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bookmarkStart w:id="1" w:name="_GoBack"/>
    <w:bookmarkEnd w:id="1"/>
    <w:p w14:paraId="5793E55A" w14:textId="6DC7BA36" w:rsidR="00D3231B" w:rsidRPr="003C4E30" w:rsidRDefault="00662B47" w:rsidP="003506C1">
      <w:pPr>
        <w:widowControl/>
        <w:suppressLineNumbers/>
        <w:snapToGrid w:val="0"/>
        <w:jc w:val="center"/>
        <w:rPr>
          <w:rFonts w:ascii="ＭＳ Ｐゴシック" w:eastAsia="ＭＳ Ｐゴシック" w:hAnsi="ＭＳ Ｐゴシック"/>
          <w:b/>
          <w:sz w:val="26"/>
          <w:szCs w:val="26"/>
        </w:rPr>
      </w:pPr>
      <w:r w:rsidRPr="003C4E30">
        <w:rPr>
          <w:rFonts w:ascii="ＭＳ Ｐゴシック" w:eastAsia="ＭＳ Ｐゴシック" w:hAnsi="ＭＳ Ｐゴシック"/>
          <w:noProof/>
          <w:sz w:val="26"/>
          <w:szCs w:val="26"/>
        </w:rPr>
        <mc:AlternateContent>
          <mc:Choice Requires="wps">
            <w:drawing>
              <wp:anchor distT="45720" distB="45720" distL="114300" distR="114300" simplePos="0" relativeHeight="251751424" behindDoc="0" locked="0" layoutInCell="1" allowOverlap="1" wp14:anchorId="3723CD4D" wp14:editId="1A13A462">
                <wp:simplePos x="0" y="0"/>
                <wp:positionH relativeFrom="column">
                  <wp:posOffset>5309870</wp:posOffset>
                </wp:positionH>
                <wp:positionV relativeFrom="paragraph">
                  <wp:posOffset>-481330</wp:posOffset>
                </wp:positionV>
                <wp:extent cx="914400" cy="40005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050"/>
                        </a:xfrm>
                        <a:prstGeom prst="rect">
                          <a:avLst/>
                        </a:prstGeom>
                        <a:solidFill>
                          <a:srgbClr val="FFFFFF"/>
                        </a:solidFill>
                        <a:ln w="19050">
                          <a:solidFill>
                            <a:schemeClr val="tx1"/>
                          </a:solidFill>
                          <a:miter lim="800000"/>
                          <a:headEnd/>
                          <a:tailEnd/>
                        </a:ln>
                      </wps:spPr>
                      <wps:txbx>
                        <w:txbxContent>
                          <w:p w14:paraId="0FD7ACAF" w14:textId="59C83A13" w:rsidR="005E7BA5" w:rsidRPr="00662B47" w:rsidRDefault="005E7BA5" w:rsidP="00EF0279">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3CD4D" id="_x0000_t202" coordsize="21600,21600" o:spt="202" path="m,l,21600r21600,l21600,xe">
                <v:stroke joinstyle="miter"/>
                <v:path gradientshapeok="t" o:connecttype="rect"/>
              </v:shapetype>
              <v:shape id="テキスト ボックス 2" o:spid="_x0000_s1026" type="#_x0000_t202" style="position:absolute;left:0;text-align:left;margin-left:418.1pt;margin-top:-37.9pt;width:1in;height:3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" strokecolor="black [3213]" strokeweight="1.5pt">
                <v:textbox>
                  <w:txbxContent>
                    <w:p w14:paraId="0FD7ACAF" w14:textId="59C83A13" w:rsidR="005E7BA5" w:rsidRPr="00662B47" w:rsidRDefault="005E7BA5" w:rsidP="00EF0279">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資料２</w:t>
                      </w:r>
                    </w:p>
                  </w:txbxContent>
                </v:textbox>
              </v:shape>
            </w:pict>
          </mc:Fallback>
        </mc:AlternateContent>
      </w:r>
      <w:r w:rsidR="00D3231B" w:rsidRPr="003C4E30">
        <w:rPr>
          <w:rFonts w:ascii="ＭＳ Ｐゴシック" w:eastAsia="ＭＳ Ｐゴシック" w:hAnsi="ＭＳ Ｐゴシック" w:hint="eastAsia"/>
          <w:b/>
          <w:sz w:val="26"/>
          <w:szCs w:val="26"/>
        </w:rPr>
        <w:t>今後の大阪府生活環境の保全等に関する条例のあり方について</w:t>
      </w:r>
    </w:p>
    <w:p w14:paraId="6D850984" w14:textId="6871B8B4" w:rsidR="00D3231B" w:rsidRPr="003C4E30" w:rsidRDefault="00D3231B" w:rsidP="00662B47">
      <w:pPr>
        <w:widowControl/>
        <w:suppressLineNumbers/>
        <w:snapToGrid w:val="0"/>
        <w:ind w:firstLineChars="1200" w:firstLine="3132"/>
        <w:jc w:val="left"/>
        <w:rPr>
          <w:rFonts w:ascii="ＭＳ Ｐゴシック" w:eastAsia="ＭＳ Ｐゴシック" w:hAnsi="ＭＳ Ｐゴシック"/>
          <w:b/>
          <w:sz w:val="24"/>
          <w:szCs w:val="24"/>
        </w:rPr>
      </w:pPr>
      <w:r w:rsidRPr="003C4E30">
        <w:rPr>
          <w:rFonts w:ascii="ＭＳ Ｐゴシック" w:eastAsia="ＭＳ Ｐゴシック" w:hAnsi="ＭＳ Ｐゴシック" w:hint="eastAsia"/>
          <w:b/>
          <w:sz w:val="26"/>
          <w:szCs w:val="26"/>
        </w:rPr>
        <w:t>（第二次報告）（素案）</w:t>
      </w:r>
    </w:p>
    <w:p w14:paraId="31A3E20B" w14:textId="77777777" w:rsidR="007157D0" w:rsidRPr="003C4E30" w:rsidRDefault="007157D0" w:rsidP="00662B47">
      <w:pPr>
        <w:widowControl/>
        <w:suppressLineNumbers/>
        <w:snapToGrid w:val="0"/>
        <w:ind w:firstLineChars="1200" w:firstLine="2891"/>
        <w:jc w:val="left"/>
        <w:rPr>
          <w:rFonts w:ascii="ＭＳ Ｐゴシック" w:eastAsia="ＭＳ Ｐゴシック" w:hAnsi="ＭＳ Ｐゴシック"/>
          <w:b/>
          <w:sz w:val="24"/>
          <w:szCs w:val="24"/>
        </w:rPr>
      </w:pPr>
    </w:p>
    <w:p w14:paraId="4017C821" w14:textId="4F5A9236" w:rsidR="007157D0" w:rsidRPr="001E1620" w:rsidRDefault="007157D0" w:rsidP="00662B47">
      <w:pPr>
        <w:widowControl/>
        <w:suppressLineNumbers/>
        <w:snapToGrid w:val="0"/>
        <w:jc w:val="right"/>
        <w:rPr>
          <w:rFonts w:ascii="ＭＳ 明朝" w:eastAsia="ＭＳ 明朝" w:hAnsi="ＭＳ 明朝"/>
          <w:b/>
          <w:sz w:val="22"/>
        </w:rPr>
      </w:pPr>
      <w:r w:rsidRPr="003C4E30">
        <w:rPr>
          <w:rFonts w:ascii="ＭＳ Ｐゴシック" w:eastAsia="ＭＳ Ｐゴシック" w:hAnsi="ＭＳ Ｐゴシック" w:hint="eastAsia"/>
          <w:b/>
          <w:sz w:val="22"/>
        </w:rPr>
        <w:t>【大阪府環境審議会生活環境保全条例検討部会】</w:t>
      </w:r>
    </w:p>
    <w:p w14:paraId="4F7234C7" w14:textId="7D179EA4" w:rsidR="00D3231B" w:rsidRPr="001E1620" w:rsidRDefault="00D3231B" w:rsidP="00662B47">
      <w:pPr>
        <w:widowControl/>
        <w:suppressLineNumbers/>
        <w:snapToGrid w:val="0"/>
        <w:jc w:val="left"/>
        <w:rPr>
          <w:rFonts w:ascii="ＭＳ 明朝" w:eastAsia="ＭＳ 明朝" w:hAnsi="ＭＳ 明朝"/>
          <w:sz w:val="22"/>
        </w:rPr>
      </w:pPr>
    </w:p>
    <w:p w14:paraId="0E2DE39B" w14:textId="1B7C32FB" w:rsidR="003F0164" w:rsidRPr="003C4E30" w:rsidRDefault="003F0164"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【構成案】</w:t>
      </w:r>
    </w:p>
    <w:p w14:paraId="2C26C324" w14:textId="77777777" w:rsidR="003F0164" w:rsidRPr="003C4E30" w:rsidRDefault="003F0164" w:rsidP="00662B47">
      <w:pPr>
        <w:widowControl/>
        <w:suppressLineNumbers/>
        <w:snapToGrid w:val="0"/>
        <w:jc w:val="left"/>
        <w:rPr>
          <w:rFonts w:ascii="ＭＳ Ｐゴシック" w:eastAsia="ＭＳ Ｐゴシック" w:hAnsi="ＭＳ Ｐゴシック"/>
          <w:sz w:val="22"/>
        </w:rPr>
      </w:pPr>
    </w:p>
    <w:p w14:paraId="11070E84" w14:textId="29A68FF4"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目次</w:t>
      </w:r>
      <w:r w:rsidRPr="003C4E30">
        <w:rPr>
          <w:rFonts w:ascii="ＭＳ Ｐゴシック" w:eastAsia="ＭＳ Ｐゴシック" w:hAnsi="ＭＳ Ｐゴシック"/>
          <w:sz w:val="22"/>
        </w:rPr>
        <w:t xml:space="preserve"> </w:t>
      </w:r>
    </w:p>
    <w:p w14:paraId="75ED4C2B"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56C4A416"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はじめに</w:t>
      </w:r>
      <w:r w:rsidRPr="003C4E30">
        <w:rPr>
          <w:rFonts w:ascii="ＭＳ Ｐゴシック" w:eastAsia="ＭＳ Ｐゴシック" w:hAnsi="ＭＳ Ｐゴシック"/>
          <w:sz w:val="22"/>
        </w:rPr>
        <w:t xml:space="preserve"> </w:t>
      </w:r>
    </w:p>
    <w:p w14:paraId="193763C9" w14:textId="77777777" w:rsidR="00074FC8" w:rsidRPr="003C4E30" w:rsidRDefault="00074FC8" w:rsidP="00662B47">
      <w:pPr>
        <w:widowControl/>
        <w:suppressLineNumbers/>
        <w:snapToGrid w:val="0"/>
        <w:jc w:val="left"/>
        <w:rPr>
          <w:rFonts w:ascii="ＭＳ Ｐゴシック" w:eastAsia="ＭＳ Ｐゴシック" w:hAnsi="ＭＳ Ｐゴシック"/>
          <w:sz w:val="22"/>
        </w:rPr>
      </w:pPr>
    </w:p>
    <w:p w14:paraId="5113EE8F" w14:textId="20A5F1BB" w:rsidR="004E5D16" w:rsidRPr="003C4E30" w:rsidRDefault="004E5D16"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第１</w:t>
      </w:r>
      <w:r w:rsidRPr="003C4E30">
        <w:rPr>
          <w:rFonts w:ascii="ＭＳ Ｐゴシック" w:eastAsia="ＭＳ Ｐゴシック" w:hAnsi="ＭＳ Ｐゴシック"/>
          <w:sz w:val="22"/>
        </w:rPr>
        <w:t xml:space="preserve"> 大阪府生活環境の保全等に関する条例における分野と検討の進め方について</w:t>
      </w:r>
    </w:p>
    <w:p w14:paraId="036649F4" w14:textId="77777777" w:rsidR="004D220E" w:rsidRPr="003C4E30" w:rsidRDefault="004D220E" w:rsidP="00662B47">
      <w:pPr>
        <w:widowControl/>
        <w:suppressLineNumbers/>
        <w:snapToGrid w:val="0"/>
        <w:jc w:val="left"/>
        <w:rPr>
          <w:rFonts w:ascii="ＭＳ Ｐゴシック" w:eastAsia="ＭＳ Ｐゴシック" w:hAnsi="ＭＳ Ｐゴシック"/>
          <w:sz w:val="22"/>
        </w:rPr>
      </w:pPr>
    </w:p>
    <w:p w14:paraId="7F98B3A3" w14:textId="6C2FDE0B" w:rsidR="004E5D16" w:rsidRPr="003C4E30" w:rsidRDefault="004D220E"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Ⅰ　大阪府生活環境の保全等に関する条例の分野について</w:t>
      </w:r>
    </w:p>
    <w:p w14:paraId="7C11D415" w14:textId="77777777" w:rsidR="004E5D16" w:rsidRPr="003C4E30" w:rsidRDefault="004E5D16" w:rsidP="00662B47">
      <w:pPr>
        <w:widowControl/>
        <w:suppressLineNumbers/>
        <w:snapToGrid w:val="0"/>
        <w:jc w:val="left"/>
        <w:rPr>
          <w:rFonts w:ascii="ＭＳ Ｐゴシック" w:eastAsia="ＭＳ Ｐゴシック" w:hAnsi="ＭＳ Ｐゴシック"/>
          <w:sz w:val="22"/>
        </w:rPr>
      </w:pPr>
    </w:p>
    <w:p w14:paraId="150E81ED" w14:textId="196D6368" w:rsidR="004E5D16" w:rsidRPr="003C4E30" w:rsidRDefault="004D220E"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Ⅱ　検討の進め方について</w:t>
      </w:r>
    </w:p>
    <w:p w14:paraId="1FC1C4F7" w14:textId="77777777" w:rsidR="004E5D16" w:rsidRPr="003C4E30" w:rsidRDefault="004E5D16" w:rsidP="00662B47">
      <w:pPr>
        <w:widowControl/>
        <w:suppressLineNumbers/>
        <w:snapToGrid w:val="0"/>
        <w:jc w:val="left"/>
        <w:rPr>
          <w:rFonts w:ascii="ＭＳ Ｐゴシック" w:eastAsia="ＭＳ Ｐゴシック" w:hAnsi="ＭＳ Ｐゴシック"/>
          <w:sz w:val="22"/>
        </w:rPr>
      </w:pPr>
    </w:p>
    <w:p w14:paraId="50D7BA6E" w14:textId="6045DAB2" w:rsidR="00D3231B" w:rsidRPr="003C4E30" w:rsidRDefault="00074FC8"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第２</w:t>
      </w:r>
      <w:r w:rsidR="00D3231B" w:rsidRPr="003C4E30">
        <w:rPr>
          <w:rFonts w:ascii="ＭＳ Ｐゴシック" w:eastAsia="ＭＳ Ｐゴシック" w:hAnsi="ＭＳ Ｐゴシック"/>
          <w:sz w:val="22"/>
        </w:rPr>
        <w:t xml:space="preserve"> </w:t>
      </w:r>
      <w:r w:rsidR="003F0164" w:rsidRPr="003C4E30">
        <w:rPr>
          <w:rFonts w:ascii="ＭＳ Ｐゴシック" w:eastAsia="ＭＳ Ｐゴシック" w:hAnsi="ＭＳ Ｐゴシック" w:hint="eastAsia"/>
          <w:sz w:val="22"/>
        </w:rPr>
        <w:t>各分野における検討結果に</w:t>
      </w:r>
      <w:r w:rsidR="00D3231B" w:rsidRPr="003C4E30">
        <w:rPr>
          <w:rFonts w:ascii="ＭＳ Ｐゴシック" w:eastAsia="ＭＳ Ｐゴシック" w:hAnsi="ＭＳ Ｐゴシック"/>
          <w:sz w:val="22"/>
        </w:rPr>
        <w:t>ついて</w:t>
      </w:r>
    </w:p>
    <w:p w14:paraId="337EC731" w14:textId="77777777" w:rsidR="004D220E" w:rsidRPr="003C4E30" w:rsidRDefault="004D220E" w:rsidP="00662B47">
      <w:pPr>
        <w:widowControl/>
        <w:suppressLineNumbers/>
        <w:snapToGrid w:val="0"/>
        <w:jc w:val="left"/>
        <w:rPr>
          <w:rFonts w:ascii="ＭＳ Ｐゴシック" w:eastAsia="ＭＳ Ｐゴシック" w:hAnsi="ＭＳ Ｐゴシック"/>
          <w:sz w:val="22"/>
        </w:rPr>
      </w:pPr>
    </w:p>
    <w:p w14:paraId="59EE48AA" w14:textId="328E94ED"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Ⅰ　大気分野</w:t>
      </w:r>
      <w:r w:rsidR="004E5D16" w:rsidRPr="003C4E30">
        <w:rPr>
          <w:rFonts w:ascii="ＭＳ Ｐゴシック" w:eastAsia="ＭＳ Ｐゴシック" w:hAnsi="ＭＳ Ｐゴシック" w:hint="eastAsia"/>
          <w:sz w:val="22"/>
        </w:rPr>
        <w:t>（石綿規制除く）</w:t>
      </w:r>
    </w:p>
    <w:p w14:paraId="339F3095" w14:textId="77777777" w:rsidR="003F0164" w:rsidRPr="003C4E30" w:rsidRDefault="003F0164" w:rsidP="00662B47">
      <w:pPr>
        <w:widowControl/>
        <w:suppressLineNumbers/>
        <w:snapToGrid w:val="0"/>
        <w:jc w:val="left"/>
        <w:rPr>
          <w:rFonts w:ascii="ＭＳ Ｐゴシック" w:eastAsia="ＭＳ Ｐゴシック" w:hAnsi="ＭＳ Ｐゴシック"/>
          <w:sz w:val="22"/>
        </w:rPr>
      </w:pPr>
    </w:p>
    <w:p w14:paraId="03432451" w14:textId="19AECAA0"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Ⅱ　自動車環境分野</w:t>
      </w:r>
    </w:p>
    <w:p w14:paraId="41D4E00A" w14:textId="569BC2AF"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1B61E472" w14:textId="1876A070"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Ⅲ　悪臭分野</w:t>
      </w:r>
    </w:p>
    <w:p w14:paraId="1585B971"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4B85EC61" w14:textId="191AE473"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Ⅴ　地盤沈下</w:t>
      </w:r>
      <w:r w:rsidR="005E6CD2">
        <w:rPr>
          <w:rFonts w:ascii="ＭＳ Ｐゴシック" w:eastAsia="ＭＳ Ｐゴシック" w:hAnsi="ＭＳ Ｐゴシック" w:hint="eastAsia"/>
          <w:sz w:val="22"/>
        </w:rPr>
        <w:t>分野</w:t>
      </w:r>
    </w:p>
    <w:p w14:paraId="6BCA1183"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11F1A22A" w14:textId="302CFA0B"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Ⅵ　土壌汚染分野</w:t>
      </w:r>
    </w:p>
    <w:p w14:paraId="7DE6DE20"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0E8ECAF1" w14:textId="255B541F"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Ⅶ　化学物質分野</w:t>
      </w:r>
    </w:p>
    <w:p w14:paraId="170C2C23"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4905F11D"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Ⅷ　騒音・振動分野</w:t>
      </w:r>
    </w:p>
    <w:p w14:paraId="5E150F2C" w14:textId="61EEA856"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56D47CED" w14:textId="2C21F0D9"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Ⅸ　規制以外の手法について</w:t>
      </w:r>
    </w:p>
    <w:p w14:paraId="30C963F2"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1996E6B0"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おわりに</w:t>
      </w:r>
      <w:r w:rsidRPr="003C4E30">
        <w:rPr>
          <w:rFonts w:ascii="ＭＳ Ｐゴシック" w:eastAsia="ＭＳ Ｐゴシック" w:hAnsi="ＭＳ Ｐゴシック"/>
          <w:sz w:val="22"/>
        </w:rPr>
        <w:t xml:space="preserve"> </w:t>
      </w:r>
    </w:p>
    <w:p w14:paraId="74DCF629"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p>
    <w:p w14:paraId="4A1BF498" w14:textId="6B107FA9" w:rsidR="00662B47"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参考資料１</w:t>
      </w:r>
      <w:r w:rsidRPr="003C4E30">
        <w:rPr>
          <w:rFonts w:ascii="ＭＳ Ｐゴシック" w:eastAsia="ＭＳ Ｐゴシック" w:hAnsi="ＭＳ Ｐゴシック"/>
          <w:sz w:val="22"/>
        </w:rPr>
        <w:t xml:space="preserve"> 大阪府環境審議会生活環境保全条例検討部会委員名簿</w:t>
      </w:r>
    </w:p>
    <w:p w14:paraId="324E2DE8" w14:textId="77777777" w:rsidR="00D3231B"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参考資料２</w:t>
      </w:r>
      <w:r w:rsidRPr="003C4E30">
        <w:rPr>
          <w:rFonts w:ascii="ＭＳ Ｐゴシック" w:eastAsia="ＭＳ Ｐゴシック" w:hAnsi="ＭＳ Ｐゴシック"/>
          <w:sz w:val="22"/>
        </w:rPr>
        <w:t xml:space="preserve"> 審議経過 </w:t>
      </w:r>
    </w:p>
    <w:p w14:paraId="537CF246" w14:textId="7C43EAC1" w:rsidR="00BB5EBA" w:rsidRPr="003C4E30" w:rsidRDefault="00D3231B" w:rsidP="00662B47">
      <w:pPr>
        <w:widowControl/>
        <w:suppressLineNumbers/>
        <w:snapToGrid w:val="0"/>
        <w:jc w:val="left"/>
        <w:rPr>
          <w:rFonts w:ascii="ＭＳ Ｐゴシック" w:eastAsia="ＭＳ Ｐゴシック" w:hAnsi="ＭＳ Ｐゴシック"/>
          <w:sz w:val="22"/>
        </w:rPr>
      </w:pPr>
      <w:r w:rsidRPr="003C4E30">
        <w:rPr>
          <w:rFonts w:ascii="ＭＳ Ｐゴシック" w:eastAsia="ＭＳ Ｐゴシック" w:hAnsi="ＭＳ Ｐゴシック" w:hint="eastAsia"/>
          <w:sz w:val="22"/>
        </w:rPr>
        <w:t>参考資料３</w:t>
      </w:r>
      <w:r w:rsidRPr="003C4E30">
        <w:rPr>
          <w:rFonts w:ascii="ＭＳ Ｐゴシック" w:eastAsia="ＭＳ Ｐゴシック" w:hAnsi="ＭＳ Ｐゴシック"/>
          <w:sz w:val="22"/>
        </w:rPr>
        <w:t xml:space="preserve"> 今後の大阪府生活環境の保全等に関する条例のあり方について（諮問）</w:t>
      </w:r>
    </w:p>
    <w:p w14:paraId="46AC7E4B" w14:textId="367DC931" w:rsidR="00BB5EBA" w:rsidRPr="001E1620" w:rsidRDefault="00BB5EBA" w:rsidP="00662B47">
      <w:pPr>
        <w:widowControl/>
        <w:suppressLineNumbers/>
        <w:snapToGrid w:val="0"/>
        <w:jc w:val="left"/>
        <w:rPr>
          <w:rFonts w:asciiTheme="majorHAnsi" w:eastAsiaTheme="majorEastAsia" w:hAnsiTheme="majorHAnsi" w:cstheme="majorBidi"/>
          <w:b/>
          <w:sz w:val="22"/>
        </w:rPr>
      </w:pPr>
    </w:p>
    <w:p w14:paraId="129C3572" w14:textId="2BA80D46" w:rsidR="00CB3DDE" w:rsidRPr="001E1620" w:rsidRDefault="00CB3DDE" w:rsidP="00662B47">
      <w:pPr>
        <w:widowControl/>
        <w:suppressLineNumbers/>
        <w:snapToGrid w:val="0"/>
        <w:jc w:val="left"/>
        <w:rPr>
          <w:rFonts w:asciiTheme="majorHAnsi" w:eastAsiaTheme="majorEastAsia" w:hAnsiTheme="majorHAnsi" w:cstheme="majorBidi"/>
          <w:b/>
          <w:sz w:val="22"/>
        </w:rPr>
      </w:pPr>
    </w:p>
    <w:p w14:paraId="691213DD" w14:textId="77777777" w:rsidR="00CB3DDE" w:rsidRPr="001E1620" w:rsidRDefault="00CB3DDE" w:rsidP="00662B47">
      <w:pPr>
        <w:widowControl/>
        <w:suppressLineNumbers/>
        <w:snapToGrid w:val="0"/>
        <w:jc w:val="left"/>
        <w:rPr>
          <w:rFonts w:asciiTheme="majorHAnsi" w:eastAsiaTheme="majorEastAsia" w:hAnsiTheme="majorHAnsi" w:cstheme="majorBidi"/>
          <w:b/>
          <w:sz w:val="22"/>
        </w:rPr>
      </w:pPr>
    </w:p>
    <w:p w14:paraId="5561C032" w14:textId="77777777" w:rsidR="00662B47" w:rsidRPr="001E1620" w:rsidRDefault="00662B47" w:rsidP="00662B47">
      <w:pPr>
        <w:widowControl/>
        <w:suppressLineNumbers/>
        <w:snapToGrid w:val="0"/>
        <w:jc w:val="left"/>
        <w:rPr>
          <w:rFonts w:asciiTheme="majorHAnsi" w:eastAsiaTheme="majorEastAsia" w:hAnsiTheme="majorHAnsi" w:cstheme="majorBidi"/>
          <w:b/>
          <w:sz w:val="22"/>
        </w:rPr>
      </w:pPr>
    </w:p>
    <w:p w14:paraId="625F7F74" w14:textId="0F47229E" w:rsidR="00074FC8" w:rsidRPr="001E1620" w:rsidRDefault="00074FC8" w:rsidP="00662B47">
      <w:pPr>
        <w:widowControl/>
        <w:suppressLineNumbers/>
        <w:snapToGrid w:val="0"/>
        <w:jc w:val="left"/>
        <w:rPr>
          <w:rFonts w:asciiTheme="majorHAnsi" w:eastAsiaTheme="majorEastAsia" w:hAnsiTheme="majorHAnsi" w:cstheme="majorBidi"/>
          <w:b/>
          <w:sz w:val="22"/>
        </w:rPr>
      </w:pPr>
    </w:p>
    <w:p w14:paraId="3707BC86" w14:textId="77777777" w:rsidR="004A0CC9" w:rsidRPr="001E1620" w:rsidRDefault="004A0CC9" w:rsidP="00662B47">
      <w:pPr>
        <w:widowControl/>
        <w:suppressLineNumbers/>
        <w:snapToGrid w:val="0"/>
        <w:jc w:val="left"/>
        <w:rPr>
          <w:rFonts w:asciiTheme="majorHAnsi" w:eastAsiaTheme="majorEastAsia" w:hAnsiTheme="majorHAnsi" w:cstheme="majorBidi"/>
          <w:b/>
          <w:sz w:val="22"/>
        </w:rPr>
      </w:pPr>
    </w:p>
    <w:p w14:paraId="1D89113E" w14:textId="00E138E1" w:rsidR="004B300C" w:rsidRPr="001E1620" w:rsidRDefault="004B300C" w:rsidP="004B300C">
      <w:pPr>
        <w:pStyle w:val="1"/>
        <w:rPr>
          <w:rFonts w:ascii="ＭＳ Ｐゴシック" w:eastAsia="ＭＳ Ｐゴシック" w:hAnsi="ＭＳ Ｐゴシック"/>
          <w:b/>
          <w:sz w:val="26"/>
          <w:szCs w:val="26"/>
        </w:rPr>
      </w:pPr>
      <w:r w:rsidRPr="001E1620">
        <w:rPr>
          <w:rFonts w:ascii="ＭＳ Ｐゴシック" w:eastAsia="ＭＳ Ｐゴシック" w:hAnsi="ＭＳ Ｐゴシック" w:hint="eastAsia"/>
          <w:b/>
          <w:sz w:val="26"/>
          <w:szCs w:val="26"/>
        </w:rPr>
        <w:lastRenderedPageBreak/>
        <w:t>はじめに</w:t>
      </w:r>
      <w:bookmarkEnd w:id="0"/>
    </w:p>
    <w:p w14:paraId="2E6730EB" w14:textId="30A12F02" w:rsidR="004B300C" w:rsidRPr="001649F0" w:rsidRDefault="004B300C" w:rsidP="004B300C">
      <w:pPr>
        <w:ind w:firstLineChars="100" w:firstLine="220"/>
        <w:rPr>
          <w:rFonts w:ascii="ＭＳ 明朝" w:eastAsia="ＭＳ 明朝" w:hAnsi="ＭＳ 明朝"/>
          <w:sz w:val="22"/>
        </w:rPr>
      </w:pPr>
      <w:r w:rsidRPr="001649F0">
        <w:rPr>
          <w:rFonts w:ascii="ＭＳ 明朝" w:eastAsia="ＭＳ 明朝" w:hAnsi="ＭＳ 明朝" w:hint="eastAsia"/>
          <w:sz w:val="22"/>
        </w:rPr>
        <w:t>大阪府では、工場・事業場による深刻な大気汚染や水質汚濁などの公害問題に対処するために、昭和46年</w:t>
      </w:r>
      <w:r w:rsidR="005C5962" w:rsidRPr="001649F0">
        <w:rPr>
          <w:rFonts w:ascii="ＭＳ 明朝" w:eastAsia="ＭＳ 明朝" w:hAnsi="ＭＳ 明朝" w:hint="eastAsia"/>
          <w:spacing w:val="2"/>
          <w:sz w:val="22"/>
        </w:rPr>
        <w:t>（1971年</w:t>
      </w:r>
      <w:r w:rsidR="005C5962" w:rsidRPr="001649F0">
        <w:rPr>
          <w:rFonts w:ascii="ＭＳ 明朝" w:eastAsia="ＭＳ 明朝" w:hAnsi="ＭＳ 明朝"/>
          <w:spacing w:val="2"/>
          <w:sz w:val="22"/>
        </w:rPr>
        <w:t>）</w:t>
      </w:r>
      <w:r w:rsidRPr="001649F0">
        <w:rPr>
          <w:rFonts w:ascii="ＭＳ 明朝" w:eastAsia="ＭＳ 明朝" w:hAnsi="ＭＳ 明朝" w:hint="eastAsia"/>
          <w:sz w:val="22"/>
        </w:rPr>
        <w:t>に、それまでの規制を見直して「大阪府公害防止条例」を制定した。さらに、平成６年</w:t>
      </w:r>
      <w:r w:rsidR="005C5962" w:rsidRPr="001649F0">
        <w:rPr>
          <w:rFonts w:ascii="ＭＳ 明朝" w:eastAsia="ＭＳ 明朝" w:hAnsi="ＭＳ 明朝" w:hint="eastAsia"/>
          <w:spacing w:val="2"/>
          <w:sz w:val="22"/>
        </w:rPr>
        <w:t>（199</w:t>
      </w:r>
      <w:r w:rsidR="005C5962" w:rsidRPr="001649F0">
        <w:rPr>
          <w:rFonts w:ascii="ＭＳ 明朝" w:eastAsia="ＭＳ 明朝" w:hAnsi="ＭＳ 明朝"/>
          <w:spacing w:val="2"/>
          <w:sz w:val="22"/>
        </w:rPr>
        <w:t>4</w:t>
      </w:r>
      <w:r w:rsidR="005C5962" w:rsidRPr="001649F0">
        <w:rPr>
          <w:rFonts w:ascii="ＭＳ 明朝" w:eastAsia="ＭＳ 明朝" w:hAnsi="ＭＳ 明朝" w:hint="eastAsia"/>
          <w:spacing w:val="2"/>
          <w:sz w:val="22"/>
        </w:rPr>
        <w:t>年</w:t>
      </w:r>
      <w:r w:rsidR="005C5962" w:rsidRPr="001649F0">
        <w:rPr>
          <w:rFonts w:ascii="ＭＳ 明朝" w:eastAsia="ＭＳ 明朝" w:hAnsi="ＭＳ 明朝"/>
          <w:spacing w:val="2"/>
          <w:sz w:val="22"/>
        </w:rPr>
        <w:t>）</w:t>
      </w:r>
      <w:r w:rsidRPr="001649F0">
        <w:rPr>
          <w:rFonts w:ascii="ＭＳ 明朝" w:eastAsia="ＭＳ 明朝" w:hAnsi="ＭＳ 明朝" w:hint="eastAsia"/>
          <w:sz w:val="22"/>
        </w:rPr>
        <w:t>には、自動車排出ガスや生活排水に起因する都市・生活型公害など生活環境全般の保全にも対応するため、「大阪府公害防止条例」を全面的に見直し「大阪府生活環境の保全等に関する条例」を制定した。</w:t>
      </w:r>
    </w:p>
    <w:p w14:paraId="47CC8674" w14:textId="29461018" w:rsidR="004B300C" w:rsidRPr="00FF4483" w:rsidRDefault="004B300C" w:rsidP="004B300C">
      <w:pPr>
        <w:ind w:firstLineChars="100" w:firstLine="220"/>
        <w:rPr>
          <w:rFonts w:ascii="ＭＳ 明朝" w:eastAsia="ＭＳ 明朝" w:hAnsi="ＭＳ 明朝"/>
          <w:sz w:val="22"/>
        </w:rPr>
      </w:pPr>
      <w:r w:rsidRPr="001649F0">
        <w:rPr>
          <w:rFonts w:ascii="ＭＳ 明朝" w:eastAsia="ＭＳ 明朝" w:hAnsi="ＭＳ 明朝" w:hint="eastAsia"/>
          <w:sz w:val="22"/>
        </w:rPr>
        <w:t>府においては、これまで関係法令の改正に対</w:t>
      </w:r>
      <w:r w:rsidRPr="00FF4483">
        <w:rPr>
          <w:rFonts w:ascii="ＭＳ 明朝" w:eastAsia="ＭＳ 明朝" w:hAnsi="ＭＳ 明朝" w:hint="eastAsia"/>
          <w:sz w:val="22"/>
        </w:rPr>
        <w:t>応するため、その都度、条例の見直しを行ってきた。条例制定から25年</w:t>
      </w:r>
      <w:r w:rsidR="00DB627F" w:rsidRPr="00FF4483">
        <w:rPr>
          <w:rFonts w:ascii="ＭＳ 明朝" w:eastAsia="ＭＳ 明朝" w:hAnsi="ＭＳ 明朝" w:hint="eastAsia"/>
          <w:sz w:val="22"/>
        </w:rPr>
        <w:t>以上</w:t>
      </w:r>
      <w:r w:rsidRPr="00FF4483">
        <w:rPr>
          <w:rFonts w:ascii="ＭＳ 明朝" w:eastAsia="ＭＳ 明朝" w:hAnsi="ＭＳ 明朝" w:hint="eastAsia"/>
          <w:sz w:val="22"/>
        </w:rPr>
        <w:t>経った現在において、条例等による取組みの結果、大気中の窒素酸化物や浮遊粒子状物質、河川における生物化学的酸素要求量などの環境基準は概ね達成している状況となるなど、府域における環境の状況は大幅に改善している。</w:t>
      </w:r>
    </w:p>
    <w:p w14:paraId="0C4EFD3D" w14:textId="70B676C5" w:rsidR="004B300C" w:rsidRPr="00FF4483" w:rsidRDefault="004B300C" w:rsidP="004B300C">
      <w:pPr>
        <w:ind w:firstLineChars="100" w:firstLine="220"/>
        <w:rPr>
          <w:rFonts w:ascii="ＭＳ 明朝" w:eastAsia="ＭＳ 明朝" w:hAnsi="ＭＳ 明朝"/>
          <w:sz w:val="22"/>
        </w:rPr>
      </w:pPr>
      <w:r w:rsidRPr="00FF4483">
        <w:rPr>
          <w:rFonts w:ascii="ＭＳ 明朝" w:eastAsia="ＭＳ 明朝" w:hAnsi="ＭＳ 明朝" w:hint="eastAsia"/>
          <w:sz w:val="22"/>
        </w:rPr>
        <w:t>一方で、大気中の光化学オキシダントや微小粒子状物質、海域における化学的酸素要求量については引き続き改善が必要であり、また騒音苦情については依然として多く発生しているなど、今後も対策を必要とする課題が残されている。</w:t>
      </w:r>
    </w:p>
    <w:p w14:paraId="4D55D29E" w14:textId="4BAC133E" w:rsidR="004B300C" w:rsidRPr="00FF4483" w:rsidRDefault="004B300C" w:rsidP="004B300C">
      <w:pPr>
        <w:ind w:firstLineChars="100" w:firstLine="220"/>
        <w:rPr>
          <w:rFonts w:ascii="ＭＳ 明朝" w:eastAsia="ＭＳ 明朝" w:hAnsi="ＭＳ 明朝"/>
          <w:sz w:val="22"/>
        </w:rPr>
      </w:pPr>
      <w:r w:rsidRPr="00FF4483">
        <w:rPr>
          <w:rFonts w:ascii="ＭＳ 明朝" w:eastAsia="ＭＳ 明朝" w:hAnsi="ＭＳ 明朝" w:hint="eastAsia"/>
          <w:sz w:val="22"/>
        </w:rPr>
        <w:t>また、この間の社会経済活動や環境の状況の変化等により、現条例における規制内容が、環境負荷の程度に応じた適切なものになっているかの検証が必要な状況となっている。</w:t>
      </w:r>
    </w:p>
    <w:p w14:paraId="29EBED51" w14:textId="64CAE480" w:rsidR="00D203E1" w:rsidRPr="00FF4483" w:rsidRDefault="00DB627F" w:rsidP="00E06246">
      <w:pPr>
        <w:ind w:firstLineChars="100" w:firstLine="224"/>
        <w:rPr>
          <w:rFonts w:ascii="ＭＳ 明朝" w:eastAsia="ＭＳ 明朝" w:hAnsi="ＭＳ 明朝"/>
          <w:spacing w:val="2"/>
          <w:sz w:val="22"/>
        </w:rPr>
      </w:pPr>
      <w:r w:rsidRPr="00FF4483">
        <w:rPr>
          <w:rFonts w:ascii="ＭＳ 明朝" w:eastAsia="ＭＳ 明朝" w:hAnsi="ＭＳ 明朝" w:hint="eastAsia"/>
          <w:spacing w:val="2"/>
          <w:sz w:val="22"/>
        </w:rPr>
        <w:t>環境</w:t>
      </w:r>
      <w:r w:rsidR="00D203E1" w:rsidRPr="00FF4483">
        <w:rPr>
          <w:rFonts w:ascii="ＭＳ 明朝" w:eastAsia="ＭＳ 明朝" w:hAnsi="ＭＳ 明朝" w:hint="eastAsia"/>
          <w:spacing w:val="2"/>
          <w:sz w:val="22"/>
        </w:rPr>
        <w:t>審議会は、令和元年</w:t>
      </w:r>
      <w:r w:rsidR="00E06246" w:rsidRPr="00FF4483">
        <w:rPr>
          <w:rFonts w:ascii="ＭＳ 明朝" w:eastAsia="ＭＳ 明朝" w:hAnsi="ＭＳ 明朝" w:hint="eastAsia"/>
          <w:spacing w:val="2"/>
          <w:sz w:val="22"/>
        </w:rPr>
        <w:t>（20</w:t>
      </w:r>
      <w:r w:rsidR="00E06246" w:rsidRPr="00FF4483">
        <w:rPr>
          <w:rFonts w:ascii="ＭＳ 明朝" w:eastAsia="ＭＳ 明朝" w:hAnsi="ＭＳ 明朝"/>
          <w:spacing w:val="2"/>
          <w:sz w:val="22"/>
        </w:rPr>
        <w:t>19</w:t>
      </w:r>
      <w:r w:rsidR="00E06246" w:rsidRPr="00FF4483">
        <w:rPr>
          <w:rFonts w:ascii="ＭＳ 明朝" w:eastAsia="ＭＳ 明朝" w:hAnsi="ＭＳ 明朝" w:hint="eastAsia"/>
          <w:spacing w:val="2"/>
          <w:sz w:val="22"/>
        </w:rPr>
        <w:t>年</w:t>
      </w:r>
      <w:r w:rsidR="00E06246" w:rsidRPr="00FF4483">
        <w:rPr>
          <w:rFonts w:ascii="ＭＳ 明朝" w:eastAsia="ＭＳ 明朝" w:hAnsi="ＭＳ 明朝"/>
          <w:spacing w:val="2"/>
          <w:sz w:val="22"/>
        </w:rPr>
        <w:t>）</w:t>
      </w:r>
      <w:r w:rsidR="00D203E1" w:rsidRPr="00FF4483">
        <w:rPr>
          <w:rFonts w:ascii="ＭＳ 明朝" w:eastAsia="ＭＳ 明朝" w:hAnsi="ＭＳ 明朝" w:hint="eastAsia"/>
          <w:spacing w:val="2"/>
          <w:sz w:val="22"/>
        </w:rPr>
        <w:t>12月23日に府から、「今後の大阪府生活環境の保全等に関する条例のあり方について」</w:t>
      </w:r>
      <w:r w:rsidR="00D203E1" w:rsidRPr="00FF4483">
        <w:rPr>
          <w:rFonts w:ascii="ＭＳ 明朝" w:eastAsia="ＭＳ 明朝" w:hAnsi="ＭＳ 明朝" w:hint="eastAsia"/>
          <w:sz w:val="22"/>
        </w:rPr>
        <w:t>諮問を受け、</w:t>
      </w:r>
      <w:r w:rsidR="00CB3DDE" w:rsidRPr="00FF4483">
        <w:rPr>
          <w:rFonts w:ascii="ＭＳ 明朝" w:eastAsia="ＭＳ 明朝" w:hAnsi="ＭＳ 明朝" w:hint="eastAsia"/>
          <w:sz w:val="22"/>
        </w:rPr>
        <w:t>本</w:t>
      </w:r>
      <w:r w:rsidRPr="00FF4483">
        <w:rPr>
          <w:rFonts w:ascii="ＭＳ 明朝" w:eastAsia="ＭＳ 明朝" w:hAnsi="ＭＳ 明朝" w:hint="eastAsia"/>
          <w:sz w:val="22"/>
        </w:rPr>
        <w:t>部会</w:t>
      </w:r>
      <w:r w:rsidR="00D203E1" w:rsidRPr="00FF4483">
        <w:rPr>
          <w:rFonts w:ascii="ＭＳ 明朝" w:eastAsia="ＭＳ 明朝" w:hAnsi="ＭＳ 明朝" w:hint="eastAsia"/>
          <w:sz w:val="22"/>
        </w:rPr>
        <w:t>及び水質部会において審議を行ってきた。</w:t>
      </w:r>
    </w:p>
    <w:p w14:paraId="4B9FF982" w14:textId="41DC0CFC" w:rsidR="00D203E1" w:rsidRPr="00FF4483" w:rsidRDefault="00D203E1" w:rsidP="00D203E1">
      <w:pPr>
        <w:ind w:firstLineChars="100" w:firstLine="220"/>
        <w:rPr>
          <w:rFonts w:ascii="ＭＳ 明朝" w:eastAsia="ＭＳ 明朝" w:hAnsi="ＭＳ 明朝"/>
          <w:sz w:val="22"/>
        </w:rPr>
      </w:pPr>
      <w:r w:rsidRPr="00FF4483">
        <w:rPr>
          <w:rFonts w:ascii="ＭＳ 明朝" w:eastAsia="ＭＳ 明朝" w:hAnsi="ＭＳ 明朝" w:hint="eastAsia"/>
          <w:sz w:val="22"/>
        </w:rPr>
        <w:t>この間、</w:t>
      </w:r>
      <w:r w:rsidR="00CB3DDE" w:rsidRPr="00FF4483">
        <w:rPr>
          <w:rFonts w:ascii="ＭＳ 明朝" w:eastAsia="ＭＳ 明朝" w:hAnsi="ＭＳ 明朝" w:hint="eastAsia"/>
          <w:sz w:val="22"/>
        </w:rPr>
        <w:t>本部会では、</w:t>
      </w:r>
      <w:r w:rsidRPr="00FF4483">
        <w:rPr>
          <w:rFonts w:ascii="ＭＳ 明朝" w:eastAsia="ＭＳ 明朝" w:hAnsi="ＭＳ 明朝" w:hint="eastAsia"/>
          <w:sz w:val="22"/>
        </w:rPr>
        <w:t>大気分野（石綿規制）について</w:t>
      </w:r>
      <w:r w:rsidRPr="00FF4483">
        <w:rPr>
          <w:rFonts w:ascii="ＭＳ 明朝" w:eastAsia="ＭＳ 明朝" w:hAnsi="ＭＳ 明朝"/>
          <w:sz w:val="22"/>
        </w:rPr>
        <w:t>、「</w:t>
      </w:r>
      <w:r w:rsidRPr="00FF4483">
        <w:rPr>
          <w:rFonts w:ascii="ＭＳ 明朝" w:eastAsia="ＭＳ 明朝" w:hAnsi="ＭＳ 明朝" w:hint="eastAsia"/>
          <w:spacing w:val="2"/>
          <w:sz w:val="22"/>
        </w:rPr>
        <w:t>今後の大阪府生活環境の保全等に関する条例のあり方について</w:t>
      </w:r>
      <w:r w:rsidRPr="00FF4483">
        <w:rPr>
          <w:rFonts w:ascii="ＭＳ 明朝" w:eastAsia="ＭＳ 明朝" w:hAnsi="ＭＳ 明朝"/>
          <w:sz w:val="22"/>
        </w:rPr>
        <w:t>（第一次報告）」に取りまとめ、</w:t>
      </w:r>
      <w:r w:rsidRPr="00FF4483">
        <w:rPr>
          <w:rFonts w:ascii="ＭＳ 明朝" w:eastAsia="ＭＳ 明朝" w:hAnsi="ＭＳ 明朝" w:hint="eastAsia"/>
          <w:sz w:val="22"/>
        </w:rPr>
        <w:t>令和２</w:t>
      </w:r>
      <w:r w:rsidRPr="00FF4483">
        <w:rPr>
          <w:rFonts w:ascii="ＭＳ 明朝" w:eastAsia="ＭＳ 明朝" w:hAnsi="ＭＳ 明朝"/>
          <w:sz w:val="22"/>
        </w:rPr>
        <w:t>年</w:t>
      </w:r>
      <w:r w:rsidR="00122E27" w:rsidRPr="00FF4483">
        <w:rPr>
          <w:rFonts w:ascii="ＭＳ 明朝" w:eastAsia="ＭＳ 明朝" w:hAnsi="ＭＳ 明朝" w:hint="eastAsia"/>
          <w:spacing w:val="2"/>
          <w:sz w:val="22"/>
        </w:rPr>
        <w:t>（20</w:t>
      </w:r>
      <w:r w:rsidR="00122E27" w:rsidRPr="00FF4483">
        <w:rPr>
          <w:rFonts w:ascii="ＭＳ 明朝" w:eastAsia="ＭＳ 明朝" w:hAnsi="ＭＳ 明朝"/>
          <w:spacing w:val="2"/>
          <w:sz w:val="22"/>
        </w:rPr>
        <w:t>20</w:t>
      </w:r>
      <w:r w:rsidR="00122E27" w:rsidRPr="00FF4483">
        <w:rPr>
          <w:rFonts w:ascii="ＭＳ 明朝" w:eastAsia="ＭＳ 明朝" w:hAnsi="ＭＳ 明朝" w:hint="eastAsia"/>
          <w:spacing w:val="2"/>
          <w:sz w:val="22"/>
        </w:rPr>
        <w:t>年</w:t>
      </w:r>
      <w:r w:rsidR="00122E27" w:rsidRPr="00FF4483">
        <w:rPr>
          <w:rFonts w:ascii="ＭＳ 明朝" w:eastAsia="ＭＳ 明朝" w:hAnsi="ＭＳ 明朝"/>
          <w:spacing w:val="2"/>
          <w:sz w:val="22"/>
        </w:rPr>
        <w:t>）</w:t>
      </w:r>
      <w:r w:rsidRPr="00FF4483">
        <w:rPr>
          <w:rFonts w:ascii="ＭＳ 明朝" w:eastAsia="ＭＳ 明朝" w:hAnsi="ＭＳ 明朝" w:hint="eastAsia"/>
          <w:sz w:val="22"/>
        </w:rPr>
        <w:t>11</w:t>
      </w:r>
      <w:r w:rsidRPr="00FF4483">
        <w:rPr>
          <w:rFonts w:ascii="ＭＳ 明朝" w:eastAsia="ＭＳ 明朝" w:hAnsi="ＭＳ 明朝"/>
          <w:sz w:val="22"/>
        </w:rPr>
        <w:t>月9日に環境審議会から答申したところである。</w:t>
      </w:r>
    </w:p>
    <w:p w14:paraId="0F262359" w14:textId="18680C6E" w:rsidR="004B300C" w:rsidRPr="00FF4483" w:rsidRDefault="00D203E1" w:rsidP="00A82E83">
      <w:pPr>
        <w:ind w:firstLineChars="100" w:firstLine="220"/>
        <w:rPr>
          <w:rFonts w:ascii="ＭＳ 明朝" w:eastAsia="ＭＳ 明朝" w:hAnsi="ＭＳ 明朝"/>
          <w:sz w:val="22"/>
        </w:rPr>
      </w:pPr>
      <w:r w:rsidRPr="00FF4483">
        <w:rPr>
          <w:rFonts w:ascii="ＭＳ 明朝" w:eastAsia="ＭＳ 明朝" w:hAnsi="ＭＳ 明朝" w:hint="eastAsia"/>
          <w:sz w:val="22"/>
        </w:rPr>
        <w:t>その後、引き続き、大気分野（石綿規制）以外の分野</w:t>
      </w:r>
      <w:r w:rsidR="00CB3DDE" w:rsidRPr="00FF4483">
        <w:rPr>
          <w:rFonts w:ascii="ＭＳ 明朝" w:eastAsia="ＭＳ 明朝" w:hAnsi="ＭＳ 明朝" w:hint="eastAsia"/>
          <w:sz w:val="22"/>
        </w:rPr>
        <w:t>（水質分野除く）</w:t>
      </w:r>
      <w:r w:rsidRPr="00FF4483">
        <w:rPr>
          <w:rFonts w:ascii="ＭＳ 明朝" w:eastAsia="ＭＳ 明朝" w:hAnsi="ＭＳ 明朝" w:hint="eastAsia"/>
          <w:sz w:val="22"/>
        </w:rPr>
        <w:t>について、専門的な見地から審議を行った。</w:t>
      </w:r>
      <w:r w:rsidR="00DB627F" w:rsidRPr="00FF4483">
        <w:rPr>
          <w:rFonts w:ascii="ＭＳ 明朝" w:eastAsia="ＭＳ 明朝" w:hAnsi="ＭＳ 明朝" w:hint="eastAsia"/>
          <w:sz w:val="22"/>
        </w:rPr>
        <w:t>本報告</w:t>
      </w:r>
      <w:r w:rsidRPr="00FF4483">
        <w:rPr>
          <w:rFonts w:ascii="ＭＳ 明朝" w:eastAsia="ＭＳ 明朝" w:hAnsi="ＭＳ 明朝" w:hint="eastAsia"/>
          <w:sz w:val="22"/>
        </w:rPr>
        <w:t>は、</w:t>
      </w:r>
      <w:r w:rsidR="00DB627F" w:rsidRPr="00FF4483">
        <w:rPr>
          <w:rFonts w:ascii="ＭＳ 明朝" w:eastAsia="ＭＳ 明朝" w:hAnsi="ＭＳ 明朝" w:hint="eastAsia"/>
          <w:sz w:val="22"/>
        </w:rPr>
        <w:t>その審議</w:t>
      </w:r>
      <w:r w:rsidRPr="00FF4483">
        <w:rPr>
          <w:rFonts w:ascii="ＭＳ 明朝" w:eastAsia="ＭＳ 明朝" w:hAnsi="ＭＳ 明朝" w:hint="eastAsia"/>
          <w:sz w:val="22"/>
        </w:rPr>
        <w:t>結果をとりまとめたものである。</w:t>
      </w:r>
    </w:p>
    <w:p w14:paraId="4526BD70" w14:textId="56FEB86D" w:rsidR="004B300C" w:rsidRPr="001E1620" w:rsidRDefault="004B300C" w:rsidP="004B300C">
      <w:pPr>
        <w:widowControl/>
        <w:suppressLineNumbers/>
        <w:jc w:val="left"/>
      </w:pPr>
      <w:r w:rsidRPr="001E1620">
        <w:br w:type="page"/>
      </w:r>
    </w:p>
    <w:p w14:paraId="7A3E3CB0" w14:textId="2D3119EE" w:rsidR="004B300C" w:rsidRPr="00A82E83" w:rsidRDefault="004B300C" w:rsidP="004B300C">
      <w:pPr>
        <w:pStyle w:val="1"/>
        <w:tabs>
          <w:tab w:val="left" w:pos="3686"/>
        </w:tabs>
        <w:rPr>
          <w:rFonts w:ascii="ＭＳ Ｐゴシック" w:eastAsia="ＭＳ Ｐゴシック" w:hAnsi="ＭＳ Ｐゴシック"/>
          <w:b/>
        </w:rPr>
      </w:pPr>
      <w:bookmarkStart w:id="2" w:name="_Toc49786125"/>
      <w:bookmarkStart w:id="3" w:name="_Toc53128277"/>
      <w:r w:rsidRPr="00A82E83">
        <w:rPr>
          <w:rFonts w:ascii="ＭＳ Ｐゴシック" w:eastAsia="ＭＳ Ｐゴシック" w:hAnsi="ＭＳ Ｐゴシック" w:hint="eastAsia"/>
          <w:b/>
        </w:rPr>
        <w:lastRenderedPageBreak/>
        <w:t>第１</w:t>
      </w:r>
      <w:r w:rsidR="00A82E83">
        <w:rPr>
          <w:rFonts w:ascii="ＭＳ Ｐゴシック" w:eastAsia="ＭＳ Ｐゴシック" w:hAnsi="ＭＳ Ｐゴシック" w:hint="eastAsia"/>
          <w:b/>
        </w:rPr>
        <w:t xml:space="preserve"> </w:t>
      </w:r>
      <w:r w:rsidRPr="00A82E83">
        <w:rPr>
          <w:rFonts w:ascii="ＭＳ Ｐゴシック" w:eastAsia="ＭＳ Ｐゴシック" w:hAnsi="ＭＳ Ｐゴシック" w:hint="eastAsia"/>
          <w:b/>
        </w:rPr>
        <w:t>大阪府生活環境の保全等に関する条例における分野と検討の進め方について</w:t>
      </w:r>
      <w:bookmarkEnd w:id="2"/>
      <w:bookmarkEnd w:id="3"/>
    </w:p>
    <w:p w14:paraId="40AB2552" w14:textId="77777777" w:rsidR="004B300C" w:rsidRPr="00A82E83" w:rsidRDefault="004B300C" w:rsidP="004B300C">
      <w:pPr>
        <w:pStyle w:val="1"/>
        <w:tabs>
          <w:tab w:val="left" w:pos="3686"/>
        </w:tabs>
        <w:rPr>
          <w:rFonts w:ascii="ＭＳ Ｐゴシック" w:eastAsia="ＭＳ Ｐゴシック" w:hAnsi="ＭＳ Ｐゴシック"/>
          <w:b/>
        </w:rPr>
      </w:pPr>
      <w:bookmarkStart w:id="4" w:name="_Toc53128278"/>
      <w:r w:rsidRPr="00A82E83">
        <w:rPr>
          <w:rFonts w:ascii="ＭＳ Ｐゴシック" w:eastAsia="ＭＳ Ｐゴシック" w:hAnsi="ＭＳ Ｐゴシック" w:hint="eastAsia"/>
          <w:b/>
        </w:rPr>
        <w:t>Ⅰ　大阪府生活環境の保全等に関する条例の分野について</w:t>
      </w:r>
      <w:bookmarkEnd w:id="4"/>
    </w:p>
    <w:p w14:paraId="00C39E86" w14:textId="27A27CE0" w:rsidR="004B300C" w:rsidRPr="001E1620" w:rsidRDefault="006716B5" w:rsidP="004B300C">
      <w:pPr>
        <w:ind w:firstLineChars="100" w:firstLine="220"/>
        <w:rPr>
          <w:rFonts w:ascii="ＭＳ 明朝" w:eastAsia="ＭＳ 明朝" w:hAnsi="ＭＳ 明朝"/>
          <w:sz w:val="22"/>
        </w:rPr>
      </w:pPr>
      <w:r>
        <w:rPr>
          <w:rFonts w:ascii="ＭＳ 明朝" w:eastAsia="ＭＳ 明朝" w:hAnsi="ＭＳ 明朝" w:hint="eastAsia"/>
          <w:sz w:val="22"/>
        </w:rPr>
        <w:t>大阪府生活環境の保全等に関する条例については、これまで、表１</w:t>
      </w:r>
      <w:r w:rsidR="004B300C" w:rsidRPr="001E1620">
        <w:rPr>
          <w:rFonts w:ascii="ＭＳ 明朝" w:eastAsia="ＭＳ 明朝" w:hAnsi="ＭＳ 明朝" w:hint="eastAsia"/>
          <w:sz w:val="22"/>
        </w:rPr>
        <w:t>のとおり、関係法令の改正に対応するため、そ</w:t>
      </w:r>
      <w:r>
        <w:rPr>
          <w:rFonts w:ascii="ＭＳ 明朝" w:eastAsia="ＭＳ 明朝" w:hAnsi="ＭＳ 明朝" w:hint="eastAsia"/>
          <w:sz w:val="22"/>
        </w:rPr>
        <w:t>の都度条例見直しを行ってきた。表２</w:t>
      </w:r>
      <w:r w:rsidR="004B300C" w:rsidRPr="001E1620">
        <w:rPr>
          <w:rFonts w:ascii="ＭＳ 明朝" w:eastAsia="ＭＳ 明朝" w:hAnsi="ＭＳ 明朝" w:hint="eastAsia"/>
          <w:sz w:val="22"/>
        </w:rPr>
        <w:t>に大阪府生活環境の保全等に関する条例で規制等を行っている分野及び主な制度を示す。</w:t>
      </w:r>
    </w:p>
    <w:p w14:paraId="6BA52516" w14:textId="1590C0C7" w:rsidR="004B300C" w:rsidRPr="001E1620" w:rsidRDefault="004B300C" w:rsidP="004B300C">
      <w:pPr>
        <w:suppressLineNumbers/>
        <w:ind w:firstLineChars="100" w:firstLine="220"/>
        <w:rPr>
          <w:rFonts w:ascii="ＭＳ 明朝" w:eastAsia="ＭＳ 明朝" w:hAnsi="ＭＳ 明朝"/>
          <w:sz w:val="22"/>
        </w:rPr>
      </w:pPr>
    </w:p>
    <w:p w14:paraId="398CB5DA" w14:textId="7B118A0A" w:rsidR="004B300C" w:rsidRPr="006716B5" w:rsidRDefault="004B300C" w:rsidP="004B300C">
      <w:pPr>
        <w:suppressLineNumbers/>
        <w:jc w:val="center"/>
        <w:rPr>
          <w:rFonts w:ascii="ＭＳ Ｐゴシック" w:eastAsia="ＭＳ Ｐゴシック" w:hAnsi="ＭＳ Ｐゴシック"/>
          <w:sz w:val="22"/>
        </w:rPr>
      </w:pPr>
      <w:r w:rsidRPr="006716B5">
        <w:rPr>
          <w:rFonts w:ascii="ＭＳ Ｐゴシック" w:eastAsia="ＭＳ Ｐゴシック" w:hAnsi="ＭＳ Ｐゴシック" w:hint="eastAsia"/>
          <w:sz w:val="22"/>
        </w:rPr>
        <w:t>表１　大阪府生活環境の保全等に関する条例及び国の関係法令年表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1E1620" w:rsidRPr="001E1620" w14:paraId="335D66C2"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29511F" w14:textId="77777777"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大阪府生活環境の保全等に関する条例</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A1A05CD" w14:textId="2ECF071D"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国の関係法令（括弧内は制定年）</w:t>
            </w:r>
          </w:p>
        </w:tc>
      </w:tr>
      <w:tr w:rsidR="001E1620" w:rsidRPr="001E1620" w14:paraId="7E46BE84"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13BFFCA"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15D09DA9"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7F3D157D"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656E45FB"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r w:rsidRPr="001E1620">
              <w:rPr>
                <w:rFonts w:ascii="ＭＳ 明朝" w:eastAsia="ＭＳ 明朝" w:hAnsi="ＭＳ 明朝" w:hint="eastAsia"/>
                <w:sz w:val="22"/>
              </w:rPr>
              <w:t>○(S46)大阪府公害防止条例の制定</w:t>
            </w:r>
          </w:p>
          <w:p w14:paraId="527FABD6"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 xml:space="preserve">　</w:t>
            </w:r>
          </w:p>
          <w:p w14:paraId="06F0220A" w14:textId="77777777" w:rsidR="004B300C" w:rsidRPr="001E1620" w:rsidRDefault="004B300C" w:rsidP="00BA78CF">
            <w:pPr>
              <w:suppressLineNumbers/>
              <w:snapToGrid w:val="0"/>
              <w:spacing w:line="320" w:lineRule="exact"/>
              <w:rPr>
                <w:rFonts w:ascii="ＭＳ 明朝" w:eastAsia="ＭＳ 明朝" w:hAnsi="ＭＳ 明朝"/>
                <w:sz w:val="22"/>
              </w:rPr>
            </w:pPr>
          </w:p>
          <w:p w14:paraId="45567F5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○(H6) 大阪府生活環境の保全等に関する条例の制定</w:t>
            </w:r>
          </w:p>
          <w:p w14:paraId="225F54A4" w14:textId="77777777" w:rsidR="004B300C" w:rsidRPr="001E1620" w:rsidRDefault="004B300C" w:rsidP="00BA78CF">
            <w:pPr>
              <w:suppressLineNumbers/>
              <w:snapToGrid w:val="0"/>
              <w:spacing w:line="320" w:lineRule="exact"/>
              <w:rPr>
                <w:rFonts w:ascii="ＭＳ 明朝" w:eastAsia="ＭＳ 明朝" w:hAnsi="ＭＳ 明朝"/>
                <w:sz w:val="22"/>
              </w:rPr>
            </w:pPr>
          </w:p>
          <w:p w14:paraId="3E3EE7F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・(H15改正)土壌汚染規制の導入</w:t>
            </w:r>
          </w:p>
          <w:p w14:paraId="0E5637D7"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・(H17改正)石綿規制の導入</w:t>
            </w:r>
          </w:p>
          <w:p w14:paraId="1CA8FAA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・(H19改正)化学物質管理制度の導入</w:t>
            </w:r>
          </w:p>
          <w:p w14:paraId="19A51125"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・(H19改正)流入車規制の導入</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C8F738F" w14:textId="585433E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(S31)工業用水法、(S37)ビル用水法</w:t>
            </w:r>
            <w:r w:rsidRPr="001E1620">
              <w:rPr>
                <w:rFonts w:ascii="ＭＳ 明朝" w:eastAsia="ＭＳ 明朝" w:hAnsi="ＭＳ 明朝" w:hint="eastAsia"/>
                <w:sz w:val="22"/>
                <w:vertAlign w:val="superscript"/>
              </w:rPr>
              <w:t>※1</w:t>
            </w:r>
          </w:p>
          <w:p w14:paraId="56511ADA" w14:textId="785288E4"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(S43)大気汚染防止法、騒音規制法</w:t>
            </w:r>
          </w:p>
          <w:p w14:paraId="007FF83D"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(S45)水質汚濁防止法</w:t>
            </w:r>
          </w:p>
          <w:p w14:paraId="4862E3DF" w14:textId="67A32D90"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(S46)悪臭防止法</w:t>
            </w:r>
          </w:p>
          <w:p w14:paraId="14CCC63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(S48)化審法</w:t>
            </w:r>
            <w:r w:rsidRPr="001E1620">
              <w:rPr>
                <w:rFonts w:ascii="ＭＳ 明朝" w:eastAsia="ＭＳ 明朝" w:hAnsi="ＭＳ 明朝" w:hint="eastAsia"/>
                <w:sz w:val="22"/>
                <w:vertAlign w:val="superscript"/>
              </w:rPr>
              <w:t>※２</w:t>
            </w:r>
            <w:r w:rsidRPr="001E1620">
              <w:rPr>
                <w:rFonts w:ascii="ＭＳ 明朝" w:eastAsia="ＭＳ 明朝" w:hAnsi="ＭＳ 明朝" w:hint="eastAsia"/>
                <w:sz w:val="22"/>
              </w:rPr>
              <w:t>、瀬戸内海環境保全特別措置法</w:t>
            </w:r>
          </w:p>
          <w:p w14:paraId="0EDC257D" w14:textId="28AA99A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(S51)振動規制法</w:t>
            </w:r>
          </w:p>
          <w:p w14:paraId="2E96DE2A" w14:textId="47EF219D"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(H4)自動車NOx・PM法</w:t>
            </w:r>
            <w:r w:rsidRPr="001E1620">
              <w:rPr>
                <w:rFonts w:ascii="ＭＳ 明朝" w:eastAsia="ＭＳ 明朝" w:hAnsi="ＭＳ 明朝" w:hint="eastAsia"/>
                <w:sz w:val="22"/>
                <w:vertAlign w:val="superscript"/>
              </w:rPr>
              <w:t>※３</w:t>
            </w:r>
          </w:p>
          <w:p w14:paraId="6CD5BC1C"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(H11)化管法</w:t>
            </w:r>
            <w:r w:rsidRPr="001E1620">
              <w:rPr>
                <w:rFonts w:ascii="ＭＳ 明朝" w:eastAsia="ＭＳ 明朝" w:hAnsi="ＭＳ 明朝" w:hint="eastAsia"/>
                <w:sz w:val="22"/>
                <w:vertAlign w:val="superscript"/>
              </w:rPr>
              <w:t>※４</w:t>
            </w:r>
            <w:r w:rsidRPr="001E1620">
              <w:rPr>
                <w:rFonts w:ascii="ＭＳ 明朝" w:eastAsia="ＭＳ 明朝" w:hAnsi="ＭＳ 明朝" w:hint="eastAsia"/>
                <w:sz w:val="22"/>
              </w:rPr>
              <w:t>、ダイオキシン類対策特別措置法</w:t>
            </w:r>
          </w:p>
          <w:p w14:paraId="5E9E699E" w14:textId="536A9D6F"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(H14)土壌汚染対策法</w:t>
            </w:r>
          </w:p>
        </w:tc>
      </w:tr>
    </w:tbl>
    <w:p w14:paraId="7B07D246" w14:textId="1BD56926" w:rsidR="004B300C" w:rsidRPr="001E1620" w:rsidRDefault="004B300C" w:rsidP="004B300C">
      <w:pPr>
        <w:suppressLineNumbers/>
        <w:spacing w:beforeLines="50" w:before="180"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※１　「建築物用地下水の採取の規制に関する法律」の略称</w:t>
      </w:r>
    </w:p>
    <w:p w14:paraId="761ABF3D" w14:textId="77777777"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※２　「化学物質の審査及び製造等の規制に関する法律」の略称</w:t>
      </w:r>
    </w:p>
    <w:p w14:paraId="7B277214" w14:textId="5BA18119"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※３　「自動車から排出される窒素酸化物及び粒子状物質の特定地域における総量の削減等に関する特別措置法」の略称</w:t>
      </w:r>
    </w:p>
    <w:p w14:paraId="33507143" w14:textId="77777777" w:rsidR="004B300C" w:rsidRPr="001E1620" w:rsidRDefault="004B300C" w:rsidP="004B300C">
      <w:pPr>
        <w:suppressLineNumbers/>
        <w:spacing w:line="200" w:lineRule="exact"/>
        <w:rPr>
          <w:rFonts w:ascii="ＭＳ 明朝" w:eastAsia="ＭＳ 明朝" w:hAnsi="ＭＳ 明朝"/>
          <w:sz w:val="16"/>
          <w:szCs w:val="16"/>
        </w:rPr>
      </w:pPr>
      <w:r w:rsidRPr="001E1620">
        <w:rPr>
          <w:rFonts w:ascii="ＭＳ 明朝" w:eastAsia="ＭＳ 明朝" w:hAnsi="ＭＳ 明朝" w:hint="eastAsia"/>
          <w:sz w:val="16"/>
          <w:szCs w:val="16"/>
        </w:rPr>
        <w:t>※４　「特定化学物質の環境への排出量の把握等及び管理の改善の促進に関する法律」の略称</w:t>
      </w:r>
    </w:p>
    <w:p w14:paraId="3015E4E4" w14:textId="750AB973" w:rsidR="004B300C" w:rsidRPr="006716B5" w:rsidRDefault="004B300C" w:rsidP="004B300C">
      <w:pPr>
        <w:widowControl/>
        <w:suppressLineNumbers/>
        <w:jc w:val="center"/>
        <w:rPr>
          <w:rFonts w:ascii="ＭＳ Ｐゴシック" w:eastAsia="ＭＳ Ｐゴシック" w:hAnsi="ＭＳ Ｐゴシック"/>
          <w:sz w:val="22"/>
        </w:rPr>
      </w:pPr>
      <w:r w:rsidRPr="001E1620">
        <w:rPr>
          <w:rFonts w:ascii="ＭＳ 明朝" w:eastAsia="ＭＳ 明朝" w:hAnsi="ＭＳ 明朝" w:hint="eastAsia"/>
          <w:kern w:val="0"/>
          <w:sz w:val="22"/>
        </w:rPr>
        <w:br w:type="page"/>
      </w:r>
      <w:r w:rsidRPr="006716B5">
        <w:rPr>
          <w:rFonts w:ascii="ＭＳ Ｐゴシック" w:eastAsia="ＭＳ Ｐゴシック" w:hAnsi="ＭＳ Ｐゴシック" w:hint="eastAsia"/>
          <w:sz w:val="22"/>
        </w:rPr>
        <w:t>表２　大阪府生活環境の保全等に関する条例における分野及び主な制度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988"/>
        <w:gridCol w:w="708"/>
        <w:gridCol w:w="4678"/>
        <w:gridCol w:w="2688"/>
      </w:tblGrid>
      <w:tr w:rsidR="001E1620" w:rsidRPr="001E1620" w14:paraId="03FDBEBE" w14:textId="77777777" w:rsidTr="00F251FD">
        <w:trPr>
          <w:trHeight w:val="175"/>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2FAD897"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分野</w:t>
            </w:r>
          </w:p>
        </w:tc>
        <w:tc>
          <w:tcPr>
            <w:tcW w:w="4678" w:type="dxa"/>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7C5409EB"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主な制度</w:t>
            </w:r>
          </w:p>
        </w:tc>
        <w:tc>
          <w:tcPr>
            <w:tcW w:w="2688" w:type="dxa"/>
            <w:tcBorders>
              <w:top w:val="single" w:sz="4" w:space="0" w:color="000000"/>
              <w:left w:val="single" w:sz="4" w:space="0" w:color="auto"/>
              <w:bottom w:val="single" w:sz="4" w:space="0" w:color="000000"/>
              <w:right w:val="single" w:sz="4" w:space="0" w:color="000000"/>
            </w:tcBorders>
            <w:vAlign w:val="center"/>
            <w:hideMark/>
          </w:tcPr>
          <w:p w14:paraId="3F0D803F"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関係法令</w:t>
            </w:r>
          </w:p>
        </w:tc>
      </w:tr>
      <w:tr w:rsidR="001E1620" w:rsidRPr="001E1620" w14:paraId="4BE14DD7" w14:textId="77777777" w:rsidTr="00FE7452">
        <w:trPr>
          <w:trHeight w:val="480"/>
        </w:trPr>
        <w:tc>
          <w:tcPr>
            <w:tcW w:w="988" w:type="dxa"/>
            <w:vMerge w:val="restart"/>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388B27EF" w14:textId="5699C6BA"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Ⅰ</w:t>
            </w:r>
            <w:r w:rsidR="004B300C" w:rsidRPr="001E1620">
              <w:rPr>
                <w:rFonts w:ascii="ＭＳ 明朝" w:eastAsia="ＭＳ 明朝" w:hAnsi="ＭＳ 明朝" w:hint="eastAsia"/>
                <w:sz w:val="22"/>
              </w:rPr>
              <w:t>大気</w:t>
            </w:r>
          </w:p>
        </w:tc>
        <w:tc>
          <w:tcPr>
            <w:tcW w:w="708" w:type="dxa"/>
            <w:tcBorders>
              <w:top w:val="single" w:sz="4" w:space="0" w:color="000000"/>
              <w:left w:val="single" w:sz="4" w:space="0" w:color="auto"/>
              <w:bottom w:val="single" w:sz="4" w:space="0" w:color="auto"/>
              <w:right w:val="single" w:sz="4" w:space="0" w:color="000000"/>
            </w:tcBorders>
            <w:tcMar>
              <w:top w:w="0" w:type="dxa"/>
              <w:left w:w="57" w:type="dxa"/>
              <w:bottom w:w="0" w:type="dxa"/>
              <w:right w:w="57" w:type="dxa"/>
            </w:tcMar>
            <w:vAlign w:val="center"/>
            <w:hideMark/>
          </w:tcPr>
          <w:p w14:paraId="4D87DC68"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石綿規制除く</w:t>
            </w:r>
          </w:p>
        </w:tc>
        <w:tc>
          <w:tcPr>
            <w:tcW w:w="4678" w:type="dxa"/>
            <w:vMerge w:val="restart"/>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01F60C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7ED10B82" w14:textId="16C725EA"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・石綿排出等作業の規制</w:t>
            </w:r>
          </w:p>
          <w:p w14:paraId="34B36A3F" w14:textId="59BE354C"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・規制物質の横出し、届出対象施設の横出し、裾下げ</w:t>
            </w:r>
          </w:p>
        </w:tc>
        <w:tc>
          <w:tcPr>
            <w:tcW w:w="2688" w:type="dxa"/>
            <w:vMerge w:val="restart"/>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61FFBBA4"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・大気汚染防止法</w:t>
            </w:r>
          </w:p>
          <w:p w14:paraId="2ACE6ABB" w14:textId="77777777" w:rsidR="004B300C" w:rsidRPr="001E1620" w:rsidRDefault="004B300C" w:rsidP="00BA78CF">
            <w:pPr>
              <w:widowControl/>
              <w:spacing w:line="260" w:lineRule="exact"/>
              <w:ind w:left="123" w:hangingChars="56" w:hanging="123"/>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21235C33" w14:textId="77777777" w:rsidTr="00FE7452">
        <w:trPr>
          <w:trHeight w:val="645"/>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1D741D01" w14:textId="77777777" w:rsidR="004B300C" w:rsidRPr="001E1620" w:rsidRDefault="004B300C" w:rsidP="00BA78CF">
            <w:pPr>
              <w:widowControl/>
              <w:jc w:val="left"/>
              <w:rPr>
                <w:rFonts w:ascii="ＭＳ 明朝" w:eastAsia="ＭＳ 明朝" w:hAnsi="ＭＳ 明朝"/>
                <w:sz w:val="22"/>
              </w:rPr>
            </w:pPr>
          </w:p>
        </w:tc>
        <w:tc>
          <w:tcPr>
            <w:tcW w:w="708" w:type="dxa"/>
            <w:tcBorders>
              <w:top w:val="single" w:sz="4" w:space="0" w:color="auto"/>
              <w:left w:val="single" w:sz="4" w:space="0" w:color="auto"/>
              <w:bottom w:val="single" w:sz="4" w:space="0" w:color="000000"/>
              <w:right w:val="single" w:sz="4" w:space="0" w:color="000000"/>
            </w:tcBorders>
            <w:tcMar>
              <w:top w:w="0" w:type="dxa"/>
              <w:left w:w="57" w:type="dxa"/>
              <w:bottom w:w="0" w:type="dxa"/>
              <w:right w:w="57" w:type="dxa"/>
            </w:tcMar>
            <w:vAlign w:val="center"/>
            <w:hideMark/>
          </w:tcPr>
          <w:p w14:paraId="0A89786C"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w:t>
            </w:r>
          </w:p>
        </w:tc>
        <w:tc>
          <w:tcPr>
            <w:tcW w:w="4678" w:type="dxa"/>
            <w:vMerge/>
            <w:tcBorders>
              <w:top w:val="single" w:sz="4" w:space="0" w:color="000000"/>
              <w:left w:val="single" w:sz="4" w:space="0" w:color="000000"/>
              <w:bottom w:val="single" w:sz="4" w:space="0" w:color="000000"/>
              <w:right w:val="single" w:sz="4" w:space="0" w:color="auto"/>
            </w:tcBorders>
            <w:vAlign w:val="center"/>
            <w:hideMark/>
          </w:tcPr>
          <w:p w14:paraId="56DD7E88" w14:textId="77777777" w:rsidR="004B300C" w:rsidRPr="001E1620" w:rsidRDefault="004B300C" w:rsidP="00BA78CF">
            <w:pPr>
              <w:widowControl/>
              <w:jc w:val="left"/>
              <w:rPr>
                <w:rFonts w:ascii="ＭＳ 明朝" w:eastAsia="ＭＳ 明朝" w:hAnsi="ＭＳ 明朝"/>
                <w:sz w:val="22"/>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0A4C0332" w14:textId="77777777" w:rsidR="004B300C" w:rsidRPr="001E1620" w:rsidRDefault="004B300C" w:rsidP="00BA78CF">
            <w:pPr>
              <w:widowControl/>
              <w:jc w:val="left"/>
              <w:rPr>
                <w:rFonts w:ascii="ＭＳ 明朝" w:eastAsia="ＭＳ 明朝" w:hAnsi="ＭＳ 明朝"/>
                <w:sz w:val="22"/>
              </w:rPr>
            </w:pPr>
          </w:p>
        </w:tc>
      </w:tr>
      <w:tr w:rsidR="001E1620" w:rsidRPr="001E1620" w14:paraId="7CA64892" w14:textId="77777777" w:rsidTr="00F251FD">
        <w:trPr>
          <w:trHeight w:val="65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6494CB7E" w14:textId="4F4AB7AC"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3168"/>
              </w:rPr>
              <w:t>Ⅱ</w:t>
            </w:r>
            <w:r w:rsidR="00555700" w:rsidRPr="001E1620">
              <w:rPr>
                <w:rFonts w:ascii="ＭＳ 明朝" w:eastAsia="ＭＳ 明朝" w:hAnsi="ＭＳ 明朝" w:hint="eastAsia"/>
                <w:w w:val="92"/>
                <w:kern w:val="0"/>
                <w:sz w:val="22"/>
                <w:fitText w:val="1320" w:id="-1754983168"/>
              </w:rPr>
              <w:t xml:space="preserve"> </w:t>
            </w:r>
            <w:r w:rsidR="004B300C" w:rsidRPr="001E1620">
              <w:rPr>
                <w:rFonts w:ascii="ＭＳ 明朝" w:eastAsia="ＭＳ 明朝" w:hAnsi="ＭＳ 明朝" w:hint="eastAsia"/>
                <w:w w:val="92"/>
                <w:kern w:val="0"/>
                <w:sz w:val="22"/>
                <w:fitText w:val="1320" w:id="-1754983168"/>
              </w:rPr>
              <w:t>自動車環</w:t>
            </w:r>
            <w:r w:rsidR="004B300C" w:rsidRPr="001E1620">
              <w:rPr>
                <w:rFonts w:ascii="ＭＳ 明朝" w:eastAsia="ＭＳ 明朝" w:hAnsi="ＭＳ 明朝" w:hint="eastAsia"/>
                <w:spacing w:val="6"/>
                <w:w w:val="92"/>
                <w:kern w:val="0"/>
                <w:sz w:val="22"/>
                <w:fitText w:val="1320" w:id="-1754983168"/>
              </w:rPr>
              <w:t>境</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3B4F9F1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・流入車の規制</w:t>
            </w:r>
          </w:p>
          <w:p w14:paraId="78978BB9" w14:textId="173195B3"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・アイドリングの規制（自動車の駐車時における原動機の停止）</w:t>
            </w:r>
          </w:p>
          <w:p w14:paraId="68D82BE5" w14:textId="04D5160F"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・低公害車等の利用</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818DB6A"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・自動車NOx・PM法</w:t>
            </w:r>
          </w:p>
        </w:tc>
      </w:tr>
      <w:tr w:rsidR="001E1620" w:rsidRPr="001E1620" w14:paraId="350FEA99" w14:textId="77777777" w:rsidTr="00F251FD">
        <w:trPr>
          <w:trHeight w:val="139"/>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23B0BCB" w14:textId="5F7FBAC1"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Ⅲ</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悪臭</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E401CDF"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・屋外燃焼行為の禁止</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7CA084B4"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・悪臭防止法</w:t>
            </w:r>
          </w:p>
        </w:tc>
      </w:tr>
      <w:tr w:rsidR="001E1620" w:rsidRPr="001E1620" w14:paraId="03324E42" w14:textId="77777777" w:rsidTr="00F251FD">
        <w:trPr>
          <w:trHeight w:val="117"/>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EA7B724" w14:textId="5897B1E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Ⅳ</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水質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329A576" w14:textId="2A4FEC3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2FBD815A" w14:textId="503D46A3"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・届出対象施設の横出し、裾下げ</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418193D"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・水質汚濁防止法</w:t>
            </w:r>
          </w:p>
          <w:p w14:paraId="7B8CEDD5" w14:textId="77777777" w:rsidR="004B300C" w:rsidRPr="001E1620" w:rsidRDefault="004B300C" w:rsidP="00BA78CF">
            <w:pPr>
              <w:widowControl/>
              <w:spacing w:line="260" w:lineRule="exact"/>
              <w:ind w:left="154" w:hangingChars="70" w:hanging="154"/>
              <w:rPr>
                <w:rFonts w:ascii="ＭＳ 明朝" w:eastAsia="ＭＳ 明朝" w:hAnsi="ＭＳ 明朝"/>
                <w:sz w:val="22"/>
              </w:rPr>
            </w:pPr>
            <w:r w:rsidRPr="001E1620">
              <w:rPr>
                <w:rFonts w:ascii="ＭＳ 明朝" w:eastAsia="ＭＳ 明朝" w:hAnsi="ＭＳ 明朝" w:hint="eastAsia"/>
                <w:sz w:val="22"/>
              </w:rPr>
              <w:t>・瀬戸内海環境保全特別措置法</w:t>
            </w:r>
          </w:p>
          <w:p w14:paraId="688CF8D1" w14:textId="77777777" w:rsidR="004B300C" w:rsidRPr="001E1620" w:rsidRDefault="004B300C" w:rsidP="00BA78CF">
            <w:pPr>
              <w:widowControl/>
              <w:spacing w:line="260" w:lineRule="exact"/>
              <w:ind w:left="139" w:hangingChars="63" w:hanging="139"/>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663E34CB" w14:textId="77777777" w:rsidTr="00F251FD">
        <w:trPr>
          <w:trHeight w:val="263"/>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BF0F5C5" w14:textId="660A9C2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Ⅴ</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地盤沈下</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26115E76" w14:textId="796884BC"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・水道事業に係る地下水採取の許可</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0361A1D3"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・工業用水法</w:t>
            </w:r>
          </w:p>
          <w:p w14:paraId="5389BDAB"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・ビル用水法</w:t>
            </w:r>
          </w:p>
        </w:tc>
      </w:tr>
      <w:tr w:rsidR="001E1620" w:rsidRPr="001E1620" w14:paraId="46B1473C" w14:textId="77777777" w:rsidTr="00F251FD">
        <w:trPr>
          <w:trHeight w:val="361"/>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7B7C2A42" w14:textId="324526D6"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Ⅵ</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土壌汚染</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656E1000" w14:textId="4C6281A3"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・土壌汚染状況の調査契機、対象物質の横出し</w:t>
            </w:r>
          </w:p>
          <w:p w14:paraId="4A68AABD"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・汚染の除去等の措置など指定区域に係る規制</w:t>
            </w:r>
          </w:p>
          <w:p w14:paraId="2C6AED3A" w14:textId="5C505D2A"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・知事による自主調査等に関する指針の策定及び指導助言</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D1B985F"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・土壌汚染対策法</w:t>
            </w:r>
          </w:p>
        </w:tc>
      </w:tr>
      <w:tr w:rsidR="001E1620" w:rsidRPr="001E1620" w14:paraId="62DB805C" w14:textId="77777777" w:rsidTr="00F251FD">
        <w:trPr>
          <w:trHeight w:val="640"/>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A0690A8" w14:textId="0AA30907"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Ⅶ</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化学物質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08E837EE" w14:textId="3CD9224E"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・届出対象物質の横出し</w:t>
            </w:r>
          </w:p>
          <w:p w14:paraId="4FB65018" w14:textId="148459ED"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・化学物質の管理計画及び管理目標の届出の義務づけ</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202B901F"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・化管法</w:t>
            </w:r>
          </w:p>
          <w:p w14:paraId="4244C237"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・化審法</w:t>
            </w:r>
          </w:p>
        </w:tc>
      </w:tr>
      <w:tr w:rsidR="004B300C" w:rsidRPr="001E1620" w14:paraId="71B16E6B" w14:textId="77777777" w:rsidTr="00F251FD">
        <w:trPr>
          <w:trHeight w:val="51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9D83519" w14:textId="3867605E"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2912"/>
              </w:rPr>
              <w:t>Ⅷ</w:t>
            </w:r>
            <w:r w:rsidR="00555700" w:rsidRPr="001E1620">
              <w:rPr>
                <w:rFonts w:ascii="ＭＳ 明朝" w:eastAsia="ＭＳ 明朝" w:hAnsi="ＭＳ 明朝" w:hint="eastAsia"/>
                <w:w w:val="92"/>
                <w:kern w:val="0"/>
                <w:sz w:val="22"/>
                <w:fitText w:val="1320" w:id="-1754982912"/>
              </w:rPr>
              <w:t xml:space="preserve"> </w:t>
            </w:r>
            <w:r w:rsidR="004B300C" w:rsidRPr="001E1620">
              <w:rPr>
                <w:rFonts w:ascii="ＭＳ 明朝" w:eastAsia="ＭＳ 明朝" w:hAnsi="ＭＳ 明朝" w:hint="eastAsia"/>
                <w:w w:val="92"/>
                <w:kern w:val="0"/>
                <w:sz w:val="22"/>
                <w:fitText w:val="1320" w:id="-1754982912"/>
              </w:rPr>
              <w:t>騒音・振</w:t>
            </w:r>
            <w:r w:rsidR="004B300C" w:rsidRPr="001E1620">
              <w:rPr>
                <w:rFonts w:ascii="ＭＳ 明朝" w:eastAsia="ＭＳ 明朝" w:hAnsi="ＭＳ 明朝" w:hint="eastAsia"/>
                <w:spacing w:val="6"/>
                <w:w w:val="92"/>
                <w:kern w:val="0"/>
                <w:sz w:val="22"/>
                <w:fitText w:val="1320" w:id="-1754982912"/>
              </w:rPr>
              <w:t>動</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679B43C"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56042575" w14:textId="18068EB2"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・特定建設作業の規制</w:t>
            </w:r>
          </w:p>
          <w:p w14:paraId="781DD42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・拡声機、カラオケ、深夜営業に対する規制</w:t>
            </w:r>
          </w:p>
        </w:tc>
        <w:tc>
          <w:tcPr>
            <w:tcW w:w="2688" w:type="dxa"/>
            <w:tcBorders>
              <w:top w:val="single" w:sz="4" w:space="0" w:color="000000"/>
              <w:left w:val="single" w:sz="4" w:space="0" w:color="auto"/>
              <w:bottom w:val="single" w:sz="4" w:space="0" w:color="000000"/>
              <w:right w:val="single" w:sz="4" w:space="0" w:color="000000"/>
            </w:tcBorders>
            <w:tcMar>
              <w:top w:w="0" w:type="dxa"/>
              <w:left w:w="28" w:type="dxa"/>
              <w:bottom w:w="0" w:type="dxa"/>
              <w:right w:w="57" w:type="dxa"/>
            </w:tcMar>
            <w:vAlign w:val="center"/>
            <w:hideMark/>
          </w:tcPr>
          <w:p w14:paraId="2B614738"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・騒音規制法</w:t>
            </w:r>
          </w:p>
          <w:p w14:paraId="4DF601D7"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・振動規制法</w:t>
            </w:r>
          </w:p>
        </w:tc>
      </w:tr>
    </w:tbl>
    <w:p w14:paraId="3EE5EC7E" w14:textId="706D968A" w:rsidR="004B300C" w:rsidRPr="001E1620" w:rsidRDefault="004B300C" w:rsidP="004B300C">
      <w:pPr>
        <w:suppressLineNumbers/>
        <w:spacing w:line="340" w:lineRule="exact"/>
        <w:jc w:val="left"/>
        <w:rPr>
          <w:rFonts w:ascii="ＭＳ 明朝" w:eastAsia="ＭＳ 明朝" w:hAnsi="ＭＳ 明朝"/>
          <w:szCs w:val="21"/>
        </w:rPr>
      </w:pPr>
    </w:p>
    <w:p w14:paraId="15AE6DBA" w14:textId="36604DD1" w:rsidR="004B300C" w:rsidRPr="001E1620" w:rsidRDefault="004B300C" w:rsidP="004B300C">
      <w:pPr>
        <w:suppressLineNumbers/>
        <w:spacing w:line="340" w:lineRule="exact"/>
        <w:jc w:val="left"/>
        <w:rPr>
          <w:rFonts w:ascii="ＭＳ 明朝" w:eastAsia="ＭＳ 明朝" w:hAnsi="ＭＳ 明朝"/>
          <w:szCs w:val="21"/>
        </w:rPr>
      </w:pPr>
    </w:p>
    <w:p w14:paraId="5FB424C7" w14:textId="2C527EFA" w:rsidR="004B300C" w:rsidRPr="00A82E83" w:rsidRDefault="004B300C" w:rsidP="004B300C">
      <w:pPr>
        <w:pStyle w:val="1"/>
        <w:tabs>
          <w:tab w:val="left" w:pos="3686"/>
        </w:tabs>
        <w:rPr>
          <w:rFonts w:ascii="ＭＳ Ｐゴシック" w:eastAsia="ＭＳ Ｐゴシック" w:hAnsi="ＭＳ Ｐゴシック"/>
        </w:rPr>
      </w:pPr>
      <w:bookmarkStart w:id="5" w:name="_Toc53128279"/>
      <w:r w:rsidRPr="00A82E83">
        <w:rPr>
          <w:rFonts w:ascii="ＭＳ Ｐゴシック" w:eastAsia="ＭＳ Ｐゴシック" w:hAnsi="ＭＳ Ｐゴシック" w:hint="eastAsia"/>
          <w:b/>
        </w:rPr>
        <w:t>Ⅱ　検討の進め方について</w:t>
      </w:r>
      <w:bookmarkEnd w:id="5"/>
    </w:p>
    <w:p w14:paraId="1CF3C694" w14:textId="4D37C784" w:rsidR="004B300C" w:rsidRPr="000D6487" w:rsidRDefault="00357424" w:rsidP="00E91D3B">
      <w:pPr>
        <w:spacing w:line="340" w:lineRule="exact"/>
        <w:ind w:firstLineChars="100" w:firstLine="220"/>
        <w:jc w:val="left"/>
        <w:rPr>
          <w:rFonts w:ascii="ＭＳ 明朝" w:eastAsia="ＭＳ 明朝" w:hAnsi="ＭＳ 明朝"/>
          <w:sz w:val="22"/>
        </w:rPr>
      </w:pPr>
      <w:r w:rsidRPr="000D6487">
        <w:rPr>
          <w:rFonts w:ascii="ＭＳ 明朝" w:eastAsia="ＭＳ 明朝" w:hAnsi="ＭＳ 明朝" w:hint="eastAsia"/>
          <w:sz w:val="22"/>
        </w:rPr>
        <w:t>諮問後最初の</w:t>
      </w:r>
      <w:r w:rsidR="00E91D3B" w:rsidRPr="000D6487">
        <w:rPr>
          <w:rFonts w:ascii="ＭＳ 明朝" w:eastAsia="ＭＳ 明朝" w:hAnsi="ＭＳ 明朝" w:hint="eastAsia"/>
          <w:sz w:val="22"/>
        </w:rPr>
        <w:t>本</w:t>
      </w:r>
      <w:r w:rsidRPr="000D6487">
        <w:rPr>
          <w:rFonts w:ascii="ＭＳ 明朝" w:eastAsia="ＭＳ 明朝" w:hAnsi="ＭＳ 明朝" w:hint="eastAsia"/>
          <w:sz w:val="22"/>
        </w:rPr>
        <w:t>部会において、</w:t>
      </w:r>
      <w:r w:rsidR="004B300C" w:rsidRPr="000D6487">
        <w:rPr>
          <w:rFonts w:ascii="ＭＳ 明朝" w:eastAsia="ＭＳ 明朝" w:hAnsi="ＭＳ 明朝" w:hint="eastAsia"/>
          <w:sz w:val="22"/>
        </w:rPr>
        <w:t>大阪府生活環境の保全等に関する条例</w:t>
      </w:r>
      <w:r w:rsidR="00487938" w:rsidRPr="000D6487">
        <w:rPr>
          <w:rFonts w:ascii="ＭＳ 明朝" w:eastAsia="ＭＳ 明朝" w:hAnsi="ＭＳ 明朝" w:hint="eastAsia"/>
          <w:sz w:val="22"/>
        </w:rPr>
        <w:t>（以下</w:t>
      </w:r>
      <w:r w:rsidR="00855E57" w:rsidRPr="000D6487">
        <w:rPr>
          <w:rFonts w:ascii="ＭＳ 明朝" w:eastAsia="ＭＳ 明朝" w:hAnsi="ＭＳ 明朝" w:hint="eastAsia"/>
          <w:sz w:val="22"/>
        </w:rPr>
        <w:t>「条例」という。）</w:t>
      </w:r>
      <w:r w:rsidR="004B300C" w:rsidRPr="000D6487">
        <w:rPr>
          <w:rFonts w:ascii="ＭＳ 明朝" w:eastAsia="ＭＳ 明朝" w:hAnsi="ＭＳ 明朝" w:hint="eastAsia"/>
          <w:sz w:val="22"/>
        </w:rPr>
        <w:t>に基づく規制の現状、課題及びあり方検討における論点(案)について、分野別に整理</w:t>
      </w:r>
      <w:r w:rsidRPr="000D6487">
        <w:rPr>
          <w:rFonts w:ascii="ＭＳ 明朝" w:eastAsia="ＭＳ 明朝" w:hAnsi="ＭＳ 明朝" w:hint="eastAsia"/>
          <w:sz w:val="22"/>
        </w:rPr>
        <w:t>した</w:t>
      </w:r>
      <w:r w:rsidR="001E1620" w:rsidRPr="000D6487">
        <w:rPr>
          <w:rFonts w:ascii="ＭＳ 明朝" w:eastAsia="ＭＳ 明朝" w:hAnsi="ＭＳ 明朝" w:hint="eastAsia"/>
          <w:sz w:val="22"/>
        </w:rPr>
        <w:t>（「Ⅳ水質分野」を除く）</w:t>
      </w:r>
      <w:r w:rsidRPr="000D6487">
        <w:rPr>
          <w:rFonts w:ascii="ＭＳ 明朝" w:eastAsia="ＭＳ 明朝" w:hAnsi="ＭＳ 明朝" w:hint="eastAsia"/>
          <w:sz w:val="22"/>
        </w:rPr>
        <w:t>。また、</w:t>
      </w:r>
      <w:r w:rsidR="004B300C" w:rsidRPr="000D6487">
        <w:rPr>
          <w:rFonts w:ascii="ＭＳ 明朝" w:eastAsia="ＭＳ 明朝" w:hAnsi="ＭＳ 明朝" w:hint="eastAsia"/>
          <w:sz w:val="22"/>
        </w:rPr>
        <w:t>分野横断的な内容として、「規制以外の手法」についても</w:t>
      </w:r>
      <w:r w:rsidRPr="000D6487">
        <w:rPr>
          <w:rFonts w:ascii="ＭＳ 明朝" w:eastAsia="ＭＳ 明朝" w:hAnsi="ＭＳ 明朝" w:hint="eastAsia"/>
          <w:sz w:val="22"/>
        </w:rPr>
        <w:t>検討</w:t>
      </w:r>
      <w:r w:rsidR="004B300C" w:rsidRPr="000D6487">
        <w:rPr>
          <w:rFonts w:ascii="ＭＳ 明朝" w:eastAsia="ＭＳ 明朝" w:hAnsi="ＭＳ 明朝" w:hint="eastAsia"/>
          <w:sz w:val="22"/>
        </w:rPr>
        <w:t>することとした。</w:t>
      </w:r>
    </w:p>
    <w:p w14:paraId="5266B6C4" w14:textId="01E8B86A" w:rsidR="003C06F9" w:rsidRPr="000D6487" w:rsidRDefault="004B300C" w:rsidP="00357424">
      <w:pPr>
        <w:widowControl/>
        <w:ind w:firstLineChars="100" w:firstLine="220"/>
        <w:jc w:val="left"/>
        <w:rPr>
          <w:rFonts w:ascii="ＭＳ 明朝" w:eastAsia="ＭＳ 明朝" w:hAnsi="ＭＳ 明朝"/>
          <w:sz w:val="22"/>
        </w:rPr>
      </w:pPr>
      <w:r w:rsidRPr="000D6487">
        <w:rPr>
          <w:rFonts w:ascii="ＭＳ 明朝" w:eastAsia="ＭＳ 明朝" w:hAnsi="ＭＳ 明朝" w:hint="eastAsia"/>
          <w:sz w:val="22"/>
        </w:rPr>
        <w:t>検討スケジュールについては、新型コロナウイルス感染拡大防止のための府における業務見直しを受けて、令和３年度</w:t>
      </w:r>
      <w:r w:rsidR="00E06246" w:rsidRPr="000D6487">
        <w:rPr>
          <w:rFonts w:ascii="ＭＳ 明朝" w:eastAsia="ＭＳ 明朝" w:hAnsi="ＭＳ 明朝" w:hint="eastAsia"/>
          <w:sz w:val="22"/>
        </w:rPr>
        <w:t>（2021年度）</w:t>
      </w:r>
      <w:r w:rsidRPr="000D6487">
        <w:rPr>
          <w:rFonts w:ascii="ＭＳ 明朝" w:eastAsia="ＭＳ 明朝" w:hAnsi="ＭＳ 明朝" w:hint="eastAsia"/>
          <w:sz w:val="22"/>
        </w:rPr>
        <w:t>に結果を取りまとめることとした</w:t>
      </w:r>
      <w:r w:rsidR="003C06F9" w:rsidRPr="000D6487">
        <w:rPr>
          <w:rFonts w:ascii="ＭＳ 明朝" w:eastAsia="ＭＳ 明朝" w:hAnsi="ＭＳ 明朝" w:hint="eastAsia"/>
          <w:sz w:val="22"/>
        </w:rPr>
        <w:t>。</w:t>
      </w:r>
    </w:p>
    <w:p w14:paraId="346BC8F5" w14:textId="183D6298" w:rsidR="004B300C" w:rsidRPr="00D00E5E" w:rsidRDefault="003C06F9" w:rsidP="00357424">
      <w:pPr>
        <w:widowControl/>
        <w:ind w:firstLineChars="100" w:firstLine="220"/>
        <w:jc w:val="left"/>
        <w:rPr>
          <w:rFonts w:ascii="ＭＳ 明朝" w:eastAsia="ＭＳ 明朝" w:hAnsi="ＭＳ 明朝"/>
          <w:sz w:val="22"/>
        </w:rPr>
      </w:pPr>
      <w:r w:rsidRPr="000D6487">
        <w:rPr>
          <w:rFonts w:ascii="ＭＳ 明朝" w:eastAsia="ＭＳ 明朝" w:hAnsi="ＭＳ 明朝" w:hint="eastAsia"/>
          <w:sz w:val="22"/>
        </w:rPr>
        <w:t>ただし、</w:t>
      </w:r>
      <w:r w:rsidR="004B300C" w:rsidRPr="000D6487">
        <w:rPr>
          <w:rFonts w:ascii="ＭＳ 明朝" w:eastAsia="ＭＳ 明朝" w:hAnsi="ＭＳ 明朝" w:hint="eastAsia"/>
          <w:sz w:val="22"/>
        </w:rPr>
        <w:t>令和２年</w:t>
      </w:r>
      <w:r w:rsidR="00122E27" w:rsidRPr="000D6487">
        <w:rPr>
          <w:rFonts w:ascii="ＭＳ 明朝" w:eastAsia="ＭＳ 明朝" w:hAnsi="ＭＳ 明朝" w:hint="eastAsia"/>
          <w:sz w:val="22"/>
        </w:rPr>
        <w:t>(2020年)</w:t>
      </w:r>
      <w:r w:rsidR="004B300C" w:rsidRPr="000D6487">
        <w:rPr>
          <w:rFonts w:ascii="ＭＳ 明朝" w:eastAsia="ＭＳ 明朝" w:hAnsi="ＭＳ 明朝" w:hint="eastAsia"/>
          <w:sz w:val="22"/>
        </w:rPr>
        <w:t>６月の改正大気汚染防止法の公布により早急に条例改正が必要な大気分野（石綿規制）について</w:t>
      </w:r>
      <w:r w:rsidR="004B300C" w:rsidRPr="00D00E5E">
        <w:rPr>
          <w:rFonts w:ascii="ＭＳ 明朝" w:eastAsia="ＭＳ 明朝" w:hAnsi="ＭＳ 明朝" w:hint="eastAsia"/>
          <w:color w:val="000000" w:themeColor="text1"/>
          <w:sz w:val="22"/>
        </w:rPr>
        <w:t>は、</w:t>
      </w:r>
      <w:r w:rsidR="00357424">
        <w:rPr>
          <w:rFonts w:ascii="ＭＳ 明朝" w:eastAsia="ＭＳ 明朝" w:hAnsi="ＭＳ 明朝" w:hint="eastAsia"/>
          <w:color w:val="000000" w:themeColor="text1"/>
          <w:sz w:val="22"/>
        </w:rPr>
        <w:t>令和２</w:t>
      </w:r>
      <w:r w:rsidR="004B300C" w:rsidRPr="00D00E5E">
        <w:rPr>
          <w:rFonts w:ascii="ＭＳ 明朝" w:eastAsia="ＭＳ 明朝" w:hAnsi="ＭＳ 明朝" w:hint="eastAsia"/>
          <w:color w:val="000000" w:themeColor="text1"/>
          <w:sz w:val="22"/>
        </w:rPr>
        <w:t>年度</w:t>
      </w:r>
      <w:r w:rsidR="005E7BA5">
        <w:rPr>
          <w:rFonts w:ascii="ＭＳ 明朝" w:eastAsia="ＭＳ 明朝" w:hAnsi="ＭＳ 明朝" w:hint="eastAsia"/>
          <w:color w:val="000000" w:themeColor="text1"/>
          <w:sz w:val="22"/>
        </w:rPr>
        <w:t>（2020年度）</w:t>
      </w:r>
      <w:r w:rsidR="004B300C" w:rsidRPr="00D00E5E">
        <w:rPr>
          <w:rFonts w:ascii="ＭＳ 明朝" w:eastAsia="ＭＳ 明朝" w:hAnsi="ＭＳ 明朝" w:hint="eastAsia"/>
          <w:color w:val="000000" w:themeColor="text1"/>
          <w:sz w:val="22"/>
        </w:rPr>
        <w:t>に優先的に検討を実施し、結果を取りまとめ</w:t>
      </w:r>
      <w:r w:rsidR="00357424">
        <w:rPr>
          <w:rFonts w:ascii="ＭＳ 明朝" w:eastAsia="ＭＳ 明朝" w:hAnsi="ＭＳ 明朝" w:hint="eastAsia"/>
          <w:color w:val="000000" w:themeColor="text1"/>
          <w:sz w:val="22"/>
        </w:rPr>
        <w:t>た。</w:t>
      </w:r>
    </w:p>
    <w:p w14:paraId="38646AC3" w14:textId="2B5DDFB0" w:rsidR="004B300C" w:rsidRDefault="004B300C">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5FC3E148" w14:textId="77777777" w:rsidR="0080746F" w:rsidRPr="00A82E83" w:rsidRDefault="0080746F" w:rsidP="0080746F">
      <w:pPr>
        <w:pStyle w:val="1"/>
        <w:tabs>
          <w:tab w:val="left" w:pos="3686"/>
        </w:tabs>
        <w:rPr>
          <w:rFonts w:ascii="ＭＳ Ｐゴシック" w:eastAsia="ＭＳ Ｐゴシック" w:hAnsi="ＭＳ Ｐゴシック"/>
          <w:b/>
          <w:color w:val="000000" w:themeColor="text1"/>
        </w:rPr>
      </w:pPr>
      <w:r w:rsidRPr="00A82E83">
        <w:rPr>
          <w:rFonts w:ascii="ＭＳ Ｐゴシック" w:eastAsia="ＭＳ Ｐゴシック" w:hAnsi="ＭＳ Ｐゴシック" w:hint="eastAsia"/>
          <w:b/>
          <w:color w:val="000000" w:themeColor="text1"/>
        </w:rPr>
        <w:t>第２</w:t>
      </w:r>
      <w:r w:rsidRPr="00A82E83">
        <w:rPr>
          <w:rFonts w:ascii="ＭＳ Ｐゴシック" w:eastAsia="ＭＳ Ｐゴシック" w:hAnsi="ＭＳ Ｐゴシック"/>
          <w:b/>
          <w:color w:val="000000" w:themeColor="text1"/>
        </w:rPr>
        <w:t xml:space="preserve"> </w:t>
      </w:r>
      <w:r w:rsidRPr="00A82E83">
        <w:rPr>
          <w:rFonts w:ascii="ＭＳ Ｐゴシック" w:eastAsia="ＭＳ Ｐゴシック" w:hAnsi="ＭＳ Ｐゴシック" w:hint="eastAsia"/>
          <w:b/>
          <w:color w:val="000000" w:themeColor="text1"/>
        </w:rPr>
        <w:t>各分野における検討結果について</w:t>
      </w:r>
    </w:p>
    <w:p w14:paraId="78A681E3" w14:textId="77777777" w:rsidR="0080746F" w:rsidRPr="00A82E83" w:rsidRDefault="0080746F" w:rsidP="0080746F">
      <w:pPr>
        <w:pStyle w:val="1"/>
        <w:tabs>
          <w:tab w:val="left" w:pos="3686"/>
        </w:tabs>
        <w:rPr>
          <w:rFonts w:ascii="ＭＳ Ｐゴシック" w:eastAsia="ＭＳ Ｐゴシック" w:hAnsi="ＭＳ Ｐゴシック"/>
          <w:b/>
          <w:color w:val="000000" w:themeColor="text1"/>
        </w:rPr>
      </w:pPr>
      <w:r w:rsidRPr="00A82E83">
        <w:rPr>
          <w:rFonts w:ascii="ＭＳ Ｐゴシック" w:eastAsia="ＭＳ Ｐゴシック" w:hAnsi="ＭＳ Ｐゴシック" w:hint="eastAsia"/>
          <w:b/>
        </w:rPr>
        <w:t>Ⅰ　大気分野（石綿規制除く）</w:t>
      </w:r>
    </w:p>
    <w:p w14:paraId="26D1CF89" w14:textId="77777777" w:rsidR="0080746F" w:rsidRDefault="0080746F" w:rsidP="0080746F">
      <w:pPr>
        <w:rPr>
          <w:rFonts w:ascii="ＭＳ Ｐゴシック" w:eastAsia="ＭＳ Ｐゴシック" w:hAnsi="ＭＳ Ｐゴシック"/>
          <w:sz w:val="24"/>
          <w:szCs w:val="24"/>
        </w:rPr>
      </w:pPr>
    </w:p>
    <w:p w14:paraId="5A138E2A" w14:textId="77777777" w:rsidR="0080746F" w:rsidRPr="00143FBE" w:rsidRDefault="0080746F" w:rsidP="0080746F">
      <w:pPr>
        <w:rPr>
          <w:rFonts w:ascii="ＭＳ Ｐゴシック" w:eastAsia="ＭＳ Ｐゴシック" w:hAnsi="ＭＳ Ｐゴシック"/>
          <w:sz w:val="24"/>
          <w:szCs w:val="24"/>
        </w:rPr>
      </w:pPr>
      <w:r w:rsidRPr="00143FBE">
        <w:rPr>
          <w:rFonts w:ascii="ＭＳ Ｐゴシック" w:eastAsia="ＭＳ Ｐゴシック" w:hAnsi="ＭＳ Ｐゴシック" w:hint="eastAsia"/>
          <w:sz w:val="24"/>
          <w:szCs w:val="24"/>
        </w:rPr>
        <w:t>１　府内における法及び条例による規制の枠組み</w:t>
      </w:r>
    </w:p>
    <w:p w14:paraId="3B41C177"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大阪府における工場・事業場を対象とした大気汚染防止に関する規制には、主に「大気汚染防止法」、「ダイオキシン類対策特別措置法（以下「ダイオキシン法」という。）」及び</w:t>
      </w:r>
      <w:r w:rsidRPr="00D00E5E">
        <w:rPr>
          <w:rFonts w:ascii="ＭＳ 明朝" w:eastAsia="ＭＳ 明朝" w:hAnsi="ＭＳ 明朝" w:hint="eastAsia"/>
          <w:color w:val="000000" w:themeColor="text1"/>
          <w:sz w:val="22"/>
        </w:rPr>
        <w:t>条例</w:t>
      </w:r>
      <w:r>
        <w:rPr>
          <w:rFonts w:ascii="ＭＳ 明朝" w:eastAsia="ＭＳ 明朝" w:hAnsi="ＭＳ 明朝" w:hint="eastAsia"/>
          <w:sz w:val="22"/>
        </w:rPr>
        <w:t>がある。</w:t>
      </w:r>
    </w:p>
    <w:p w14:paraId="64A7D4C2" w14:textId="77777777" w:rsidR="0080746F" w:rsidRPr="00D00E5E" w:rsidRDefault="0080746F" w:rsidP="0080746F">
      <w:pPr>
        <w:ind w:firstLineChars="100" w:firstLine="220"/>
        <w:rPr>
          <w:rFonts w:ascii="ＭＳ 明朝" w:eastAsia="ＭＳ 明朝" w:hAnsi="ＭＳ 明朝"/>
          <w:sz w:val="22"/>
        </w:rPr>
      </w:pPr>
    </w:p>
    <w:p w14:paraId="159A1136" w14:textId="77777777" w:rsidR="0080746F" w:rsidRPr="00604EB0" w:rsidRDefault="0080746F" w:rsidP="0080746F">
      <w:pPr>
        <w:pStyle w:val="a7"/>
        <w:numPr>
          <w:ilvl w:val="0"/>
          <w:numId w:val="2"/>
        </w:numPr>
        <w:ind w:leftChars="0" w:left="644" w:hanging="424"/>
        <w:rPr>
          <w:rFonts w:ascii="ＭＳ Ｐゴシック" w:eastAsia="ＭＳ Ｐゴシック" w:hAnsi="ＭＳ Ｐゴシック"/>
          <w:sz w:val="22"/>
        </w:rPr>
      </w:pPr>
      <w:r w:rsidRPr="00604EB0">
        <w:rPr>
          <w:rFonts w:ascii="ＭＳ Ｐゴシック" w:eastAsia="ＭＳ Ｐゴシック" w:hAnsi="ＭＳ Ｐゴシック" w:hint="eastAsia"/>
          <w:sz w:val="22"/>
        </w:rPr>
        <w:t>法及び条例による規制の概要</w:t>
      </w:r>
    </w:p>
    <w:p w14:paraId="52930C53" w14:textId="77777777" w:rsidR="0080746F" w:rsidRDefault="0080746F" w:rsidP="0080746F">
      <w:pPr>
        <w:ind w:leftChars="200" w:left="420" w:firstLineChars="100" w:firstLine="220"/>
        <w:rPr>
          <w:rFonts w:ascii="ＭＳ 明朝" w:eastAsia="ＭＳ 明朝" w:hAnsi="ＭＳ 明朝"/>
          <w:sz w:val="22"/>
        </w:rPr>
      </w:pPr>
      <w:r>
        <w:rPr>
          <w:rFonts w:ascii="ＭＳ 明朝" w:eastAsia="ＭＳ 明朝" w:hAnsi="ＭＳ 明朝" w:hint="eastAsia"/>
          <w:sz w:val="22"/>
        </w:rPr>
        <w:t>各</w:t>
      </w:r>
      <w:r w:rsidRPr="006716B5">
        <w:rPr>
          <w:rFonts w:ascii="ＭＳ 明朝" w:eastAsia="ＭＳ 明朝" w:hAnsi="ＭＳ 明朝" w:hint="eastAsia"/>
          <w:sz w:val="22"/>
        </w:rPr>
        <w:t>規制の概要を表Ⅰ－１～５、</w:t>
      </w:r>
      <w:r>
        <w:rPr>
          <w:rFonts w:ascii="ＭＳ 明朝" w:eastAsia="ＭＳ 明朝" w:hAnsi="ＭＳ 明朝" w:hint="eastAsia"/>
          <w:sz w:val="22"/>
        </w:rPr>
        <w:t>大気汚染防止法と条例の関係を</w:t>
      </w:r>
      <w:r w:rsidRPr="006716B5">
        <w:rPr>
          <w:rFonts w:ascii="ＭＳ 明朝" w:eastAsia="ＭＳ 明朝" w:hAnsi="ＭＳ 明朝" w:hint="eastAsia"/>
          <w:sz w:val="22"/>
        </w:rPr>
        <w:t>図Ⅰ－１</w:t>
      </w:r>
      <w:r>
        <w:rPr>
          <w:rFonts w:ascii="ＭＳ 明朝" w:eastAsia="ＭＳ 明朝" w:hAnsi="ＭＳ 明朝" w:hint="eastAsia"/>
          <w:sz w:val="22"/>
        </w:rPr>
        <w:t>に示す。</w:t>
      </w:r>
    </w:p>
    <w:p w14:paraId="6E4C9F78" w14:textId="77777777" w:rsidR="0080746F" w:rsidRDefault="0080746F" w:rsidP="0080746F">
      <w:pPr>
        <w:ind w:leftChars="200" w:left="420"/>
        <w:rPr>
          <w:rFonts w:ascii="ＭＳ 明朝" w:eastAsia="ＭＳ 明朝" w:hAnsi="ＭＳ 明朝"/>
          <w:sz w:val="22"/>
        </w:rPr>
      </w:pPr>
    </w:p>
    <w:p w14:paraId="0C8EBE33" w14:textId="77777777" w:rsidR="0080746F" w:rsidRPr="006716B5" w:rsidRDefault="0080746F" w:rsidP="0080746F">
      <w:pPr>
        <w:suppressLineNumbers/>
        <w:ind w:leftChars="200" w:left="420"/>
        <w:jc w:val="center"/>
        <w:rPr>
          <w:rFonts w:ascii="ＭＳ Ｐゴシック" w:eastAsia="ＭＳ Ｐゴシック" w:hAnsi="ＭＳ Ｐゴシック"/>
          <w:sz w:val="22"/>
        </w:rPr>
      </w:pPr>
      <w:r w:rsidRPr="006716B5">
        <w:rPr>
          <w:rFonts w:ascii="ＭＳ Ｐゴシック" w:eastAsia="ＭＳ Ｐゴシック" w:hAnsi="ＭＳ Ｐゴシック" w:hint="eastAsia"/>
          <w:sz w:val="22"/>
        </w:rPr>
        <w:t>表Ⅰ－１ 法及び条例の規制の概要</w:t>
      </w:r>
    </w:p>
    <w:tbl>
      <w:tblPr>
        <w:tblStyle w:val="a8"/>
        <w:tblW w:w="8789" w:type="dxa"/>
        <w:tblInd w:w="420" w:type="dxa"/>
        <w:tblLook w:val="04A0" w:firstRow="1" w:lastRow="0" w:firstColumn="1" w:lastColumn="0" w:noHBand="0" w:noVBand="1"/>
      </w:tblPr>
      <w:tblGrid>
        <w:gridCol w:w="1135"/>
        <w:gridCol w:w="4394"/>
        <w:gridCol w:w="3260"/>
      </w:tblGrid>
      <w:tr w:rsidR="0080746F" w:rsidRPr="00824390" w14:paraId="0FBA07DB" w14:textId="77777777" w:rsidTr="00B04920">
        <w:tc>
          <w:tcPr>
            <w:tcW w:w="1135" w:type="dxa"/>
          </w:tcPr>
          <w:p w14:paraId="5B236AE4" w14:textId="77777777" w:rsidR="0080746F" w:rsidRPr="00824390" w:rsidRDefault="0080746F" w:rsidP="00B04920">
            <w:pPr>
              <w:suppressLineNumbers/>
              <w:rPr>
                <w:rFonts w:ascii="ＭＳ Ｐ明朝" w:eastAsia="ＭＳ Ｐ明朝" w:hAnsi="ＭＳ Ｐ明朝"/>
                <w:szCs w:val="21"/>
              </w:rPr>
            </w:pPr>
          </w:p>
        </w:tc>
        <w:tc>
          <w:tcPr>
            <w:tcW w:w="4394" w:type="dxa"/>
          </w:tcPr>
          <w:p w14:paraId="78C887CA"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大気汚染防止法</w:t>
            </w:r>
          </w:p>
          <w:p w14:paraId="400E3DDA"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ダイオキシン法</w:t>
            </w:r>
          </w:p>
        </w:tc>
        <w:tc>
          <w:tcPr>
            <w:tcW w:w="3260" w:type="dxa"/>
            <w:vAlign w:val="center"/>
          </w:tcPr>
          <w:p w14:paraId="7D67BC91"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条例</w:t>
            </w:r>
          </w:p>
        </w:tc>
      </w:tr>
      <w:tr w:rsidR="0080746F" w:rsidRPr="00824390" w14:paraId="28C0F6BE" w14:textId="77777777" w:rsidTr="00B04920">
        <w:tc>
          <w:tcPr>
            <w:tcW w:w="1135" w:type="dxa"/>
          </w:tcPr>
          <w:p w14:paraId="6ECC15BA"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規制対象物質</w:t>
            </w:r>
          </w:p>
        </w:tc>
        <w:tc>
          <w:tcPr>
            <w:tcW w:w="4394" w:type="dxa"/>
          </w:tcPr>
          <w:p w14:paraId="266A711D"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〇ばい煙</w:t>
            </w:r>
          </w:p>
          <w:p w14:paraId="5C8238C7"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・硫黄酸化物（SOx）</w:t>
            </w:r>
          </w:p>
          <w:p w14:paraId="0AC922EE"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・ばいじん</w:t>
            </w:r>
          </w:p>
          <w:p w14:paraId="614DC8DE"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・有害物質</w:t>
            </w:r>
          </w:p>
          <w:p w14:paraId="001FE6A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〇揮発性有機化合物（</w:t>
            </w:r>
            <w:r>
              <w:rPr>
                <w:rFonts w:ascii="ＭＳ Ｐ明朝" w:eastAsia="ＭＳ Ｐ明朝" w:hAnsi="ＭＳ Ｐ明朝" w:hint="eastAsia"/>
                <w:szCs w:val="21"/>
              </w:rPr>
              <w:t>VOC</w:t>
            </w:r>
            <w:r w:rsidRPr="00824390">
              <w:rPr>
                <w:rFonts w:ascii="ＭＳ Ｐ明朝" w:eastAsia="ＭＳ Ｐ明朝" w:hAnsi="ＭＳ Ｐ明朝" w:hint="eastAsia"/>
                <w:szCs w:val="21"/>
              </w:rPr>
              <w:t>）</w:t>
            </w:r>
          </w:p>
          <w:p w14:paraId="62DFA399"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〇粉じん</w:t>
            </w:r>
          </w:p>
          <w:p w14:paraId="3894211D"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・特定粉じん（石綿のみ）</w:t>
            </w:r>
          </w:p>
          <w:p w14:paraId="25C7396B"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・一般粉じん</w:t>
            </w:r>
          </w:p>
          <w:p w14:paraId="66F27637"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〇水銀</w:t>
            </w:r>
          </w:p>
          <w:p w14:paraId="7EAE0C98"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〇ダイオキシン類</w:t>
            </w:r>
          </w:p>
        </w:tc>
        <w:tc>
          <w:tcPr>
            <w:tcW w:w="3260" w:type="dxa"/>
          </w:tcPr>
          <w:p w14:paraId="762623A5"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〇ばい煙</w:t>
            </w:r>
          </w:p>
          <w:p w14:paraId="303257AB"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・ばいじん</w:t>
            </w:r>
          </w:p>
          <w:p w14:paraId="165A1629"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・有害物質（水銀含む）</w:t>
            </w:r>
          </w:p>
          <w:p w14:paraId="1910F0F9"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〇VOC</w:t>
            </w:r>
          </w:p>
          <w:p w14:paraId="39F93E46"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〇粉じん</w:t>
            </w:r>
          </w:p>
          <w:p w14:paraId="29D6D7A7"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・特定粉じん</w:t>
            </w:r>
          </w:p>
          <w:p w14:paraId="321BDB70" w14:textId="77777777" w:rsidR="0080746F" w:rsidRPr="00824390" w:rsidRDefault="0080746F" w:rsidP="00B04920">
            <w:pPr>
              <w:suppressLineNumbers/>
              <w:ind w:firstLineChars="100" w:firstLine="210"/>
              <w:rPr>
                <w:rFonts w:ascii="ＭＳ Ｐ明朝" w:eastAsia="ＭＳ Ｐ明朝" w:hAnsi="ＭＳ Ｐ明朝"/>
                <w:szCs w:val="21"/>
              </w:rPr>
            </w:pPr>
            <w:r w:rsidRPr="00824390">
              <w:rPr>
                <w:rFonts w:ascii="ＭＳ Ｐ明朝" w:eastAsia="ＭＳ Ｐ明朝" w:hAnsi="ＭＳ Ｐ明朝" w:hint="eastAsia"/>
                <w:szCs w:val="21"/>
              </w:rPr>
              <w:t>・一般粉じん</w:t>
            </w:r>
          </w:p>
          <w:p w14:paraId="71BE333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〇石綿</w:t>
            </w:r>
          </w:p>
        </w:tc>
      </w:tr>
      <w:tr w:rsidR="0080746F" w:rsidRPr="00824390" w14:paraId="13CAA526" w14:textId="77777777" w:rsidTr="00B04920">
        <w:tc>
          <w:tcPr>
            <w:tcW w:w="1135" w:type="dxa"/>
          </w:tcPr>
          <w:p w14:paraId="0DC69E6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規制内容</w:t>
            </w:r>
          </w:p>
        </w:tc>
        <w:tc>
          <w:tcPr>
            <w:tcW w:w="4394" w:type="dxa"/>
          </w:tcPr>
          <w:p w14:paraId="17B8BFC6"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〇規制対象物質発生施設の設置等に係る届出義務及び知事等による計画変更命令</w:t>
            </w:r>
          </w:p>
          <w:p w14:paraId="25A1D24B"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〇規制基準（排出基準及び設備構造基準）の遵守義務及び知事等による改善等の命令</w:t>
            </w:r>
          </w:p>
          <w:p w14:paraId="4C0D4609"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〇排ガスの測定義務</w:t>
            </w:r>
          </w:p>
        </w:tc>
        <w:tc>
          <w:tcPr>
            <w:tcW w:w="3260" w:type="dxa"/>
          </w:tcPr>
          <w:p w14:paraId="3444A95A"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左記に加え以下の規制を実施</w:t>
            </w:r>
          </w:p>
          <w:p w14:paraId="4921B29E"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・規制物質の横出し</w:t>
            </w:r>
          </w:p>
          <w:p w14:paraId="2CCE37D5"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・対象施設の横出し、裾下げ</w:t>
            </w:r>
          </w:p>
          <w:p w14:paraId="7E40B77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・VOC届出工場制度</w:t>
            </w:r>
          </w:p>
        </w:tc>
      </w:tr>
      <w:tr w:rsidR="0080746F" w:rsidRPr="00824390" w14:paraId="1716C513" w14:textId="77777777" w:rsidTr="00B04920">
        <w:tc>
          <w:tcPr>
            <w:tcW w:w="1135" w:type="dxa"/>
          </w:tcPr>
          <w:p w14:paraId="602E6BB5"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その他主な規定</w:t>
            </w:r>
          </w:p>
        </w:tc>
        <w:tc>
          <w:tcPr>
            <w:tcW w:w="4394" w:type="dxa"/>
          </w:tcPr>
          <w:p w14:paraId="6FE6F4D7"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〇緊急時の措置</w:t>
            </w:r>
          </w:p>
        </w:tc>
        <w:tc>
          <w:tcPr>
            <w:tcW w:w="3260" w:type="dxa"/>
          </w:tcPr>
          <w:p w14:paraId="0A4BC02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〇緊急時の措置</w:t>
            </w:r>
          </w:p>
        </w:tc>
      </w:tr>
    </w:tbl>
    <w:p w14:paraId="5F9332E2" w14:textId="77777777" w:rsidR="0080746F" w:rsidRPr="00AD5F2F" w:rsidRDefault="0080746F" w:rsidP="0080746F">
      <w:pPr>
        <w:suppressLineNumbers/>
        <w:spacing w:line="240" w:lineRule="exact"/>
        <w:ind w:leftChars="100" w:left="453" w:hangingChars="135" w:hanging="243"/>
        <w:rPr>
          <w:rFonts w:ascii="ＭＳ Ｐ明朝" w:eastAsia="ＭＳ Ｐ明朝" w:hAnsi="ＭＳ Ｐ明朝"/>
          <w:sz w:val="18"/>
          <w:szCs w:val="18"/>
        </w:rPr>
      </w:pPr>
      <w:r w:rsidRPr="00AD5F2F">
        <w:rPr>
          <w:rFonts w:ascii="ＭＳ Ｐ明朝" w:eastAsia="ＭＳ Ｐ明朝" w:hAnsi="ＭＳ Ｐ明朝" w:hint="eastAsia"/>
          <w:sz w:val="18"/>
          <w:szCs w:val="18"/>
        </w:rPr>
        <w:t>※規制対象物質の定義はそれぞれ以下の通り。</w:t>
      </w:r>
    </w:p>
    <w:p w14:paraId="2D13DECC" w14:textId="77777777" w:rsidR="0080746F" w:rsidRPr="00AD5F2F" w:rsidRDefault="0080746F" w:rsidP="0080746F">
      <w:pPr>
        <w:suppressLineNumbers/>
        <w:spacing w:line="240" w:lineRule="exact"/>
        <w:ind w:leftChars="200" w:left="483" w:hangingChars="35" w:hanging="63"/>
        <w:rPr>
          <w:rFonts w:ascii="ＭＳ Ｐ明朝" w:eastAsia="ＭＳ Ｐ明朝" w:hAnsi="ＭＳ Ｐ明朝"/>
          <w:sz w:val="18"/>
          <w:szCs w:val="18"/>
        </w:rPr>
      </w:pPr>
      <w:r w:rsidRPr="00AD5F2F">
        <w:rPr>
          <w:rFonts w:ascii="ＭＳ Ｐ明朝" w:eastAsia="ＭＳ Ｐ明朝" w:hAnsi="ＭＳ Ｐ明朝" w:hint="eastAsia"/>
          <w:sz w:val="18"/>
          <w:szCs w:val="18"/>
        </w:rPr>
        <w:t>〇ばいじん：燃料その他の物の燃焼又は熱源としての電気の使用に伴い発生するもの。</w:t>
      </w:r>
    </w:p>
    <w:p w14:paraId="6E56F1A7" w14:textId="77777777" w:rsidR="0080746F" w:rsidRPr="00AD5F2F" w:rsidRDefault="0080746F" w:rsidP="0080746F">
      <w:pPr>
        <w:suppressLineNumbers/>
        <w:spacing w:line="240" w:lineRule="exact"/>
        <w:ind w:leftChars="200" w:left="483" w:hangingChars="35" w:hanging="63"/>
        <w:rPr>
          <w:rFonts w:ascii="ＭＳ Ｐ明朝" w:eastAsia="ＭＳ Ｐ明朝" w:hAnsi="ＭＳ Ｐ明朝"/>
          <w:sz w:val="18"/>
          <w:szCs w:val="18"/>
        </w:rPr>
      </w:pPr>
      <w:r w:rsidRPr="00AD5F2F">
        <w:rPr>
          <w:rFonts w:ascii="ＭＳ Ｐ明朝" w:eastAsia="ＭＳ Ｐ明朝" w:hAnsi="ＭＳ Ｐ明朝" w:hint="eastAsia"/>
          <w:sz w:val="18"/>
          <w:szCs w:val="18"/>
        </w:rPr>
        <w:t>〇有害物質：物の燃焼、合成、分解その他の処理（機械的処理を除く。）に伴い発生する物質のうち、人の健康又は生活環境に係る被害を生ずるおそれがある物質。</w:t>
      </w:r>
    </w:p>
    <w:p w14:paraId="188180B1" w14:textId="77777777" w:rsidR="0080746F" w:rsidRPr="00AD5F2F" w:rsidRDefault="0080746F" w:rsidP="0080746F">
      <w:pPr>
        <w:suppressLineNumbers/>
        <w:spacing w:line="240" w:lineRule="exact"/>
        <w:ind w:leftChars="200" w:left="483" w:hangingChars="35" w:hanging="63"/>
        <w:rPr>
          <w:rFonts w:ascii="ＭＳ Ｐ明朝" w:eastAsia="ＭＳ Ｐ明朝" w:hAnsi="ＭＳ Ｐ明朝"/>
          <w:sz w:val="18"/>
          <w:szCs w:val="18"/>
        </w:rPr>
      </w:pPr>
      <w:r w:rsidRPr="00AD5F2F">
        <w:rPr>
          <w:rFonts w:ascii="ＭＳ Ｐ明朝" w:eastAsia="ＭＳ Ｐ明朝" w:hAnsi="ＭＳ Ｐ明朝" w:hint="eastAsia"/>
          <w:sz w:val="18"/>
          <w:szCs w:val="18"/>
        </w:rPr>
        <w:t>〇VOC：大気中に放出され、または飛散したときに気体である有機化合物で、浮遊粒子状物質及びオキシダントの生成の原因とならないメタン等８物質を除くもの。</w:t>
      </w:r>
    </w:p>
    <w:p w14:paraId="3B32C4DE" w14:textId="77777777" w:rsidR="0080746F" w:rsidRPr="00AD5F2F" w:rsidRDefault="0080746F" w:rsidP="0080746F">
      <w:pPr>
        <w:suppressLineNumbers/>
        <w:spacing w:line="240" w:lineRule="exact"/>
        <w:ind w:leftChars="200" w:left="485" w:hangingChars="36" w:hanging="65"/>
        <w:rPr>
          <w:rFonts w:ascii="ＭＳ Ｐ明朝" w:eastAsia="ＭＳ Ｐ明朝" w:hAnsi="ＭＳ Ｐ明朝"/>
          <w:sz w:val="18"/>
          <w:szCs w:val="18"/>
        </w:rPr>
      </w:pPr>
      <w:r w:rsidRPr="00AD5F2F">
        <w:rPr>
          <w:rFonts w:ascii="ＭＳ Ｐ明朝" w:eastAsia="ＭＳ Ｐ明朝" w:hAnsi="ＭＳ Ｐ明朝" w:hint="eastAsia"/>
          <w:sz w:val="18"/>
          <w:szCs w:val="18"/>
        </w:rPr>
        <w:t>〇粉じん：物の破砕、選別その他の機械的処理又は堆積に伴い発生し、又は飛散する物質をいい、特定粉じんとは粉じんのうち、人の健康又は生活環境に係る被害を生ずるおそれがある物質で、一般粉じんとは特定粉じん以外の粉じんをいう。</w:t>
      </w:r>
    </w:p>
    <w:p w14:paraId="25B745D4" w14:textId="77777777" w:rsidR="0080746F" w:rsidRDefault="0080746F" w:rsidP="0080746F">
      <w:pPr>
        <w:widowControl/>
        <w:suppressLineNumbers/>
        <w:jc w:val="left"/>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br w:type="page"/>
      </w:r>
    </w:p>
    <w:p w14:paraId="02FE8CF1" w14:textId="77777777" w:rsidR="0080746F" w:rsidRPr="0050136F" w:rsidRDefault="0080746F" w:rsidP="0080746F">
      <w:pPr>
        <w:widowControl/>
        <w:suppressLineNumbers/>
        <w:jc w:val="left"/>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＜ばいじん規制＞</w:t>
      </w:r>
    </w:p>
    <w:p w14:paraId="7A71B27E" w14:textId="77777777" w:rsidR="0080746F" w:rsidRPr="006716B5" w:rsidRDefault="0080746F" w:rsidP="0080746F">
      <w:pPr>
        <w:suppressLineNumbers/>
        <w:ind w:leftChars="200" w:left="420"/>
        <w:jc w:val="center"/>
        <w:rPr>
          <w:rFonts w:ascii="ＭＳ Ｐゴシック" w:eastAsia="ＭＳ Ｐゴシック" w:hAnsi="ＭＳ Ｐゴシック"/>
          <w:sz w:val="22"/>
        </w:rPr>
      </w:pPr>
      <w:r w:rsidRPr="006716B5">
        <w:rPr>
          <w:rFonts w:ascii="ＭＳ Ｐゴシック" w:eastAsia="ＭＳ Ｐゴシック" w:hAnsi="ＭＳ Ｐゴシック" w:hint="eastAsia"/>
          <w:sz w:val="22"/>
        </w:rPr>
        <w:t>表Ⅰ－２ 法及び条例のばいじん規制の概要</w:t>
      </w:r>
    </w:p>
    <w:tbl>
      <w:tblPr>
        <w:tblStyle w:val="a8"/>
        <w:tblW w:w="0" w:type="auto"/>
        <w:tblInd w:w="220" w:type="dxa"/>
        <w:tblLook w:val="04A0" w:firstRow="1" w:lastRow="0" w:firstColumn="1" w:lastColumn="0" w:noHBand="0" w:noVBand="1"/>
      </w:tblPr>
      <w:tblGrid>
        <w:gridCol w:w="1618"/>
        <w:gridCol w:w="3544"/>
        <w:gridCol w:w="3678"/>
      </w:tblGrid>
      <w:tr w:rsidR="0080746F" w:rsidRPr="00824390" w14:paraId="4271A8A7" w14:textId="77777777" w:rsidTr="00B04920">
        <w:tc>
          <w:tcPr>
            <w:tcW w:w="1618" w:type="dxa"/>
          </w:tcPr>
          <w:p w14:paraId="76D98DC6" w14:textId="77777777" w:rsidR="0080746F" w:rsidRPr="00824390" w:rsidRDefault="0080746F" w:rsidP="00B04920">
            <w:pPr>
              <w:suppressLineNumbers/>
              <w:jc w:val="center"/>
              <w:rPr>
                <w:rFonts w:ascii="ＭＳ Ｐ明朝" w:eastAsia="ＭＳ Ｐ明朝" w:hAnsi="ＭＳ Ｐ明朝"/>
                <w:szCs w:val="21"/>
              </w:rPr>
            </w:pPr>
            <w:bookmarkStart w:id="6" w:name="_Hlk76636260"/>
          </w:p>
        </w:tc>
        <w:tc>
          <w:tcPr>
            <w:tcW w:w="3544" w:type="dxa"/>
          </w:tcPr>
          <w:p w14:paraId="1320DB65" w14:textId="77777777" w:rsidR="0080746F" w:rsidRPr="00824390" w:rsidRDefault="0080746F" w:rsidP="00B04920">
            <w:pPr>
              <w:suppressLineNumbers/>
              <w:jc w:val="center"/>
              <w:rPr>
                <w:rFonts w:ascii="ＭＳ Ｐ明朝" w:eastAsia="ＭＳ Ｐ明朝" w:hAnsi="ＭＳ Ｐ明朝"/>
                <w:szCs w:val="21"/>
              </w:rPr>
            </w:pPr>
            <w:r>
              <w:rPr>
                <w:rFonts w:ascii="ＭＳ Ｐ明朝" w:eastAsia="ＭＳ Ｐ明朝" w:hAnsi="ＭＳ Ｐ明朝" w:hint="eastAsia"/>
                <w:szCs w:val="21"/>
              </w:rPr>
              <w:t>大気汚染防止</w:t>
            </w:r>
            <w:r w:rsidRPr="00824390">
              <w:rPr>
                <w:rFonts w:ascii="ＭＳ Ｐ明朝" w:eastAsia="ＭＳ Ｐ明朝" w:hAnsi="ＭＳ Ｐ明朝" w:hint="eastAsia"/>
                <w:szCs w:val="21"/>
              </w:rPr>
              <w:t>法</w:t>
            </w:r>
          </w:p>
        </w:tc>
        <w:tc>
          <w:tcPr>
            <w:tcW w:w="3678" w:type="dxa"/>
          </w:tcPr>
          <w:p w14:paraId="6E8D6BE8"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条例</w:t>
            </w:r>
          </w:p>
        </w:tc>
      </w:tr>
      <w:tr w:rsidR="0080746F" w:rsidRPr="00824390" w14:paraId="2EBBB765" w14:textId="77777777" w:rsidTr="00B04920">
        <w:tc>
          <w:tcPr>
            <w:tcW w:w="1618" w:type="dxa"/>
          </w:tcPr>
          <w:p w14:paraId="1D5FF4CC"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対象施設</w:t>
            </w:r>
          </w:p>
        </w:tc>
        <w:tc>
          <w:tcPr>
            <w:tcW w:w="3544" w:type="dxa"/>
          </w:tcPr>
          <w:p w14:paraId="053EFFB1"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ボイラーや加熱炉等28項目の施設</w:t>
            </w:r>
          </w:p>
        </w:tc>
        <w:tc>
          <w:tcPr>
            <w:tcW w:w="3678" w:type="dxa"/>
          </w:tcPr>
          <w:p w14:paraId="5CE3EB0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加熱炉等24項目の施設</w:t>
            </w:r>
          </w:p>
        </w:tc>
      </w:tr>
      <w:tr w:rsidR="0080746F" w:rsidRPr="00824390" w14:paraId="5ECBB8CE" w14:textId="77777777" w:rsidTr="00B04920">
        <w:tc>
          <w:tcPr>
            <w:tcW w:w="1618" w:type="dxa"/>
          </w:tcPr>
          <w:p w14:paraId="72776758"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規制基準</w:t>
            </w:r>
          </w:p>
        </w:tc>
        <w:tc>
          <w:tcPr>
            <w:tcW w:w="3544" w:type="dxa"/>
          </w:tcPr>
          <w:p w14:paraId="69C48A0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排出口における濃度基準</w:t>
            </w:r>
          </w:p>
          <w:p w14:paraId="33EF766C"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・空気希釈による規制逃れ防止のため標準酸素濃度補正方式を採用</w:t>
            </w:r>
          </w:p>
        </w:tc>
        <w:tc>
          <w:tcPr>
            <w:tcW w:w="3678" w:type="dxa"/>
          </w:tcPr>
          <w:p w14:paraId="049EE534"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排出口における濃度基準（法の最も小さい規模施設の基準値等を原則採用）</w:t>
            </w:r>
          </w:p>
        </w:tc>
      </w:tr>
      <w:tr w:rsidR="0080746F" w:rsidRPr="00824390" w14:paraId="66EF453D" w14:textId="77777777" w:rsidTr="00B04920">
        <w:tc>
          <w:tcPr>
            <w:tcW w:w="1618" w:type="dxa"/>
          </w:tcPr>
          <w:p w14:paraId="487DAA86"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その他の義務</w:t>
            </w:r>
          </w:p>
        </w:tc>
        <w:tc>
          <w:tcPr>
            <w:tcW w:w="3544" w:type="dxa"/>
          </w:tcPr>
          <w:p w14:paraId="1803C1E8"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事業者による濃度測定（年２回以上）及び測定記録の保存</w:t>
            </w:r>
          </w:p>
        </w:tc>
        <w:tc>
          <w:tcPr>
            <w:tcW w:w="3678" w:type="dxa"/>
          </w:tcPr>
          <w:p w14:paraId="633291FC"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事業者による濃度測定（6か月に１回以上）及び測定記録の保存</w:t>
            </w:r>
          </w:p>
          <w:p w14:paraId="26174CE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ただし、測定義務の軽減及び免除規定あり</w:t>
            </w:r>
          </w:p>
        </w:tc>
      </w:tr>
      <w:bookmarkEnd w:id="6"/>
    </w:tbl>
    <w:p w14:paraId="04401BE4" w14:textId="77777777" w:rsidR="0080746F" w:rsidRDefault="0080746F" w:rsidP="0080746F">
      <w:pPr>
        <w:suppressLineNumbers/>
        <w:ind w:left="220"/>
        <w:rPr>
          <w:rFonts w:ascii="ＭＳ 明朝" w:eastAsia="ＭＳ 明朝" w:hAnsi="ＭＳ 明朝"/>
          <w:sz w:val="22"/>
        </w:rPr>
      </w:pPr>
    </w:p>
    <w:p w14:paraId="2A7AAE6E" w14:textId="77777777" w:rsidR="0080746F" w:rsidRPr="0050136F" w:rsidRDefault="0080746F" w:rsidP="0080746F">
      <w:pPr>
        <w:suppressLineNumbers/>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＜有害物質規制＞</w:t>
      </w:r>
    </w:p>
    <w:p w14:paraId="3F827911" w14:textId="77777777" w:rsidR="0080746F" w:rsidRPr="00891CF5" w:rsidRDefault="0080746F" w:rsidP="0080746F">
      <w:pPr>
        <w:suppressLineNumbers/>
        <w:ind w:leftChars="200" w:left="420"/>
        <w:jc w:val="center"/>
        <w:rPr>
          <w:rFonts w:ascii="ＭＳ Ｐゴシック" w:eastAsia="ＭＳ Ｐゴシック" w:hAnsi="ＭＳ Ｐゴシック"/>
          <w:sz w:val="22"/>
        </w:rPr>
      </w:pPr>
      <w:r w:rsidRPr="00891CF5">
        <w:rPr>
          <w:rFonts w:ascii="ＭＳ Ｐゴシック" w:eastAsia="ＭＳ Ｐゴシック" w:hAnsi="ＭＳ Ｐゴシック" w:hint="eastAsia"/>
          <w:sz w:val="22"/>
        </w:rPr>
        <w:t>表Ⅰ－３ 法及び条例の有害物質規制の概要（水銀含む）</w:t>
      </w:r>
    </w:p>
    <w:tbl>
      <w:tblPr>
        <w:tblStyle w:val="a8"/>
        <w:tblW w:w="0" w:type="auto"/>
        <w:tblInd w:w="220" w:type="dxa"/>
        <w:tblLook w:val="04A0" w:firstRow="1" w:lastRow="0" w:firstColumn="1" w:lastColumn="0" w:noHBand="0" w:noVBand="1"/>
      </w:tblPr>
      <w:tblGrid>
        <w:gridCol w:w="1618"/>
        <w:gridCol w:w="3544"/>
        <w:gridCol w:w="3678"/>
      </w:tblGrid>
      <w:tr w:rsidR="0080746F" w:rsidRPr="00824390" w14:paraId="1F3599D1" w14:textId="77777777" w:rsidTr="00B04920">
        <w:tc>
          <w:tcPr>
            <w:tcW w:w="1618" w:type="dxa"/>
          </w:tcPr>
          <w:p w14:paraId="0B6B697B" w14:textId="77777777" w:rsidR="0080746F" w:rsidRPr="00824390" w:rsidRDefault="0080746F" w:rsidP="00B04920">
            <w:pPr>
              <w:suppressLineNumbers/>
              <w:jc w:val="center"/>
              <w:rPr>
                <w:rFonts w:ascii="ＭＳ Ｐ明朝" w:eastAsia="ＭＳ Ｐ明朝" w:hAnsi="ＭＳ Ｐ明朝"/>
                <w:szCs w:val="21"/>
              </w:rPr>
            </w:pPr>
          </w:p>
        </w:tc>
        <w:tc>
          <w:tcPr>
            <w:tcW w:w="3544" w:type="dxa"/>
          </w:tcPr>
          <w:p w14:paraId="32BA412B" w14:textId="77777777" w:rsidR="0080746F" w:rsidRPr="00824390" w:rsidRDefault="0080746F" w:rsidP="00B04920">
            <w:pPr>
              <w:suppressLineNumbers/>
              <w:jc w:val="center"/>
              <w:rPr>
                <w:rFonts w:ascii="ＭＳ Ｐ明朝" w:eastAsia="ＭＳ Ｐ明朝" w:hAnsi="ＭＳ Ｐ明朝"/>
                <w:szCs w:val="21"/>
              </w:rPr>
            </w:pPr>
            <w:r>
              <w:rPr>
                <w:rFonts w:ascii="ＭＳ Ｐ明朝" w:eastAsia="ＭＳ Ｐ明朝" w:hAnsi="ＭＳ Ｐ明朝" w:hint="eastAsia"/>
                <w:szCs w:val="21"/>
              </w:rPr>
              <w:t>大気汚染防止</w:t>
            </w:r>
            <w:r w:rsidRPr="00824390">
              <w:rPr>
                <w:rFonts w:ascii="ＭＳ Ｐ明朝" w:eastAsia="ＭＳ Ｐ明朝" w:hAnsi="ＭＳ Ｐ明朝" w:hint="eastAsia"/>
                <w:szCs w:val="21"/>
              </w:rPr>
              <w:t>法</w:t>
            </w:r>
          </w:p>
        </w:tc>
        <w:tc>
          <w:tcPr>
            <w:tcW w:w="3678" w:type="dxa"/>
          </w:tcPr>
          <w:p w14:paraId="2E62CBEA"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条例</w:t>
            </w:r>
          </w:p>
        </w:tc>
      </w:tr>
      <w:tr w:rsidR="0080746F" w:rsidRPr="00824390" w14:paraId="27A63EE5" w14:textId="77777777" w:rsidTr="00B04920">
        <w:tc>
          <w:tcPr>
            <w:tcW w:w="1618" w:type="dxa"/>
          </w:tcPr>
          <w:p w14:paraId="665A972D"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対象施設</w:t>
            </w:r>
          </w:p>
        </w:tc>
        <w:tc>
          <w:tcPr>
            <w:tcW w:w="3544" w:type="dxa"/>
          </w:tcPr>
          <w:p w14:paraId="3C6698A7"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加熱炉等32項目の施設</w:t>
            </w:r>
          </w:p>
        </w:tc>
        <w:tc>
          <w:tcPr>
            <w:tcW w:w="3678" w:type="dxa"/>
          </w:tcPr>
          <w:p w14:paraId="46FB0972"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加熱炉等13</w:t>
            </w:r>
            <w:r>
              <w:rPr>
                <w:rFonts w:ascii="ＭＳ Ｐ明朝" w:eastAsia="ＭＳ Ｐ明朝" w:hAnsi="ＭＳ Ｐ明朝"/>
                <w:szCs w:val="21"/>
              </w:rPr>
              <w:t>4</w:t>
            </w:r>
            <w:r w:rsidRPr="00824390">
              <w:rPr>
                <w:rFonts w:ascii="ＭＳ Ｐ明朝" w:eastAsia="ＭＳ Ｐ明朝" w:hAnsi="ＭＳ Ｐ明朝" w:hint="eastAsia"/>
                <w:szCs w:val="21"/>
              </w:rPr>
              <w:t>項目の施設</w:t>
            </w:r>
          </w:p>
        </w:tc>
      </w:tr>
      <w:tr w:rsidR="0080746F" w:rsidRPr="00824390" w14:paraId="4CCA8887" w14:textId="77777777" w:rsidTr="00B04920">
        <w:tc>
          <w:tcPr>
            <w:tcW w:w="1618" w:type="dxa"/>
          </w:tcPr>
          <w:p w14:paraId="2FC7A0EC"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対象物質</w:t>
            </w:r>
          </w:p>
        </w:tc>
        <w:tc>
          <w:tcPr>
            <w:tcW w:w="3544" w:type="dxa"/>
          </w:tcPr>
          <w:p w14:paraId="18754D63" w14:textId="77777777" w:rsidR="0080746F" w:rsidRDefault="0080746F" w:rsidP="00B04920">
            <w:pPr>
              <w:suppressLineNumbers/>
              <w:rPr>
                <w:rFonts w:ascii="ＭＳ Ｐ明朝" w:eastAsia="ＭＳ Ｐ明朝" w:hAnsi="ＭＳ Ｐ明朝"/>
                <w:szCs w:val="21"/>
              </w:rPr>
            </w:pPr>
            <w:r>
              <w:rPr>
                <w:rFonts w:ascii="ＭＳ Ｐ明朝" w:eastAsia="ＭＳ Ｐ明朝" w:hAnsi="ＭＳ Ｐ明朝" w:hint="eastAsia"/>
                <w:szCs w:val="21"/>
              </w:rPr>
              <w:t>７</w:t>
            </w:r>
            <w:r w:rsidRPr="00824390">
              <w:rPr>
                <w:rFonts w:ascii="ＭＳ Ｐ明朝" w:eastAsia="ＭＳ Ｐ明朝" w:hAnsi="ＭＳ Ｐ明朝" w:hint="eastAsia"/>
                <w:szCs w:val="21"/>
              </w:rPr>
              <w:t>物質</w:t>
            </w:r>
          </w:p>
          <w:p w14:paraId="672685A9" w14:textId="77777777" w:rsidR="0080746F" w:rsidRPr="00824390" w:rsidRDefault="0080746F" w:rsidP="00B04920">
            <w:pPr>
              <w:suppressLineNumbers/>
              <w:rPr>
                <w:rFonts w:ascii="ＭＳ Ｐ明朝" w:eastAsia="ＭＳ Ｐ明朝" w:hAnsi="ＭＳ Ｐ明朝"/>
                <w:szCs w:val="21"/>
              </w:rPr>
            </w:pPr>
            <w:r>
              <w:rPr>
                <w:rFonts w:ascii="ＭＳ Ｐ明朝" w:eastAsia="ＭＳ Ｐ明朝" w:hAnsi="ＭＳ Ｐ明朝" w:hint="eastAsia"/>
                <w:szCs w:val="21"/>
              </w:rPr>
              <w:t>優先取組物質：22物質</w:t>
            </w:r>
          </w:p>
        </w:tc>
        <w:tc>
          <w:tcPr>
            <w:tcW w:w="3678" w:type="dxa"/>
          </w:tcPr>
          <w:p w14:paraId="4BE29529"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指定有害物質：６物質</w:t>
            </w:r>
          </w:p>
          <w:p w14:paraId="4E812DE5"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その他の有害物質：1</w:t>
            </w:r>
            <w:r w:rsidRPr="00824390">
              <w:rPr>
                <w:rFonts w:ascii="ＭＳ Ｐ明朝" w:eastAsia="ＭＳ Ｐ明朝" w:hAnsi="ＭＳ Ｐ明朝"/>
                <w:szCs w:val="21"/>
              </w:rPr>
              <w:t>7</w:t>
            </w:r>
            <w:r w:rsidRPr="00824390">
              <w:rPr>
                <w:rFonts w:ascii="ＭＳ Ｐ明朝" w:eastAsia="ＭＳ Ｐ明朝" w:hAnsi="ＭＳ Ｐ明朝" w:hint="eastAsia"/>
                <w:szCs w:val="21"/>
              </w:rPr>
              <w:t>物質</w:t>
            </w:r>
          </w:p>
        </w:tc>
      </w:tr>
      <w:tr w:rsidR="0080746F" w:rsidRPr="00824390" w14:paraId="07E5764C" w14:textId="77777777" w:rsidTr="00B04920">
        <w:tc>
          <w:tcPr>
            <w:tcW w:w="1618" w:type="dxa"/>
          </w:tcPr>
          <w:p w14:paraId="10E470D2"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規制基準</w:t>
            </w:r>
          </w:p>
        </w:tc>
        <w:tc>
          <w:tcPr>
            <w:tcW w:w="3544" w:type="dxa"/>
          </w:tcPr>
          <w:p w14:paraId="26C8F099"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排出口における濃度基準</w:t>
            </w:r>
          </w:p>
          <w:p w14:paraId="05C2DBED" w14:textId="77777777" w:rsidR="0080746F" w:rsidRPr="00824390" w:rsidRDefault="0080746F" w:rsidP="00B04920">
            <w:pPr>
              <w:suppressLineNumbers/>
              <w:rPr>
                <w:rFonts w:ascii="ＭＳ Ｐ明朝" w:eastAsia="ＭＳ Ｐ明朝" w:hAnsi="ＭＳ Ｐ明朝"/>
                <w:szCs w:val="21"/>
              </w:rPr>
            </w:pPr>
            <w:r>
              <w:rPr>
                <w:rFonts w:ascii="ＭＳ Ｐ明朝" w:eastAsia="ＭＳ Ｐ明朝" w:hAnsi="ＭＳ Ｐ明朝" w:hint="eastAsia"/>
                <w:szCs w:val="21"/>
              </w:rPr>
              <w:t>（優先取組物質を除く）</w:t>
            </w:r>
          </w:p>
        </w:tc>
        <w:tc>
          <w:tcPr>
            <w:tcW w:w="3678" w:type="dxa"/>
          </w:tcPr>
          <w:p w14:paraId="1F7BCB5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指定有害物質：設備構造基準</w:t>
            </w:r>
          </w:p>
          <w:p w14:paraId="6B35BECC"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その他の有害物質：排出口における濃度基準</w:t>
            </w:r>
          </w:p>
        </w:tc>
      </w:tr>
      <w:tr w:rsidR="0080746F" w:rsidRPr="00824390" w14:paraId="406AE6EA" w14:textId="77777777" w:rsidTr="00B04920">
        <w:tc>
          <w:tcPr>
            <w:tcW w:w="1618" w:type="dxa"/>
          </w:tcPr>
          <w:p w14:paraId="08F80187"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その他義務</w:t>
            </w:r>
          </w:p>
        </w:tc>
        <w:tc>
          <w:tcPr>
            <w:tcW w:w="3544" w:type="dxa"/>
          </w:tcPr>
          <w:p w14:paraId="2D5F493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事業者による濃度測定（排ガス量によって頻度は異なる）及び測定記録の保存</w:t>
            </w:r>
          </w:p>
        </w:tc>
        <w:tc>
          <w:tcPr>
            <w:tcW w:w="3678" w:type="dxa"/>
          </w:tcPr>
          <w:p w14:paraId="3B87E2F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指定有害物質：使用及び管理の状況の記録保存</w:t>
            </w:r>
          </w:p>
          <w:p w14:paraId="671C36B0"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その他の有害物質：事業者による濃度測定（6か月に１回</w:t>
            </w:r>
            <w:r>
              <w:rPr>
                <w:rFonts w:ascii="ＭＳ Ｐ明朝" w:eastAsia="ＭＳ Ｐ明朝" w:hAnsi="ＭＳ Ｐ明朝" w:hint="eastAsia"/>
                <w:szCs w:val="21"/>
              </w:rPr>
              <w:t>以上</w:t>
            </w:r>
            <w:r w:rsidRPr="00824390">
              <w:rPr>
                <w:rFonts w:ascii="ＭＳ Ｐ明朝" w:eastAsia="ＭＳ Ｐ明朝" w:hAnsi="ＭＳ Ｐ明朝" w:hint="eastAsia"/>
                <w:szCs w:val="21"/>
              </w:rPr>
              <w:t>）及び測定記録の保全</w:t>
            </w:r>
          </w:p>
        </w:tc>
      </w:tr>
    </w:tbl>
    <w:p w14:paraId="602964D7" w14:textId="77777777" w:rsidR="0080746F" w:rsidRPr="00AD5F2F" w:rsidRDefault="0080746F" w:rsidP="0080746F">
      <w:pPr>
        <w:suppressLineNumbers/>
        <w:spacing w:line="240" w:lineRule="exact"/>
        <w:ind w:left="221"/>
        <w:rPr>
          <w:rFonts w:ascii="ＭＳ Ｐ明朝" w:eastAsia="ＭＳ Ｐ明朝" w:hAnsi="ＭＳ Ｐ明朝"/>
          <w:sz w:val="18"/>
          <w:szCs w:val="18"/>
        </w:rPr>
      </w:pPr>
      <w:r w:rsidRPr="00AD5F2F">
        <w:rPr>
          <w:rFonts w:ascii="ＭＳ Ｐ明朝" w:eastAsia="ＭＳ Ｐ明朝" w:hAnsi="ＭＳ Ｐ明朝" w:hint="eastAsia"/>
          <w:sz w:val="18"/>
          <w:szCs w:val="18"/>
        </w:rPr>
        <w:t>※大気汚染防止法の対象物質は次の７物質。</w:t>
      </w:r>
    </w:p>
    <w:p w14:paraId="2F0E7109" w14:textId="77777777" w:rsidR="0080746F" w:rsidRPr="00AD5F2F" w:rsidRDefault="0080746F" w:rsidP="0080746F">
      <w:pPr>
        <w:suppressLineNumbers/>
        <w:spacing w:line="240" w:lineRule="exact"/>
        <w:ind w:leftChars="200" w:left="420"/>
        <w:rPr>
          <w:rFonts w:ascii="ＭＳ Ｐ明朝" w:eastAsia="ＭＳ Ｐ明朝" w:hAnsi="ＭＳ Ｐ明朝"/>
          <w:sz w:val="18"/>
          <w:szCs w:val="18"/>
        </w:rPr>
      </w:pPr>
      <w:r w:rsidRPr="00AD5F2F">
        <w:rPr>
          <w:rFonts w:ascii="ＭＳ Ｐ明朝" w:eastAsia="ＭＳ Ｐ明朝" w:hAnsi="ＭＳ Ｐ明朝" w:hint="eastAsia"/>
          <w:sz w:val="18"/>
          <w:szCs w:val="18"/>
        </w:rPr>
        <w:t>カドミウム及びその化合物、塩素、塩化水素、フッ素・フッ化水素及びフッ化ケイ素、鉛及びその化合物、窒素酸化物、水銀及びその化合物</w:t>
      </w:r>
    </w:p>
    <w:p w14:paraId="58133372" w14:textId="77777777" w:rsidR="0080746F" w:rsidRPr="00AD5F2F" w:rsidRDefault="0080746F" w:rsidP="0080746F">
      <w:pPr>
        <w:suppressLineNumbers/>
        <w:spacing w:line="240" w:lineRule="exact"/>
        <w:ind w:leftChars="100" w:left="390" w:hangingChars="100" w:hanging="180"/>
        <w:rPr>
          <w:rFonts w:ascii="ＭＳ Ｐ明朝" w:eastAsia="ＭＳ Ｐ明朝" w:hAnsi="ＭＳ Ｐ明朝"/>
          <w:sz w:val="18"/>
          <w:szCs w:val="18"/>
        </w:rPr>
      </w:pPr>
      <w:r w:rsidRPr="00AD5F2F">
        <w:rPr>
          <w:rFonts w:ascii="ＭＳ Ｐ明朝" w:eastAsia="ＭＳ Ｐ明朝" w:hAnsi="ＭＳ Ｐ明朝" w:hint="eastAsia"/>
          <w:sz w:val="18"/>
          <w:szCs w:val="18"/>
        </w:rPr>
        <w:t>※優先取組物質（有害大気汚染物質に該当する可能性のある物質のうち有害性の程度や大気環境の状況等に鑑み健康リスクがある程度高いと考えられる物質。規制対象物質ではない。）は次の22物質。</w:t>
      </w:r>
    </w:p>
    <w:p w14:paraId="73A979B2" w14:textId="77777777" w:rsidR="0080746F" w:rsidRPr="00AD5F2F" w:rsidRDefault="0080746F" w:rsidP="0080746F">
      <w:pPr>
        <w:suppressLineNumbers/>
        <w:spacing w:line="240" w:lineRule="exact"/>
        <w:ind w:leftChars="200" w:left="420"/>
        <w:rPr>
          <w:rFonts w:ascii="ＭＳ Ｐ明朝" w:eastAsia="ＭＳ Ｐ明朝" w:hAnsi="ＭＳ Ｐ明朝"/>
          <w:sz w:val="18"/>
          <w:szCs w:val="18"/>
        </w:rPr>
      </w:pPr>
      <w:r w:rsidRPr="00AD5F2F">
        <w:rPr>
          <w:rFonts w:ascii="ＭＳ Ｐ明朝" w:eastAsia="ＭＳ Ｐ明朝" w:hAnsi="ＭＳ Ｐ明朝" w:hint="eastAsia"/>
          <w:sz w:val="18"/>
          <w:szCs w:val="18"/>
        </w:rPr>
        <w:t>アクリロニトリル、アセトアルデヒド、塩化ビニルモノマー（クロロエチレン）、塩化メチル（クロロメタン）、クロム及び三価クロム化合物、六価クロム化合物、クロロホルム、酸化エチレン（エチレンオキシド）、</w:t>
      </w:r>
      <w:r w:rsidRPr="00AD5F2F">
        <w:rPr>
          <w:rFonts w:ascii="ＭＳ Ｐ明朝" w:eastAsia="ＭＳ Ｐ明朝" w:hAnsi="ＭＳ Ｐ明朝"/>
          <w:sz w:val="18"/>
          <w:szCs w:val="18"/>
        </w:rPr>
        <w:t>1,2-ジクロロエタン、ジクロロメタン</w:t>
      </w:r>
      <w:r w:rsidRPr="00AD5F2F">
        <w:rPr>
          <w:rFonts w:ascii="ＭＳ Ｐ明朝" w:eastAsia="ＭＳ Ｐ明朝" w:hAnsi="ＭＳ Ｐ明朝" w:hint="eastAsia"/>
          <w:sz w:val="18"/>
          <w:szCs w:val="18"/>
        </w:rPr>
        <w:t>（塩化メチレン）</w:t>
      </w:r>
      <w:r w:rsidRPr="00AD5F2F">
        <w:rPr>
          <w:rFonts w:ascii="ＭＳ Ｐ明朝" w:eastAsia="ＭＳ Ｐ明朝" w:hAnsi="ＭＳ Ｐ明朝"/>
          <w:sz w:val="18"/>
          <w:szCs w:val="18"/>
        </w:rPr>
        <w:t>、</w:t>
      </w:r>
      <w:r w:rsidRPr="00AD5F2F">
        <w:rPr>
          <w:rFonts w:ascii="ＭＳ Ｐ明朝" w:eastAsia="ＭＳ Ｐ明朝" w:hAnsi="ＭＳ Ｐ明朝" w:hint="eastAsia"/>
          <w:sz w:val="18"/>
          <w:szCs w:val="18"/>
        </w:rPr>
        <w:t>ダイオキシン類、テトラクロロエチレン、トリクロロエチレン、トルエン、ニッケル化合物、ヒ素及びその化合物、</w:t>
      </w:r>
      <w:r w:rsidRPr="00AD5F2F">
        <w:rPr>
          <w:rFonts w:ascii="ＭＳ Ｐ明朝" w:eastAsia="ＭＳ Ｐ明朝" w:hAnsi="ＭＳ Ｐ明朝"/>
          <w:sz w:val="18"/>
          <w:szCs w:val="18"/>
        </w:rPr>
        <w:t>1,3-ブタジエン、ベリリウム及びその化合物、ベンゼン、</w:t>
      </w:r>
      <w:r w:rsidRPr="00AD5F2F">
        <w:rPr>
          <w:rFonts w:ascii="ＭＳ Ｐ明朝" w:eastAsia="ＭＳ Ｐ明朝" w:hAnsi="ＭＳ Ｐ明朝" w:hint="eastAsia"/>
          <w:sz w:val="18"/>
          <w:szCs w:val="18"/>
        </w:rPr>
        <w:t>ベンゾ</w:t>
      </w:r>
      <w:r w:rsidRPr="00AD5F2F">
        <w:rPr>
          <w:rFonts w:ascii="ＭＳ Ｐ明朝" w:eastAsia="ＭＳ Ｐ明朝" w:hAnsi="ＭＳ Ｐ明朝"/>
          <w:sz w:val="18"/>
          <w:szCs w:val="18"/>
        </w:rPr>
        <w:t>[a]ピレン、ホルムアルデヒド、マンガン及びその化合物</w:t>
      </w:r>
    </w:p>
    <w:p w14:paraId="47AEA756" w14:textId="77777777" w:rsidR="0080746F" w:rsidRPr="00AD5F2F" w:rsidRDefault="0080746F" w:rsidP="0080746F">
      <w:pPr>
        <w:suppressLineNumbers/>
        <w:spacing w:line="240" w:lineRule="exact"/>
        <w:ind w:left="221"/>
        <w:rPr>
          <w:rFonts w:ascii="ＭＳ Ｐ明朝" w:eastAsia="ＭＳ Ｐ明朝" w:hAnsi="ＭＳ Ｐ明朝"/>
          <w:sz w:val="18"/>
          <w:szCs w:val="18"/>
        </w:rPr>
      </w:pPr>
      <w:r w:rsidRPr="00AD5F2F">
        <w:rPr>
          <w:rFonts w:ascii="ＭＳ Ｐ明朝" w:eastAsia="ＭＳ Ｐ明朝" w:hAnsi="ＭＳ Ｐ明朝" w:hint="eastAsia"/>
          <w:sz w:val="18"/>
          <w:szCs w:val="18"/>
        </w:rPr>
        <w:t>※条例の指定有害物質は次の６物質。</w:t>
      </w:r>
    </w:p>
    <w:p w14:paraId="125669E2" w14:textId="77777777" w:rsidR="0080746F" w:rsidRPr="00AD5F2F" w:rsidRDefault="0080746F" w:rsidP="0080746F">
      <w:pPr>
        <w:suppressLineNumbers/>
        <w:spacing w:line="240" w:lineRule="exact"/>
        <w:ind w:left="221" w:firstLineChars="100" w:firstLine="180"/>
        <w:rPr>
          <w:rFonts w:ascii="ＭＳ Ｐ明朝" w:eastAsia="ＭＳ Ｐ明朝" w:hAnsi="ＭＳ Ｐ明朝"/>
          <w:sz w:val="18"/>
          <w:szCs w:val="18"/>
        </w:rPr>
      </w:pPr>
      <w:r w:rsidRPr="00AD5F2F">
        <w:rPr>
          <w:rFonts w:ascii="ＭＳ Ｐ明朝" w:eastAsia="ＭＳ Ｐ明朝" w:hAnsi="ＭＳ Ｐ明朝" w:hint="eastAsia"/>
          <w:sz w:val="18"/>
          <w:szCs w:val="18"/>
        </w:rPr>
        <w:t>クロロエチレン、ニッケル化合物、ヒ素及びその化合物、ベンゼン、六価クロム化合物、エチレンオキシド</w:t>
      </w:r>
    </w:p>
    <w:p w14:paraId="1828BC33" w14:textId="77777777" w:rsidR="0080746F" w:rsidRPr="00AD5F2F" w:rsidRDefault="0080746F" w:rsidP="0080746F">
      <w:pPr>
        <w:suppressLineNumbers/>
        <w:spacing w:line="240" w:lineRule="exact"/>
        <w:ind w:left="221"/>
        <w:rPr>
          <w:rFonts w:ascii="ＭＳ Ｐ明朝" w:eastAsia="ＭＳ Ｐ明朝" w:hAnsi="ＭＳ Ｐ明朝"/>
          <w:sz w:val="18"/>
          <w:szCs w:val="18"/>
        </w:rPr>
      </w:pPr>
      <w:r w:rsidRPr="00AD5F2F">
        <w:rPr>
          <w:rFonts w:ascii="ＭＳ Ｐ明朝" w:eastAsia="ＭＳ Ｐ明朝" w:hAnsi="ＭＳ Ｐ明朝" w:hint="eastAsia"/>
          <w:sz w:val="18"/>
          <w:szCs w:val="18"/>
        </w:rPr>
        <w:t>※条例のその他の有害物質は次の1</w:t>
      </w:r>
      <w:r w:rsidRPr="00AD5F2F">
        <w:rPr>
          <w:rFonts w:ascii="ＭＳ Ｐ明朝" w:eastAsia="ＭＳ Ｐ明朝" w:hAnsi="ＭＳ Ｐ明朝"/>
          <w:sz w:val="18"/>
          <w:szCs w:val="18"/>
        </w:rPr>
        <w:t>7</w:t>
      </w:r>
      <w:r w:rsidRPr="00AD5F2F">
        <w:rPr>
          <w:rFonts w:ascii="ＭＳ Ｐ明朝" w:eastAsia="ＭＳ Ｐ明朝" w:hAnsi="ＭＳ Ｐ明朝" w:hint="eastAsia"/>
          <w:sz w:val="18"/>
          <w:szCs w:val="18"/>
        </w:rPr>
        <w:t>物質。</w:t>
      </w:r>
    </w:p>
    <w:p w14:paraId="6DC8B3BC" w14:textId="77777777" w:rsidR="0080746F" w:rsidRPr="00AD5F2F" w:rsidRDefault="0080746F" w:rsidP="0080746F">
      <w:pPr>
        <w:suppressLineNumbers/>
        <w:spacing w:line="240" w:lineRule="exact"/>
        <w:ind w:left="360" w:hangingChars="200" w:hanging="360"/>
        <w:rPr>
          <w:rFonts w:ascii="ＭＳ Ｐ明朝" w:eastAsia="ＭＳ Ｐ明朝" w:hAnsi="ＭＳ Ｐ明朝"/>
          <w:sz w:val="18"/>
          <w:szCs w:val="18"/>
        </w:rPr>
      </w:pPr>
      <w:r w:rsidRPr="00AD5F2F">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rPr>
        <w:t xml:space="preserve">　　</w:t>
      </w:r>
      <w:r w:rsidRPr="00AD5F2F">
        <w:rPr>
          <w:rFonts w:ascii="ＭＳ Ｐ明朝" w:eastAsia="ＭＳ Ｐ明朝" w:hAnsi="ＭＳ Ｐ明朝" w:hint="eastAsia"/>
          <w:sz w:val="18"/>
          <w:szCs w:val="18"/>
        </w:rPr>
        <w:t>アニシジン、アンチモン及びその化合物、Ｎ―エチルアニリン、塩化水素、塩素、カドミウム及びその化合物、クロロニトロベンゼン、臭素、水銀及びその化合物、銅及びその化合物、鉛及びその化合物、バナジウム及びその化合物、ベリリウム及びその化合物、ホスゲン、ホルムアルデヒド、マンガン及びその化合物、Ｎ―メチルアニリン</w:t>
      </w:r>
    </w:p>
    <w:p w14:paraId="47A430E0" w14:textId="77777777" w:rsidR="0080746F" w:rsidRPr="00AD5F2F" w:rsidRDefault="0080746F" w:rsidP="0080746F">
      <w:pPr>
        <w:suppressLineNumbers/>
        <w:ind w:left="220"/>
        <w:rPr>
          <w:rFonts w:ascii="ＭＳ Ｐ明朝" w:eastAsia="ＭＳ Ｐ明朝" w:hAnsi="ＭＳ Ｐ明朝"/>
          <w:sz w:val="22"/>
        </w:rPr>
      </w:pPr>
    </w:p>
    <w:p w14:paraId="00F3EBB4" w14:textId="77777777" w:rsidR="0080746F" w:rsidRDefault="0080746F" w:rsidP="0080746F">
      <w:pPr>
        <w:suppressLineNumbers/>
        <w:ind w:left="220"/>
        <w:rPr>
          <w:rFonts w:ascii="ＭＳ 明朝" w:eastAsia="ＭＳ 明朝" w:hAnsi="ＭＳ 明朝"/>
          <w:sz w:val="22"/>
        </w:rPr>
      </w:pPr>
    </w:p>
    <w:p w14:paraId="28A60234" w14:textId="77777777" w:rsidR="0080746F" w:rsidRPr="0050136F" w:rsidRDefault="0080746F" w:rsidP="0080746F">
      <w:pPr>
        <w:suppressLineNumbers/>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＜VOC規制＞</w:t>
      </w:r>
    </w:p>
    <w:p w14:paraId="03AF4602" w14:textId="77777777" w:rsidR="0080746F" w:rsidRPr="00891CF5" w:rsidRDefault="0080746F" w:rsidP="0080746F">
      <w:pPr>
        <w:suppressLineNumbers/>
        <w:ind w:leftChars="200" w:left="420"/>
        <w:jc w:val="center"/>
        <w:rPr>
          <w:rFonts w:ascii="ＭＳ Ｐゴシック" w:eastAsia="ＭＳ Ｐゴシック" w:hAnsi="ＭＳ Ｐゴシック"/>
          <w:sz w:val="22"/>
        </w:rPr>
      </w:pPr>
      <w:r w:rsidRPr="00891CF5">
        <w:rPr>
          <w:rFonts w:ascii="ＭＳ Ｐゴシック" w:eastAsia="ＭＳ Ｐゴシック" w:hAnsi="ＭＳ Ｐゴシック" w:hint="eastAsia"/>
          <w:sz w:val="22"/>
        </w:rPr>
        <w:t>表Ⅰ－４ 法及び条例のVOC規制の概要</w:t>
      </w:r>
    </w:p>
    <w:tbl>
      <w:tblPr>
        <w:tblStyle w:val="a8"/>
        <w:tblW w:w="0" w:type="auto"/>
        <w:tblInd w:w="220" w:type="dxa"/>
        <w:tblLook w:val="04A0" w:firstRow="1" w:lastRow="0" w:firstColumn="1" w:lastColumn="0" w:noHBand="0" w:noVBand="1"/>
      </w:tblPr>
      <w:tblGrid>
        <w:gridCol w:w="1618"/>
        <w:gridCol w:w="3544"/>
        <w:gridCol w:w="3678"/>
      </w:tblGrid>
      <w:tr w:rsidR="0080746F" w:rsidRPr="00824390" w14:paraId="1D6EA988" w14:textId="77777777" w:rsidTr="00B04920">
        <w:tc>
          <w:tcPr>
            <w:tcW w:w="1618" w:type="dxa"/>
          </w:tcPr>
          <w:p w14:paraId="761D73C8" w14:textId="77777777" w:rsidR="0080746F" w:rsidRPr="00824390" w:rsidRDefault="0080746F" w:rsidP="00B04920">
            <w:pPr>
              <w:suppressLineNumbers/>
              <w:jc w:val="center"/>
              <w:rPr>
                <w:rFonts w:ascii="ＭＳ Ｐ明朝" w:eastAsia="ＭＳ Ｐ明朝" w:hAnsi="ＭＳ Ｐ明朝"/>
                <w:szCs w:val="21"/>
              </w:rPr>
            </w:pPr>
          </w:p>
        </w:tc>
        <w:tc>
          <w:tcPr>
            <w:tcW w:w="3544" w:type="dxa"/>
          </w:tcPr>
          <w:p w14:paraId="62EFB8ED" w14:textId="77777777" w:rsidR="0080746F" w:rsidRPr="00824390" w:rsidRDefault="0080746F" w:rsidP="00B04920">
            <w:pPr>
              <w:suppressLineNumbers/>
              <w:jc w:val="center"/>
              <w:rPr>
                <w:rFonts w:ascii="ＭＳ Ｐ明朝" w:eastAsia="ＭＳ Ｐ明朝" w:hAnsi="ＭＳ Ｐ明朝"/>
                <w:szCs w:val="21"/>
              </w:rPr>
            </w:pPr>
            <w:r>
              <w:rPr>
                <w:rFonts w:ascii="ＭＳ Ｐ明朝" w:eastAsia="ＭＳ Ｐ明朝" w:hAnsi="ＭＳ Ｐ明朝" w:hint="eastAsia"/>
                <w:szCs w:val="21"/>
              </w:rPr>
              <w:t>大気汚染防止</w:t>
            </w:r>
            <w:r w:rsidRPr="00824390">
              <w:rPr>
                <w:rFonts w:ascii="ＭＳ Ｐ明朝" w:eastAsia="ＭＳ Ｐ明朝" w:hAnsi="ＭＳ Ｐ明朝" w:hint="eastAsia"/>
                <w:szCs w:val="21"/>
              </w:rPr>
              <w:t>法</w:t>
            </w:r>
          </w:p>
        </w:tc>
        <w:tc>
          <w:tcPr>
            <w:tcW w:w="3678" w:type="dxa"/>
          </w:tcPr>
          <w:p w14:paraId="219648AC"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条例</w:t>
            </w:r>
          </w:p>
        </w:tc>
      </w:tr>
      <w:tr w:rsidR="0080746F" w:rsidRPr="00824390" w14:paraId="12057ACE" w14:textId="77777777" w:rsidTr="00B04920">
        <w:tc>
          <w:tcPr>
            <w:tcW w:w="1618" w:type="dxa"/>
          </w:tcPr>
          <w:p w14:paraId="396A7EFA"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対象施設</w:t>
            </w:r>
          </w:p>
        </w:tc>
        <w:tc>
          <w:tcPr>
            <w:tcW w:w="3544" w:type="dxa"/>
          </w:tcPr>
          <w:p w14:paraId="45961BFB"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貯蔵施設、塗装施設等９項目の施設</w:t>
            </w:r>
          </w:p>
        </w:tc>
        <w:tc>
          <w:tcPr>
            <w:tcW w:w="3678" w:type="dxa"/>
          </w:tcPr>
          <w:p w14:paraId="2ABC39E3"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貯蔵施設、塗装施設等2</w:t>
            </w:r>
            <w:r w:rsidRPr="00824390">
              <w:rPr>
                <w:rFonts w:ascii="ＭＳ Ｐ明朝" w:eastAsia="ＭＳ Ｐ明朝" w:hAnsi="ＭＳ Ｐ明朝"/>
                <w:szCs w:val="21"/>
              </w:rPr>
              <w:t>4</w:t>
            </w:r>
            <w:r w:rsidRPr="00824390">
              <w:rPr>
                <w:rFonts w:ascii="ＭＳ Ｐ明朝" w:eastAsia="ＭＳ Ｐ明朝" w:hAnsi="ＭＳ Ｐ明朝" w:hint="eastAsia"/>
                <w:szCs w:val="21"/>
              </w:rPr>
              <w:t>項目の施設</w:t>
            </w:r>
          </w:p>
        </w:tc>
      </w:tr>
      <w:tr w:rsidR="0080746F" w:rsidRPr="00824390" w14:paraId="7E789974" w14:textId="77777777" w:rsidTr="00B04920">
        <w:tc>
          <w:tcPr>
            <w:tcW w:w="1618" w:type="dxa"/>
          </w:tcPr>
          <w:p w14:paraId="7744F34B"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規制基準</w:t>
            </w:r>
          </w:p>
        </w:tc>
        <w:tc>
          <w:tcPr>
            <w:tcW w:w="3544" w:type="dxa"/>
          </w:tcPr>
          <w:p w14:paraId="2B3688DF"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排出口における濃度基準</w:t>
            </w:r>
          </w:p>
        </w:tc>
        <w:tc>
          <w:tcPr>
            <w:tcW w:w="3678" w:type="dxa"/>
          </w:tcPr>
          <w:p w14:paraId="662D99F8"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設備構造基準、原料使用基準（塗装、印刷、接着）</w:t>
            </w:r>
          </w:p>
        </w:tc>
      </w:tr>
      <w:tr w:rsidR="0080746F" w:rsidRPr="00824390" w14:paraId="11247C94" w14:textId="77777777" w:rsidTr="00B04920">
        <w:tc>
          <w:tcPr>
            <w:tcW w:w="1618" w:type="dxa"/>
          </w:tcPr>
          <w:p w14:paraId="73A3F997" w14:textId="77777777" w:rsidR="0080746F" w:rsidRPr="00824390" w:rsidRDefault="0080746F" w:rsidP="00B04920">
            <w:pPr>
              <w:suppressLineNumbers/>
              <w:jc w:val="center"/>
              <w:rPr>
                <w:rFonts w:ascii="ＭＳ Ｐ明朝" w:eastAsia="ＭＳ Ｐ明朝" w:hAnsi="ＭＳ Ｐ明朝"/>
                <w:szCs w:val="21"/>
              </w:rPr>
            </w:pPr>
            <w:r w:rsidRPr="00824390">
              <w:rPr>
                <w:rFonts w:ascii="ＭＳ Ｐ明朝" w:eastAsia="ＭＳ Ｐ明朝" w:hAnsi="ＭＳ Ｐ明朝" w:hint="eastAsia"/>
                <w:szCs w:val="21"/>
              </w:rPr>
              <w:t>その他の義務</w:t>
            </w:r>
          </w:p>
        </w:tc>
        <w:tc>
          <w:tcPr>
            <w:tcW w:w="3544" w:type="dxa"/>
          </w:tcPr>
          <w:p w14:paraId="74AAF8D5"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事業者による濃度測定（年１回以上）及び測定記録の保存</w:t>
            </w:r>
          </w:p>
        </w:tc>
        <w:tc>
          <w:tcPr>
            <w:tcW w:w="3678" w:type="dxa"/>
          </w:tcPr>
          <w:p w14:paraId="5E1901A2"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届出施設等の使用及び管理の状況の記録保存</w:t>
            </w:r>
          </w:p>
          <w:p w14:paraId="0060803E" w14:textId="77777777" w:rsidR="0080746F" w:rsidRPr="00824390"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大規模塗装工場を対象とした工場全体の許容排出量の規制（</w:t>
            </w:r>
            <w:r>
              <w:rPr>
                <w:rFonts w:ascii="ＭＳ Ｐ明朝" w:eastAsia="ＭＳ Ｐ明朝" w:hAnsi="ＭＳ Ｐ明朝" w:hint="eastAsia"/>
                <w:szCs w:val="21"/>
              </w:rPr>
              <w:t>VOC</w:t>
            </w:r>
            <w:r w:rsidRPr="00824390">
              <w:rPr>
                <w:rFonts w:ascii="ＭＳ Ｐ明朝" w:eastAsia="ＭＳ Ｐ明朝" w:hAnsi="ＭＳ Ｐ明朝" w:hint="eastAsia"/>
                <w:szCs w:val="21"/>
              </w:rPr>
              <w:t>届出工場規制）</w:t>
            </w:r>
          </w:p>
        </w:tc>
      </w:tr>
    </w:tbl>
    <w:p w14:paraId="3FCBFA21" w14:textId="77777777" w:rsidR="0080746F" w:rsidRPr="00F17326" w:rsidRDefault="0080746F" w:rsidP="0080746F">
      <w:pPr>
        <w:suppressLineNumbers/>
        <w:ind w:left="220"/>
        <w:rPr>
          <w:rFonts w:ascii="ＭＳ 明朝" w:eastAsia="ＭＳ 明朝" w:hAnsi="ＭＳ 明朝"/>
          <w:sz w:val="22"/>
        </w:rPr>
      </w:pPr>
    </w:p>
    <w:p w14:paraId="0F47AD52" w14:textId="77777777" w:rsidR="0080746F" w:rsidRPr="0050136F" w:rsidRDefault="0080746F" w:rsidP="0080746F">
      <w:pPr>
        <w:suppressLineNumbers/>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＜粉じん規制＞</w:t>
      </w:r>
    </w:p>
    <w:p w14:paraId="4BD0ECF8" w14:textId="77777777" w:rsidR="0080746F" w:rsidRPr="00891CF5" w:rsidRDefault="0080746F" w:rsidP="0080746F">
      <w:pPr>
        <w:suppressLineNumbers/>
        <w:ind w:leftChars="200" w:left="420"/>
        <w:jc w:val="center"/>
        <w:rPr>
          <w:rFonts w:ascii="ＭＳ Ｐゴシック" w:eastAsia="ＭＳ Ｐゴシック" w:hAnsi="ＭＳ Ｐゴシック"/>
          <w:sz w:val="22"/>
        </w:rPr>
      </w:pPr>
      <w:r w:rsidRPr="00891CF5">
        <w:rPr>
          <w:rFonts w:ascii="ＭＳ Ｐゴシック" w:eastAsia="ＭＳ Ｐゴシック" w:hAnsi="ＭＳ Ｐゴシック" w:hint="eastAsia"/>
          <w:sz w:val="22"/>
        </w:rPr>
        <w:t>表Ⅰ－５ 法及び条例の粉じん規制の概要</w:t>
      </w:r>
    </w:p>
    <w:p w14:paraId="291FB931" w14:textId="77777777" w:rsidR="0080746F" w:rsidRDefault="0080746F" w:rsidP="0080746F">
      <w:pPr>
        <w:widowControl/>
        <w:suppressLineNumbers/>
        <w:jc w:val="left"/>
        <w:rPr>
          <w:rFonts w:ascii="ＭＳ Ｐ明朝" w:eastAsia="ＭＳ Ｐ明朝" w:hAnsi="ＭＳ Ｐ明朝"/>
          <w:sz w:val="22"/>
        </w:rPr>
      </w:pPr>
      <w:r>
        <w:rPr>
          <w:rFonts w:ascii="ＭＳ Ｐ明朝" w:eastAsia="ＭＳ Ｐ明朝" w:hAnsi="ＭＳ Ｐ明朝" w:hint="eastAsia"/>
          <w:sz w:val="22"/>
        </w:rPr>
        <w:t>〇一般粉じん</w:t>
      </w:r>
    </w:p>
    <w:tbl>
      <w:tblPr>
        <w:tblStyle w:val="a8"/>
        <w:tblW w:w="0" w:type="auto"/>
        <w:tblInd w:w="220" w:type="dxa"/>
        <w:tblLook w:val="04A0" w:firstRow="1" w:lastRow="0" w:firstColumn="1" w:lastColumn="0" w:noHBand="0" w:noVBand="1"/>
      </w:tblPr>
      <w:tblGrid>
        <w:gridCol w:w="1618"/>
        <w:gridCol w:w="3544"/>
        <w:gridCol w:w="3678"/>
      </w:tblGrid>
      <w:tr w:rsidR="0080746F" w:rsidRPr="00A20F5A" w14:paraId="024D729D" w14:textId="77777777" w:rsidTr="00B04920">
        <w:tc>
          <w:tcPr>
            <w:tcW w:w="1618" w:type="dxa"/>
          </w:tcPr>
          <w:p w14:paraId="41105123" w14:textId="77777777" w:rsidR="0080746F" w:rsidRPr="00A20F5A" w:rsidRDefault="0080746F" w:rsidP="00B04920">
            <w:pPr>
              <w:suppressLineNumbers/>
              <w:jc w:val="center"/>
              <w:rPr>
                <w:rFonts w:ascii="ＭＳ Ｐ明朝" w:eastAsia="ＭＳ Ｐ明朝" w:hAnsi="ＭＳ Ｐ明朝"/>
                <w:szCs w:val="21"/>
              </w:rPr>
            </w:pPr>
          </w:p>
        </w:tc>
        <w:tc>
          <w:tcPr>
            <w:tcW w:w="3544" w:type="dxa"/>
          </w:tcPr>
          <w:p w14:paraId="2A05785E" w14:textId="77777777" w:rsidR="0080746F" w:rsidRPr="00A20F5A" w:rsidRDefault="0080746F" w:rsidP="00B04920">
            <w:pPr>
              <w:suppressLineNumbers/>
              <w:jc w:val="center"/>
              <w:rPr>
                <w:rFonts w:ascii="ＭＳ Ｐ明朝" w:eastAsia="ＭＳ Ｐ明朝" w:hAnsi="ＭＳ Ｐ明朝"/>
                <w:szCs w:val="21"/>
              </w:rPr>
            </w:pPr>
            <w:r>
              <w:rPr>
                <w:rFonts w:ascii="ＭＳ Ｐ明朝" w:eastAsia="ＭＳ Ｐ明朝" w:hAnsi="ＭＳ Ｐ明朝" w:hint="eastAsia"/>
                <w:szCs w:val="21"/>
              </w:rPr>
              <w:t>大気汚染防止</w:t>
            </w:r>
            <w:r w:rsidRPr="00A20F5A">
              <w:rPr>
                <w:rFonts w:ascii="ＭＳ Ｐ明朝" w:eastAsia="ＭＳ Ｐ明朝" w:hAnsi="ＭＳ Ｐ明朝" w:hint="eastAsia"/>
                <w:szCs w:val="21"/>
              </w:rPr>
              <w:t>法</w:t>
            </w:r>
          </w:p>
        </w:tc>
        <w:tc>
          <w:tcPr>
            <w:tcW w:w="3678" w:type="dxa"/>
          </w:tcPr>
          <w:p w14:paraId="2EE78105"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条例</w:t>
            </w:r>
          </w:p>
        </w:tc>
      </w:tr>
      <w:tr w:rsidR="0080746F" w:rsidRPr="00A20F5A" w14:paraId="32D4D03A" w14:textId="77777777" w:rsidTr="00B04920">
        <w:tc>
          <w:tcPr>
            <w:tcW w:w="1618" w:type="dxa"/>
          </w:tcPr>
          <w:p w14:paraId="7032A3AF"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対象施設</w:t>
            </w:r>
          </w:p>
        </w:tc>
        <w:tc>
          <w:tcPr>
            <w:tcW w:w="3544" w:type="dxa"/>
          </w:tcPr>
          <w:p w14:paraId="61BE68AF"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コークス炉、堆積場等５項目の施設</w:t>
            </w:r>
          </w:p>
        </w:tc>
        <w:tc>
          <w:tcPr>
            <w:tcW w:w="3678" w:type="dxa"/>
          </w:tcPr>
          <w:p w14:paraId="60C2F8EF"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切断施設や吹付塗装施設等</w:t>
            </w:r>
            <w:r w:rsidRPr="00A20F5A">
              <w:rPr>
                <w:rFonts w:ascii="ＭＳ Ｐ明朝" w:eastAsia="ＭＳ Ｐ明朝" w:hAnsi="ＭＳ Ｐ明朝"/>
                <w:szCs w:val="21"/>
              </w:rPr>
              <w:t>63項目の施設</w:t>
            </w:r>
          </w:p>
        </w:tc>
      </w:tr>
      <w:tr w:rsidR="0080746F" w:rsidRPr="00A20F5A" w14:paraId="0451E747" w14:textId="77777777" w:rsidTr="00B04920">
        <w:tc>
          <w:tcPr>
            <w:tcW w:w="1618" w:type="dxa"/>
          </w:tcPr>
          <w:p w14:paraId="29450E06"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規制基準</w:t>
            </w:r>
          </w:p>
        </w:tc>
        <w:tc>
          <w:tcPr>
            <w:tcW w:w="3544" w:type="dxa"/>
          </w:tcPr>
          <w:p w14:paraId="5937C48F"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設備構造基準</w:t>
            </w:r>
          </w:p>
        </w:tc>
        <w:tc>
          <w:tcPr>
            <w:tcW w:w="3678" w:type="dxa"/>
          </w:tcPr>
          <w:p w14:paraId="4B7C8D9F"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設備構造基準</w:t>
            </w:r>
          </w:p>
        </w:tc>
      </w:tr>
    </w:tbl>
    <w:p w14:paraId="55225274" w14:textId="77777777" w:rsidR="0080746F" w:rsidRDefault="0080746F" w:rsidP="0080746F">
      <w:pPr>
        <w:suppressLineNumbers/>
        <w:rPr>
          <w:rFonts w:ascii="ＭＳ 明朝" w:eastAsia="ＭＳ 明朝" w:hAnsi="ＭＳ 明朝"/>
          <w:sz w:val="22"/>
        </w:rPr>
      </w:pPr>
      <w:r>
        <w:rPr>
          <w:rFonts w:ascii="ＭＳ 明朝" w:eastAsia="ＭＳ 明朝" w:hAnsi="ＭＳ 明朝" w:hint="eastAsia"/>
          <w:sz w:val="22"/>
        </w:rPr>
        <w:t>〇特定粉じん</w:t>
      </w:r>
    </w:p>
    <w:tbl>
      <w:tblPr>
        <w:tblStyle w:val="a8"/>
        <w:tblW w:w="0" w:type="auto"/>
        <w:tblInd w:w="220" w:type="dxa"/>
        <w:tblLook w:val="04A0" w:firstRow="1" w:lastRow="0" w:firstColumn="1" w:lastColumn="0" w:noHBand="0" w:noVBand="1"/>
      </w:tblPr>
      <w:tblGrid>
        <w:gridCol w:w="1618"/>
        <w:gridCol w:w="3544"/>
        <w:gridCol w:w="3678"/>
      </w:tblGrid>
      <w:tr w:rsidR="0080746F" w:rsidRPr="00A20F5A" w14:paraId="64CBE3BB" w14:textId="77777777" w:rsidTr="00B04920">
        <w:tc>
          <w:tcPr>
            <w:tcW w:w="1618" w:type="dxa"/>
          </w:tcPr>
          <w:p w14:paraId="20C206CE" w14:textId="77777777" w:rsidR="0080746F" w:rsidRPr="00A20F5A" w:rsidRDefault="0080746F" w:rsidP="00B04920">
            <w:pPr>
              <w:suppressLineNumbers/>
              <w:jc w:val="center"/>
              <w:rPr>
                <w:rFonts w:ascii="ＭＳ Ｐ明朝" w:eastAsia="ＭＳ Ｐ明朝" w:hAnsi="ＭＳ Ｐ明朝"/>
                <w:szCs w:val="21"/>
              </w:rPr>
            </w:pPr>
          </w:p>
        </w:tc>
        <w:tc>
          <w:tcPr>
            <w:tcW w:w="3544" w:type="dxa"/>
          </w:tcPr>
          <w:p w14:paraId="4E8BDE6F" w14:textId="77777777" w:rsidR="0080746F" w:rsidRPr="00A20F5A" w:rsidRDefault="0080746F" w:rsidP="00B04920">
            <w:pPr>
              <w:suppressLineNumbers/>
              <w:jc w:val="center"/>
              <w:rPr>
                <w:rFonts w:ascii="ＭＳ Ｐ明朝" w:eastAsia="ＭＳ Ｐ明朝" w:hAnsi="ＭＳ Ｐ明朝"/>
                <w:szCs w:val="21"/>
              </w:rPr>
            </w:pPr>
            <w:r>
              <w:rPr>
                <w:rFonts w:ascii="ＭＳ Ｐ明朝" w:eastAsia="ＭＳ Ｐ明朝" w:hAnsi="ＭＳ Ｐ明朝" w:hint="eastAsia"/>
                <w:szCs w:val="21"/>
              </w:rPr>
              <w:t>大気汚染防止</w:t>
            </w:r>
            <w:r w:rsidRPr="00A20F5A">
              <w:rPr>
                <w:rFonts w:ascii="ＭＳ Ｐ明朝" w:eastAsia="ＭＳ Ｐ明朝" w:hAnsi="ＭＳ Ｐ明朝" w:hint="eastAsia"/>
                <w:szCs w:val="21"/>
              </w:rPr>
              <w:t>法</w:t>
            </w:r>
          </w:p>
        </w:tc>
        <w:tc>
          <w:tcPr>
            <w:tcW w:w="3678" w:type="dxa"/>
          </w:tcPr>
          <w:p w14:paraId="66E11ABE"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条例</w:t>
            </w:r>
          </w:p>
        </w:tc>
      </w:tr>
      <w:tr w:rsidR="0080746F" w:rsidRPr="00A20F5A" w14:paraId="53E26E05" w14:textId="77777777" w:rsidTr="00B04920">
        <w:tc>
          <w:tcPr>
            <w:tcW w:w="1618" w:type="dxa"/>
          </w:tcPr>
          <w:p w14:paraId="7CEC6EAC"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対象施設</w:t>
            </w:r>
          </w:p>
        </w:tc>
        <w:tc>
          <w:tcPr>
            <w:tcW w:w="3544" w:type="dxa"/>
          </w:tcPr>
          <w:p w14:paraId="155EB259"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解綿用機械等９項目の施設</w:t>
            </w:r>
          </w:p>
        </w:tc>
        <w:tc>
          <w:tcPr>
            <w:tcW w:w="3678" w:type="dxa"/>
          </w:tcPr>
          <w:p w14:paraId="6CECCF87" w14:textId="77777777" w:rsidR="0080746F" w:rsidRPr="00A20F5A" w:rsidRDefault="0080746F" w:rsidP="00B04920">
            <w:pPr>
              <w:suppressLineNumbers/>
              <w:rPr>
                <w:rFonts w:ascii="ＭＳ Ｐ明朝" w:eastAsia="ＭＳ Ｐ明朝" w:hAnsi="ＭＳ Ｐ明朝"/>
                <w:szCs w:val="21"/>
              </w:rPr>
            </w:pPr>
            <w:r>
              <w:rPr>
                <w:rFonts w:ascii="ＭＳ Ｐ明朝" w:eastAsia="ＭＳ Ｐ明朝" w:hAnsi="ＭＳ Ｐ明朝" w:hint="eastAsia"/>
                <w:szCs w:val="21"/>
              </w:rPr>
              <w:t>粉粒塊輸送用</w:t>
            </w:r>
            <w:r w:rsidRPr="00A20F5A">
              <w:rPr>
                <w:rFonts w:ascii="ＭＳ Ｐ明朝" w:eastAsia="ＭＳ Ｐ明朝" w:hAnsi="ＭＳ Ｐ明朝" w:hint="eastAsia"/>
                <w:szCs w:val="21"/>
              </w:rPr>
              <w:t>コンベア等35項目の施設</w:t>
            </w:r>
          </w:p>
        </w:tc>
      </w:tr>
      <w:tr w:rsidR="0080746F" w:rsidRPr="00A20F5A" w14:paraId="6391809C" w14:textId="77777777" w:rsidTr="00B04920">
        <w:tc>
          <w:tcPr>
            <w:tcW w:w="1618" w:type="dxa"/>
          </w:tcPr>
          <w:p w14:paraId="30A398F3"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対象物質</w:t>
            </w:r>
          </w:p>
        </w:tc>
        <w:tc>
          <w:tcPr>
            <w:tcW w:w="3544" w:type="dxa"/>
          </w:tcPr>
          <w:p w14:paraId="0F2F61AC"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石綿のみ１物質</w:t>
            </w:r>
          </w:p>
        </w:tc>
        <w:tc>
          <w:tcPr>
            <w:tcW w:w="3678" w:type="dxa"/>
          </w:tcPr>
          <w:p w14:paraId="27C2AA39"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指定特定粉じん：４物質</w:t>
            </w:r>
          </w:p>
          <w:p w14:paraId="72092306"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その他の特定粉じん：14物質</w:t>
            </w:r>
          </w:p>
        </w:tc>
      </w:tr>
      <w:tr w:rsidR="0080746F" w:rsidRPr="00A20F5A" w14:paraId="4299FBE6" w14:textId="77777777" w:rsidTr="00B04920">
        <w:tc>
          <w:tcPr>
            <w:tcW w:w="1618" w:type="dxa"/>
          </w:tcPr>
          <w:p w14:paraId="5FFFBC02"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規制基準</w:t>
            </w:r>
          </w:p>
        </w:tc>
        <w:tc>
          <w:tcPr>
            <w:tcW w:w="3544" w:type="dxa"/>
          </w:tcPr>
          <w:p w14:paraId="70DC82AC"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敷地境界基準（10本/L）</w:t>
            </w:r>
          </w:p>
        </w:tc>
        <w:tc>
          <w:tcPr>
            <w:tcW w:w="3678" w:type="dxa"/>
          </w:tcPr>
          <w:p w14:paraId="568DFA8B"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指定特定粉じん：設備構造基準</w:t>
            </w:r>
          </w:p>
          <w:p w14:paraId="1FD17C4B"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その他の特定粉じん：排出口における濃度基準</w:t>
            </w:r>
          </w:p>
        </w:tc>
      </w:tr>
      <w:tr w:rsidR="0080746F" w:rsidRPr="00A20F5A" w14:paraId="3DDBE84E" w14:textId="77777777" w:rsidTr="00B04920">
        <w:tc>
          <w:tcPr>
            <w:tcW w:w="1618" w:type="dxa"/>
          </w:tcPr>
          <w:p w14:paraId="2861784E" w14:textId="77777777" w:rsidR="0080746F" w:rsidRPr="00A20F5A" w:rsidRDefault="0080746F" w:rsidP="00B04920">
            <w:pPr>
              <w:suppressLineNumbers/>
              <w:jc w:val="center"/>
              <w:rPr>
                <w:rFonts w:ascii="ＭＳ Ｐ明朝" w:eastAsia="ＭＳ Ｐ明朝" w:hAnsi="ＭＳ Ｐ明朝"/>
                <w:szCs w:val="21"/>
              </w:rPr>
            </w:pPr>
            <w:r w:rsidRPr="00A20F5A">
              <w:rPr>
                <w:rFonts w:ascii="ＭＳ Ｐ明朝" w:eastAsia="ＭＳ Ｐ明朝" w:hAnsi="ＭＳ Ｐ明朝" w:hint="eastAsia"/>
                <w:szCs w:val="21"/>
              </w:rPr>
              <w:t>その他義務</w:t>
            </w:r>
          </w:p>
        </w:tc>
        <w:tc>
          <w:tcPr>
            <w:tcW w:w="3544" w:type="dxa"/>
          </w:tcPr>
          <w:p w14:paraId="3E510255" w14:textId="77777777" w:rsidR="0080746F" w:rsidRPr="00A20F5A" w:rsidRDefault="0080746F" w:rsidP="00B04920">
            <w:pPr>
              <w:suppressLineNumbers/>
              <w:rPr>
                <w:rFonts w:ascii="ＭＳ Ｐ明朝" w:eastAsia="ＭＳ Ｐ明朝" w:hAnsi="ＭＳ Ｐ明朝"/>
                <w:szCs w:val="21"/>
              </w:rPr>
            </w:pPr>
            <w:r w:rsidRPr="00824390">
              <w:rPr>
                <w:rFonts w:ascii="ＭＳ Ｐ明朝" w:eastAsia="ＭＳ Ｐ明朝" w:hAnsi="ＭＳ Ｐ明朝" w:hint="eastAsia"/>
                <w:szCs w:val="21"/>
              </w:rPr>
              <w:t>事業者による濃度測定（</w:t>
            </w:r>
            <w:r>
              <w:rPr>
                <w:rFonts w:ascii="ＭＳ Ｐ明朝" w:eastAsia="ＭＳ Ｐ明朝" w:hAnsi="ＭＳ Ｐ明朝" w:hint="eastAsia"/>
                <w:szCs w:val="21"/>
              </w:rPr>
              <w:t>６か月に1回</w:t>
            </w:r>
            <w:r w:rsidRPr="00824390">
              <w:rPr>
                <w:rFonts w:ascii="ＭＳ Ｐ明朝" w:eastAsia="ＭＳ Ｐ明朝" w:hAnsi="ＭＳ Ｐ明朝" w:hint="eastAsia"/>
                <w:szCs w:val="21"/>
              </w:rPr>
              <w:t>以上）及び測定記録の保存</w:t>
            </w:r>
          </w:p>
        </w:tc>
        <w:tc>
          <w:tcPr>
            <w:tcW w:w="3678" w:type="dxa"/>
          </w:tcPr>
          <w:p w14:paraId="44D340FC"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指定特定粉じん：施設の使用・管理の状況の記録保存義務</w:t>
            </w:r>
          </w:p>
          <w:p w14:paraId="7770CFAC" w14:textId="77777777" w:rsidR="0080746F" w:rsidRPr="00A20F5A" w:rsidRDefault="0080746F" w:rsidP="00B04920">
            <w:pPr>
              <w:suppressLineNumbers/>
              <w:rPr>
                <w:rFonts w:ascii="ＭＳ Ｐ明朝" w:eastAsia="ＭＳ Ｐ明朝" w:hAnsi="ＭＳ Ｐ明朝"/>
                <w:szCs w:val="21"/>
              </w:rPr>
            </w:pPr>
            <w:r w:rsidRPr="00A20F5A">
              <w:rPr>
                <w:rFonts w:ascii="ＭＳ Ｐ明朝" w:eastAsia="ＭＳ Ｐ明朝" w:hAnsi="ＭＳ Ｐ明朝" w:hint="eastAsia"/>
                <w:szCs w:val="21"/>
              </w:rPr>
              <w:t>その他の特定粉じん：事業者による濃度測定（6か月に１回</w:t>
            </w:r>
            <w:r>
              <w:rPr>
                <w:rFonts w:ascii="ＭＳ Ｐ明朝" w:eastAsia="ＭＳ Ｐ明朝" w:hAnsi="ＭＳ Ｐ明朝" w:hint="eastAsia"/>
                <w:szCs w:val="21"/>
              </w:rPr>
              <w:t>以上</w:t>
            </w:r>
            <w:r w:rsidRPr="00A20F5A">
              <w:rPr>
                <w:rFonts w:ascii="ＭＳ Ｐ明朝" w:eastAsia="ＭＳ Ｐ明朝" w:hAnsi="ＭＳ Ｐ明朝" w:hint="eastAsia"/>
                <w:szCs w:val="21"/>
              </w:rPr>
              <w:t>）及び測定記録の保全</w:t>
            </w:r>
          </w:p>
        </w:tc>
      </w:tr>
    </w:tbl>
    <w:p w14:paraId="386BC4B0" w14:textId="77777777" w:rsidR="0080746F" w:rsidRPr="00604EB0" w:rsidRDefault="0080746F" w:rsidP="0080746F">
      <w:pPr>
        <w:suppressLineNumbers/>
        <w:spacing w:line="240" w:lineRule="exact"/>
        <w:ind w:left="221"/>
        <w:rPr>
          <w:rFonts w:ascii="ＭＳ Ｐ明朝" w:eastAsia="ＭＳ Ｐ明朝" w:hAnsi="ＭＳ Ｐ明朝"/>
          <w:sz w:val="18"/>
          <w:szCs w:val="18"/>
        </w:rPr>
      </w:pPr>
      <w:r w:rsidRPr="00604EB0">
        <w:rPr>
          <w:rFonts w:ascii="ＭＳ Ｐ明朝" w:eastAsia="ＭＳ Ｐ明朝" w:hAnsi="ＭＳ Ｐ明朝" w:hint="eastAsia"/>
          <w:sz w:val="18"/>
          <w:szCs w:val="18"/>
        </w:rPr>
        <w:t>※条例の指定特定粉じんは次の４物質。</w:t>
      </w:r>
    </w:p>
    <w:p w14:paraId="1965714D" w14:textId="77777777" w:rsidR="0080746F" w:rsidRPr="00604EB0" w:rsidRDefault="0080746F" w:rsidP="0080746F">
      <w:pPr>
        <w:suppressLineNumbers/>
        <w:spacing w:line="240" w:lineRule="exact"/>
        <w:ind w:left="221" w:firstLineChars="100" w:firstLine="180"/>
        <w:rPr>
          <w:rFonts w:ascii="ＭＳ Ｐ明朝" w:eastAsia="ＭＳ Ｐ明朝" w:hAnsi="ＭＳ Ｐ明朝"/>
          <w:sz w:val="18"/>
          <w:szCs w:val="18"/>
        </w:rPr>
      </w:pPr>
      <w:r w:rsidRPr="00604EB0">
        <w:rPr>
          <w:rFonts w:ascii="ＭＳ Ｐ明朝" w:eastAsia="ＭＳ Ｐ明朝" w:hAnsi="ＭＳ Ｐ明朝" w:hint="eastAsia"/>
          <w:sz w:val="18"/>
          <w:szCs w:val="18"/>
        </w:rPr>
        <w:t>ニッケル化合物、ヒ素及びその化合物、ベンゼン、六価クロム化合物</w:t>
      </w:r>
    </w:p>
    <w:p w14:paraId="63B856E2" w14:textId="77777777" w:rsidR="0080746F" w:rsidRPr="00604EB0" w:rsidRDefault="0080746F" w:rsidP="0080746F">
      <w:pPr>
        <w:suppressLineNumbers/>
        <w:spacing w:line="240" w:lineRule="exact"/>
        <w:ind w:left="221"/>
        <w:rPr>
          <w:rFonts w:ascii="ＭＳ Ｐ明朝" w:eastAsia="ＭＳ Ｐ明朝" w:hAnsi="ＭＳ Ｐ明朝"/>
          <w:sz w:val="18"/>
          <w:szCs w:val="18"/>
        </w:rPr>
      </w:pPr>
      <w:r w:rsidRPr="00604EB0">
        <w:rPr>
          <w:rFonts w:ascii="ＭＳ Ｐ明朝" w:eastAsia="ＭＳ Ｐ明朝" w:hAnsi="ＭＳ Ｐ明朝" w:hint="eastAsia"/>
          <w:sz w:val="18"/>
          <w:szCs w:val="18"/>
        </w:rPr>
        <w:t>※条例のその他の特定粉じんは次の1</w:t>
      </w:r>
      <w:r w:rsidRPr="00604EB0">
        <w:rPr>
          <w:rFonts w:ascii="ＭＳ Ｐ明朝" w:eastAsia="ＭＳ Ｐ明朝" w:hAnsi="ＭＳ Ｐ明朝"/>
          <w:sz w:val="18"/>
          <w:szCs w:val="18"/>
        </w:rPr>
        <w:t>4</w:t>
      </w:r>
      <w:r w:rsidRPr="00604EB0">
        <w:rPr>
          <w:rFonts w:ascii="ＭＳ Ｐ明朝" w:eastAsia="ＭＳ Ｐ明朝" w:hAnsi="ＭＳ Ｐ明朝" w:hint="eastAsia"/>
          <w:sz w:val="18"/>
          <w:szCs w:val="18"/>
        </w:rPr>
        <w:t>物質。</w:t>
      </w:r>
    </w:p>
    <w:p w14:paraId="31EA19FB" w14:textId="77777777" w:rsidR="0080746F" w:rsidRPr="00604EB0" w:rsidRDefault="0080746F" w:rsidP="0080746F">
      <w:pPr>
        <w:suppressLineNumbers/>
        <w:spacing w:line="240" w:lineRule="exact"/>
        <w:ind w:leftChars="200" w:left="420"/>
        <w:rPr>
          <w:rFonts w:ascii="ＭＳ Ｐ明朝" w:eastAsia="ＭＳ Ｐ明朝" w:hAnsi="ＭＳ Ｐ明朝"/>
          <w:sz w:val="18"/>
          <w:szCs w:val="18"/>
        </w:rPr>
      </w:pPr>
      <w:r w:rsidRPr="00604EB0">
        <w:rPr>
          <w:rFonts w:ascii="ＭＳ Ｐ明朝" w:eastAsia="ＭＳ Ｐ明朝" w:hAnsi="ＭＳ Ｐ明朝" w:hint="eastAsia"/>
          <w:sz w:val="18"/>
          <w:szCs w:val="18"/>
        </w:rPr>
        <w:t>アニシジン、アンチモン及びその化合物、Ｎ―エチルアニリン、カドミウム及びその化合物、クロロニトロベンゼン、臭素、水銀及びその化合物、銅及びその化合物、鉛及びその化合物、バナジウム及びその化合物、ベリリウム及びその化合物、ホルムアルデヒド、マンガン及びその化合物、Ｎ―メチルアニリン</w:t>
      </w:r>
    </w:p>
    <w:p w14:paraId="7CF39203" w14:textId="77777777" w:rsidR="0080746F" w:rsidRDefault="0080746F" w:rsidP="0080746F">
      <w:pPr>
        <w:widowControl/>
        <w:suppressLineNumbers/>
        <w:jc w:val="left"/>
        <w:rPr>
          <w:rFonts w:ascii="ＭＳ 明朝" w:eastAsia="ＭＳ 明朝" w:hAnsi="ＭＳ 明朝"/>
          <w:sz w:val="22"/>
        </w:rPr>
      </w:pPr>
    </w:p>
    <w:p w14:paraId="27358982" w14:textId="77777777" w:rsidR="0080746F" w:rsidRDefault="0080746F" w:rsidP="0080746F">
      <w:pPr>
        <w:widowControl/>
        <w:suppressLineNumbers/>
        <w:jc w:val="left"/>
        <w:rPr>
          <w:rFonts w:ascii="ＭＳ 明朝" w:eastAsia="ＭＳ 明朝" w:hAnsi="ＭＳ 明朝"/>
          <w:sz w:val="22"/>
        </w:rPr>
      </w:pPr>
      <w:r>
        <w:rPr>
          <w:rFonts w:ascii="Century" w:eastAsia="ＭＳ ゴシック" w:hAnsi="Century" w:hint="eastAsia"/>
          <w:noProof/>
          <w:szCs w:val="24"/>
        </w:rPr>
        <mc:AlternateContent>
          <mc:Choice Requires="wpg">
            <w:drawing>
              <wp:anchor distT="0" distB="0" distL="114300" distR="114300" simplePos="0" relativeHeight="252087296" behindDoc="0" locked="0" layoutInCell="1" allowOverlap="1" wp14:anchorId="48BE06D2" wp14:editId="3D187EDB">
                <wp:simplePos x="0" y="0"/>
                <wp:positionH relativeFrom="margin">
                  <wp:posOffset>767525</wp:posOffset>
                </wp:positionH>
                <wp:positionV relativeFrom="paragraph">
                  <wp:posOffset>35485</wp:posOffset>
                </wp:positionV>
                <wp:extent cx="4476750" cy="2505075"/>
                <wp:effectExtent l="0" t="0" r="0" b="9525"/>
                <wp:wrapNone/>
                <wp:docPr id="31" name="グループ化 31"/>
                <wp:cNvGraphicFramePr/>
                <a:graphic xmlns:a="http://schemas.openxmlformats.org/drawingml/2006/main">
                  <a:graphicData uri="http://schemas.microsoft.com/office/word/2010/wordprocessingGroup">
                    <wpg:wgp>
                      <wpg:cNvGrpSpPr/>
                      <wpg:grpSpPr>
                        <a:xfrm>
                          <a:off x="0" y="0"/>
                          <a:ext cx="4476750" cy="2505075"/>
                          <a:chOff x="0" y="0"/>
                          <a:chExt cx="4951730" cy="2819400"/>
                        </a:xfrm>
                      </wpg:grpSpPr>
                      <pic:pic xmlns:pic="http://schemas.openxmlformats.org/drawingml/2006/picture">
                        <pic:nvPicPr>
                          <pic:cNvPr id="32" name="図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730" cy="2819400"/>
                          </a:xfrm>
                          <a:prstGeom prst="rect">
                            <a:avLst/>
                          </a:prstGeom>
                          <a:noFill/>
                          <a:ln>
                            <a:noFill/>
                          </a:ln>
                        </pic:spPr>
                      </pic:pic>
                      <pic:pic xmlns:pic="http://schemas.openxmlformats.org/drawingml/2006/picture">
                        <pic:nvPicPr>
                          <pic:cNvPr id="33" name="図 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76525" y="314325"/>
                            <a:ext cx="628650" cy="1038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6319E60" id="グループ化 31" o:spid="_x0000_s1026" style="position:absolute;left:0;text-align:left;margin-left:60.45pt;margin-top:2.8pt;width:352.5pt;height:197.25pt;z-index:252087296;mso-position-horizontal-relative:margin;mso-width-relative:margin;mso-height-relative:margin" coordsize="4951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width:4951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">
                  <v:imagedata r:id="rId10" o:title=""/>
                  <v:path arrowok="t"/>
                </v:shape>
                <v:shape id="図 33" o:spid="_x0000_s1028" type="#_x0000_t75" style="position:absolute;left:26765;top:3143;width:6286;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">
                  <v:imagedata r:id="rId11" o:title=""/>
                  <v:path arrowok="t"/>
                </v:shape>
                <w10:wrap anchorx="margin"/>
              </v:group>
            </w:pict>
          </mc:Fallback>
        </mc:AlternateContent>
      </w:r>
    </w:p>
    <w:p w14:paraId="4BE902FD" w14:textId="77777777" w:rsidR="0080746F" w:rsidRDefault="0080746F" w:rsidP="0080746F">
      <w:pPr>
        <w:widowControl/>
        <w:suppressLineNumbers/>
        <w:jc w:val="left"/>
        <w:rPr>
          <w:rFonts w:ascii="ＭＳ 明朝" w:eastAsia="ＭＳ 明朝" w:hAnsi="ＭＳ 明朝"/>
          <w:sz w:val="22"/>
        </w:rPr>
      </w:pPr>
    </w:p>
    <w:p w14:paraId="452477AE" w14:textId="77777777" w:rsidR="0080746F" w:rsidRDefault="0080746F" w:rsidP="0080746F">
      <w:pPr>
        <w:widowControl/>
        <w:suppressLineNumbers/>
        <w:jc w:val="left"/>
        <w:rPr>
          <w:rFonts w:ascii="ＭＳ 明朝" w:eastAsia="ＭＳ 明朝" w:hAnsi="ＭＳ 明朝"/>
          <w:sz w:val="22"/>
        </w:rPr>
      </w:pPr>
    </w:p>
    <w:p w14:paraId="23102AE6" w14:textId="77777777" w:rsidR="0080746F" w:rsidRDefault="0080746F" w:rsidP="0080746F">
      <w:pPr>
        <w:widowControl/>
        <w:suppressLineNumbers/>
        <w:jc w:val="left"/>
        <w:rPr>
          <w:rFonts w:ascii="ＭＳ 明朝" w:eastAsia="ＭＳ 明朝" w:hAnsi="ＭＳ 明朝"/>
          <w:sz w:val="22"/>
        </w:rPr>
      </w:pPr>
    </w:p>
    <w:p w14:paraId="3E4A877B" w14:textId="77777777" w:rsidR="0080746F" w:rsidRDefault="0080746F" w:rsidP="0080746F">
      <w:pPr>
        <w:widowControl/>
        <w:suppressLineNumbers/>
        <w:jc w:val="left"/>
        <w:rPr>
          <w:rFonts w:ascii="ＭＳ 明朝" w:eastAsia="ＭＳ 明朝" w:hAnsi="ＭＳ 明朝"/>
          <w:sz w:val="22"/>
        </w:rPr>
      </w:pPr>
    </w:p>
    <w:p w14:paraId="4C3C4FED" w14:textId="77777777" w:rsidR="0080746F" w:rsidRDefault="0080746F" w:rsidP="0080746F">
      <w:pPr>
        <w:widowControl/>
        <w:suppressLineNumbers/>
        <w:jc w:val="left"/>
        <w:rPr>
          <w:rFonts w:ascii="ＭＳ 明朝" w:eastAsia="ＭＳ 明朝" w:hAnsi="ＭＳ 明朝"/>
          <w:sz w:val="22"/>
        </w:rPr>
      </w:pPr>
    </w:p>
    <w:p w14:paraId="40D3138F" w14:textId="77777777" w:rsidR="0080746F" w:rsidRDefault="0080746F" w:rsidP="0080746F">
      <w:pPr>
        <w:widowControl/>
        <w:suppressLineNumbers/>
        <w:jc w:val="left"/>
        <w:rPr>
          <w:rFonts w:ascii="ＭＳ 明朝" w:eastAsia="ＭＳ 明朝" w:hAnsi="ＭＳ 明朝"/>
          <w:sz w:val="22"/>
        </w:rPr>
      </w:pPr>
    </w:p>
    <w:p w14:paraId="7CA23454" w14:textId="77777777" w:rsidR="0080746F" w:rsidRDefault="0080746F" w:rsidP="0080746F">
      <w:pPr>
        <w:widowControl/>
        <w:suppressLineNumbers/>
        <w:jc w:val="left"/>
        <w:rPr>
          <w:rFonts w:ascii="ＭＳ 明朝" w:eastAsia="ＭＳ 明朝" w:hAnsi="ＭＳ 明朝"/>
          <w:sz w:val="22"/>
        </w:rPr>
      </w:pPr>
    </w:p>
    <w:p w14:paraId="75BE837B" w14:textId="77777777" w:rsidR="0080746F" w:rsidRDefault="0080746F" w:rsidP="0080746F">
      <w:pPr>
        <w:widowControl/>
        <w:suppressLineNumbers/>
        <w:jc w:val="left"/>
        <w:rPr>
          <w:rFonts w:ascii="ＭＳ 明朝" w:eastAsia="ＭＳ 明朝" w:hAnsi="ＭＳ 明朝"/>
          <w:sz w:val="22"/>
        </w:rPr>
      </w:pPr>
    </w:p>
    <w:p w14:paraId="28C70763" w14:textId="77777777" w:rsidR="0080746F" w:rsidRDefault="0080746F" w:rsidP="0080746F">
      <w:pPr>
        <w:widowControl/>
        <w:suppressLineNumbers/>
        <w:jc w:val="left"/>
        <w:rPr>
          <w:rFonts w:ascii="ＭＳ 明朝" w:eastAsia="ＭＳ 明朝" w:hAnsi="ＭＳ 明朝"/>
          <w:sz w:val="22"/>
        </w:rPr>
      </w:pPr>
    </w:p>
    <w:p w14:paraId="7673249F" w14:textId="77777777" w:rsidR="0080746F" w:rsidRDefault="0080746F" w:rsidP="0080746F">
      <w:pPr>
        <w:widowControl/>
        <w:suppressLineNumbers/>
        <w:jc w:val="left"/>
        <w:rPr>
          <w:rFonts w:ascii="ＭＳ 明朝" w:eastAsia="ＭＳ 明朝" w:hAnsi="ＭＳ 明朝"/>
          <w:sz w:val="22"/>
        </w:rPr>
      </w:pPr>
      <w:r>
        <w:rPr>
          <w:rFonts w:ascii="Century" w:eastAsia="ＭＳ ゴシック" w:hAnsi="Century" w:hint="eastAsia"/>
          <w:noProof/>
        </w:rPr>
        <mc:AlternateContent>
          <mc:Choice Requires="wps">
            <w:drawing>
              <wp:anchor distT="45720" distB="45720" distL="114300" distR="114300" simplePos="0" relativeHeight="252086272" behindDoc="0" locked="0" layoutInCell="1" allowOverlap="1" wp14:anchorId="6FC765DB" wp14:editId="4F9B7BA4">
                <wp:simplePos x="0" y="0"/>
                <wp:positionH relativeFrom="margin">
                  <wp:align>center</wp:align>
                </wp:positionH>
                <wp:positionV relativeFrom="paragraph">
                  <wp:posOffset>226060</wp:posOffset>
                </wp:positionV>
                <wp:extent cx="3524250" cy="275590"/>
                <wp:effectExtent l="0" t="0" r="0" b="0"/>
                <wp:wrapSquare wrapText="bothSides"/>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5590"/>
                        </a:xfrm>
                        <a:prstGeom prst="rect">
                          <a:avLst/>
                        </a:prstGeom>
                        <a:solidFill>
                          <a:srgbClr val="FFFFFF"/>
                        </a:solidFill>
                        <a:ln w="9525">
                          <a:noFill/>
                          <a:miter lim="800000"/>
                          <a:headEnd/>
                          <a:tailEnd/>
                        </a:ln>
                      </wps:spPr>
                      <wps:txbx>
                        <w:txbxContent>
                          <w:p w14:paraId="1E518C5A"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765DB" id="テキスト ボックス 34" o:spid="_x0000_s1027" type="#_x0000_t202" style="position:absolute;margin-left:0;margin-top:17.8pt;width:277.5pt;height:21.7pt;z-index:252086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" stroked="f">
                <v:textbox style="mso-fit-shape-to-text:t">
                  <w:txbxContent>
                    <w:p w14:paraId="1E518C5A"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v:textbox>
                <w10:wrap type="square" anchorx="margin"/>
              </v:shape>
            </w:pict>
          </mc:Fallback>
        </mc:AlternateContent>
      </w:r>
    </w:p>
    <w:p w14:paraId="3A50E8CA" w14:textId="77777777" w:rsidR="0080746F" w:rsidRDefault="0080746F" w:rsidP="0080746F">
      <w:pPr>
        <w:widowControl/>
        <w:suppressLineNumbers/>
        <w:jc w:val="left"/>
        <w:rPr>
          <w:rFonts w:ascii="ＭＳ 明朝" w:eastAsia="ＭＳ 明朝" w:hAnsi="ＭＳ 明朝"/>
          <w:sz w:val="22"/>
        </w:rPr>
      </w:pPr>
    </w:p>
    <w:p w14:paraId="4CFF5F21" w14:textId="77777777" w:rsidR="0080746F" w:rsidRDefault="0080746F" w:rsidP="0080746F">
      <w:pPr>
        <w:widowControl/>
        <w:suppressLineNumbers/>
        <w:jc w:val="left"/>
        <w:rPr>
          <w:rFonts w:ascii="ＭＳ 明朝" w:eastAsia="ＭＳ 明朝" w:hAnsi="ＭＳ 明朝"/>
          <w:sz w:val="22"/>
        </w:rPr>
      </w:pPr>
    </w:p>
    <w:p w14:paraId="7BF15558" w14:textId="77777777" w:rsidR="0080746F" w:rsidRDefault="0080746F" w:rsidP="0080746F">
      <w:pPr>
        <w:widowControl/>
        <w:suppressLineNumbers/>
        <w:jc w:val="left"/>
        <w:rPr>
          <w:rFonts w:ascii="ＭＳ 明朝" w:eastAsia="ＭＳ 明朝" w:hAnsi="ＭＳ 明朝"/>
          <w:sz w:val="22"/>
        </w:rPr>
      </w:pPr>
    </w:p>
    <w:p w14:paraId="7464016F" w14:textId="77777777" w:rsidR="0080746F" w:rsidRPr="00604EB0" w:rsidRDefault="0080746F" w:rsidP="0080746F">
      <w:pPr>
        <w:pStyle w:val="a7"/>
        <w:numPr>
          <w:ilvl w:val="0"/>
          <w:numId w:val="2"/>
        </w:numPr>
        <w:ind w:leftChars="0" w:left="616" w:hanging="396"/>
        <w:rPr>
          <w:rFonts w:ascii="ＭＳ Ｐゴシック" w:eastAsia="ＭＳ Ｐゴシック" w:hAnsi="ＭＳ Ｐゴシック"/>
          <w:sz w:val="22"/>
        </w:rPr>
      </w:pPr>
      <w:r w:rsidRPr="00604EB0">
        <w:rPr>
          <w:rFonts w:ascii="ＭＳ Ｐゴシック" w:eastAsia="ＭＳ Ｐゴシック" w:hAnsi="ＭＳ Ｐゴシック" w:hint="eastAsia"/>
          <w:sz w:val="22"/>
        </w:rPr>
        <w:t>市町村への規制権限移譲の状況</w:t>
      </w:r>
    </w:p>
    <w:p w14:paraId="3B97F1E4" w14:textId="77777777" w:rsidR="0080746F" w:rsidRPr="000D6487" w:rsidRDefault="0080746F" w:rsidP="0080746F">
      <w:pPr>
        <w:ind w:left="567" w:firstLineChars="101" w:firstLine="222"/>
        <w:rPr>
          <w:rFonts w:ascii="ＭＳ Ｐゴシック" w:eastAsia="ＭＳ Ｐゴシック" w:hAnsi="ＭＳ Ｐゴシック"/>
          <w:sz w:val="24"/>
        </w:rPr>
      </w:pPr>
      <w:r w:rsidRPr="000D6487">
        <w:rPr>
          <w:rFonts w:ascii="ＭＳ 明朝" w:eastAsia="ＭＳ 明朝" w:hAnsi="ＭＳ 明朝" w:hint="eastAsia"/>
          <w:sz w:val="22"/>
        </w:rPr>
        <w:t>各種法令に基づき、令和３年度</w:t>
      </w:r>
      <w:r w:rsidRPr="000D6487">
        <w:rPr>
          <w:rFonts w:ascii="ＭＳ 明朝" w:eastAsia="ＭＳ 明朝" w:hAnsi="ＭＳ 明朝" w:hint="eastAsia"/>
          <w:spacing w:val="2"/>
        </w:rPr>
        <w:t>（20</w:t>
      </w:r>
      <w:r w:rsidRPr="000D6487">
        <w:rPr>
          <w:rFonts w:ascii="ＭＳ 明朝" w:eastAsia="ＭＳ 明朝" w:hAnsi="ＭＳ 明朝"/>
          <w:spacing w:val="2"/>
        </w:rPr>
        <w:t>2</w:t>
      </w:r>
      <w:r w:rsidRPr="000D6487">
        <w:rPr>
          <w:rFonts w:ascii="ＭＳ 明朝" w:eastAsia="ＭＳ 明朝" w:hAnsi="ＭＳ 明朝" w:hint="eastAsia"/>
          <w:spacing w:val="2"/>
        </w:rPr>
        <w:t>1年度</w:t>
      </w:r>
      <w:r w:rsidRPr="000D6487">
        <w:rPr>
          <w:rFonts w:ascii="ＭＳ 明朝" w:eastAsia="ＭＳ 明朝" w:hAnsi="ＭＳ 明朝"/>
          <w:spacing w:val="2"/>
        </w:rPr>
        <w:t>）</w:t>
      </w:r>
      <w:r w:rsidRPr="000D6487">
        <w:rPr>
          <w:rFonts w:ascii="ＭＳ 明朝" w:eastAsia="ＭＳ 明朝" w:hAnsi="ＭＳ 明朝" w:hint="eastAsia"/>
          <w:sz w:val="22"/>
        </w:rPr>
        <w:t>当初時点で大気及びダイオキシン類対策の規制権限を有する市町村を表Ⅰ－６に示す。</w:t>
      </w:r>
    </w:p>
    <w:p w14:paraId="4F278754" w14:textId="77777777" w:rsidR="0080746F" w:rsidRDefault="0080746F" w:rsidP="0080746F">
      <w:pPr>
        <w:suppressLineNumbers/>
        <w:rPr>
          <w:rFonts w:ascii="ＭＳ Ｐゴシック" w:eastAsia="ＭＳ Ｐゴシック" w:hAnsi="ＭＳ Ｐゴシック"/>
          <w:sz w:val="24"/>
        </w:rPr>
      </w:pPr>
      <w:r>
        <w:rPr>
          <w:rFonts w:ascii="Century" w:eastAsia="ＭＳ ゴシック" w:hAnsi="Century" w:hint="eastAsia"/>
          <w:noProof/>
        </w:rPr>
        <mc:AlternateContent>
          <mc:Choice Requires="wps">
            <w:drawing>
              <wp:anchor distT="45720" distB="45720" distL="114300" distR="114300" simplePos="0" relativeHeight="252081152" behindDoc="0" locked="0" layoutInCell="1" allowOverlap="1" wp14:anchorId="1AE330CD" wp14:editId="18D3E35E">
                <wp:simplePos x="0" y="0"/>
                <wp:positionH relativeFrom="margin">
                  <wp:posOffset>631825</wp:posOffset>
                </wp:positionH>
                <wp:positionV relativeFrom="paragraph">
                  <wp:posOffset>195580</wp:posOffset>
                </wp:positionV>
                <wp:extent cx="4495800" cy="275590"/>
                <wp:effectExtent l="0" t="0" r="0" b="0"/>
                <wp:wrapSquare wrapText="bothSides"/>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3050"/>
                        </a:xfrm>
                        <a:prstGeom prst="rect">
                          <a:avLst/>
                        </a:prstGeom>
                        <a:noFill/>
                        <a:ln w="9525">
                          <a:noFill/>
                          <a:miter lim="800000"/>
                          <a:headEnd/>
                          <a:tailEnd/>
                        </a:ln>
                      </wps:spPr>
                      <wps:txbx>
                        <w:txbxContent>
                          <w:p w14:paraId="39822486" w14:textId="77777777" w:rsidR="005E7BA5" w:rsidRPr="0082442E" w:rsidRDefault="005E7BA5" w:rsidP="0080746F">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330CD" id="テキスト ボックス 35" o:spid="_x0000_s1028" type="#_x0000_t202" style="position:absolute;left:0;text-align:left;margin-left:49.75pt;margin-top:15.4pt;width:354pt;height:21.7pt;z-index:252081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" filled="f" stroked="f">
                <v:textbox style="mso-fit-shape-to-text:t">
                  <w:txbxContent>
                    <w:p w14:paraId="39822486" w14:textId="77777777" w:rsidR="005E7BA5" w:rsidRPr="0082442E" w:rsidRDefault="005E7BA5" w:rsidP="0080746F">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v:textbox>
                <w10:wrap type="square" anchorx="margin"/>
              </v:shape>
            </w:pict>
          </mc:Fallback>
        </mc:AlternateContent>
      </w:r>
    </w:p>
    <w:p w14:paraId="3A7F70A4" w14:textId="77777777" w:rsidR="0080746F" w:rsidRDefault="0080746F" w:rsidP="0080746F">
      <w:pPr>
        <w:suppressLineNumbers/>
        <w:rPr>
          <w:rFonts w:ascii="ＭＳ Ｐゴシック" w:eastAsia="ＭＳ Ｐゴシック" w:hAnsi="ＭＳ Ｐゴシック"/>
          <w:sz w:val="24"/>
        </w:rPr>
      </w:pPr>
    </w:p>
    <w:tbl>
      <w:tblPr>
        <w:tblW w:w="0" w:type="auto"/>
        <w:tblLook w:val="04A0" w:firstRow="1" w:lastRow="0" w:firstColumn="1" w:lastColumn="0" w:noHBand="0" w:noVBand="1"/>
      </w:tblPr>
      <w:tblGrid>
        <w:gridCol w:w="1838"/>
        <w:gridCol w:w="7222"/>
      </w:tblGrid>
      <w:tr w:rsidR="0080746F" w:rsidRPr="008566CF" w14:paraId="2B69EF62" w14:textId="77777777" w:rsidTr="00B04920">
        <w:tc>
          <w:tcPr>
            <w:tcW w:w="1838" w:type="dxa"/>
            <w:tcBorders>
              <w:top w:val="single" w:sz="4" w:space="0" w:color="auto"/>
              <w:left w:val="single" w:sz="4" w:space="0" w:color="auto"/>
              <w:bottom w:val="single" w:sz="4" w:space="0" w:color="auto"/>
              <w:right w:val="single" w:sz="4" w:space="0" w:color="auto"/>
            </w:tcBorders>
          </w:tcPr>
          <w:p w14:paraId="46111639" w14:textId="77777777" w:rsidR="0080746F" w:rsidRPr="008566CF" w:rsidRDefault="0080746F" w:rsidP="00B04920">
            <w:pPr>
              <w:suppressLineNumbers/>
              <w:spacing w:line="240" w:lineRule="exact"/>
              <w:rPr>
                <w:rFonts w:ascii="ＭＳ 明朝" w:eastAsia="ＭＳ 明朝" w:hAnsi="ＭＳ 明朝"/>
                <w:sz w:val="20"/>
                <w:szCs w:val="20"/>
              </w:rPr>
            </w:pPr>
          </w:p>
        </w:tc>
        <w:tc>
          <w:tcPr>
            <w:tcW w:w="7222" w:type="dxa"/>
            <w:tcBorders>
              <w:top w:val="single" w:sz="4" w:space="0" w:color="auto"/>
              <w:left w:val="single" w:sz="4" w:space="0" w:color="auto"/>
              <w:bottom w:val="single" w:sz="4" w:space="0" w:color="auto"/>
              <w:right w:val="single" w:sz="4" w:space="0" w:color="auto"/>
            </w:tcBorders>
            <w:hideMark/>
          </w:tcPr>
          <w:p w14:paraId="188E6FF6" w14:textId="77777777" w:rsidR="0080746F" w:rsidRPr="008566CF" w:rsidRDefault="0080746F" w:rsidP="00B04920">
            <w:pPr>
              <w:suppressLineNumbers/>
              <w:spacing w:line="24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権限を有する市町村</w:t>
            </w:r>
          </w:p>
        </w:tc>
      </w:tr>
      <w:tr w:rsidR="0080746F" w:rsidRPr="008566CF" w14:paraId="502FAE0B" w14:textId="77777777" w:rsidTr="00B04920">
        <w:tc>
          <w:tcPr>
            <w:tcW w:w="1838" w:type="dxa"/>
            <w:tcBorders>
              <w:top w:val="single" w:sz="4" w:space="0" w:color="auto"/>
              <w:left w:val="single" w:sz="4" w:space="0" w:color="auto"/>
              <w:bottom w:val="single" w:sz="4" w:space="0" w:color="auto"/>
              <w:right w:val="single" w:sz="4" w:space="0" w:color="auto"/>
            </w:tcBorders>
            <w:hideMark/>
          </w:tcPr>
          <w:p w14:paraId="1A11533A" w14:textId="77777777" w:rsidR="0080746F" w:rsidRPr="008566CF" w:rsidRDefault="0080746F" w:rsidP="00B04920">
            <w:pPr>
              <w:suppressLineNumbers/>
              <w:spacing w:line="240" w:lineRule="exact"/>
              <w:rPr>
                <w:rFonts w:ascii="ＭＳ 明朝" w:eastAsia="ＭＳ 明朝" w:hAnsi="ＭＳ 明朝"/>
                <w:sz w:val="20"/>
                <w:szCs w:val="20"/>
              </w:rPr>
            </w:pPr>
            <w:r w:rsidRPr="008566CF">
              <w:rPr>
                <w:rFonts w:ascii="ＭＳ 明朝" w:eastAsia="ＭＳ 明朝" w:hAnsi="ＭＳ 明朝" w:hint="eastAsia"/>
                <w:sz w:val="20"/>
                <w:szCs w:val="20"/>
              </w:rPr>
              <w:t>大気規制</w:t>
            </w:r>
          </w:p>
        </w:tc>
        <w:tc>
          <w:tcPr>
            <w:tcW w:w="7222" w:type="dxa"/>
            <w:tcBorders>
              <w:top w:val="single" w:sz="4" w:space="0" w:color="auto"/>
              <w:left w:val="single" w:sz="4" w:space="0" w:color="auto"/>
              <w:bottom w:val="single" w:sz="4" w:space="0" w:color="auto"/>
              <w:right w:val="single" w:sz="4" w:space="0" w:color="auto"/>
            </w:tcBorders>
            <w:hideMark/>
          </w:tcPr>
          <w:p w14:paraId="25B29CA2" w14:textId="77777777" w:rsidR="0080746F" w:rsidRPr="008566CF" w:rsidRDefault="0080746F" w:rsidP="00B04920">
            <w:pPr>
              <w:suppressLineNumbers/>
              <w:spacing w:line="240" w:lineRule="exact"/>
              <w:rPr>
                <w:rFonts w:ascii="ＭＳ 明朝" w:eastAsia="ＭＳ 明朝" w:hAnsi="ＭＳ 明朝"/>
                <w:sz w:val="20"/>
                <w:szCs w:val="20"/>
              </w:rPr>
            </w:pPr>
            <w:r w:rsidRPr="008566CF">
              <w:rPr>
                <w:rFonts w:ascii="ＭＳ 明朝" w:eastAsia="ＭＳ 明朝" w:hAnsi="ＭＳ 明朝" w:hint="eastAsia"/>
                <w:sz w:val="20"/>
                <w:szCs w:val="20"/>
                <w:u w:val="single"/>
              </w:rPr>
              <w:t>大阪市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堺市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豊中市</w:t>
            </w:r>
            <w:r w:rsidRPr="008566CF">
              <w:rPr>
                <w:rFonts w:ascii="ＭＳ 明朝" w:eastAsia="ＭＳ 明朝" w:hAnsi="ＭＳ 明朝" w:hint="eastAsia"/>
                <w:sz w:val="20"/>
                <w:szCs w:val="20"/>
              </w:rPr>
              <w:t>、池田市、箕面市、豊能町、能勢町、</w:t>
            </w:r>
            <w:r w:rsidRPr="008566CF">
              <w:rPr>
                <w:rFonts w:ascii="ＭＳ 明朝" w:eastAsia="ＭＳ 明朝" w:hAnsi="ＭＳ 明朝" w:hint="eastAsia"/>
                <w:sz w:val="20"/>
                <w:szCs w:val="20"/>
                <w:u w:val="single"/>
              </w:rPr>
              <w:t>吹田市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茨木市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高槻市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寝屋川市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枚方市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東大阪市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八尾市</w:t>
            </w:r>
            <w:r w:rsidRPr="008566CF">
              <w:rPr>
                <w:rFonts w:ascii="ＭＳ 明朝" w:eastAsia="ＭＳ 明朝" w:hAnsi="ＭＳ 明朝" w:hint="eastAsia"/>
                <w:sz w:val="20"/>
                <w:szCs w:val="20"/>
              </w:rPr>
              <w:t>、松原市、大阪狭山市、富田林市、河内長野市、太子町、河南町、千早赤阪村、泉大津市、忠岡町、</w:t>
            </w:r>
            <w:r w:rsidRPr="008566CF">
              <w:rPr>
                <w:rFonts w:ascii="ＭＳ 明朝" w:eastAsia="ＭＳ 明朝" w:hAnsi="ＭＳ 明朝" w:hint="eastAsia"/>
                <w:sz w:val="20"/>
                <w:szCs w:val="20"/>
                <w:u w:val="single"/>
              </w:rPr>
              <w:t>岸和田市</w:t>
            </w:r>
            <w:r w:rsidRPr="008566CF">
              <w:rPr>
                <w:rFonts w:ascii="ＭＳ 明朝" w:eastAsia="ＭＳ 明朝" w:hAnsi="ＭＳ 明朝" w:hint="eastAsia"/>
                <w:sz w:val="20"/>
                <w:szCs w:val="20"/>
              </w:rPr>
              <w:t>、貝塚市、阪南市、泉佐野市　　　　計2</w:t>
            </w:r>
            <w:r w:rsidRPr="008566CF">
              <w:rPr>
                <w:rFonts w:ascii="ＭＳ 明朝" w:eastAsia="ＭＳ 明朝" w:hAnsi="ＭＳ 明朝"/>
                <w:sz w:val="20"/>
                <w:szCs w:val="20"/>
              </w:rPr>
              <w:t>7</w:t>
            </w:r>
            <w:r w:rsidRPr="008566CF">
              <w:rPr>
                <w:rFonts w:ascii="ＭＳ 明朝" w:eastAsia="ＭＳ 明朝" w:hAnsi="ＭＳ 明朝" w:hint="eastAsia"/>
                <w:sz w:val="20"/>
                <w:szCs w:val="20"/>
              </w:rPr>
              <w:t>市町村</w:t>
            </w:r>
          </w:p>
        </w:tc>
      </w:tr>
      <w:tr w:rsidR="0080746F" w:rsidRPr="008566CF" w14:paraId="7BFD601F" w14:textId="77777777" w:rsidTr="00B04920">
        <w:tc>
          <w:tcPr>
            <w:tcW w:w="1838" w:type="dxa"/>
            <w:tcBorders>
              <w:top w:val="single" w:sz="4" w:space="0" w:color="auto"/>
              <w:left w:val="single" w:sz="4" w:space="0" w:color="auto"/>
              <w:bottom w:val="single" w:sz="4" w:space="0" w:color="auto"/>
              <w:right w:val="single" w:sz="4" w:space="0" w:color="auto"/>
            </w:tcBorders>
            <w:hideMark/>
          </w:tcPr>
          <w:p w14:paraId="5034C8DE" w14:textId="77777777" w:rsidR="0080746F" w:rsidRPr="008566CF" w:rsidRDefault="0080746F" w:rsidP="00B04920">
            <w:pPr>
              <w:suppressLineNumbers/>
              <w:spacing w:line="240" w:lineRule="exact"/>
              <w:rPr>
                <w:rFonts w:ascii="ＭＳ 明朝" w:eastAsia="ＭＳ 明朝" w:hAnsi="ＭＳ 明朝"/>
                <w:sz w:val="20"/>
                <w:szCs w:val="20"/>
              </w:rPr>
            </w:pPr>
            <w:r w:rsidRPr="008566CF">
              <w:rPr>
                <w:rFonts w:ascii="ＭＳ 明朝" w:eastAsia="ＭＳ 明朝" w:hAnsi="ＭＳ 明朝" w:hint="eastAsia"/>
                <w:sz w:val="20"/>
                <w:szCs w:val="20"/>
              </w:rPr>
              <w:t>ダイオキシン類対策</w:t>
            </w:r>
          </w:p>
        </w:tc>
        <w:tc>
          <w:tcPr>
            <w:tcW w:w="7222" w:type="dxa"/>
            <w:tcBorders>
              <w:top w:val="single" w:sz="4" w:space="0" w:color="auto"/>
              <w:left w:val="single" w:sz="4" w:space="0" w:color="auto"/>
              <w:bottom w:val="single" w:sz="4" w:space="0" w:color="auto"/>
              <w:right w:val="single" w:sz="4" w:space="0" w:color="auto"/>
            </w:tcBorders>
            <w:hideMark/>
          </w:tcPr>
          <w:p w14:paraId="140AC391" w14:textId="77777777" w:rsidR="0080746F" w:rsidRPr="008566CF" w:rsidRDefault="0080746F" w:rsidP="00B04920">
            <w:pPr>
              <w:suppressLineNumbers/>
              <w:spacing w:line="240" w:lineRule="exact"/>
              <w:rPr>
                <w:rFonts w:ascii="ＭＳ 明朝" w:eastAsia="ＭＳ 明朝" w:hAnsi="ＭＳ 明朝"/>
                <w:sz w:val="20"/>
                <w:szCs w:val="20"/>
              </w:rPr>
            </w:pPr>
            <w:r w:rsidRPr="008566CF">
              <w:rPr>
                <w:rFonts w:ascii="ＭＳ 明朝" w:eastAsia="ＭＳ 明朝" w:hAnsi="ＭＳ 明朝" w:hint="eastAsia"/>
                <w:sz w:val="20"/>
                <w:szCs w:val="20"/>
                <w:u w:val="single"/>
              </w:rPr>
              <w:t>大阪市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堺市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豊中市</w:t>
            </w:r>
            <w:r w:rsidRPr="008566CF">
              <w:rPr>
                <w:rFonts w:ascii="ＭＳ 明朝" w:eastAsia="ＭＳ 明朝" w:hAnsi="ＭＳ 明朝" w:hint="eastAsia"/>
                <w:sz w:val="20"/>
                <w:szCs w:val="20"/>
              </w:rPr>
              <w:t>、池田市、箕面市、豊能町、能勢町、吹田市、茨木市、</w:t>
            </w:r>
            <w:r w:rsidRPr="008566CF">
              <w:rPr>
                <w:rFonts w:ascii="ＭＳ 明朝" w:eastAsia="ＭＳ 明朝" w:hAnsi="ＭＳ 明朝" w:hint="eastAsia"/>
                <w:sz w:val="20"/>
                <w:szCs w:val="20"/>
                <w:u w:val="single"/>
              </w:rPr>
              <w:t>高槻市</w:t>
            </w:r>
            <w:r w:rsidRPr="008566CF">
              <w:rPr>
                <w:rFonts w:ascii="ＭＳ 明朝" w:eastAsia="ＭＳ 明朝" w:hAnsi="ＭＳ 明朝" w:hint="eastAsia"/>
                <w:sz w:val="20"/>
                <w:szCs w:val="20"/>
              </w:rPr>
              <w:t>、守口市、門真市、</w:t>
            </w:r>
            <w:r w:rsidRPr="008566CF">
              <w:rPr>
                <w:rFonts w:ascii="ＭＳ 明朝" w:eastAsia="ＭＳ 明朝" w:hAnsi="ＭＳ 明朝" w:hint="eastAsia"/>
                <w:sz w:val="20"/>
                <w:szCs w:val="20"/>
                <w:u w:val="single"/>
              </w:rPr>
              <w:t>寝屋川市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枚方市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東大阪市</w:t>
            </w:r>
            <w:r w:rsidRPr="008566CF">
              <w:rPr>
                <w:rFonts w:ascii="ＭＳ 明朝" w:eastAsia="ＭＳ 明朝" w:hAnsi="ＭＳ 明朝" w:hint="eastAsia"/>
                <w:sz w:val="20"/>
                <w:szCs w:val="20"/>
              </w:rPr>
              <w:t>、</w:t>
            </w:r>
            <w:r w:rsidRPr="008566CF">
              <w:rPr>
                <w:rFonts w:ascii="ＭＳ 明朝" w:eastAsia="ＭＳ 明朝" w:hAnsi="ＭＳ 明朝" w:hint="eastAsia"/>
                <w:sz w:val="20"/>
                <w:szCs w:val="20"/>
                <w:u w:val="single"/>
              </w:rPr>
              <w:t>八尾市</w:t>
            </w:r>
            <w:r w:rsidRPr="008566CF">
              <w:rPr>
                <w:rFonts w:ascii="ＭＳ 明朝" w:eastAsia="ＭＳ 明朝" w:hAnsi="ＭＳ 明朝" w:hint="eastAsia"/>
                <w:sz w:val="20"/>
                <w:szCs w:val="20"/>
              </w:rPr>
              <w:t>、松原市、大阪狭山市、富田林市、河内長野市、太子町、河南町、千早赤阪村、泉大津市、忠岡町、和泉市、岸和田市、貝塚市、阪南市、泉佐野市　　　　計30市町村</w:t>
            </w:r>
          </w:p>
        </w:tc>
      </w:tr>
    </w:tbl>
    <w:p w14:paraId="425D8C48" w14:textId="77777777" w:rsidR="0080746F" w:rsidRPr="008566CF" w:rsidRDefault="0080746F" w:rsidP="0080746F">
      <w:pPr>
        <w:suppressLineNumbers/>
        <w:spacing w:line="240" w:lineRule="exact"/>
        <w:rPr>
          <w:rFonts w:ascii="ＭＳ 明朝" w:eastAsia="ＭＳ 明朝" w:hAnsi="ＭＳ 明朝" w:cs="Times New Roman"/>
          <w:sz w:val="18"/>
          <w:szCs w:val="18"/>
        </w:rPr>
      </w:pPr>
      <w:r>
        <w:rPr>
          <w:rFonts w:ascii="ＭＳ 明朝" w:eastAsia="ＭＳ 明朝" w:hAnsi="ＭＳ 明朝" w:hint="eastAsia"/>
          <w:sz w:val="18"/>
          <w:szCs w:val="18"/>
        </w:rPr>
        <w:t>（注）</w:t>
      </w:r>
      <w:r w:rsidRPr="008566CF">
        <w:rPr>
          <w:rFonts w:ascii="ＭＳ 明朝" w:eastAsia="ＭＳ 明朝" w:hAnsi="ＭＳ 明朝" w:hint="eastAsia"/>
          <w:sz w:val="18"/>
          <w:szCs w:val="18"/>
        </w:rPr>
        <w:t>下線のある市は、法律で権限を有する市（大気規制は部分的を含む）。その他は、府条例で権限移譲を実施。</w:t>
      </w:r>
    </w:p>
    <w:p w14:paraId="19DB8C49" w14:textId="77777777" w:rsidR="0080746F" w:rsidRDefault="0080746F" w:rsidP="0080746F">
      <w:pPr>
        <w:suppressLineNumbers/>
        <w:ind w:left="220"/>
        <w:rPr>
          <w:rFonts w:ascii="ＭＳ 明朝" w:eastAsia="ＭＳ 明朝" w:hAnsi="ＭＳ 明朝"/>
          <w:sz w:val="22"/>
        </w:rPr>
      </w:pPr>
    </w:p>
    <w:p w14:paraId="16A1961A" w14:textId="77777777" w:rsidR="0080746F" w:rsidRPr="00E76236" w:rsidRDefault="0080746F" w:rsidP="0080746F">
      <w:pPr>
        <w:suppressLineNumbers/>
        <w:ind w:left="220"/>
        <w:rPr>
          <w:rFonts w:ascii="ＭＳ 明朝" w:eastAsia="ＭＳ 明朝" w:hAnsi="ＭＳ 明朝"/>
          <w:sz w:val="22"/>
        </w:rPr>
      </w:pPr>
    </w:p>
    <w:p w14:paraId="50082528" w14:textId="77777777" w:rsidR="0080746F" w:rsidRPr="000D6487" w:rsidRDefault="0080746F" w:rsidP="0080746F">
      <w:pPr>
        <w:rPr>
          <w:rFonts w:ascii="ＭＳ Ｐゴシック" w:eastAsia="ＭＳ Ｐゴシック" w:hAnsi="ＭＳ Ｐゴシック"/>
          <w:sz w:val="24"/>
          <w:szCs w:val="24"/>
        </w:rPr>
      </w:pPr>
      <w:r w:rsidRPr="000D6487">
        <w:rPr>
          <w:rFonts w:ascii="ＭＳ Ｐゴシック" w:eastAsia="ＭＳ Ｐゴシック" w:hAnsi="ＭＳ Ｐゴシック" w:hint="eastAsia"/>
          <w:sz w:val="24"/>
          <w:szCs w:val="24"/>
        </w:rPr>
        <w:t>２　府内における環境の状況</w:t>
      </w:r>
    </w:p>
    <w:p w14:paraId="638654D5" w14:textId="77777777" w:rsidR="0080746F" w:rsidRPr="000D6487" w:rsidRDefault="0080746F" w:rsidP="0080746F">
      <w:pPr>
        <w:pStyle w:val="a7"/>
        <w:numPr>
          <w:ilvl w:val="0"/>
          <w:numId w:val="3"/>
        </w:numPr>
        <w:ind w:leftChars="0" w:left="672" w:hanging="452"/>
        <w:rPr>
          <w:rFonts w:ascii="ＭＳ Ｐゴシック" w:eastAsia="ＭＳ Ｐゴシック" w:hAnsi="ＭＳ Ｐゴシック"/>
          <w:sz w:val="22"/>
        </w:rPr>
      </w:pPr>
      <w:r w:rsidRPr="000D6487">
        <w:rPr>
          <w:rFonts w:ascii="ＭＳ Ｐゴシック" w:eastAsia="ＭＳ Ｐゴシック" w:hAnsi="ＭＳ Ｐゴシック" w:hint="eastAsia"/>
          <w:sz w:val="22"/>
        </w:rPr>
        <w:t>大気に関する環境基準達成状況</w:t>
      </w:r>
    </w:p>
    <w:p w14:paraId="33715F66" w14:textId="77777777" w:rsidR="0080746F" w:rsidRPr="000D6487" w:rsidRDefault="0080746F" w:rsidP="0080746F">
      <w:pPr>
        <w:ind w:leftChars="100" w:left="210" w:firstLineChars="100" w:firstLine="220"/>
        <w:rPr>
          <w:rFonts w:ascii="ＭＳ 明朝" w:eastAsia="ＭＳ 明朝" w:hAnsi="ＭＳ 明朝"/>
          <w:sz w:val="22"/>
        </w:rPr>
      </w:pPr>
      <w:r w:rsidRPr="000D6487">
        <w:rPr>
          <w:rFonts w:ascii="ＭＳ 明朝" w:eastAsia="ＭＳ 明朝" w:hAnsi="ＭＳ 明朝" w:hint="eastAsia"/>
          <w:sz w:val="22"/>
        </w:rPr>
        <w:t>令和</w:t>
      </w:r>
      <w:r>
        <w:rPr>
          <w:rFonts w:ascii="ＭＳ 明朝" w:eastAsia="ＭＳ 明朝" w:hAnsi="ＭＳ 明朝" w:hint="eastAsia"/>
          <w:sz w:val="22"/>
        </w:rPr>
        <w:t>２</w:t>
      </w:r>
      <w:r w:rsidRPr="000D6487">
        <w:rPr>
          <w:rFonts w:ascii="ＭＳ 明朝" w:eastAsia="ＭＳ 明朝" w:hAnsi="ＭＳ 明朝" w:hint="eastAsia"/>
          <w:sz w:val="22"/>
        </w:rPr>
        <w:t>年度</w:t>
      </w:r>
      <w:r w:rsidRPr="000D6487">
        <w:rPr>
          <w:rFonts w:ascii="ＭＳ 明朝" w:eastAsia="ＭＳ 明朝" w:hAnsi="ＭＳ 明朝" w:hint="eastAsia"/>
          <w:spacing w:val="2"/>
        </w:rPr>
        <w:t>（20</w:t>
      </w:r>
      <w:r>
        <w:rPr>
          <w:rFonts w:ascii="ＭＳ 明朝" w:eastAsia="ＭＳ 明朝" w:hAnsi="ＭＳ 明朝" w:hint="eastAsia"/>
          <w:spacing w:val="2"/>
        </w:rPr>
        <w:t>20</w:t>
      </w:r>
      <w:r w:rsidRPr="000D6487">
        <w:rPr>
          <w:rFonts w:ascii="ＭＳ 明朝" w:eastAsia="ＭＳ 明朝" w:hAnsi="ＭＳ 明朝" w:hint="eastAsia"/>
          <w:spacing w:val="2"/>
        </w:rPr>
        <w:t>年度</w:t>
      </w:r>
      <w:r w:rsidRPr="000D6487">
        <w:rPr>
          <w:rFonts w:ascii="ＭＳ 明朝" w:eastAsia="ＭＳ 明朝" w:hAnsi="ＭＳ 明朝"/>
          <w:spacing w:val="2"/>
        </w:rPr>
        <w:t>）</w:t>
      </w:r>
      <w:r w:rsidRPr="000D6487">
        <w:rPr>
          <w:rFonts w:ascii="ＭＳ 明朝" w:eastAsia="ＭＳ 明朝" w:hAnsi="ＭＳ 明朝" w:hint="eastAsia"/>
          <w:sz w:val="22"/>
        </w:rPr>
        <w:t>末における府内の大気環境に関する環境基準達成状況を表Ⅰ－７に示す。</w:t>
      </w:r>
    </w:p>
    <w:p w14:paraId="1F6594BD" w14:textId="77777777" w:rsidR="0080746F" w:rsidRPr="008A58DE" w:rsidRDefault="0080746F" w:rsidP="0080746F">
      <w:pPr>
        <w:suppressLineNumbers/>
        <w:jc w:val="center"/>
        <w:rPr>
          <w:rFonts w:ascii="ＭＳ Ｐゴシック" w:eastAsia="ＭＳ Ｐゴシック" w:hAnsi="ＭＳ Ｐゴシック"/>
          <w:sz w:val="22"/>
        </w:rPr>
      </w:pPr>
      <w:r w:rsidRPr="008A58DE">
        <w:rPr>
          <w:rFonts w:ascii="ＭＳ Ｐゴシック" w:eastAsia="ＭＳ Ｐゴシック" w:hAnsi="ＭＳ Ｐゴシック" w:hint="eastAsia"/>
          <w:sz w:val="22"/>
        </w:rPr>
        <w:t>表Ⅰ－７ 府内の大気環境に関する環境基準達成状況</w:t>
      </w:r>
    </w:p>
    <w:tbl>
      <w:tblPr>
        <w:tblStyle w:val="a8"/>
        <w:tblW w:w="0" w:type="auto"/>
        <w:tblLook w:val="04A0" w:firstRow="1" w:lastRow="0" w:firstColumn="1" w:lastColumn="0" w:noHBand="0" w:noVBand="1"/>
      </w:tblPr>
      <w:tblGrid>
        <w:gridCol w:w="3020"/>
        <w:gridCol w:w="3020"/>
        <w:gridCol w:w="3020"/>
      </w:tblGrid>
      <w:tr w:rsidR="0080746F" w14:paraId="614F3A27" w14:textId="77777777" w:rsidTr="00B04920">
        <w:trPr>
          <w:trHeight w:val="385"/>
        </w:trPr>
        <w:tc>
          <w:tcPr>
            <w:tcW w:w="3020" w:type="dxa"/>
            <w:vMerge w:val="restart"/>
            <w:tcBorders>
              <w:top w:val="single" w:sz="4" w:space="0" w:color="auto"/>
              <w:left w:val="single" w:sz="4" w:space="0" w:color="auto"/>
              <w:bottom w:val="single" w:sz="4" w:space="0" w:color="auto"/>
              <w:right w:val="single" w:sz="4" w:space="0" w:color="auto"/>
            </w:tcBorders>
          </w:tcPr>
          <w:p w14:paraId="1707D17B" w14:textId="77777777" w:rsidR="0080746F" w:rsidRPr="008566CF" w:rsidRDefault="0080746F" w:rsidP="00B04920">
            <w:pPr>
              <w:spacing w:line="220" w:lineRule="exact"/>
              <w:rPr>
                <w:rFonts w:ascii="ＭＳ 明朝" w:eastAsia="ＭＳ 明朝" w:hAnsi="ＭＳ 明朝"/>
                <w:szCs w:val="21"/>
              </w:rPr>
            </w:pPr>
          </w:p>
        </w:tc>
        <w:tc>
          <w:tcPr>
            <w:tcW w:w="6040" w:type="dxa"/>
            <w:gridSpan w:val="2"/>
            <w:tcBorders>
              <w:top w:val="single" w:sz="4" w:space="0" w:color="auto"/>
              <w:left w:val="single" w:sz="4" w:space="0" w:color="auto"/>
              <w:bottom w:val="single" w:sz="4" w:space="0" w:color="auto"/>
              <w:right w:val="single" w:sz="4" w:space="0" w:color="auto"/>
            </w:tcBorders>
            <w:hideMark/>
          </w:tcPr>
          <w:p w14:paraId="21FC25B7"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環境基準達成率（％）</w:t>
            </w:r>
          </w:p>
          <w:p w14:paraId="613FA2A3" w14:textId="77777777" w:rsidR="0080746F" w:rsidRPr="008566CF" w:rsidRDefault="0080746F" w:rsidP="00B04920">
            <w:pPr>
              <w:spacing w:line="220" w:lineRule="exact"/>
              <w:jc w:val="center"/>
              <w:rPr>
                <w:rFonts w:ascii="ＭＳ 明朝" w:eastAsia="ＭＳ 明朝" w:hAnsi="ＭＳ 明朝"/>
                <w:sz w:val="16"/>
                <w:szCs w:val="16"/>
              </w:rPr>
            </w:pPr>
            <w:r w:rsidRPr="008566CF">
              <w:rPr>
                <w:rFonts w:ascii="ＭＳ 明朝" w:eastAsia="ＭＳ 明朝" w:hAnsi="ＭＳ 明朝" w:hint="eastAsia"/>
                <w:sz w:val="16"/>
                <w:szCs w:val="16"/>
              </w:rPr>
              <w:t>※括弧内の分母は全測定局数、分子は環境基準達成局数</w:t>
            </w:r>
          </w:p>
        </w:tc>
      </w:tr>
      <w:tr w:rsidR="0080746F" w14:paraId="0D74C1BF" w14:textId="77777777" w:rsidTr="00B04920">
        <w:tc>
          <w:tcPr>
            <w:tcW w:w="0" w:type="auto"/>
            <w:vMerge/>
            <w:tcBorders>
              <w:top w:val="single" w:sz="4" w:space="0" w:color="auto"/>
              <w:left w:val="single" w:sz="4" w:space="0" w:color="auto"/>
              <w:bottom w:val="single" w:sz="4" w:space="0" w:color="auto"/>
              <w:right w:val="single" w:sz="4" w:space="0" w:color="auto"/>
            </w:tcBorders>
            <w:vAlign w:val="center"/>
            <w:hideMark/>
          </w:tcPr>
          <w:p w14:paraId="3776DC6F" w14:textId="77777777" w:rsidR="0080746F" w:rsidRPr="008566CF" w:rsidRDefault="0080746F" w:rsidP="00B04920">
            <w:pPr>
              <w:widowControl/>
              <w:spacing w:line="220" w:lineRule="exact"/>
              <w:jc w:val="left"/>
              <w:rPr>
                <w:rFonts w:ascii="ＭＳ 明朝" w:eastAsia="ＭＳ 明朝" w:hAnsi="ＭＳ 明朝" w:cs="Times New Roman"/>
                <w:szCs w:val="21"/>
              </w:rPr>
            </w:pPr>
          </w:p>
        </w:tc>
        <w:tc>
          <w:tcPr>
            <w:tcW w:w="3020" w:type="dxa"/>
            <w:tcBorders>
              <w:top w:val="single" w:sz="4" w:space="0" w:color="auto"/>
              <w:left w:val="single" w:sz="4" w:space="0" w:color="auto"/>
              <w:bottom w:val="single" w:sz="4" w:space="0" w:color="auto"/>
              <w:right w:val="single" w:sz="4" w:space="0" w:color="auto"/>
            </w:tcBorders>
            <w:hideMark/>
          </w:tcPr>
          <w:p w14:paraId="65F3683C"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平成６年度</w:t>
            </w:r>
          </w:p>
        </w:tc>
        <w:tc>
          <w:tcPr>
            <w:tcW w:w="3020" w:type="dxa"/>
            <w:tcBorders>
              <w:top w:val="single" w:sz="4" w:space="0" w:color="auto"/>
              <w:left w:val="single" w:sz="4" w:space="0" w:color="auto"/>
              <w:bottom w:val="single" w:sz="4" w:space="0" w:color="auto"/>
              <w:right w:val="single" w:sz="4" w:space="0" w:color="auto"/>
            </w:tcBorders>
            <w:hideMark/>
          </w:tcPr>
          <w:p w14:paraId="45F2C4CD"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令和</w:t>
            </w:r>
            <w:r>
              <w:rPr>
                <w:rFonts w:ascii="ＭＳ 明朝" w:eastAsia="ＭＳ 明朝" w:hAnsi="ＭＳ 明朝" w:hint="eastAsia"/>
                <w:sz w:val="20"/>
                <w:szCs w:val="20"/>
              </w:rPr>
              <w:t>２</w:t>
            </w:r>
            <w:r w:rsidRPr="008566CF">
              <w:rPr>
                <w:rFonts w:ascii="ＭＳ 明朝" w:eastAsia="ＭＳ 明朝" w:hAnsi="ＭＳ 明朝" w:hint="eastAsia"/>
                <w:sz w:val="20"/>
                <w:szCs w:val="20"/>
              </w:rPr>
              <w:t>年度</w:t>
            </w:r>
          </w:p>
        </w:tc>
      </w:tr>
      <w:tr w:rsidR="0080746F" w14:paraId="76211480" w14:textId="77777777" w:rsidTr="00B04920">
        <w:tc>
          <w:tcPr>
            <w:tcW w:w="3020" w:type="dxa"/>
            <w:tcBorders>
              <w:top w:val="single" w:sz="4" w:space="0" w:color="auto"/>
              <w:left w:val="single" w:sz="4" w:space="0" w:color="auto"/>
              <w:bottom w:val="single" w:sz="4" w:space="0" w:color="auto"/>
              <w:right w:val="single" w:sz="4" w:space="0" w:color="auto"/>
            </w:tcBorders>
            <w:hideMark/>
          </w:tcPr>
          <w:p w14:paraId="5339649F" w14:textId="77777777" w:rsidR="0080746F" w:rsidRPr="008566CF" w:rsidRDefault="0080746F" w:rsidP="00B04920">
            <w:pPr>
              <w:spacing w:line="220" w:lineRule="exact"/>
              <w:rPr>
                <w:rFonts w:ascii="ＭＳ 明朝" w:eastAsia="ＭＳ 明朝" w:hAnsi="ＭＳ 明朝"/>
                <w:sz w:val="20"/>
                <w:szCs w:val="20"/>
              </w:rPr>
            </w:pPr>
            <w:r w:rsidRPr="008566CF">
              <w:rPr>
                <w:rFonts w:ascii="ＭＳ 明朝" w:eastAsia="ＭＳ 明朝" w:hAnsi="ＭＳ 明朝" w:hint="eastAsia"/>
                <w:sz w:val="20"/>
                <w:szCs w:val="20"/>
              </w:rPr>
              <w:t>二酸化硫黄（SO</w:t>
            </w:r>
            <w:r w:rsidRPr="008566CF">
              <w:rPr>
                <w:rFonts w:ascii="ＭＳ 明朝" w:eastAsia="ＭＳ 明朝" w:hAnsi="ＭＳ 明朝" w:hint="eastAsia"/>
                <w:sz w:val="20"/>
                <w:szCs w:val="20"/>
                <w:vertAlign w:val="subscript"/>
              </w:rPr>
              <w:t>2</w:t>
            </w:r>
            <w:r w:rsidRPr="008566CF">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5BD6165B"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99.0</w:t>
            </w:r>
          </w:p>
        </w:tc>
        <w:tc>
          <w:tcPr>
            <w:tcW w:w="3020" w:type="dxa"/>
            <w:tcBorders>
              <w:top w:val="single" w:sz="4" w:space="0" w:color="auto"/>
              <w:left w:val="single" w:sz="4" w:space="0" w:color="auto"/>
              <w:bottom w:val="single" w:sz="4" w:space="0" w:color="auto"/>
              <w:right w:val="single" w:sz="4" w:space="0" w:color="auto"/>
            </w:tcBorders>
            <w:hideMark/>
          </w:tcPr>
          <w:p w14:paraId="3F247ECB"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100（4</w:t>
            </w:r>
            <w:r>
              <w:rPr>
                <w:rFonts w:ascii="ＭＳ 明朝" w:eastAsia="ＭＳ 明朝" w:hAnsi="ＭＳ 明朝"/>
                <w:sz w:val="20"/>
                <w:szCs w:val="20"/>
              </w:rPr>
              <w:t>6</w:t>
            </w:r>
            <w:r w:rsidRPr="008566CF">
              <w:rPr>
                <w:rFonts w:ascii="ＭＳ 明朝" w:eastAsia="ＭＳ 明朝" w:hAnsi="ＭＳ 明朝" w:hint="eastAsia"/>
                <w:sz w:val="20"/>
                <w:szCs w:val="20"/>
              </w:rPr>
              <w:t>/4</w:t>
            </w:r>
            <w:r>
              <w:rPr>
                <w:rFonts w:ascii="ＭＳ 明朝" w:eastAsia="ＭＳ 明朝" w:hAnsi="ＭＳ 明朝"/>
                <w:sz w:val="20"/>
                <w:szCs w:val="20"/>
              </w:rPr>
              <w:t>6</w:t>
            </w:r>
            <w:r w:rsidRPr="008566CF">
              <w:rPr>
                <w:rFonts w:ascii="ＭＳ 明朝" w:eastAsia="ＭＳ 明朝" w:hAnsi="ＭＳ 明朝" w:hint="eastAsia"/>
                <w:sz w:val="20"/>
                <w:szCs w:val="20"/>
              </w:rPr>
              <w:t>）</w:t>
            </w:r>
          </w:p>
        </w:tc>
      </w:tr>
      <w:tr w:rsidR="0080746F" w14:paraId="2DC584D5" w14:textId="77777777" w:rsidTr="00B04920">
        <w:tc>
          <w:tcPr>
            <w:tcW w:w="3020" w:type="dxa"/>
            <w:tcBorders>
              <w:top w:val="single" w:sz="4" w:space="0" w:color="auto"/>
              <w:left w:val="single" w:sz="4" w:space="0" w:color="auto"/>
              <w:bottom w:val="single" w:sz="4" w:space="0" w:color="auto"/>
              <w:right w:val="single" w:sz="4" w:space="0" w:color="auto"/>
            </w:tcBorders>
            <w:hideMark/>
          </w:tcPr>
          <w:p w14:paraId="6E1C5BC6" w14:textId="77777777" w:rsidR="0080746F" w:rsidRPr="008566CF" w:rsidRDefault="0080746F" w:rsidP="00B04920">
            <w:pPr>
              <w:spacing w:line="220" w:lineRule="exact"/>
              <w:rPr>
                <w:rFonts w:ascii="ＭＳ 明朝" w:eastAsia="ＭＳ 明朝" w:hAnsi="ＭＳ 明朝"/>
                <w:sz w:val="20"/>
                <w:szCs w:val="20"/>
              </w:rPr>
            </w:pPr>
            <w:r w:rsidRPr="008566CF">
              <w:rPr>
                <w:rFonts w:ascii="ＭＳ 明朝" w:eastAsia="ＭＳ 明朝" w:hAnsi="ＭＳ 明朝" w:hint="eastAsia"/>
                <w:sz w:val="20"/>
                <w:szCs w:val="20"/>
              </w:rPr>
              <w:t>二酸化窒素（NO</w:t>
            </w:r>
            <w:r w:rsidRPr="008566CF">
              <w:rPr>
                <w:rFonts w:ascii="ＭＳ 明朝" w:eastAsia="ＭＳ 明朝" w:hAnsi="ＭＳ 明朝" w:hint="eastAsia"/>
                <w:sz w:val="20"/>
                <w:szCs w:val="20"/>
                <w:vertAlign w:val="subscript"/>
              </w:rPr>
              <w:t>2</w:t>
            </w:r>
            <w:r w:rsidRPr="008566CF">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50F99CB6"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76.5</w:t>
            </w:r>
          </w:p>
        </w:tc>
        <w:tc>
          <w:tcPr>
            <w:tcW w:w="3020" w:type="dxa"/>
            <w:tcBorders>
              <w:top w:val="single" w:sz="4" w:space="0" w:color="auto"/>
              <w:left w:val="single" w:sz="4" w:space="0" w:color="auto"/>
              <w:bottom w:val="single" w:sz="4" w:space="0" w:color="auto"/>
              <w:right w:val="single" w:sz="4" w:space="0" w:color="auto"/>
            </w:tcBorders>
            <w:hideMark/>
          </w:tcPr>
          <w:p w14:paraId="12FDCD9C"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100（9</w:t>
            </w:r>
            <w:r w:rsidRPr="008566CF">
              <w:rPr>
                <w:rFonts w:ascii="ＭＳ 明朝" w:eastAsia="ＭＳ 明朝" w:hAnsi="ＭＳ 明朝"/>
                <w:sz w:val="20"/>
                <w:szCs w:val="20"/>
              </w:rPr>
              <w:t>9/99</w:t>
            </w:r>
            <w:r w:rsidRPr="008566CF">
              <w:rPr>
                <w:rFonts w:ascii="ＭＳ 明朝" w:eastAsia="ＭＳ 明朝" w:hAnsi="ＭＳ 明朝" w:hint="eastAsia"/>
                <w:sz w:val="20"/>
                <w:szCs w:val="20"/>
              </w:rPr>
              <w:t>）</w:t>
            </w:r>
          </w:p>
        </w:tc>
      </w:tr>
      <w:tr w:rsidR="0080746F" w14:paraId="626972C3" w14:textId="77777777" w:rsidTr="00B04920">
        <w:tc>
          <w:tcPr>
            <w:tcW w:w="3020" w:type="dxa"/>
            <w:tcBorders>
              <w:top w:val="single" w:sz="4" w:space="0" w:color="auto"/>
              <w:left w:val="single" w:sz="4" w:space="0" w:color="auto"/>
              <w:bottom w:val="single" w:sz="4" w:space="0" w:color="auto"/>
              <w:right w:val="single" w:sz="4" w:space="0" w:color="auto"/>
            </w:tcBorders>
            <w:hideMark/>
          </w:tcPr>
          <w:p w14:paraId="0D85AAD6" w14:textId="77777777" w:rsidR="0080746F" w:rsidRPr="008566CF" w:rsidRDefault="0080746F" w:rsidP="00B04920">
            <w:pPr>
              <w:spacing w:line="220" w:lineRule="exact"/>
              <w:rPr>
                <w:rFonts w:ascii="ＭＳ 明朝" w:eastAsia="ＭＳ 明朝" w:hAnsi="ＭＳ 明朝"/>
                <w:sz w:val="20"/>
                <w:szCs w:val="20"/>
              </w:rPr>
            </w:pPr>
            <w:r w:rsidRPr="008566CF">
              <w:rPr>
                <w:rFonts w:ascii="ＭＳ 明朝" w:eastAsia="ＭＳ 明朝" w:hAnsi="ＭＳ 明朝" w:hint="eastAsia"/>
                <w:sz w:val="20"/>
                <w:szCs w:val="20"/>
              </w:rPr>
              <w:t>浮遊粒子状物質（SPM）</w:t>
            </w:r>
          </w:p>
        </w:tc>
        <w:tc>
          <w:tcPr>
            <w:tcW w:w="3020" w:type="dxa"/>
            <w:tcBorders>
              <w:top w:val="single" w:sz="4" w:space="0" w:color="auto"/>
              <w:left w:val="single" w:sz="4" w:space="0" w:color="auto"/>
              <w:bottom w:val="single" w:sz="4" w:space="0" w:color="auto"/>
              <w:right w:val="single" w:sz="4" w:space="0" w:color="auto"/>
            </w:tcBorders>
            <w:hideMark/>
          </w:tcPr>
          <w:p w14:paraId="5BF783D8"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32.1</w:t>
            </w:r>
          </w:p>
        </w:tc>
        <w:tc>
          <w:tcPr>
            <w:tcW w:w="3020" w:type="dxa"/>
            <w:tcBorders>
              <w:top w:val="single" w:sz="4" w:space="0" w:color="auto"/>
              <w:left w:val="single" w:sz="4" w:space="0" w:color="auto"/>
              <w:bottom w:val="single" w:sz="4" w:space="0" w:color="auto"/>
              <w:right w:val="single" w:sz="4" w:space="0" w:color="auto"/>
            </w:tcBorders>
            <w:hideMark/>
          </w:tcPr>
          <w:p w14:paraId="4189E6D6"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100（</w:t>
            </w:r>
            <w:r w:rsidRPr="008566CF">
              <w:rPr>
                <w:rFonts w:ascii="ＭＳ 明朝" w:eastAsia="ＭＳ 明朝" w:hAnsi="ＭＳ 明朝"/>
                <w:sz w:val="20"/>
                <w:szCs w:val="20"/>
              </w:rPr>
              <w:t>9</w:t>
            </w:r>
            <w:r>
              <w:rPr>
                <w:rFonts w:ascii="ＭＳ 明朝" w:eastAsia="ＭＳ 明朝" w:hAnsi="ＭＳ 明朝"/>
                <w:sz w:val="20"/>
                <w:szCs w:val="20"/>
              </w:rPr>
              <w:t>7</w:t>
            </w:r>
            <w:r w:rsidRPr="008566CF">
              <w:rPr>
                <w:rFonts w:ascii="ＭＳ 明朝" w:eastAsia="ＭＳ 明朝" w:hAnsi="ＭＳ 明朝"/>
                <w:sz w:val="20"/>
                <w:szCs w:val="20"/>
              </w:rPr>
              <w:t>/9</w:t>
            </w:r>
            <w:r>
              <w:rPr>
                <w:rFonts w:ascii="ＭＳ 明朝" w:eastAsia="ＭＳ 明朝" w:hAnsi="ＭＳ 明朝"/>
                <w:sz w:val="20"/>
                <w:szCs w:val="20"/>
              </w:rPr>
              <w:t>7</w:t>
            </w:r>
            <w:r w:rsidRPr="008566CF">
              <w:rPr>
                <w:rFonts w:ascii="ＭＳ 明朝" w:eastAsia="ＭＳ 明朝" w:hAnsi="ＭＳ 明朝" w:hint="eastAsia"/>
                <w:sz w:val="20"/>
                <w:szCs w:val="20"/>
              </w:rPr>
              <w:t>）</w:t>
            </w:r>
          </w:p>
        </w:tc>
      </w:tr>
      <w:tr w:rsidR="0080746F" w14:paraId="024F0CC5" w14:textId="77777777" w:rsidTr="00B04920">
        <w:tc>
          <w:tcPr>
            <w:tcW w:w="3020" w:type="dxa"/>
            <w:tcBorders>
              <w:top w:val="single" w:sz="4" w:space="0" w:color="auto"/>
              <w:left w:val="single" w:sz="4" w:space="0" w:color="auto"/>
              <w:bottom w:val="single" w:sz="4" w:space="0" w:color="auto"/>
              <w:right w:val="single" w:sz="4" w:space="0" w:color="auto"/>
            </w:tcBorders>
            <w:hideMark/>
          </w:tcPr>
          <w:p w14:paraId="02648693" w14:textId="77777777" w:rsidR="0080746F" w:rsidRPr="008566CF" w:rsidRDefault="0080746F" w:rsidP="00B04920">
            <w:pPr>
              <w:spacing w:line="220" w:lineRule="exact"/>
              <w:rPr>
                <w:rFonts w:ascii="ＭＳ 明朝" w:eastAsia="ＭＳ 明朝" w:hAnsi="ＭＳ 明朝"/>
                <w:sz w:val="20"/>
                <w:szCs w:val="20"/>
              </w:rPr>
            </w:pPr>
            <w:r w:rsidRPr="008566CF">
              <w:rPr>
                <w:rFonts w:ascii="ＭＳ 明朝" w:eastAsia="ＭＳ 明朝" w:hAnsi="ＭＳ 明朝" w:hint="eastAsia"/>
                <w:sz w:val="20"/>
                <w:szCs w:val="20"/>
              </w:rPr>
              <w:t>微小粒子状物質（PM2.5）</w:t>
            </w:r>
          </w:p>
        </w:tc>
        <w:tc>
          <w:tcPr>
            <w:tcW w:w="3020" w:type="dxa"/>
            <w:tcBorders>
              <w:top w:val="single" w:sz="4" w:space="0" w:color="auto"/>
              <w:left w:val="single" w:sz="4" w:space="0" w:color="auto"/>
              <w:bottom w:val="single" w:sz="4" w:space="0" w:color="auto"/>
              <w:right w:val="single" w:sz="4" w:space="0" w:color="auto"/>
            </w:tcBorders>
            <w:hideMark/>
          </w:tcPr>
          <w:p w14:paraId="658B5FCF"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14.3（平成23年度）</w:t>
            </w:r>
          </w:p>
        </w:tc>
        <w:tc>
          <w:tcPr>
            <w:tcW w:w="3020" w:type="dxa"/>
            <w:tcBorders>
              <w:top w:val="single" w:sz="4" w:space="0" w:color="auto"/>
              <w:left w:val="single" w:sz="4" w:space="0" w:color="auto"/>
              <w:bottom w:val="single" w:sz="4" w:space="0" w:color="auto"/>
              <w:right w:val="single" w:sz="4" w:space="0" w:color="auto"/>
            </w:tcBorders>
            <w:hideMark/>
          </w:tcPr>
          <w:p w14:paraId="2EE78110"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sz w:val="20"/>
                <w:szCs w:val="20"/>
              </w:rPr>
              <w:t>9</w:t>
            </w:r>
            <w:r>
              <w:rPr>
                <w:rFonts w:ascii="ＭＳ 明朝" w:eastAsia="ＭＳ 明朝" w:hAnsi="ＭＳ 明朝"/>
                <w:sz w:val="20"/>
                <w:szCs w:val="20"/>
              </w:rPr>
              <w:t>6.4</w:t>
            </w:r>
            <w:r w:rsidRPr="008566CF">
              <w:rPr>
                <w:rFonts w:ascii="ＭＳ 明朝" w:eastAsia="ＭＳ 明朝" w:hAnsi="ＭＳ 明朝" w:hint="eastAsia"/>
                <w:sz w:val="20"/>
                <w:szCs w:val="20"/>
              </w:rPr>
              <w:t>（</w:t>
            </w:r>
            <w:r w:rsidRPr="008566CF">
              <w:rPr>
                <w:rFonts w:ascii="ＭＳ 明朝" w:eastAsia="ＭＳ 明朝" w:hAnsi="ＭＳ 明朝"/>
                <w:sz w:val="20"/>
                <w:szCs w:val="20"/>
              </w:rPr>
              <w:t>54</w:t>
            </w:r>
            <w:r w:rsidRPr="008566CF">
              <w:rPr>
                <w:rFonts w:ascii="ＭＳ 明朝" w:eastAsia="ＭＳ 明朝" w:hAnsi="ＭＳ 明朝" w:hint="eastAsia"/>
                <w:sz w:val="20"/>
                <w:szCs w:val="20"/>
              </w:rPr>
              <w:t>/5</w:t>
            </w:r>
            <w:r>
              <w:rPr>
                <w:rFonts w:ascii="ＭＳ 明朝" w:eastAsia="ＭＳ 明朝" w:hAnsi="ＭＳ 明朝"/>
                <w:sz w:val="20"/>
                <w:szCs w:val="20"/>
              </w:rPr>
              <w:t>6</w:t>
            </w:r>
            <w:r w:rsidRPr="008566CF">
              <w:rPr>
                <w:rFonts w:ascii="ＭＳ 明朝" w:eastAsia="ＭＳ 明朝" w:hAnsi="ＭＳ 明朝" w:hint="eastAsia"/>
                <w:sz w:val="20"/>
                <w:szCs w:val="20"/>
              </w:rPr>
              <w:t>）</w:t>
            </w:r>
          </w:p>
        </w:tc>
      </w:tr>
      <w:tr w:rsidR="0080746F" w14:paraId="6E12021B" w14:textId="77777777" w:rsidTr="00B04920">
        <w:tc>
          <w:tcPr>
            <w:tcW w:w="3020" w:type="dxa"/>
            <w:tcBorders>
              <w:top w:val="single" w:sz="4" w:space="0" w:color="auto"/>
              <w:left w:val="single" w:sz="4" w:space="0" w:color="auto"/>
              <w:bottom w:val="single" w:sz="4" w:space="0" w:color="auto"/>
              <w:right w:val="single" w:sz="4" w:space="0" w:color="auto"/>
            </w:tcBorders>
            <w:hideMark/>
          </w:tcPr>
          <w:p w14:paraId="2DA99FC2" w14:textId="77777777" w:rsidR="0080746F" w:rsidRPr="008566CF" w:rsidRDefault="0080746F" w:rsidP="00B04920">
            <w:pPr>
              <w:spacing w:line="220" w:lineRule="exact"/>
              <w:rPr>
                <w:rFonts w:ascii="ＭＳ 明朝" w:eastAsia="ＭＳ 明朝" w:hAnsi="ＭＳ 明朝"/>
                <w:sz w:val="20"/>
                <w:szCs w:val="20"/>
              </w:rPr>
            </w:pPr>
            <w:r w:rsidRPr="008566CF">
              <w:rPr>
                <w:rFonts w:ascii="ＭＳ 明朝" w:eastAsia="ＭＳ 明朝" w:hAnsi="ＭＳ 明朝" w:hint="eastAsia"/>
                <w:sz w:val="20"/>
                <w:szCs w:val="20"/>
              </w:rPr>
              <w:t>光化学オキシダント （Ox）</w:t>
            </w:r>
          </w:p>
        </w:tc>
        <w:tc>
          <w:tcPr>
            <w:tcW w:w="3020" w:type="dxa"/>
            <w:tcBorders>
              <w:top w:val="single" w:sz="4" w:space="0" w:color="auto"/>
              <w:left w:val="single" w:sz="4" w:space="0" w:color="auto"/>
              <w:bottom w:val="single" w:sz="4" w:space="0" w:color="auto"/>
              <w:right w:val="single" w:sz="4" w:space="0" w:color="auto"/>
            </w:tcBorders>
            <w:hideMark/>
          </w:tcPr>
          <w:p w14:paraId="5F62A62D"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０</w:t>
            </w:r>
          </w:p>
        </w:tc>
        <w:tc>
          <w:tcPr>
            <w:tcW w:w="3020" w:type="dxa"/>
            <w:tcBorders>
              <w:top w:val="single" w:sz="4" w:space="0" w:color="auto"/>
              <w:left w:val="single" w:sz="4" w:space="0" w:color="auto"/>
              <w:bottom w:val="single" w:sz="4" w:space="0" w:color="auto"/>
              <w:right w:val="single" w:sz="4" w:space="0" w:color="auto"/>
            </w:tcBorders>
            <w:hideMark/>
          </w:tcPr>
          <w:p w14:paraId="668DEEE0" w14:textId="77777777" w:rsidR="0080746F" w:rsidRPr="008566CF" w:rsidRDefault="0080746F" w:rsidP="00B04920">
            <w:pPr>
              <w:spacing w:line="220" w:lineRule="exact"/>
              <w:jc w:val="center"/>
              <w:rPr>
                <w:rFonts w:ascii="ＭＳ 明朝" w:eastAsia="ＭＳ 明朝" w:hAnsi="ＭＳ 明朝"/>
                <w:sz w:val="20"/>
                <w:szCs w:val="20"/>
              </w:rPr>
            </w:pPr>
            <w:r w:rsidRPr="008566CF">
              <w:rPr>
                <w:rFonts w:ascii="ＭＳ 明朝" w:eastAsia="ＭＳ 明朝" w:hAnsi="ＭＳ 明朝" w:hint="eastAsia"/>
                <w:sz w:val="20"/>
                <w:szCs w:val="20"/>
              </w:rPr>
              <w:t>０（０/</w:t>
            </w:r>
            <w:r>
              <w:rPr>
                <w:rFonts w:ascii="ＭＳ 明朝" w:eastAsia="ＭＳ 明朝" w:hAnsi="ＭＳ 明朝"/>
                <w:sz w:val="20"/>
                <w:szCs w:val="20"/>
              </w:rPr>
              <w:t>68</w:t>
            </w:r>
            <w:r w:rsidRPr="008566CF">
              <w:rPr>
                <w:rFonts w:ascii="ＭＳ 明朝" w:eastAsia="ＭＳ 明朝" w:hAnsi="ＭＳ 明朝" w:hint="eastAsia"/>
                <w:sz w:val="20"/>
                <w:szCs w:val="20"/>
              </w:rPr>
              <w:t>）</w:t>
            </w:r>
          </w:p>
        </w:tc>
      </w:tr>
    </w:tbl>
    <w:p w14:paraId="43E7B3E1" w14:textId="77777777" w:rsidR="0080746F" w:rsidRPr="00AD5F2F" w:rsidRDefault="0080746F" w:rsidP="0080746F">
      <w:pPr>
        <w:pStyle w:val="a7"/>
        <w:numPr>
          <w:ilvl w:val="0"/>
          <w:numId w:val="3"/>
        </w:numPr>
        <w:ind w:leftChars="0" w:left="672" w:hanging="452"/>
        <w:rPr>
          <w:rFonts w:ascii="ＭＳ Ｐゴシック" w:eastAsia="ＭＳ Ｐゴシック" w:hAnsi="ＭＳ Ｐゴシック"/>
          <w:sz w:val="22"/>
        </w:rPr>
      </w:pPr>
      <w:r w:rsidRPr="00AD5F2F">
        <w:rPr>
          <w:rFonts w:ascii="ＭＳ Ｐゴシック" w:eastAsia="ＭＳ Ｐゴシック" w:hAnsi="ＭＳ Ｐゴシック" w:hint="eastAsia"/>
          <w:sz w:val="22"/>
        </w:rPr>
        <w:t>大気に関する環境等の状況</w:t>
      </w:r>
    </w:p>
    <w:p w14:paraId="2AEC9223" w14:textId="77777777" w:rsidR="0080746F" w:rsidRDefault="0080746F" w:rsidP="0080746F">
      <w:pPr>
        <w:ind w:leftChars="202" w:left="424" w:firstLineChars="6" w:firstLine="13"/>
        <w:rPr>
          <w:rFonts w:ascii="ＭＳ 明朝" w:eastAsia="ＭＳ 明朝" w:hAnsi="ＭＳ 明朝"/>
          <w:sz w:val="22"/>
        </w:rPr>
      </w:pPr>
      <w:r>
        <w:rPr>
          <w:rFonts w:ascii="ＭＳ 明朝" w:eastAsia="ＭＳ 明朝" w:hAnsi="ＭＳ 明朝" w:hint="eastAsia"/>
          <w:sz w:val="22"/>
        </w:rPr>
        <w:t xml:space="preserve">　大気汚染物質の昭和47年（1972年）から令和元年（2019年）までの府内の大気環境の状況を図Ⅰ－２～３に示す。また、非メタン炭化水素（NMHC）の大気環境濃度推移を図Ⅰ－４、光化学スモッグ注意報の発令回数と被害届出人数の推移を図Ⅰ－５に示す。</w:t>
      </w:r>
    </w:p>
    <w:p w14:paraId="50AF028F" w14:textId="77777777" w:rsidR="0080746F" w:rsidRDefault="0080746F" w:rsidP="0080746F">
      <w:pPr>
        <w:widowControl/>
        <w:suppressLineNumbers/>
        <w:jc w:val="left"/>
        <w:rPr>
          <w:rFonts w:ascii="ＭＳ 明朝" w:eastAsia="ＭＳ 明朝" w:hAnsi="ＭＳ 明朝"/>
          <w:sz w:val="22"/>
        </w:rPr>
      </w:pPr>
      <w:r w:rsidRPr="00723A5B">
        <w:rPr>
          <w:noProof/>
        </w:rPr>
        <w:drawing>
          <wp:inline distT="0" distB="0" distL="0" distR="0" wp14:anchorId="13C65E26" wp14:editId="3C1698D8">
            <wp:extent cx="5522026" cy="3209105"/>
            <wp:effectExtent l="0" t="0" r="254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8456" cy="3212842"/>
                    </a:xfrm>
                    <a:prstGeom prst="rect">
                      <a:avLst/>
                    </a:prstGeom>
                  </pic:spPr>
                </pic:pic>
              </a:graphicData>
            </a:graphic>
          </wp:inline>
        </w:drawing>
      </w:r>
    </w:p>
    <w:p w14:paraId="65020A7A" w14:textId="77777777" w:rsidR="0080746F" w:rsidRDefault="0080746F" w:rsidP="0080746F">
      <w:pPr>
        <w:suppressLineNumbers/>
        <w:rPr>
          <w:rFonts w:ascii="ＭＳ Ｐゴシック" w:eastAsia="ＭＳ Ｐゴシック" w:hAnsi="ＭＳ Ｐゴシック"/>
          <w:kern w:val="0"/>
          <w:sz w:val="24"/>
        </w:rPr>
      </w:pPr>
      <w:r>
        <w:rPr>
          <w:rFonts w:ascii="Century" w:eastAsia="ＭＳ ゴシック" w:hAnsi="Century" w:hint="eastAsia"/>
          <w:noProof/>
        </w:rPr>
        <mc:AlternateContent>
          <mc:Choice Requires="wps">
            <w:drawing>
              <wp:anchor distT="45720" distB="45720" distL="114300" distR="114300" simplePos="0" relativeHeight="252083200" behindDoc="0" locked="0" layoutInCell="1" allowOverlap="1" wp14:anchorId="49F2636B" wp14:editId="72DCEE9D">
                <wp:simplePos x="0" y="0"/>
                <wp:positionH relativeFrom="margin">
                  <wp:align>center</wp:align>
                </wp:positionH>
                <wp:positionV relativeFrom="paragraph">
                  <wp:posOffset>31239</wp:posOffset>
                </wp:positionV>
                <wp:extent cx="4019550" cy="275590"/>
                <wp:effectExtent l="0" t="0" r="0" b="0"/>
                <wp:wrapSquare wrapText="bothSides"/>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50BFFBA0"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2636B" id="テキスト ボックス 50" o:spid="_x0000_s1029" type="#_x0000_t202" style="position:absolute;left:0;text-align:left;margin-left:0;margin-top:2.45pt;width:316.5pt;height:21.7pt;z-index:252083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" stroked="f">
                <v:textbox style="mso-fit-shape-to-text:t">
                  <w:txbxContent>
                    <w:p w14:paraId="50BFFBA0"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v:textbox>
                <w10:wrap type="square" anchorx="margin"/>
              </v:shape>
            </w:pict>
          </mc:Fallback>
        </mc:AlternateContent>
      </w:r>
      <w:r w:rsidRPr="00534A78">
        <w:rPr>
          <w:noProof/>
        </w:rPr>
        <w:drawing>
          <wp:inline distT="0" distB="0" distL="0" distR="0" wp14:anchorId="20BAE8B6" wp14:editId="3D7E4258">
            <wp:extent cx="5427023" cy="2681200"/>
            <wp:effectExtent l="0" t="0" r="254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3907" cy="2689542"/>
                    </a:xfrm>
                    <a:prstGeom prst="rect">
                      <a:avLst/>
                    </a:prstGeom>
                  </pic:spPr>
                </pic:pic>
              </a:graphicData>
            </a:graphic>
          </wp:inline>
        </w:drawing>
      </w:r>
    </w:p>
    <w:p w14:paraId="1A58E50E" w14:textId="77777777" w:rsidR="0080746F" w:rsidRPr="00360CE0" w:rsidRDefault="0080746F" w:rsidP="0080746F">
      <w:pPr>
        <w:widowControl/>
        <w:suppressLineNumbers/>
        <w:jc w:val="left"/>
        <w:rPr>
          <w:rFonts w:ascii="ＭＳ Ｐゴシック" w:eastAsia="ＭＳ Ｐゴシック" w:hAnsi="ＭＳ Ｐゴシック"/>
          <w:kern w:val="0"/>
          <w:sz w:val="24"/>
        </w:rPr>
      </w:pPr>
      <w:r>
        <w:rPr>
          <w:rFonts w:ascii="Century" w:eastAsia="ＭＳ ゴシック" w:hAnsi="Century" w:hint="eastAsia"/>
          <w:noProof/>
        </w:rPr>
        <mc:AlternateContent>
          <mc:Choice Requires="wps">
            <w:drawing>
              <wp:anchor distT="45720" distB="45720" distL="114300" distR="114300" simplePos="0" relativeHeight="252088320" behindDoc="0" locked="0" layoutInCell="1" allowOverlap="1" wp14:anchorId="2FC3F499" wp14:editId="0B8B6821">
                <wp:simplePos x="0" y="0"/>
                <wp:positionH relativeFrom="margin">
                  <wp:posOffset>1107440</wp:posOffset>
                </wp:positionH>
                <wp:positionV relativeFrom="paragraph">
                  <wp:posOffset>59055</wp:posOffset>
                </wp:positionV>
                <wp:extent cx="4019550" cy="27559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702505E2" w14:textId="1CC90321"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3F499" id="テキスト ボックス 36" o:spid="_x0000_s1030" type="#_x0000_t202" style="position:absolute;margin-left:87.2pt;margin-top:4.65pt;width:316.5pt;height:21.7pt;z-index:252088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" stroked="f">
                <v:textbox style="mso-fit-shape-to-text:t">
                  <w:txbxContent>
                    <w:p w14:paraId="702505E2" w14:textId="1CC90321"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v:textbox>
                <w10:wrap type="square" anchorx="margin"/>
              </v:shape>
            </w:pict>
          </mc:Fallback>
        </mc:AlternateContent>
      </w:r>
    </w:p>
    <w:p w14:paraId="5F5811CA" w14:textId="77777777" w:rsidR="0080746F" w:rsidRDefault="0080746F" w:rsidP="0080746F">
      <w:pPr>
        <w:suppressLineNumbers/>
        <w:jc w:val="center"/>
        <w:rPr>
          <w:rFonts w:ascii="ＭＳ Ｐゴシック" w:eastAsia="ＭＳ Ｐゴシック" w:hAnsi="ＭＳ Ｐゴシック"/>
          <w:sz w:val="24"/>
        </w:rPr>
      </w:pPr>
      <w:r>
        <w:rPr>
          <w:rFonts w:ascii="Century" w:eastAsia="ＭＳ ゴシック" w:hAnsi="Century" w:hint="eastAsia"/>
          <w:noProof/>
        </w:rPr>
        <mc:AlternateContent>
          <mc:Choice Requires="wps">
            <w:drawing>
              <wp:anchor distT="45720" distB="45720" distL="114300" distR="114300" simplePos="0" relativeHeight="252097536" behindDoc="0" locked="0" layoutInCell="1" allowOverlap="1" wp14:anchorId="7E266598" wp14:editId="22146D7C">
                <wp:simplePos x="0" y="0"/>
                <wp:positionH relativeFrom="margin">
                  <wp:posOffset>915727</wp:posOffset>
                </wp:positionH>
                <wp:positionV relativeFrom="paragraph">
                  <wp:posOffset>2770967</wp:posOffset>
                </wp:positionV>
                <wp:extent cx="4019550" cy="27559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575FAA5C"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66598" id="テキスト ボックス 37" o:spid="_x0000_s1031" type="#_x0000_t202" style="position:absolute;left:0;text-align:left;margin-left:72.1pt;margin-top:218.2pt;width:316.5pt;height:21.7pt;z-index:252097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" stroked="f">
                <v:textbox style="mso-fit-shape-to-text:t">
                  <w:txbxContent>
                    <w:p w14:paraId="575FAA5C"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v:textbox>
                <w10:wrap anchorx="margin"/>
              </v:shape>
            </w:pict>
          </mc:Fallback>
        </mc:AlternateContent>
      </w:r>
      <w:r w:rsidRPr="00131A39">
        <w:rPr>
          <w:rFonts w:ascii="ＭＳ 明朝" w:eastAsia="ＭＳ 明朝" w:hAnsi="ＭＳ 明朝"/>
          <w:noProof/>
          <w:sz w:val="22"/>
        </w:rPr>
        <mc:AlternateContent>
          <mc:Choice Requires="wps">
            <w:drawing>
              <wp:anchor distT="0" distB="0" distL="114300" distR="114300" simplePos="0" relativeHeight="252094464" behindDoc="0" locked="0" layoutInCell="1" allowOverlap="1" wp14:anchorId="04B8EBDE" wp14:editId="453D5181">
                <wp:simplePos x="0" y="0"/>
                <wp:positionH relativeFrom="margin">
                  <wp:posOffset>995927</wp:posOffset>
                </wp:positionH>
                <wp:positionV relativeFrom="paragraph">
                  <wp:posOffset>2458415</wp:posOffset>
                </wp:positionV>
                <wp:extent cx="5583489" cy="400110"/>
                <wp:effectExtent l="0" t="0" r="0" b="0"/>
                <wp:wrapNone/>
                <wp:docPr id="38" name="テキスト ボックス 23">
                  <a:extLst xmlns:a="http://schemas.openxmlformats.org/drawingml/2006/main">
                    <a:ext uri="{FF2B5EF4-FFF2-40B4-BE49-F238E27FC236}">
                      <a16:creationId xmlns:a16="http://schemas.microsoft.com/office/drawing/2014/main" id="{85F4EC86-6820-4974-8242-A87113D207C6}"/>
                    </a:ext>
                  </a:extLst>
                </wp:docPr>
                <wp:cNvGraphicFramePr/>
                <a:graphic xmlns:a="http://schemas.openxmlformats.org/drawingml/2006/main">
                  <a:graphicData uri="http://schemas.microsoft.com/office/word/2010/wordprocessingShape">
                    <wps:wsp>
                      <wps:cNvSpPr txBox="1"/>
                      <wps:spPr>
                        <a:xfrm>
                          <a:off x="0" y="0"/>
                          <a:ext cx="5583489" cy="400110"/>
                        </a:xfrm>
                        <a:prstGeom prst="rect">
                          <a:avLst/>
                        </a:prstGeom>
                        <a:noFill/>
                      </wps:spPr>
                      <wps:txbx>
                        <w:txbxContent>
                          <w:p w14:paraId="0C175D9F" w14:textId="77777777" w:rsidR="005E7BA5" w:rsidRPr="00FB1615" w:rsidRDefault="005E7BA5" w:rsidP="0080746F">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776F5A33" w14:textId="77777777" w:rsidR="005E7BA5" w:rsidRPr="00FB1615" w:rsidRDefault="005E7BA5" w:rsidP="0080746F">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wps:txbx>
                      <wps:bodyPr wrap="square" rtlCol="0">
                        <a:spAutoFit/>
                      </wps:bodyPr>
                    </wps:wsp>
                  </a:graphicData>
                </a:graphic>
                <wp14:sizeRelH relativeFrom="margin">
                  <wp14:pctWidth>0</wp14:pctWidth>
                </wp14:sizeRelH>
              </wp:anchor>
            </w:drawing>
          </mc:Choice>
          <mc:Fallback>
            <w:pict>
              <v:shape w14:anchorId="04B8EBDE" id="テキスト ボックス 23" o:spid="_x0000_s1032" type="#_x0000_t202" style="position:absolute;left:0;text-align:left;margin-left:78.4pt;margin-top:193.6pt;width:439.65pt;height:31.5pt;z-index:25209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" filled="f" stroked="f">
                <v:textbox style="mso-fit-shape-to-text:t">
                  <w:txbxContent>
                    <w:p w14:paraId="0C175D9F" w14:textId="77777777" w:rsidR="005E7BA5" w:rsidRPr="00FB1615" w:rsidRDefault="005E7BA5" w:rsidP="0080746F">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776F5A33" w14:textId="77777777" w:rsidR="005E7BA5" w:rsidRPr="00FB1615" w:rsidRDefault="005E7BA5" w:rsidP="0080746F">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v:textbox>
                <w10:wrap anchorx="margin"/>
              </v:shape>
            </w:pict>
          </mc:Fallback>
        </mc:AlternateContent>
      </w:r>
      <w:r w:rsidRPr="00131A39">
        <w:rPr>
          <w:rFonts w:ascii="ＭＳ 明朝" w:eastAsia="ＭＳ 明朝" w:hAnsi="ＭＳ 明朝"/>
          <w:noProof/>
          <w:sz w:val="22"/>
        </w:rPr>
        <mc:AlternateContent>
          <mc:Choice Requires="wps">
            <w:drawing>
              <wp:anchor distT="0" distB="0" distL="114300" distR="114300" simplePos="0" relativeHeight="252093440" behindDoc="0" locked="0" layoutInCell="1" allowOverlap="1" wp14:anchorId="5C6CA1FF" wp14:editId="4E8F8F33">
                <wp:simplePos x="0" y="0"/>
                <wp:positionH relativeFrom="margin">
                  <wp:posOffset>-166180</wp:posOffset>
                </wp:positionH>
                <wp:positionV relativeFrom="paragraph">
                  <wp:posOffset>27660</wp:posOffset>
                </wp:positionV>
                <wp:extent cx="611065" cy="253916"/>
                <wp:effectExtent l="0" t="0" r="0" b="0"/>
                <wp:wrapNone/>
                <wp:docPr id="39" name="テキスト ボックス 5"/>
                <wp:cNvGraphicFramePr/>
                <a:graphic xmlns:a="http://schemas.openxmlformats.org/drawingml/2006/main">
                  <a:graphicData uri="http://schemas.microsoft.com/office/word/2010/wordprocessingShape">
                    <wps:wsp>
                      <wps:cNvSpPr txBox="1"/>
                      <wps:spPr>
                        <a:xfrm>
                          <a:off x="0" y="0"/>
                          <a:ext cx="611065" cy="253916"/>
                        </a:xfrm>
                        <a:prstGeom prst="rect">
                          <a:avLst/>
                        </a:prstGeom>
                        <a:noFill/>
                      </wps:spPr>
                      <wps:txbx>
                        <w:txbxContent>
                          <w:p w14:paraId="05E454A3" w14:textId="77777777" w:rsidR="005E7BA5" w:rsidRDefault="005E7BA5" w:rsidP="0080746F">
                            <w:pPr>
                              <w:rPr>
                                <w:kern w:val="0"/>
                                <w:sz w:val="24"/>
                                <w:szCs w:val="24"/>
                              </w:rPr>
                            </w:pPr>
                            <w:r>
                              <w:rPr>
                                <w:rFonts w:ascii="BIZ UDPゴシック" w:eastAsia="BIZ UDPゴシック" w:hAnsi="BIZ UDPゴシック" w:hint="eastAsia"/>
                                <w:color w:val="000000" w:themeColor="text1"/>
                                <w:kern w:val="24"/>
                                <w:szCs w:val="21"/>
                              </w:rPr>
                              <w:t>ppmC</w:t>
                            </w:r>
                          </w:p>
                        </w:txbxContent>
                      </wps:txbx>
                      <wps:bodyPr wrap="none" rtlCol="0">
                        <a:spAutoFit/>
                      </wps:bodyPr>
                    </wps:wsp>
                  </a:graphicData>
                </a:graphic>
              </wp:anchor>
            </w:drawing>
          </mc:Choice>
          <mc:Fallback>
            <w:pict>
              <v:shape w14:anchorId="5C6CA1FF" id="テキスト ボックス 5" o:spid="_x0000_s1033" type="#_x0000_t202" style="position:absolute;left:0;text-align:left;margin-left:-13.1pt;margin-top:2.2pt;width:48.1pt;height:20pt;z-index:252093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" filled="f" stroked="f">
                <v:textbox style="mso-fit-shape-to-text:t">
                  <w:txbxContent>
                    <w:p w14:paraId="05E454A3" w14:textId="77777777" w:rsidR="005E7BA5" w:rsidRDefault="005E7BA5" w:rsidP="0080746F">
                      <w:pPr>
                        <w:rPr>
                          <w:kern w:val="0"/>
                          <w:sz w:val="24"/>
                          <w:szCs w:val="24"/>
                        </w:rPr>
                      </w:pPr>
                      <w:r>
                        <w:rPr>
                          <w:rFonts w:ascii="BIZ UDPゴシック" w:eastAsia="BIZ UDPゴシック" w:hAnsi="BIZ UDPゴシック" w:hint="eastAsia"/>
                          <w:color w:val="000000" w:themeColor="text1"/>
                          <w:kern w:val="24"/>
                          <w:szCs w:val="21"/>
                        </w:rPr>
                        <w:t>ppmC</w:t>
                      </w:r>
                    </w:p>
                  </w:txbxContent>
                </v:textbox>
                <w10:wrap anchorx="margin"/>
              </v:shape>
            </w:pict>
          </mc:Fallback>
        </mc:AlternateContent>
      </w:r>
      <w:r w:rsidRPr="00131A39">
        <w:rPr>
          <w:noProof/>
        </w:rPr>
        <w:drawing>
          <wp:inline distT="0" distB="0" distL="0" distR="0" wp14:anchorId="74757004" wp14:editId="58573726">
            <wp:extent cx="5759450" cy="2952115"/>
            <wp:effectExtent l="0" t="0" r="0" b="6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952115"/>
                    </a:xfrm>
                    <a:prstGeom prst="rect">
                      <a:avLst/>
                    </a:prstGeom>
                  </pic:spPr>
                </pic:pic>
              </a:graphicData>
            </a:graphic>
          </wp:inline>
        </w:drawing>
      </w:r>
    </w:p>
    <w:p w14:paraId="50AF6C11" w14:textId="77777777" w:rsidR="0080746F" w:rsidRDefault="0080746F" w:rsidP="0080746F">
      <w:pPr>
        <w:suppressLineNumbers/>
        <w:rPr>
          <w:rFonts w:ascii="ＭＳ 明朝" w:eastAsia="ＭＳ 明朝" w:hAnsi="ＭＳ 明朝"/>
          <w:sz w:val="22"/>
        </w:rPr>
      </w:pPr>
    </w:p>
    <w:p w14:paraId="74D1A16A" w14:textId="77777777" w:rsidR="0080746F" w:rsidRDefault="0080746F" w:rsidP="0080746F">
      <w:pPr>
        <w:suppressLineNumbers/>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098560" behindDoc="0" locked="0" layoutInCell="1" allowOverlap="1" wp14:anchorId="24EB83A6" wp14:editId="7A263EC8">
            <wp:simplePos x="0" y="0"/>
            <wp:positionH relativeFrom="column">
              <wp:posOffset>975995</wp:posOffset>
            </wp:positionH>
            <wp:positionV relativeFrom="paragraph">
              <wp:posOffset>33020</wp:posOffset>
            </wp:positionV>
            <wp:extent cx="4065922" cy="1724269"/>
            <wp:effectExtent l="0" t="0" r="0" b="9525"/>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922" cy="1724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A4629" w14:textId="77777777" w:rsidR="0080746F" w:rsidRDefault="0080746F" w:rsidP="0080746F">
      <w:pPr>
        <w:suppressLineNumbers/>
        <w:rPr>
          <w:rFonts w:ascii="ＭＳ Ｐゴシック" w:eastAsia="ＭＳ Ｐゴシック" w:hAnsi="ＭＳ Ｐゴシック"/>
          <w:sz w:val="24"/>
        </w:rPr>
      </w:pPr>
    </w:p>
    <w:p w14:paraId="55D2670A" w14:textId="77777777" w:rsidR="0080746F" w:rsidRDefault="0080746F" w:rsidP="0080746F">
      <w:pPr>
        <w:suppressLineNumbers/>
        <w:rPr>
          <w:rFonts w:ascii="ＭＳ Ｐゴシック" w:eastAsia="ＭＳ Ｐゴシック" w:hAnsi="ＭＳ Ｐゴシック"/>
          <w:sz w:val="24"/>
        </w:rPr>
      </w:pPr>
    </w:p>
    <w:p w14:paraId="03C7C3CD" w14:textId="77777777" w:rsidR="0080746F" w:rsidRDefault="0080746F" w:rsidP="0080746F">
      <w:pPr>
        <w:suppressLineNumbers/>
        <w:rPr>
          <w:rFonts w:ascii="ＭＳ Ｐゴシック" w:eastAsia="ＭＳ Ｐゴシック" w:hAnsi="ＭＳ Ｐゴシック"/>
          <w:sz w:val="24"/>
        </w:rPr>
      </w:pPr>
    </w:p>
    <w:p w14:paraId="21AF48CC" w14:textId="77777777" w:rsidR="0080746F" w:rsidRDefault="0080746F" w:rsidP="0080746F">
      <w:pPr>
        <w:suppressLineNumbers/>
        <w:rPr>
          <w:rFonts w:ascii="ＭＳ Ｐゴシック" w:eastAsia="ＭＳ Ｐゴシック" w:hAnsi="ＭＳ Ｐゴシック"/>
          <w:sz w:val="24"/>
        </w:rPr>
      </w:pPr>
    </w:p>
    <w:p w14:paraId="5C886BDC" w14:textId="77777777" w:rsidR="0080746F" w:rsidRDefault="0080746F" w:rsidP="0080746F">
      <w:pPr>
        <w:suppressLineNumbers/>
        <w:rPr>
          <w:rFonts w:ascii="ＭＳ Ｐゴシック" w:eastAsia="ＭＳ Ｐゴシック" w:hAnsi="ＭＳ Ｐゴシック"/>
          <w:sz w:val="24"/>
        </w:rPr>
      </w:pPr>
    </w:p>
    <w:p w14:paraId="789EC823" w14:textId="77777777" w:rsidR="0080746F" w:rsidRDefault="0080746F" w:rsidP="0080746F">
      <w:pPr>
        <w:suppressLineNumbers/>
        <w:rPr>
          <w:rFonts w:ascii="ＭＳ Ｐゴシック" w:eastAsia="ＭＳ Ｐゴシック" w:hAnsi="ＭＳ Ｐゴシック"/>
          <w:sz w:val="24"/>
        </w:rPr>
      </w:pPr>
    </w:p>
    <w:p w14:paraId="7E70D229" w14:textId="77777777" w:rsidR="0080746F" w:rsidRDefault="0080746F" w:rsidP="0080746F">
      <w:pPr>
        <w:suppressLineNumbers/>
        <w:rPr>
          <w:rFonts w:ascii="ＭＳ Ｐゴシック" w:eastAsia="ＭＳ Ｐゴシック" w:hAnsi="ＭＳ Ｐゴシック"/>
          <w:sz w:val="24"/>
        </w:rPr>
      </w:pPr>
      <w:r>
        <w:rPr>
          <w:rFonts w:ascii="Century" w:eastAsia="ＭＳ ゴシック" w:hAnsi="Century" w:hint="eastAsia"/>
          <w:noProof/>
        </w:rPr>
        <mc:AlternateContent>
          <mc:Choice Requires="wps">
            <w:drawing>
              <wp:anchor distT="45720" distB="45720" distL="114300" distR="114300" simplePos="0" relativeHeight="252082176" behindDoc="0" locked="0" layoutInCell="1" allowOverlap="1" wp14:anchorId="284389CD" wp14:editId="420A3CCA">
                <wp:simplePos x="0" y="0"/>
                <wp:positionH relativeFrom="margin">
                  <wp:posOffset>928370</wp:posOffset>
                </wp:positionH>
                <wp:positionV relativeFrom="paragraph">
                  <wp:posOffset>128270</wp:posOffset>
                </wp:positionV>
                <wp:extent cx="4257675" cy="441960"/>
                <wp:effectExtent l="0" t="0" r="952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41960"/>
                        </a:xfrm>
                        <a:prstGeom prst="rect">
                          <a:avLst/>
                        </a:prstGeom>
                        <a:solidFill>
                          <a:srgbClr val="FFFFFF"/>
                        </a:solidFill>
                        <a:ln w="9525">
                          <a:noFill/>
                          <a:miter lim="800000"/>
                          <a:headEnd/>
                          <a:tailEnd/>
                        </a:ln>
                      </wps:spPr>
                      <wps:txbx>
                        <w:txbxContent>
                          <w:p w14:paraId="238F994E" w14:textId="77777777" w:rsidR="005E7BA5" w:rsidRPr="00B95DC3" w:rsidRDefault="005E7BA5" w:rsidP="0080746F">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389CD" id="テキスト ボックス 45" o:spid="_x0000_s1034" type="#_x0000_t202" style="position:absolute;left:0;text-align:left;margin-left:73.1pt;margin-top:10.1pt;width:335.25pt;height:34.8pt;z-index:25208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" stroked="f">
                <v:textbox style="mso-fit-shape-to-text:t">
                  <w:txbxContent>
                    <w:p w14:paraId="238F994E" w14:textId="77777777" w:rsidR="005E7BA5" w:rsidRPr="00B95DC3" w:rsidRDefault="005E7BA5" w:rsidP="0080746F">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v:textbox>
                <w10:wrap anchorx="margin"/>
              </v:shape>
            </w:pict>
          </mc:Fallback>
        </mc:AlternateContent>
      </w:r>
    </w:p>
    <w:p w14:paraId="493B5B04" w14:textId="77777777" w:rsidR="0080746F" w:rsidRDefault="0080746F" w:rsidP="0080746F">
      <w:pPr>
        <w:suppressLineNumbers/>
        <w:rPr>
          <w:rFonts w:ascii="ＭＳ Ｐゴシック" w:eastAsia="ＭＳ Ｐゴシック" w:hAnsi="ＭＳ Ｐゴシック"/>
          <w:sz w:val="24"/>
        </w:rPr>
      </w:pPr>
    </w:p>
    <w:p w14:paraId="051F867E" w14:textId="77777777" w:rsidR="0080746F" w:rsidRDefault="0080746F" w:rsidP="0080746F">
      <w:pPr>
        <w:suppressLineNumbers/>
        <w:rPr>
          <w:rFonts w:ascii="ＭＳ Ｐゴシック" w:eastAsia="ＭＳ Ｐゴシック" w:hAnsi="ＭＳ Ｐゴシック"/>
          <w:sz w:val="24"/>
        </w:rPr>
      </w:pPr>
    </w:p>
    <w:p w14:paraId="257741AD" w14:textId="77777777" w:rsidR="0080746F" w:rsidRDefault="0080746F" w:rsidP="0080746F">
      <w:pPr>
        <w:rPr>
          <w:rFonts w:ascii="ＭＳ Ｐゴシック" w:eastAsia="ＭＳ Ｐゴシック" w:hAnsi="ＭＳ Ｐゴシック"/>
          <w:sz w:val="24"/>
        </w:rPr>
      </w:pPr>
      <w:r w:rsidRPr="0082442E">
        <w:rPr>
          <w:rFonts w:ascii="ＭＳ 明朝" w:eastAsia="ＭＳ 明朝" w:hAnsi="ＭＳ 明朝"/>
          <w:noProof/>
          <w:sz w:val="22"/>
        </w:rPr>
        <mc:AlternateContent>
          <mc:Choice Requires="wps">
            <w:drawing>
              <wp:anchor distT="0" distB="0" distL="114300" distR="114300" simplePos="0" relativeHeight="252089344" behindDoc="0" locked="0" layoutInCell="1" allowOverlap="1" wp14:anchorId="1DCAD785" wp14:editId="09BABD65">
                <wp:simplePos x="0" y="0"/>
                <wp:positionH relativeFrom="margin">
                  <wp:posOffset>133350</wp:posOffset>
                </wp:positionH>
                <wp:positionV relativeFrom="paragraph">
                  <wp:posOffset>446405</wp:posOffset>
                </wp:positionV>
                <wp:extent cx="684530" cy="253365"/>
                <wp:effectExtent l="0" t="0" r="0" b="0"/>
                <wp:wrapNone/>
                <wp:docPr id="40" name="テキスト ボックス 5">
                  <a:extLst xmlns:a="http://schemas.openxmlformats.org/drawingml/2006/main">
                    <a:ext uri="{FF2B5EF4-FFF2-40B4-BE49-F238E27FC236}">
                      <a16:creationId xmlns:a16="http://schemas.microsoft.com/office/drawing/2014/main" id="{AE9CE172-10FA-4521-823A-B563D5A53FDC}"/>
                    </a:ext>
                  </a:extLst>
                </wp:docPr>
                <wp:cNvGraphicFramePr/>
                <a:graphic xmlns:a="http://schemas.openxmlformats.org/drawingml/2006/main">
                  <a:graphicData uri="http://schemas.microsoft.com/office/word/2010/wordprocessingShape">
                    <wps:wsp>
                      <wps:cNvSpPr txBox="1"/>
                      <wps:spPr>
                        <a:xfrm>
                          <a:off x="0" y="0"/>
                          <a:ext cx="684530" cy="253365"/>
                        </a:xfrm>
                        <a:prstGeom prst="rect">
                          <a:avLst/>
                        </a:prstGeom>
                        <a:noFill/>
                      </wps:spPr>
                      <wps:txbx>
                        <w:txbxContent>
                          <w:p w14:paraId="56F8FFA1" w14:textId="77777777" w:rsidR="005E7BA5" w:rsidRPr="00D6559B" w:rsidRDefault="005E7BA5" w:rsidP="0080746F">
                            <w:pPr>
                              <w:rPr>
                                <w:kern w:val="0"/>
                                <w:sz w:val="16"/>
                                <w:szCs w:val="16"/>
                              </w:rPr>
                            </w:pPr>
                            <w:r w:rsidRPr="00D6559B">
                              <w:rPr>
                                <w:rFonts w:ascii="BIZ UDPゴシック" w:eastAsia="BIZ UDPゴシック" w:hAnsi="BIZ UDPゴシック"/>
                                <w:color w:val="000000" w:themeColor="text1"/>
                                <w:kern w:val="24"/>
                                <w:sz w:val="16"/>
                                <w:szCs w:val="16"/>
                              </w:rPr>
                              <w:t>t/年</w:t>
                            </w:r>
                          </w:p>
                        </w:txbxContent>
                      </wps:txbx>
                      <wps:bodyPr wrap="square" rtlCol="0">
                        <a:spAutoFit/>
                      </wps:bodyPr>
                    </wps:wsp>
                  </a:graphicData>
                </a:graphic>
              </wp:anchor>
            </w:drawing>
          </mc:Choice>
          <mc:Fallback>
            <w:pict>
              <v:shape w14:anchorId="1DCAD785" id="_x0000_s1035" type="#_x0000_t202" style="position:absolute;left:0;text-align:left;margin-left:10.5pt;margin-top:35.15pt;width:53.9pt;height:19.95pt;z-index:252089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" filled="f" stroked="f">
                <v:textbox style="mso-fit-shape-to-text:t">
                  <w:txbxContent>
                    <w:p w14:paraId="56F8FFA1" w14:textId="77777777" w:rsidR="005E7BA5" w:rsidRPr="00D6559B" w:rsidRDefault="005E7BA5" w:rsidP="0080746F">
                      <w:pPr>
                        <w:rPr>
                          <w:kern w:val="0"/>
                          <w:sz w:val="16"/>
                          <w:szCs w:val="16"/>
                        </w:rPr>
                      </w:pPr>
                      <w:r w:rsidRPr="00D6559B">
                        <w:rPr>
                          <w:rFonts w:ascii="BIZ UDPゴシック" w:eastAsia="BIZ UDPゴシック" w:hAnsi="BIZ UDPゴシック"/>
                          <w:color w:val="000000" w:themeColor="text1"/>
                          <w:kern w:val="24"/>
                          <w:sz w:val="16"/>
                          <w:szCs w:val="16"/>
                        </w:rPr>
                        <w:t>t/年</w:t>
                      </w:r>
                    </w:p>
                  </w:txbxContent>
                </v:textbox>
                <w10:wrap anchorx="margin"/>
              </v:shape>
            </w:pict>
          </mc:Fallback>
        </mc:AlternateContent>
      </w:r>
      <w:r>
        <w:rPr>
          <w:rFonts w:ascii="ＭＳ 明朝" w:eastAsia="ＭＳ 明朝" w:hAnsi="ＭＳ 明朝" w:hint="eastAsia"/>
          <w:sz w:val="22"/>
        </w:rPr>
        <w:t xml:space="preserve">　</w:t>
      </w:r>
      <w:r w:rsidRPr="0082442E">
        <w:rPr>
          <w:rFonts w:ascii="ＭＳ 明朝" w:eastAsia="ＭＳ 明朝" w:hAnsi="ＭＳ 明朝" w:hint="eastAsia"/>
          <w:sz w:val="22"/>
        </w:rPr>
        <w:t>府域における固定発生源からの</w:t>
      </w:r>
      <w:r w:rsidRPr="0082442E">
        <w:rPr>
          <w:rFonts w:ascii="ＭＳ 明朝" w:eastAsia="ＭＳ 明朝" w:hAnsi="ＭＳ 明朝"/>
          <w:sz w:val="22"/>
        </w:rPr>
        <w:t>VOC排出量</w:t>
      </w:r>
      <w:r w:rsidRPr="0082442E">
        <w:rPr>
          <w:rFonts w:ascii="ＭＳ 明朝" w:eastAsia="ＭＳ 明朝" w:hAnsi="ＭＳ 明朝" w:hint="eastAsia"/>
          <w:sz w:val="22"/>
        </w:rPr>
        <w:t>の推移を図Ⅰ－６、届出工場からのVOC排出量の推移を表Ⅰ－８に示す。</w:t>
      </w:r>
    </w:p>
    <w:p w14:paraId="6B1F62A3" w14:textId="77777777" w:rsidR="0080746F" w:rsidRDefault="0080746F" w:rsidP="0080746F">
      <w:pPr>
        <w:suppressLineNumbers/>
        <w:ind w:left="220"/>
        <w:rPr>
          <w:rFonts w:ascii="ＭＳ 明朝" w:eastAsia="ＭＳ 明朝" w:hAnsi="ＭＳ 明朝"/>
          <w:sz w:val="22"/>
        </w:rPr>
      </w:pPr>
      <w:r>
        <w:rPr>
          <w:rFonts w:ascii="Century" w:eastAsia="ＭＳ ゴシック" w:hAnsi="Century" w:hint="eastAsia"/>
          <w:noProof/>
        </w:rPr>
        <mc:AlternateContent>
          <mc:Choice Requires="wps">
            <w:drawing>
              <wp:anchor distT="45720" distB="45720" distL="114300" distR="114300" simplePos="0" relativeHeight="252091392" behindDoc="0" locked="0" layoutInCell="1" allowOverlap="1" wp14:anchorId="5C008862" wp14:editId="1B7CF663">
                <wp:simplePos x="0" y="0"/>
                <wp:positionH relativeFrom="margin">
                  <wp:posOffset>1305329</wp:posOffset>
                </wp:positionH>
                <wp:positionV relativeFrom="paragraph">
                  <wp:posOffset>2128066</wp:posOffset>
                </wp:positionV>
                <wp:extent cx="4019550" cy="27559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2973A978"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08862" id="テキスト ボックス 41" o:spid="_x0000_s1036" type="#_x0000_t202" style="position:absolute;left:0;text-align:left;margin-left:102.8pt;margin-top:167.55pt;width:316.5pt;height:21.7pt;z-index:252091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" stroked="f">
                <v:textbox style="mso-fit-shape-to-text:t">
                  <w:txbxContent>
                    <w:p w14:paraId="2973A978" w14:textId="77777777" w:rsidR="005E7BA5" w:rsidRPr="00B95DC3" w:rsidRDefault="005E7BA5" w:rsidP="0080746F">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v:textbox>
                <w10:wrap anchorx="margin"/>
              </v:shape>
            </w:pict>
          </mc:Fallback>
        </mc:AlternateContent>
      </w:r>
      <w:r w:rsidRPr="00131A39">
        <w:rPr>
          <w:rFonts w:ascii="ＭＳ 明朝" w:eastAsia="ＭＳ 明朝" w:hAnsi="ＭＳ 明朝"/>
          <w:noProof/>
          <w:sz w:val="22"/>
        </w:rPr>
        <mc:AlternateContent>
          <mc:Choice Requires="wps">
            <w:drawing>
              <wp:anchor distT="0" distB="0" distL="114300" distR="114300" simplePos="0" relativeHeight="252092416" behindDoc="0" locked="0" layoutInCell="1" allowOverlap="1" wp14:anchorId="24050530" wp14:editId="6FA4D861">
                <wp:simplePos x="0" y="0"/>
                <wp:positionH relativeFrom="column">
                  <wp:posOffset>476630</wp:posOffset>
                </wp:positionH>
                <wp:positionV relativeFrom="paragraph">
                  <wp:posOffset>2414047</wp:posOffset>
                </wp:positionV>
                <wp:extent cx="5345265" cy="430887"/>
                <wp:effectExtent l="0" t="0" r="0" b="0"/>
                <wp:wrapNone/>
                <wp:docPr id="42" name="テキスト ボックス 6"/>
                <wp:cNvGraphicFramePr/>
                <a:graphic xmlns:a="http://schemas.openxmlformats.org/drawingml/2006/main">
                  <a:graphicData uri="http://schemas.microsoft.com/office/word/2010/wordprocessingShape">
                    <wps:wsp>
                      <wps:cNvSpPr txBox="1"/>
                      <wps:spPr>
                        <a:xfrm>
                          <a:off x="0" y="0"/>
                          <a:ext cx="5345265" cy="430887"/>
                        </a:xfrm>
                        <a:prstGeom prst="rect">
                          <a:avLst/>
                        </a:prstGeom>
                        <a:noFill/>
                      </wps:spPr>
                      <wps:txbx>
                        <w:txbxContent>
                          <w:p w14:paraId="55391C3C" w14:textId="77777777" w:rsidR="005E7BA5" w:rsidRPr="000F0DB2" w:rsidRDefault="005E7BA5" w:rsidP="0080746F">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p>
                          <w:p w14:paraId="0AFD1A1E" w14:textId="77777777" w:rsidR="005E7BA5" w:rsidRPr="000F0DB2" w:rsidRDefault="005E7BA5" w:rsidP="0080746F">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p>
                        </w:txbxContent>
                      </wps:txbx>
                      <wps:bodyPr wrap="square" rtlCol="0">
                        <a:spAutoFit/>
                      </wps:bodyPr>
                    </wps:wsp>
                  </a:graphicData>
                </a:graphic>
                <wp14:sizeRelH relativeFrom="margin">
                  <wp14:pctWidth>0</wp14:pctWidth>
                </wp14:sizeRelH>
              </wp:anchor>
            </w:drawing>
          </mc:Choice>
          <mc:Fallback>
            <w:pict>
              <v:shape w14:anchorId="24050530" id="テキスト ボックス 6" o:spid="_x0000_s1037" type="#_x0000_t202" style="position:absolute;left:0;text-align:left;margin-left:37.55pt;margin-top:190.1pt;width:420.9pt;height:33.95pt;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" filled="f" stroked="f">
                <v:textbox style="mso-fit-shape-to-text:t">
                  <w:txbxContent>
                    <w:p w14:paraId="55391C3C" w14:textId="77777777" w:rsidR="005E7BA5" w:rsidRPr="000F0DB2" w:rsidRDefault="005E7BA5" w:rsidP="0080746F">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p>
                    <w:p w14:paraId="0AFD1A1E" w14:textId="77777777" w:rsidR="005E7BA5" w:rsidRPr="000F0DB2" w:rsidRDefault="005E7BA5" w:rsidP="0080746F">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p>
                  </w:txbxContent>
                </v:textbox>
              </v:shape>
            </w:pict>
          </mc:Fallback>
        </mc:AlternateContent>
      </w:r>
      <w:r>
        <w:rPr>
          <w:rFonts w:ascii="ＭＳ 明朝" w:eastAsia="ＭＳ 明朝" w:hAnsi="ＭＳ 明朝"/>
          <w:noProof/>
          <w:sz w:val="22"/>
        </w:rPr>
        <w:drawing>
          <wp:anchor distT="0" distB="0" distL="114300" distR="114300" simplePos="0" relativeHeight="252090368" behindDoc="0" locked="0" layoutInCell="1" allowOverlap="1" wp14:anchorId="220DE831" wp14:editId="0A916975">
            <wp:simplePos x="0" y="0"/>
            <wp:positionH relativeFrom="column">
              <wp:posOffset>4431137</wp:posOffset>
            </wp:positionH>
            <wp:positionV relativeFrom="paragraph">
              <wp:posOffset>277825</wp:posOffset>
            </wp:positionV>
            <wp:extent cx="1249680" cy="47561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68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rPr>
        <w:drawing>
          <wp:inline distT="0" distB="0" distL="0" distR="0" wp14:anchorId="07877630" wp14:editId="72CDCA41">
            <wp:extent cx="5568200" cy="2315563"/>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3220" cy="2321809"/>
                    </a:xfrm>
                    <a:prstGeom prst="rect">
                      <a:avLst/>
                    </a:prstGeom>
                    <a:noFill/>
                    <a:ln>
                      <a:noFill/>
                    </a:ln>
                  </pic:spPr>
                </pic:pic>
              </a:graphicData>
            </a:graphic>
          </wp:inline>
        </w:drawing>
      </w:r>
    </w:p>
    <w:p w14:paraId="2E17EA6C" w14:textId="77777777" w:rsidR="0080746F" w:rsidRDefault="0080746F" w:rsidP="0080746F">
      <w:pPr>
        <w:suppressLineNumbers/>
        <w:ind w:left="220"/>
        <w:rPr>
          <w:rFonts w:ascii="ＭＳ 明朝" w:eastAsia="ＭＳ 明朝" w:hAnsi="ＭＳ 明朝"/>
          <w:sz w:val="22"/>
        </w:rPr>
      </w:pPr>
      <w:r>
        <w:rPr>
          <w:rFonts w:ascii="Century" w:eastAsia="ＭＳ ゴシック" w:hAnsi="Century" w:hint="eastAsia"/>
          <w:noProof/>
        </w:rPr>
        <mc:AlternateContent>
          <mc:Choice Requires="wps">
            <w:drawing>
              <wp:anchor distT="45720" distB="45720" distL="114300" distR="114300" simplePos="0" relativeHeight="252095488" behindDoc="0" locked="0" layoutInCell="1" allowOverlap="1" wp14:anchorId="5BD51001" wp14:editId="17D3E1E3">
                <wp:simplePos x="0" y="0"/>
                <wp:positionH relativeFrom="margin">
                  <wp:posOffset>1165596</wp:posOffset>
                </wp:positionH>
                <wp:positionV relativeFrom="paragraph">
                  <wp:posOffset>2448090</wp:posOffset>
                </wp:positionV>
                <wp:extent cx="4019550" cy="27559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2ADFAF17" w14:textId="77777777" w:rsidR="005E7BA5" w:rsidRDefault="005E7BA5" w:rsidP="0080746F">
                            <w:pPr>
                              <w:rPr>
                                <w:rFonts w:ascii="ＭＳ Ｐゴシック" w:eastAsia="ＭＳ Ｐゴシック" w:hAnsi="ＭＳ Ｐゴシック"/>
                              </w:rPr>
                            </w:pPr>
                            <w:r>
                              <w:rPr>
                                <w:rFonts w:ascii="ＭＳ Ｐゴシック" w:eastAsia="ＭＳ Ｐゴシック" w:hAnsi="ＭＳ Ｐゴシック" w:hint="eastAsia"/>
                              </w:rPr>
                              <w:t>図</w:t>
                            </w:r>
                            <w:r>
                              <w:rPr>
                                <w:rFonts w:ascii="ＭＳ 明朝" w:eastAsia="ＭＳ 明朝" w:hAnsi="ＭＳ 明朝" w:hint="eastAsia"/>
                                <w:sz w:val="22"/>
                              </w:rPr>
                              <w:t>Ⅱ－２</w:t>
                            </w:r>
                            <w:r>
                              <w:rPr>
                                <w:rFonts w:ascii="ＭＳ Ｐゴシック" w:eastAsia="ＭＳ Ｐゴシック" w:hAnsi="ＭＳ Ｐゴシック" w:hint="eastAsia"/>
                              </w:rPr>
                              <w:t xml:space="preserve">　非メタン炭化水素（NMHC）の濃度推移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51001" id="テキスト ボックス 43" o:spid="_x0000_s1038" type="#_x0000_t202" style="position:absolute;left:0;text-align:left;margin-left:91.8pt;margin-top:192.75pt;width:316.5pt;height:21.7pt;z-index:252095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" stroked="f">
                <v:textbox style="mso-fit-shape-to-text:t">
                  <w:txbxContent>
                    <w:p w14:paraId="2ADFAF17" w14:textId="77777777" w:rsidR="005E7BA5" w:rsidRDefault="005E7BA5" w:rsidP="0080746F">
                      <w:pPr>
                        <w:rPr>
                          <w:rFonts w:ascii="ＭＳ Ｐゴシック" w:eastAsia="ＭＳ Ｐゴシック" w:hAnsi="ＭＳ Ｐゴシック"/>
                        </w:rPr>
                      </w:pPr>
                      <w:r>
                        <w:rPr>
                          <w:rFonts w:ascii="ＭＳ Ｐゴシック" w:eastAsia="ＭＳ Ｐゴシック" w:hAnsi="ＭＳ Ｐゴシック" w:hint="eastAsia"/>
                        </w:rPr>
                        <w:t>図</w:t>
                      </w:r>
                      <w:r>
                        <w:rPr>
                          <w:rFonts w:ascii="ＭＳ 明朝" w:eastAsia="ＭＳ 明朝" w:hAnsi="ＭＳ 明朝" w:hint="eastAsia"/>
                          <w:sz w:val="22"/>
                        </w:rPr>
                        <w:t>Ⅱ－２</w:t>
                      </w:r>
                      <w:r>
                        <w:rPr>
                          <w:rFonts w:ascii="ＭＳ Ｐゴシック" w:eastAsia="ＭＳ Ｐゴシック" w:hAnsi="ＭＳ Ｐゴシック" w:hint="eastAsia"/>
                        </w:rPr>
                        <w:t xml:space="preserve">　非メタン炭化水素（NMHC）の濃度推移</w:t>
                      </w:r>
                    </w:p>
                  </w:txbxContent>
                </v:textbox>
                <w10:wrap anchorx="margin"/>
              </v:shape>
            </w:pict>
          </mc:Fallback>
        </mc:AlternateContent>
      </w:r>
    </w:p>
    <w:p w14:paraId="6688F797" w14:textId="77777777" w:rsidR="0080746F" w:rsidRDefault="0080746F" w:rsidP="0080746F">
      <w:pPr>
        <w:suppressLineNumbers/>
        <w:ind w:firstLineChars="100" w:firstLine="210"/>
        <w:jc w:val="center"/>
        <w:rPr>
          <w:rFonts w:ascii="ＭＳ Ｐゴシック" w:eastAsia="ＭＳ Ｐゴシック" w:hAnsi="ＭＳ Ｐゴシック"/>
          <w:szCs w:val="21"/>
        </w:rPr>
      </w:pPr>
    </w:p>
    <w:p w14:paraId="2F8F4B33" w14:textId="77777777" w:rsidR="0080746F" w:rsidRPr="0082442E" w:rsidRDefault="0080746F" w:rsidP="0080746F">
      <w:pPr>
        <w:suppressLineNumbers/>
        <w:ind w:firstLineChars="100" w:firstLine="220"/>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表Ⅰ－８　VOC届出工場からのVOC排出</w:t>
      </w:r>
    </w:p>
    <w:tbl>
      <w:tblPr>
        <w:tblStyle w:val="12"/>
        <w:tblW w:w="9251" w:type="dxa"/>
        <w:tblLayout w:type="fixed"/>
        <w:tblCellMar>
          <w:left w:w="57" w:type="dxa"/>
          <w:right w:w="57" w:type="dxa"/>
        </w:tblCellMar>
        <w:tblLook w:val="0420" w:firstRow="1" w:lastRow="0" w:firstColumn="0" w:lastColumn="0" w:noHBand="0" w:noVBand="1"/>
      </w:tblPr>
      <w:tblGrid>
        <w:gridCol w:w="1144"/>
        <w:gridCol w:w="737"/>
        <w:gridCol w:w="737"/>
        <w:gridCol w:w="737"/>
        <w:gridCol w:w="737"/>
        <w:gridCol w:w="737"/>
        <w:gridCol w:w="737"/>
        <w:gridCol w:w="737"/>
        <w:gridCol w:w="737"/>
        <w:gridCol w:w="737"/>
        <w:gridCol w:w="737"/>
        <w:gridCol w:w="737"/>
      </w:tblGrid>
      <w:tr w:rsidR="0080746F" w:rsidRPr="00FB1615" w14:paraId="30009DB2" w14:textId="77777777" w:rsidTr="00B04920">
        <w:trPr>
          <w:trHeight w:val="445"/>
        </w:trPr>
        <w:tc>
          <w:tcPr>
            <w:tcW w:w="1144" w:type="dxa"/>
            <w:vAlign w:val="center"/>
            <w:hideMark/>
          </w:tcPr>
          <w:p w14:paraId="2744BA39" w14:textId="77777777" w:rsidR="0080746F" w:rsidRPr="0083271E" w:rsidRDefault="0080746F" w:rsidP="00B04920">
            <w:pPr>
              <w:widowControl/>
              <w:suppressLineNumbers/>
              <w:spacing w:line="180" w:lineRule="exact"/>
              <w:jc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年度</w:t>
            </w:r>
          </w:p>
        </w:tc>
        <w:tc>
          <w:tcPr>
            <w:tcW w:w="737" w:type="dxa"/>
            <w:vAlign w:val="center"/>
            <w:hideMark/>
          </w:tcPr>
          <w:p w14:paraId="12A8D641"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H20</w:t>
            </w:r>
          </w:p>
        </w:tc>
        <w:tc>
          <w:tcPr>
            <w:tcW w:w="737" w:type="dxa"/>
            <w:vAlign w:val="center"/>
            <w:hideMark/>
          </w:tcPr>
          <w:p w14:paraId="72304245"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H21</w:t>
            </w:r>
          </w:p>
        </w:tc>
        <w:tc>
          <w:tcPr>
            <w:tcW w:w="737" w:type="dxa"/>
            <w:vAlign w:val="center"/>
            <w:hideMark/>
          </w:tcPr>
          <w:p w14:paraId="406B35EC"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H22</w:t>
            </w:r>
          </w:p>
        </w:tc>
        <w:tc>
          <w:tcPr>
            <w:tcW w:w="737" w:type="dxa"/>
            <w:vAlign w:val="center"/>
            <w:hideMark/>
          </w:tcPr>
          <w:p w14:paraId="6C006517"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H23</w:t>
            </w:r>
          </w:p>
        </w:tc>
        <w:tc>
          <w:tcPr>
            <w:tcW w:w="737" w:type="dxa"/>
            <w:vAlign w:val="center"/>
            <w:hideMark/>
          </w:tcPr>
          <w:p w14:paraId="663312B2"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H24</w:t>
            </w:r>
          </w:p>
        </w:tc>
        <w:tc>
          <w:tcPr>
            <w:tcW w:w="737" w:type="dxa"/>
            <w:vAlign w:val="center"/>
            <w:hideMark/>
          </w:tcPr>
          <w:p w14:paraId="506133DE"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H25</w:t>
            </w:r>
          </w:p>
        </w:tc>
        <w:tc>
          <w:tcPr>
            <w:tcW w:w="737" w:type="dxa"/>
            <w:vAlign w:val="center"/>
            <w:hideMark/>
          </w:tcPr>
          <w:p w14:paraId="3C0FB97E"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H26</w:t>
            </w:r>
          </w:p>
        </w:tc>
        <w:tc>
          <w:tcPr>
            <w:tcW w:w="737" w:type="dxa"/>
            <w:vAlign w:val="center"/>
            <w:hideMark/>
          </w:tcPr>
          <w:p w14:paraId="424BFB8D"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H27</w:t>
            </w:r>
          </w:p>
        </w:tc>
        <w:tc>
          <w:tcPr>
            <w:tcW w:w="737" w:type="dxa"/>
            <w:vAlign w:val="center"/>
            <w:hideMark/>
          </w:tcPr>
          <w:p w14:paraId="77FE35D3"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H28</w:t>
            </w:r>
          </w:p>
        </w:tc>
        <w:tc>
          <w:tcPr>
            <w:tcW w:w="737" w:type="dxa"/>
            <w:vAlign w:val="center"/>
            <w:hideMark/>
          </w:tcPr>
          <w:p w14:paraId="6E63C52D"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H29</w:t>
            </w:r>
          </w:p>
        </w:tc>
        <w:tc>
          <w:tcPr>
            <w:tcW w:w="737" w:type="dxa"/>
            <w:vAlign w:val="center"/>
            <w:hideMark/>
          </w:tcPr>
          <w:p w14:paraId="04905459"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H30</w:t>
            </w:r>
          </w:p>
        </w:tc>
      </w:tr>
      <w:tr w:rsidR="0080746F" w:rsidRPr="00FB1615" w14:paraId="7FB11499" w14:textId="77777777" w:rsidTr="00B04920">
        <w:trPr>
          <w:trHeight w:val="742"/>
        </w:trPr>
        <w:tc>
          <w:tcPr>
            <w:tcW w:w="1144" w:type="dxa"/>
            <w:vAlign w:val="center"/>
            <w:hideMark/>
          </w:tcPr>
          <w:p w14:paraId="22AE7475" w14:textId="77777777" w:rsidR="0080746F" w:rsidRPr="0083271E" w:rsidRDefault="0080746F" w:rsidP="00B04920">
            <w:pPr>
              <w:widowControl/>
              <w:suppressLineNumbers/>
              <w:spacing w:line="180" w:lineRule="exact"/>
              <w:jc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届出工場VOC排出量合計(t/年）</w:t>
            </w:r>
          </w:p>
        </w:tc>
        <w:tc>
          <w:tcPr>
            <w:tcW w:w="737" w:type="dxa"/>
            <w:vAlign w:val="center"/>
            <w:hideMark/>
          </w:tcPr>
          <w:p w14:paraId="19B66839"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2,257</w:t>
            </w:r>
          </w:p>
        </w:tc>
        <w:tc>
          <w:tcPr>
            <w:tcW w:w="737" w:type="dxa"/>
            <w:vAlign w:val="center"/>
            <w:hideMark/>
          </w:tcPr>
          <w:p w14:paraId="05C923A2"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1,544</w:t>
            </w:r>
          </w:p>
        </w:tc>
        <w:tc>
          <w:tcPr>
            <w:tcW w:w="737" w:type="dxa"/>
            <w:vAlign w:val="center"/>
            <w:hideMark/>
          </w:tcPr>
          <w:p w14:paraId="1068B7ED"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1,162</w:t>
            </w:r>
          </w:p>
        </w:tc>
        <w:tc>
          <w:tcPr>
            <w:tcW w:w="737" w:type="dxa"/>
            <w:vAlign w:val="center"/>
            <w:hideMark/>
          </w:tcPr>
          <w:p w14:paraId="1C64A9CF"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1,015</w:t>
            </w:r>
          </w:p>
        </w:tc>
        <w:tc>
          <w:tcPr>
            <w:tcW w:w="737" w:type="dxa"/>
            <w:vAlign w:val="center"/>
            <w:hideMark/>
          </w:tcPr>
          <w:p w14:paraId="5CD33234"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1,001</w:t>
            </w:r>
          </w:p>
        </w:tc>
        <w:tc>
          <w:tcPr>
            <w:tcW w:w="737" w:type="dxa"/>
            <w:vAlign w:val="center"/>
            <w:hideMark/>
          </w:tcPr>
          <w:p w14:paraId="2D39E416"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944</w:t>
            </w:r>
          </w:p>
        </w:tc>
        <w:tc>
          <w:tcPr>
            <w:tcW w:w="737" w:type="dxa"/>
            <w:vAlign w:val="center"/>
            <w:hideMark/>
          </w:tcPr>
          <w:p w14:paraId="20EFE8C0"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985</w:t>
            </w:r>
          </w:p>
        </w:tc>
        <w:tc>
          <w:tcPr>
            <w:tcW w:w="737" w:type="dxa"/>
            <w:vAlign w:val="center"/>
            <w:hideMark/>
          </w:tcPr>
          <w:p w14:paraId="2EC0CF8A"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916</w:t>
            </w:r>
          </w:p>
        </w:tc>
        <w:tc>
          <w:tcPr>
            <w:tcW w:w="737" w:type="dxa"/>
            <w:vAlign w:val="center"/>
            <w:hideMark/>
          </w:tcPr>
          <w:p w14:paraId="35E6A70B"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1,297</w:t>
            </w:r>
          </w:p>
        </w:tc>
        <w:tc>
          <w:tcPr>
            <w:tcW w:w="737" w:type="dxa"/>
            <w:vAlign w:val="center"/>
            <w:hideMark/>
          </w:tcPr>
          <w:p w14:paraId="6CA31687"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1,658</w:t>
            </w:r>
          </w:p>
        </w:tc>
        <w:tc>
          <w:tcPr>
            <w:tcW w:w="737" w:type="dxa"/>
            <w:vAlign w:val="center"/>
            <w:hideMark/>
          </w:tcPr>
          <w:p w14:paraId="47A42876"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1,670</w:t>
            </w:r>
          </w:p>
        </w:tc>
      </w:tr>
      <w:tr w:rsidR="0080746F" w:rsidRPr="00FB1615" w14:paraId="38B84AB1" w14:textId="77777777" w:rsidTr="00B04920">
        <w:trPr>
          <w:trHeight w:val="742"/>
        </w:trPr>
        <w:tc>
          <w:tcPr>
            <w:tcW w:w="1144" w:type="dxa"/>
            <w:vAlign w:val="center"/>
            <w:hideMark/>
          </w:tcPr>
          <w:p w14:paraId="47703AB3" w14:textId="77777777" w:rsidR="0080746F" w:rsidRDefault="0080746F" w:rsidP="00B04920">
            <w:pPr>
              <w:widowControl/>
              <w:suppressLineNumbers/>
              <w:spacing w:line="180" w:lineRule="exact"/>
              <w:jc w:val="center"/>
              <w:rPr>
                <w:rFonts w:ascii="ＭＳ 明朝" w:eastAsia="ＭＳ 明朝" w:hAnsi="ＭＳ 明朝" w:cs="Arial"/>
                <w:kern w:val="24"/>
                <w:sz w:val="18"/>
                <w:szCs w:val="18"/>
              </w:rPr>
            </w:pPr>
            <w:r w:rsidRPr="0083271E">
              <w:rPr>
                <w:rFonts w:ascii="ＭＳ 明朝" w:eastAsia="ＭＳ 明朝" w:hAnsi="ＭＳ 明朝" w:cs="Arial" w:hint="eastAsia"/>
                <w:kern w:val="24"/>
                <w:sz w:val="18"/>
                <w:szCs w:val="18"/>
              </w:rPr>
              <w:t>（参考）府域のVOC総排出量</w:t>
            </w:r>
          </w:p>
          <w:p w14:paraId="3788CE74" w14:textId="77777777" w:rsidR="0080746F" w:rsidRPr="0083271E" w:rsidRDefault="0080746F" w:rsidP="00B04920">
            <w:pPr>
              <w:widowControl/>
              <w:suppressLineNumbers/>
              <w:spacing w:line="180" w:lineRule="exact"/>
              <w:jc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（t/年）</w:t>
            </w:r>
          </w:p>
        </w:tc>
        <w:tc>
          <w:tcPr>
            <w:tcW w:w="737" w:type="dxa"/>
            <w:vAlign w:val="center"/>
            <w:hideMark/>
          </w:tcPr>
          <w:p w14:paraId="1665016C"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44,830</w:t>
            </w:r>
          </w:p>
        </w:tc>
        <w:tc>
          <w:tcPr>
            <w:tcW w:w="737" w:type="dxa"/>
            <w:vAlign w:val="center"/>
            <w:hideMark/>
          </w:tcPr>
          <w:p w14:paraId="3BF45870"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41,731</w:t>
            </w:r>
          </w:p>
        </w:tc>
        <w:tc>
          <w:tcPr>
            <w:tcW w:w="737" w:type="dxa"/>
            <w:vAlign w:val="center"/>
            <w:hideMark/>
          </w:tcPr>
          <w:p w14:paraId="27F1901D"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42,905</w:t>
            </w:r>
          </w:p>
        </w:tc>
        <w:tc>
          <w:tcPr>
            <w:tcW w:w="737" w:type="dxa"/>
            <w:vAlign w:val="center"/>
            <w:hideMark/>
          </w:tcPr>
          <w:p w14:paraId="793270B0"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43,513</w:t>
            </w:r>
          </w:p>
        </w:tc>
        <w:tc>
          <w:tcPr>
            <w:tcW w:w="737" w:type="dxa"/>
            <w:vAlign w:val="center"/>
            <w:hideMark/>
          </w:tcPr>
          <w:p w14:paraId="1F1A0D12"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42,544</w:t>
            </w:r>
          </w:p>
        </w:tc>
        <w:tc>
          <w:tcPr>
            <w:tcW w:w="737" w:type="dxa"/>
            <w:vAlign w:val="center"/>
            <w:hideMark/>
          </w:tcPr>
          <w:p w14:paraId="45742C34"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42,504</w:t>
            </w:r>
          </w:p>
        </w:tc>
        <w:tc>
          <w:tcPr>
            <w:tcW w:w="737" w:type="dxa"/>
            <w:vAlign w:val="center"/>
            <w:hideMark/>
          </w:tcPr>
          <w:p w14:paraId="14D0975E"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40,545</w:t>
            </w:r>
          </w:p>
        </w:tc>
        <w:tc>
          <w:tcPr>
            <w:tcW w:w="737" w:type="dxa"/>
            <w:vAlign w:val="center"/>
            <w:hideMark/>
          </w:tcPr>
          <w:p w14:paraId="214BA7C6"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41,240</w:t>
            </w:r>
          </w:p>
        </w:tc>
        <w:tc>
          <w:tcPr>
            <w:tcW w:w="737" w:type="dxa"/>
            <w:vAlign w:val="center"/>
            <w:hideMark/>
          </w:tcPr>
          <w:p w14:paraId="6E701A5D"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40,998</w:t>
            </w:r>
          </w:p>
        </w:tc>
        <w:tc>
          <w:tcPr>
            <w:tcW w:w="737" w:type="dxa"/>
            <w:vAlign w:val="center"/>
            <w:hideMark/>
          </w:tcPr>
          <w:p w14:paraId="5DB04DE8"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39,892</w:t>
            </w:r>
          </w:p>
        </w:tc>
        <w:tc>
          <w:tcPr>
            <w:tcW w:w="737" w:type="dxa"/>
            <w:vAlign w:val="center"/>
            <w:hideMark/>
          </w:tcPr>
          <w:p w14:paraId="4FA99B51" w14:textId="77777777" w:rsidR="0080746F" w:rsidRPr="0083271E" w:rsidRDefault="0080746F" w:rsidP="00B04920">
            <w:pPr>
              <w:widowControl/>
              <w:suppressLineNumbers/>
              <w:spacing w:line="180" w:lineRule="exact"/>
              <w:jc w:val="center"/>
              <w:textAlignment w:val="center"/>
              <w:rPr>
                <w:rFonts w:ascii="ＭＳ 明朝" w:eastAsia="ＭＳ 明朝" w:hAnsi="ＭＳ 明朝" w:cs="Arial"/>
                <w:kern w:val="0"/>
                <w:sz w:val="18"/>
                <w:szCs w:val="18"/>
              </w:rPr>
            </w:pPr>
            <w:r w:rsidRPr="0083271E">
              <w:rPr>
                <w:rFonts w:ascii="ＭＳ 明朝" w:eastAsia="ＭＳ 明朝" w:hAnsi="ＭＳ 明朝" w:cs="Arial" w:hint="eastAsia"/>
                <w:kern w:val="24"/>
                <w:sz w:val="18"/>
                <w:szCs w:val="18"/>
              </w:rPr>
              <w:t>40,143</w:t>
            </w:r>
          </w:p>
        </w:tc>
      </w:tr>
    </w:tbl>
    <w:p w14:paraId="11164118" w14:textId="77777777" w:rsidR="0080746F" w:rsidRDefault="0080746F" w:rsidP="0080746F">
      <w:pPr>
        <w:suppressLineNumbers/>
        <w:ind w:left="220"/>
        <w:rPr>
          <w:rFonts w:ascii="ＭＳ 明朝" w:eastAsia="ＭＳ 明朝" w:hAnsi="ＭＳ 明朝"/>
          <w:sz w:val="22"/>
        </w:rPr>
      </w:pPr>
      <w:r>
        <w:rPr>
          <w:noProof/>
        </w:rPr>
        <mc:AlternateContent>
          <mc:Choice Requires="wps">
            <w:drawing>
              <wp:anchor distT="0" distB="0" distL="114300" distR="114300" simplePos="0" relativeHeight="252096512" behindDoc="0" locked="0" layoutInCell="1" allowOverlap="1" wp14:anchorId="368D8E0B" wp14:editId="6F8F07E5">
                <wp:simplePos x="0" y="0"/>
                <wp:positionH relativeFrom="column">
                  <wp:posOffset>0</wp:posOffset>
                </wp:positionH>
                <wp:positionV relativeFrom="paragraph">
                  <wp:posOffset>-635</wp:posOffset>
                </wp:positionV>
                <wp:extent cx="5426486" cy="600164"/>
                <wp:effectExtent l="0" t="0" r="0" b="0"/>
                <wp:wrapNone/>
                <wp:docPr id="44" name="テキスト ボックス 11"/>
                <wp:cNvGraphicFramePr/>
                <a:graphic xmlns:a="http://schemas.openxmlformats.org/drawingml/2006/main">
                  <a:graphicData uri="http://schemas.microsoft.com/office/word/2010/wordprocessingShape">
                    <wps:wsp>
                      <wps:cNvSpPr txBox="1"/>
                      <wps:spPr>
                        <a:xfrm>
                          <a:off x="0" y="0"/>
                          <a:ext cx="5426486" cy="600164"/>
                        </a:xfrm>
                        <a:prstGeom prst="rect">
                          <a:avLst/>
                        </a:prstGeom>
                        <a:noFill/>
                      </wps:spPr>
                      <wps:txbx>
                        <w:txbxContent>
                          <w:p w14:paraId="624CD60D" w14:textId="77777777" w:rsidR="005E7BA5" w:rsidRPr="0083271E" w:rsidRDefault="005E7BA5" w:rsidP="0080746F">
                            <w:pPr>
                              <w:spacing w:line="16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p>
                          <w:p w14:paraId="38BCA29D" w14:textId="77777777" w:rsidR="005E7BA5" w:rsidRPr="0083271E" w:rsidRDefault="005E7BA5" w:rsidP="0080746F">
                            <w:pPr>
                              <w:spacing w:line="16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p>
                        </w:txbxContent>
                      </wps:txbx>
                      <wps:bodyPr wrap="none" rtlCol="0">
                        <a:spAutoFit/>
                      </wps:bodyPr>
                    </wps:wsp>
                  </a:graphicData>
                </a:graphic>
              </wp:anchor>
            </w:drawing>
          </mc:Choice>
          <mc:Fallback>
            <w:pict>
              <v:shape w14:anchorId="368D8E0B" id="テキスト ボックス 11" o:spid="_x0000_s1039" type="#_x0000_t202" style="position:absolute;left:0;text-align:left;margin-left:0;margin-top:-.05pt;width:427.3pt;height:47.25pt;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" filled="f" stroked="f">
                <v:textbox style="mso-fit-shape-to-text:t">
                  <w:txbxContent>
                    <w:p w14:paraId="624CD60D" w14:textId="77777777" w:rsidR="005E7BA5" w:rsidRPr="0083271E" w:rsidRDefault="005E7BA5" w:rsidP="0080746F">
                      <w:pPr>
                        <w:spacing w:line="16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p>
                    <w:p w14:paraId="38BCA29D" w14:textId="77777777" w:rsidR="005E7BA5" w:rsidRPr="0083271E" w:rsidRDefault="005E7BA5" w:rsidP="0080746F">
                      <w:pPr>
                        <w:spacing w:line="16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p>
                  </w:txbxContent>
                </v:textbox>
              </v:shape>
            </w:pict>
          </mc:Fallback>
        </mc:AlternateContent>
      </w:r>
    </w:p>
    <w:p w14:paraId="1DCBF290" w14:textId="77777777" w:rsidR="0080746F" w:rsidRDefault="0080746F" w:rsidP="0080746F">
      <w:pPr>
        <w:suppressLineNumbers/>
        <w:ind w:left="220"/>
        <w:rPr>
          <w:rFonts w:ascii="ＭＳ 明朝" w:eastAsia="ＭＳ 明朝" w:hAnsi="ＭＳ 明朝"/>
          <w:sz w:val="22"/>
        </w:rPr>
      </w:pPr>
    </w:p>
    <w:p w14:paraId="342544AC" w14:textId="77777777" w:rsidR="0080746F" w:rsidRPr="00E76236" w:rsidRDefault="0080746F" w:rsidP="0080746F">
      <w:pPr>
        <w:suppressLineNumbers/>
        <w:ind w:left="220"/>
        <w:rPr>
          <w:rFonts w:ascii="ＭＳ 明朝" w:eastAsia="ＭＳ 明朝" w:hAnsi="ＭＳ 明朝"/>
          <w:sz w:val="22"/>
        </w:rPr>
      </w:pPr>
    </w:p>
    <w:p w14:paraId="14C84378" w14:textId="77777777" w:rsidR="0080746F" w:rsidRPr="0082442E" w:rsidRDefault="0080746F" w:rsidP="0080746F">
      <w:pPr>
        <w:pStyle w:val="a7"/>
        <w:numPr>
          <w:ilvl w:val="0"/>
          <w:numId w:val="3"/>
        </w:numPr>
        <w:ind w:leftChars="0" w:left="602" w:hanging="382"/>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府民からの苦情の状況について</w:t>
      </w:r>
    </w:p>
    <w:p w14:paraId="61D102EC" w14:textId="77777777" w:rsidR="0080746F" w:rsidRPr="0082442E" w:rsidRDefault="0080746F" w:rsidP="0080746F">
      <w:pPr>
        <w:ind w:firstLineChars="200" w:firstLine="440"/>
        <w:rPr>
          <w:rFonts w:ascii="ＭＳ 明朝" w:eastAsia="ＭＳ 明朝" w:hAnsi="ＭＳ 明朝"/>
          <w:sz w:val="22"/>
        </w:rPr>
      </w:pPr>
      <w:r w:rsidRPr="0082442E">
        <w:rPr>
          <w:rFonts w:ascii="ＭＳ 明朝" w:eastAsia="ＭＳ 明朝" w:hAnsi="ＭＳ 明朝" w:hint="eastAsia"/>
          <w:sz w:val="22"/>
        </w:rPr>
        <w:t>府内における大気汚染全般に係る苦情件数を表Ⅰ－９に示す。</w:t>
      </w:r>
    </w:p>
    <w:p w14:paraId="2A69F7A5" w14:textId="77777777" w:rsidR="0080746F" w:rsidRPr="00270E7C" w:rsidRDefault="0080746F" w:rsidP="0080746F">
      <w:pPr>
        <w:suppressLineNumbers/>
        <w:ind w:firstLineChars="100" w:firstLine="220"/>
        <w:rPr>
          <w:rFonts w:ascii="ＭＳ 明朝" w:eastAsia="ＭＳ 明朝" w:hAnsi="ＭＳ 明朝"/>
          <w:sz w:val="22"/>
        </w:rPr>
      </w:pPr>
    </w:p>
    <w:p w14:paraId="3E4E3B99" w14:textId="77777777" w:rsidR="0080746F" w:rsidRPr="0082442E" w:rsidRDefault="0080746F" w:rsidP="0080746F">
      <w:pPr>
        <w:suppressLineNumbers/>
        <w:ind w:firstLineChars="100" w:firstLine="220"/>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表Ⅰ－９　大気汚染に係る苦情件数の推移</w:t>
      </w:r>
    </w:p>
    <w:tbl>
      <w:tblPr>
        <w:tblStyle w:val="a8"/>
        <w:tblW w:w="9498" w:type="dxa"/>
        <w:tblInd w:w="-289" w:type="dxa"/>
        <w:tblLayout w:type="fixed"/>
        <w:tblCellMar>
          <w:left w:w="57" w:type="dxa"/>
          <w:right w:w="57"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80746F" w:rsidRPr="0083271E" w14:paraId="3D7CD1A6" w14:textId="77777777" w:rsidTr="00B04920">
        <w:tc>
          <w:tcPr>
            <w:tcW w:w="993" w:type="dxa"/>
            <w:vAlign w:val="center"/>
          </w:tcPr>
          <w:p w14:paraId="5A51416F" w14:textId="77777777" w:rsidR="0080746F" w:rsidRPr="0083271E" w:rsidRDefault="0080746F" w:rsidP="00B04920">
            <w:pPr>
              <w:suppressLineNumbers/>
              <w:spacing w:line="280" w:lineRule="exact"/>
              <w:jc w:val="center"/>
              <w:rPr>
                <w:rFonts w:ascii="ＭＳ 明朝" w:eastAsia="ＭＳ 明朝" w:hAnsi="ＭＳ 明朝"/>
                <w:szCs w:val="21"/>
              </w:rPr>
            </w:pPr>
          </w:p>
        </w:tc>
        <w:tc>
          <w:tcPr>
            <w:tcW w:w="567" w:type="dxa"/>
            <w:vAlign w:val="center"/>
          </w:tcPr>
          <w:p w14:paraId="7A482BE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H17</w:t>
            </w:r>
          </w:p>
        </w:tc>
        <w:tc>
          <w:tcPr>
            <w:tcW w:w="567" w:type="dxa"/>
            <w:vAlign w:val="center"/>
          </w:tcPr>
          <w:p w14:paraId="3DC8D199"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H18</w:t>
            </w:r>
          </w:p>
        </w:tc>
        <w:tc>
          <w:tcPr>
            <w:tcW w:w="567" w:type="dxa"/>
            <w:vAlign w:val="center"/>
          </w:tcPr>
          <w:p w14:paraId="5C1DB98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H19</w:t>
            </w:r>
          </w:p>
        </w:tc>
        <w:tc>
          <w:tcPr>
            <w:tcW w:w="567" w:type="dxa"/>
            <w:vAlign w:val="center"/>
          </w:tcPr>
          <w:p w14:paraId="7B62DC1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H20</w:t>
            </w:r>
          </w:p>
        </w:tc>
        <w:tc>
          <w:tcPr>
            <w:tcW w:w="567" w:type="dxa"/>
            <w:vAlign w:val="center"/>
          </w:tcPr>
          <w:p w14:paraId="1AA3123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w:t>
            </w:r>
            <w:r w:rsidRPr="0083271E">
              <w:rPr>
                <w:rFonts w:ascii="ＭＳ 明朝" w:eastAsia="ＭＳ 明朝" w:hAnsi="ＭＳ 明朝"/>
                <w:sz w:val="18"/>
                <w:szCs w:val="18"/>
              </w:rPr>
              <w:t>21</w:t>
            </w:r>
          </w:p>
        </w:tc>
        <w:tc>
          <w:tcPr>
            <w:tcW w:w="567" w:type="dxa"/>
            <w:vAlign w:val="center"/>
          </w:tcPr>
          <w:p w14:paraId="7CFF6F92"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H22</w:t>
            </w:r>
          </w:p>
        </w:tc>
        <w:tc>
          <w:tcPr>
            <w:tcW w:w="567" w:type="dxa"/>
            <w:vAlign w:val="center"/>
          </w:tcPr>
          <w:p w14:paraId="6E6823D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H23</w:t>
            </w:r>
          </w:p>
        </w:tc>
        <w:tc>
          <w:tcPr>
            <w:tcW w:w="567" w:type="dxa"/>
            <w:vAlign w:val="center"/>
          </w:tcPr>
          <w:p w14:paraId="2C337C85"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H24</w:t>
            </w:r>
          </w:p>
        </w:tc>
        <w:tc>
          <w:tcPr>
            <w:tcW w:w="567" w:type="dxa"/>
            <w:vAlign w:val="center"/>
          </w:tcPr>
          <w:p w14:paraId="4E3CC193"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H25</w:t>
            </w:r>
          </w:p>
        </w:tc>
        <w:tc>
          <w:tcPr>
            <w:tcW w:w="567" w:type="dxa"/>
            <w:vAlign w:val="center"/>
          </w:tcPr>
          <w:p w14:paraId="0BDAF44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H26</w:t>
            </w:r>
          </w:p>
        </w:tc>
        <w:tc>
          <w:tcPr>
            <w:tcW w:w="567" w:type="dxa"/>
            <w:vAlign w:val="center"/>
          </w:tcPr>
          <w:p w14:paraId="69DA1365"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H27</w:t>
            </w:r>
          </w:p>
        </w:tc>
        <w:tc>
          <w:tcPr>
            <w:tcW w:w="567" w:type="dxa"/>
            <w:vAlign w:val="center"/>
          </w:tcPr>
          <w:p w14:paraId="6E26EE1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H28</w:t>
            </w:r>
          </w:p>
        </w:tc>
        <w:tc>
          <w:tcPr>
            <w:tcW w:w="567" w:type="dxa"/>
            <w:vAlign w:val="center"/>
          </w:tcPr>
          <w:p w14:paraId="6688F7D7"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H29</w:t>
            </w:r>
          </w:p>
        </w:tc>
        <w:tc>
          <w:tcPr>
            <w:tcW w:w="567" w:type="dxa"/>
            <w:vAlign w:val="center"/>
          </w:tcPr>
          <w:p w14:paraId="2F98ED51"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H30</w:t>
            </w:r>
          </w:p>
        </w:tc>
        <w:tc>
          <w:tcPr>
            <w:tcW w:w="567" w:type="dxa"/>
            <w:vAlign w:val="center"/>
          </w:tcPr>
          <w:p w14:paraId="18D4F9B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R1</w:t>
            </w:r>
          </w:p>
        </w:tc>
      </w:tr>
      <w:tr w:rsidR="0080746F" w:rsidRPr="0083271E" w14:paraId="44CD8989" w14:textId="77777777" w:rsidTr="00B04920">
        <w:tc>
          <w:tcPr>
            <w:tcW w:w="993" w:type="dxa"/>
            <w:vAlign w:val="center"/>
          </w:tcPr>
          <w:p w14:paraId="7883A3EB"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苦情件数</w:t>
            </w:r>
          </w:p>
        </w:tc>
        <w:tc>
          <w:tcPr>
            <w:tcW w:w="567" w:type="dxa"/>
            <w:vAlign w:val="center"/>
          </w:tcPr>
          <w:p w14:paraId="6D346DA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w:t>
            </w:r>
            <w:r w:rsidRPr="0083271E">
              <w:rPr>
                <w:rFonts w:ascii="ＭＳ 明朝" w:eastAsia="ＭＳ 明朝" w:hAnsi="ＭＳ 明朝"/>
                <w:sz w:val="18"/>
                <w:szCs w:val="18"/>
              </w:rPr>
              <w:t>,</w:t>
            </w:r>
            <w:r w:rsidRPr="0083271E">
              <w:rPr>
                <w:rFonts w:ascii="ＭＳ 明朝" w:eastAsia="ＭＳ 明朝" w:hAnsi="ＭＳ 明朝" w:hint="eastAsia"/>
                <w:sz w:val="18"/>
                <w:szCs w:val="18"/>
              </w:rPr>
              <w:t>491</w:t>
            </w:r>
          </w:p>
        </w:tc>
        <w:tc>
          <w:tcPr>
            <w:tcW w:w="567" w:type="dxa"/>
            <w:vAlign w:val="center"/>
          </w:tcPr>
          <w:p w14:paraId="0F6050B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w:t>
            </w:r>
            <w:r w:rsidRPr="0083271E">
              <w:rPr>
                <w:rFonts w:ascii="ＭＳ 明朝" w:eastAsia="ＭＳ 明朝" w:hAnsi="ＭＳ 明朝"/>
                <w:sz w:val="18"/>
                <w:szCs w:val="18"/>
              </w:rPr>
              <w:t>,</w:t>
            </w:r>
            <w:r w:rsidRPr="0083271E">
              <w:rPr>
                <w:rFonts w:ascii="ＭＳ 明朝" w:eastAsia="ＭＳ 明朝" w:hAnsi="ＭＳ 明朝" w:hint="eastAsia"/>
                <w:sz w:val="18"/>
                <w:szCs w:val="18"/>
              </w:rPr>
              <w:t>349</w:t>
            </w:r>
          </w:p>
        </w:tc>
        <w:tc>
          <w:tcPr>
            <w:tcW w:w="567" w:type="dxa"/>
            <w:vAlign w:val="center"/>
          </w:tcPr>
          <w:p w14:paraId="7D04CE8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w:t>
            </w:r>
            <w:r w:rsidRPr="0083271E">
              <w:rPr>
                <w:rFonts w:ascii="ＭＳ 明朝" w:eastAsia="ＭＳ 明朝" w:hAnsi="ＭＳ 明朝"/>
                <w:sz w:val="18"/>
                <w:szCs w:val="18"/>
              </w:rPr>
              <w:t>,</w:t>
            </w:r>
            <w:r w:rsidRPr="0083271E">
              <w:rPr>
                <w:rFonts w:ascii="ＭＳ 明朝" w:eastAsia="ＭＳ 明朝" w:hAnsi="ＭＳ 明朝" w:hint="eastAsia"/>
                <w:sz w:val="18"/>
                <w:szCs w:val="18"/>
              </w:rPr>
              <w:t>195</w:t>
            </w:r>
          </w:p>
        </w:tc>
        <w:tc>
          <w:tcPr>
            <w:tcW w:w="567" w:type="dxa"/>
            <w:vAlign w:val="center"/>
          </w:tcPr>
          <w:p w14:paraId="3C74C3C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950</w:t>
            </w:r>
          </w:p>
        </w:tc>
        <w:tc>
          <w:tcPr>
            <w:tcW w:w="567" w:type="dxa"/>
            <w:vAlign w:val="center"/>
          </w:tcPr>
          <w:p w14:paraId="66885B86"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887</w:t>
            </w:r>
          </w:p>
        </w:tc>
        <w:tc>
          <w:tcPr>
            <w:tcW w:w="567" w:type="dxa"/>
            <w:vAlign w:val="center"/>
          </w:tcPr>
          <w:p w14:paraId="182C0B8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sz w:val="18"/>
                <w:szCs w:val="18"/>
              </w:rPr>
              <w:t>857</w:t>
            </w:r>
          </w:p>
        </w:tc>
        <w:tc>
          <w:tcPr>
            <w:tcW w:w="567" w:type="dxa"/>
            <w:vAlign w:val="center"/>
          </w:tcPr>
          <w:p w14:paraId="6CC330C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sz w:val="18"/>
                <w:szCs w:val="18"/>
              </w:rPr>
              <w:t>1,022</w:t>
            </w:r>
          </w:p>
        </w:tc>
        <w:tc>
          <w:tcPr>
            <w:tcW w:w="567" w:type="dxa"/>
            <w:vAlign w:val="center"/>
          </w:tcPr>
          <w:p w14:paraId="173424DB"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1,035</w:t>
            </w:r>
          </w:p>
        </w:tc>
        <w:tc>
          <w:tcPr>
            <w:tcW w:w="567" w:type="dxa"/>
            <w:vAlign w:val="center"/>
          </w:tcPr>
          <w:p w14:paraId="4676AD1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1,065</w:t>
            </w:r>
          </w:p>
        </w:tc>
        <w:tc>
          <w:tcPr>
            <w:tcW w:w="567" w:type="dxa"/>
            <w:vAlign w:val="center"/>
          </w:tcPr>
          <w:p w14:paraId="51DC1D4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1,089</w:t>
            </w:r>
          </w:p>
        </w:tc>
        <w:tc>
          <w:tcPr>
            <w:tcW w:w="567" w:type="dxa"/>
            <w:vAlign w:val="center"/>
          </w:tcPr>
          <w:p w14:paraId="045C34A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1,216</w:t>
            </w:r>
          </w:p>
        </w:tc>
        <w:tc>
          <w:tcPr>
            <w:tcW w:w="567" w:type="dxa"/>
            <w:vAlign w:val="center"/>
          </w:tcPr>
          <w:p w14:paraId="605C371E"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972</w:t>
            </w:r>
          </w:p>
        </w:tc>
        <w:tc>
          <w:tcPr>
            <w:tcW w:w="567" w:type="dxa"/>
            <w:vAlign w:val="center"/>
          </w:tcPr>
          <w:p w14:paraId="4CBB54F0"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951</w:t>
            </w:r>
          </w:p>
        </w:tc>
        <w:tc>
          <w:tcPr>
            <w:tcW w:w="567" w:type="dxa"/>
            <w:vAlign w:val="center"/>
          </w:tcPr>
          <w:p w14:paraId="49B64943"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987</w:t>
            </w:r>
          </w:p>
        </w:tc>
        <w:tc>
          <w:tcPr>
            <w:tcW w:w="567" w:type="dxa"/>
            <w:vAlign w:val="center"/>
          </w:tcPr>
          <w:p w14:paraId="7125738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975</w:t>
            </w:r>
          </w:p>
        </w:tc>
      </w:tr>
      <w:tr w:rsidR="0080746F" w:rsidRPr="0083271E" w14:paraId="302DD51F" w14:textId="77777777" w:rsidTr="00B04920">
        <w:tc>
          <w:tcPr>
            <w:tcW w:w="993" w:type="dxa"/>
            <w:vAlign w:val="center"/>
          </w:tcPr>
          <w:p w14:paraId="1C222CE8" w14:textId="77777777" w:rsidR="0080746F" w:rsidRPr="0083271E" w:rsidRDefault="0080746F" w:rsidP="00B04920">
            <w:pPr>
              <w:suppressLineNumbers/>
              <w:spacing w:line="280" w:lineRule="exact"/>
              <w:rPr>
                <w:rFonts w:ascii="ＭＳ 明朝" w:eastAsia="ＭＳ 明朝" w:hAnsi="ＭＳ 明朝"/>
                <w:sz w:val="18"/>
                <w:szCs w:val="18"/>
              </w:rPr>
            </w:pPr>
            <w:r w:rsidRPr="0083271E">
              <w:rPr>
                <w:rFonts w:ascii="ＭＳ 明朝" w:eastAsia="ＭＳ 明朝" w:hAnsi="ＭＳ 明朝" w:hint="eastAsia"/>
                <w:sz w:val="18"/>
                <w:szCs w:val="18"/>
              </w:rPr>
              <w:t>うち施設</w:t>
            </w:r>
          </w:p>
          <w:p w14:paraId="6621757A" w14:textId="77777777" w:rsidR="0080746F" w:rsidRPr="0083271E" w:rsidRDefault="0080746F" w:rsidP="00B04920">
            <w:pPr>
              <w:suppressLineNumbers/>
              <w:spacing w:line="280" w:lineRule="exact"/>
              <w:rPr>
                <w:rFonts w:ascii="ＭＳ 明朝" w:eastAsia="ＭＳ 明朝" w:hAnsi="ＭＳ 明朝"/>
                <w:sz w:val="18"/>
                <w:szCs w:val="18"/>
              </w:rPr>
            </w:pPr>
            <w:r w:rsidRPr="0083271E">
              <w:rPr>
                <w:rFonts w:ascii="ＭＳ 明朝" w:eastAsia="ＭＳ 明朝" w:hAnsi="ＭＳ 明朝" w:hint="eastAsia"/>
                <w:sz w:val="18"/>
                <w:szCs w:val="18"/>
              </w:rPr>
              <w:t>焼却</w:t>
            </w:r>
          </w:p>
        </w:tc>
        <w:tc>
          <w:tcPr>
            <w:tcW w:w="567" w:type="dxa"/>
            <w:vAlign w:val="center"/>
          </w:tcPr>
          <w:p w14:paraId="2CA4C82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93</w:t>
            </w:r>
          </w:p>
        </w:tc>
        <w:tc>
          <w:tcPr>
            <w:tcW w:w="567" w:type="dxa"/>
            <w:vAlign w:val="center"/>
          </w:tcPr>
          <w:p w14:paraId="48A02DAE"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126</w:t>
            </w:r>
          </w:p>
        </w:tc>
        <w:tc>
          <w:tcPr>
            <w:tcW w:w="567" w:type="dxa"/>
            <w:vAlign w:val="center"/>
          </w:tcPr>
          <w:p w14:paraId="4405430E"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87</w:t>
            </w:r>
          </w:p>
        </w:tc>
        <w:tc>
          <w:tcPr>
            <w:tcW w:w="567" w:type="dxa"/>
            <w:vAlign w:val="center"/>
          </w:tcPr>
          <w:p w14:paraId="18EA3792"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59</w:t>
            </w:r>
          </w:p>
        </w:tc>
        <w:tc>
          <w:tcPr>
            <w:tcW w:w="567" w:type="dxa"/>
            <w:vAlign w:val="center"/>
          </w:tcPr>
          <w:p w14:paraId="6C629A74"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52</w:t>
            </w:r>
          </w:p>
        </w:tc>
        <w:tc>
          <w:tcPr>
            <w:tcW w:w="567" w:type="dxa"/>
            <w:vAlign w:val="center"/>
          </w:tcPr>
          <w:p w14:paraId="1DCC39BF"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65</w:t>
            </w:r>
          </w:p>
        </w:tc>
        <w:tc>
          <w:tcPr>
            <w:tcW w:w="567" w:type="dxa"/>
            <w:vAlign w:val="center"/>
          </w:tcPr>
          <w:p w14:paraId="3ED0138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50</w:t>
            </w:r>
          </w:p>
        </w:tc>
        <w:tc>
          <w:tcPr>
            <w:tcW w:w="567" w:type="dxa"/>
            <w:vAlign w:val="center"/>
          </w:tcPr>
          <w:p w14:paraId="4F8AE6C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50</w:t>
            </w:r>
          </w:p>
        </w:tc>
        <w:tc>
          <w:tcPr>
            <w:tcW w:w="567" w:type="dxa"/>
            <w:vAlign w:val="center"/>
          </w:tcPr>
          <w:p w14:paraId="1EC46957"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51</w:t>
            </w:r>
          </w:p>
        </w:tc>
        <w:tc>
          <w:tcPr>
            <w:tcW w:w="567" w:type="dxa"/>
            <w:vAlign w:val="center"/>
          </w:tcPr>
          <w:p w14:paraId="7009EA8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41</w:t>
            </w:r>
          </w:p>
        </w:tc>
        <w:tc>
          <w:tcPr>
            <w:tcW w:w="567" w:type="dxa"/>
            <w:vAlign w:val="center"/>
          </w:tcPr>
          <w:p w14:paraId="4777E2B0"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43</w:t>
            </w:r>
          </w:p>
        </w:tc>
        <w:tc>
          <w:tcPr>
            <w:tcW w:w="567" w:type="dxa"/>
            <w:vAlign w:val="center"/>
          </w:tcPr>
          <w:p w14:paraId="5D404E15"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35</w:t>
            </w:r>
          </w:p>
        </w:tc>
        <w:tc>
          <w:tcPr>
            <w:tcW w:w="567" w:type="dxa"/>
            <w:vAlign w:val="center"/>
          </w:tcPr>
          <w:p w14:paraId="070054C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35</w:t>
            </w:r>
          </w:p>
        </w:tc>
        <w:tc>
          <w:tcPr>
            <w:tcW w:w="567" w:type="dxa"/>
            <w:vAlign w:val="center"/>
          </w:tcPr>
          <w:p w14:paraId="32C1CF6E"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30</w:t>
            </w:r>
          </w:p>
        </w:tc>
        <w:tc>
          <w:tcPr>
            <w:tcW w:w="567" w:type="dxa"/>
            <w:vAlign w:val="center"/>
          </w:tcPr>
          <w:p w14:paraId="503F8713"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31</w:t>
            </w:r>
          </w:p>
        </w:tc>
      </w:tr>
      <w:tr w:rsidR="0080746F" w:rsidRPr="0083271E" w14:paraId="00C6F1FC" w14:textId="77777777" w:rsidTr="00B04920">
        <w:tc>
          <w:tcPr>
            <w:tcW w:w="993" w:type="dxa"/>
            <w:vAlign w:val="center"/>
          </w:tcPr>
          <w:p w14:paraId="6955CB58" w14:textId="77777777" w:rsidR="0080746F" w:rsidRPr="0083271E" w:rsidRDefault="0080746F" w:rsidP="00B04920">
            <w:pPr>
              <w:suppressLineNumbers/>
              <w:spacing w:line="280" w:lineRule="exact"/>
              <w:rPr>
                <w:rFonts w:ascii="ＭＳ 明朝" w:eastAsia="ＭＳ 明朝" w:hAnsi="ＭＳ 明朝"/>
                <w:sz w:val="18"/>
                <w:szCs w:val="18"/>
              </w:rPr>
            </w:pPr>
            <w:r w:rsidRPr="0083271E">
              <w:rPr>
                <w:rFonts w:ascii="ＭＳ 明朝" w:eastAsia="ＭＳ 明朝" w:hAnsi="ＭＳ 明朝" w:hint="eastAsia"/>
                <w:sz w:val="18"/>
                <w:szCs w:val="18"/>
              </w:rPr>
              <w:t>うち産業用機械作動</w:t>
            </w:r>
          </w:p>
        </w:tc>
        <w:tc>
          <w:tcPr>
            <w:tcW w:w="567" w:type="dxa"/>
            <w:vAlign w:val="center"/>
          </w:tcPr>
          <w:p w14:paraId="1B66DAF1"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120</w:t>
            </w:r>
          </w:p>
        </w:tc>
        <w:tc>
          <w:tcPr>
            <w:tcW w:w="567" w:type="dxa"/>
            <w:vAlign w:val="center"/>
          </w:tcPr>
          <w:p w14:paraId="53EA1F93"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87</w:t>
            </w:r>
          </w:p>
        </w:tc>
        <w:tc>
          <w:tcPr>
            <w:tcW w:w="567" w:type="dxa"/>
            <w:vAlign w:val="center"/>
          </w:tcPr>
          <w:p w14:paraId="57CA23F1"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81</w:t>
            </w:r>
          </w:p>
        </w:tc>
        <w:tc>
          <w:tcPr>
            <w:tcW w:w="567" w:type="dxa"/>
            <w:vAlign w:val="center"/>
          </w:tcPr>
          <w:p w14:paraId="00D1B0B7"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67</w:t>
            </w:r>
          </w:p>
        </w:tc>
        <w:tc>
          <w:tcPr>
            <w:tcW w:w="567" w:type="dxa"/>
            <w:vAlign w:val="center"/>
          </w:tcPr>
          <w:p w14:paraId="07751FFF"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63</w:t>
            </w:r>
          </w:p>
        </w:tc>
        <w:tc>
          <w:tcPr>
            <w:tcW w:w="567" w:type="dxa"/>
            <w:vAlign w:val="center"/>
          </w:tcPr>
          <w:p w14:paraId="33592001"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57</w:t>
            </w:r>
          </w:p>
        </w:tc>
        <w:tc>
          <w:tcPr>
            <w:tcW w:w="567" w:type="dxa"/>
            <w:vAlign w:val="center"/>
          </w:tcPr>
          <w:p w14:paraId="7D2D8556"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56</w:t>
            </w:r>
          </w:p>
        </w:tc>
        <w:tc>
          <w:tcPr>
            <w:tcW w:w="567" w:type="dxa"/>
            <w:vAlign w:val="center"/>
          </w:tcPr>
          <w:p w14:paraId="56613AE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62</w:t>
            </w:r>
          </w:p>
        </w:tc>
        <w:tc>
          <w:tcPr>
            <w:tcW w:w="567" w:type="dxa"/>
            <w:vAlign w:val="center"/>
          </w:tcPr>
          <w:p w14:paraId="6B1E6FEF"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69</w:t>
            </w:r>
          </w:p>
        </w:tc>
        <w:tc>
          <w:tcPr>
            <w:tcW w:w="567" w:type="dxa"/>
            <w:vAlign w:val="center"/>
          </w:tcPr>
          <w:p w14:paraId="09B91BD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68</w:t>
            </w:r>
          </w:p>
        </w:tc>
        <w:tc>
          <w:tcPr>
            <w:tcW w:w="567" w:type="dxa"/>
            <w:vAlign w:val="center"/>
          </w:tcPr>
          <w:p w14:paraId="1D6EA077"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55</w:t>
            </w:r>
          </w:p>
        </w:tc>
        <w:tc>
          <w:tcPr>
            <w:tcW w:w="567" w:type="dxa"/>
            <w:vAlign w:val="center"/>
          </w:tcPr>
          <w:p w14:paraId="380EAB0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45</w:t>
            </w:r>
          </w:p>
        </w:tc>
        <w:tc>
          <w:tcPr>
            <w:tcW w:w="567" w:type="dxa"/>
            <w:vAlign w:val="center"/>
          </w:tcPr>
          <w:p w14:paraId="25C4156B"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34</w:t>
            </w:r>
          </w:p>
        </w:tc>
        <w:tc>
          <w:tcPr>
            <w:tcW w:w="567" w:type="dxa"/>
            <w:vAlign w:val="center"/>
          </w:tcPr>
          <w:p w14:paraId="6E76769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60</w:t>
            </w:r>
          </w:p>
        </w:tc>
        <w:tc>
          <w:tcPr>
            <w:tcW w:w="567" w:type="dxa"/>
            <w:vAlign w:val="center"/>
          </w:tcPr>
          <w:p w14:paraId="51B0A56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45</w:t>
            </w:r>
          </w:p>
        </w:tc>
      </w:tr>
      <w:tr w:rsidR="0080746F" w:rsidRPr="0083271E" w14:paraId="5B82DFA7" w14:textId="77777777" w:rsidTr="00B04920">
        <w:tc>
          <w:tcPr>
            <w:tcW w:w="993" w:type="dxa"/>
            <w:vAlign w:val="center"/>
          </w:tcPr>
          <w:p w14:paraId="6B3E0A8A" w14:textId="77777777" w:rsidR="0080746F" w:rsidRPr="0083271E" w:rsidRDefault="0080746F" w:rsidP="00B04920">
            <w:pPr>
              <w:suppressLineNumbers/>
              <w:spacing w:line="280" w:lineRule="exact"/>
              <w:ind w:rightChars="-26" w:right="-55"/>
              <w:rPr>
                <w:rFonts w:ascii="ＭＳ 明朝" w:eastAsia="ＭＳ 明朝" w:hAnsi="ＭＳ 明朝"/>
                <w:sz w:val="18"/>
                <w:szCs w:val="18"/>
              </w:rPr>
            </w:pPr>
            <w:r w:rsidRPr="0083271E">
              <w:rPr>
                <w:rFonts w:ascii="ＭＳ 明朝" w:eastAsia="ＭＳ 明朝" w:hAnsi="ＭＳ 明朝" w:hint="eastAsia"/>
                <w:sz w:val="18"/>
                <w:szCs w:val="18"/>
              </w:rPr>
              <w:t>うち工事・</w:t>
            </w:r>
          </w:p>
          <w:p w14:paraId="4627409A" w14:textId="77777777" w:rsidR="0080746F" w:rsidRPr="0083271E" w:rsidRDefault="0080746F" w:rsidP="00B04920">
            <w:pPr>
              <w:suppressLineNumbers/>
              <w:spacing w:line="280" w:lineRule="exact"/>
              <w:ind w:rightChars="-26" w:right="-55"/>
              <w:rPr>
                <w:rFonts w:ascii="ＭＳ 明朝" w:eastAsia="ＭＳ 明朝" w:hAnsi="ＭＳ 明朝"/>
                <w:sz w:val="18"/>
                <w:szCs w:val="18"/>
              </w:rPr>
            </w:pPr>
            <w:r w:rsidRPr="0083271E">
              <w:rPr>
                <w:rFonts w:ascii="ＭＳ 明朝" w:eastAsia="ＭＳ 明朝" w:hAnsi="ＭＳ 明朝" w:hint="eastAsia"/>
                <w:sz w:val="18"/>
                <w:szCs w:val="18"/>
              </w:rPr>
              <w:t>建設作業</w:t>
            </w:r>
          </w:p>
        </w:tc>
        <w:tc>
          <w:tcPr>
            <w:tcW w:w="567" w:type="dxa"/>
            <w:vAlign w:val="center"/>
          </w:tcPr>
          <w:p w14:paraId="6AE62BAF"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333</w:t>
            </w:r>
          </w:p>
        </w:tc>
        <w:tc>
          <w:tcPr>
            <w:tcW w:w="567" w:type="dxa"/>
            <w:vAlign w:val="center"/>
          </w:tcPr>
          <w:p w14:paraId="1B26CD51"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336</w:t>
            </w:r>
          </w:p>
        </w:tc>
        <w:tc>
          <w:tcPr>
            <w:tcW w:w="567" w:type="dxa"/>
            <w:vAlign w:val="center"/>
          </w:tcPr>
          <w:p w14:paraId="3A9F4FE7"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328</w:t>
            </w:r>
          </w:p>
        </w:tc>
        <w:tc>
          <w:tcPr>
            <w:tcW w:w="567" w:type="dxa"/>
            <w:vAlign w:val="center"/>
          </w:tcPr>
          <w:p w14:paraId="0CC9229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207</w:t>
            </w:r>
          </w:p>
        </w:tc>
        <w:tc>
          <w:tcPr>
            <w:tcW w:w="567" w:type="dxa"/>
            <w:vAlign w:val="center"/>
          </w:tcPr>
          <w:p w14:paraId="1B40D43F"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206</w:t>
            </w:r>
          </w:p>
        </w:tc>
        <w:tc>
          <w:tcPr>
            <w:tcW w:w="567" w:type="dxa"/>
            <w:vAlign w:val="center"/>
          </w:tcPr>
          <w:p w14:paraId="211B431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231</w:t>
            </w:r>
          </w:p>
        </w:tc>
        <w:tc>
          <w:tcPr>
            <w:tcW w:w="567" w:type="dxa"/>
            <w:vAlign w:val="center"/>
          </w:tcPr>
          <w:p w14:paraId="2DEA7B4A"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232</w:t>
            </w:r>
          </w:p>
        </w:tc>
        <w:tc>
          <w:tcPr>
            <w:tcW w:w="567" w:type="dxa"/>
            <w:vAlign w:val="center"/>
          </w:tcPr>
          <w:p w14:paraId="178891D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320</w:t>
            </w:r>
          </w:p>
        </w:tc>
        <w:tc>
          <w:tcPr>
            <w:tcW w:w="567" w:type="dxa"/>
            <w:vAlign w:val="center"/>
          </w:tcPr>
          <w:p w14:paraId="6D5085CD"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368</w:t>
            </w:r>
          </w:p>
        </w:tc>
        <w:tc>
          <w:tcPr>
            <w:tcW w:w="567" w:type="dxa"/>
            <w:vAlign w:val="center"/>
          </w:tcPr>
          <w:p w14:paraId="452A045B"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298</w:t>
            </w:r>
          </w:p>
        </w:tc>
        <w:tc>
          <w:tcPr>
            <w:tcW w:w="567" w:type="dxa"/>
            <w:vAlign w:val="center"/>
          </w:tcPr>
          <w:p w14:paraId="77F5ECB3"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546</w:t>
            </w:r>
          </w:p>
        </w:tc>
        <w:tc>
          <w:tcPr>
            <w:tcW w:w="567" w:type="dxa"/>
            <w:vAlign w:val="center"/>
          </w:tcPr>
          <w:p w14:paraId="3086807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385</w:t>
            </w:r>
          </w:p>
        </w:tc>
        <w:tc>
          <w:tcPr>
            <w:tcW w:w="567" w:type="dxa"/>
            <w:vAlign w:val="center"/>
          </w:tcPr>
          <w:p w14:paraId="32FB55BC"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362</w:t>
            </w:r>
          </w:p>
        </w:tc>
        <w:tc>
          <w:tcPr>
            <w:tcW w:w="567" w:type="dxa"/>
            <w:vAlign w:val="center"/>
          </w:tcPr>
          <w:p w14:paraId="6F14D47A"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388</w:t>
            </w:r>
          </w:p>
        </w:tc>
        <w:tc>
          <w:tcPr>
            <w:tcW w:w="567" w:type="dxa"/>
            <w:vAlign w:val="center"/>
          </w:tcPr>
          <w:p w14:paraId="0D283B98" w14:textId="77777777" w:rsidR="0080746F" w:rsidRPr="0083271E" w:rsidRDefault="0080746F" w:rsidP="00B04920">
            <w:pPr>
              <w:suppressLineNumbers/>
              <w:spacing w:line="280" w:lineRule="exact"/>
              <w:jc w:val="center"/>
              <w:rPr>
                <w:rFonts w:ascii="ＭＳ 明朝" w:eastAsia="ＭＳ 明朝" w:hAnsi="ＭＳ 明朝"/>
                <w:sz w:val="18"/>
                <w:szCs w:val="18"/>
              </w:rPr>
            </w:pPr>
            <w:r w:rsidRPr="0083271E">
              <w:rPr>
                <w:rFonts w:ascii="ＭＳ 明朝" w:eastAsia="ＭＳ 明朝" w:hAnsi="ＭＳ 明朝" w:hint="eastAsia"/>
                <w:sz w:val="18"/>
                <w:szCs w:val="18"/>
              </w:rPr>
              <w:t>456</w:t>
            </w:r>
          </w:p>
        </w:tc>
      </w:tr>
    </w:tbl>
    <w:p w14:paraId="46CAF4AA" w14:textId="77777777" w:rsidR="0080746F" w:rsidRPr="0083271E" w:rsidRDefault="0080746F" w:rsidP="0080746F">
      <w:pPr>
        <w:suppressLineNumbers/>
        <w:rPr>
          <w:rFonts w:ascii="ＭＳ 明朝" w:eastAsia="ＭＳ 明朝" w:hAnsi="ＭＳ 明朝" w:cs="Times New Roman"/>
          <w:sz w:val="18"/>
          <w:szCs w:val="18"/>
        </w:rPr>
      </w:pPr>
      <w:r w:rsidRPr="0083271E">
        <w:rPr>
          <w:rFonts w:ascii="ＭＳ 明朝" w:eastAsia="ＭＳ 明朝" w:hAnsi="ＭＳ 明朝" w:hint="eastAsia"/>
          <w:sz w:val="18"/>
          <w:szCs w:val="18"/>
        </w:rPr>
        <w:t>※公害等調整委員会による公害苦情調査より</w:t>
      </w:r>
    </w:p>
    <w:p w14:paraId="73190648" w14:textId="77777777" w:rsidR="0080746F" w:rsidRDefault="0080746F" w:rsidP="0080746F">
      <w:pPr>
        <w:suppressLineNumbers/>
        <w:rPr>
          <w:rFonts w:ascii="ＭＳ Ｐゴシック" w:eastAsia="ＭＳ Ｐゴシック" w:hAnsi="ＭＳ Ｐゴシック"/>
          <w:sz w:val="24"/>
        </w:rPr>
      </w:pPr>
    </w:p>
    <w:p w14:paraId="2212E0E8" w14:textId="77777777" w:rsidR="0080746F" w:rsidRPr="00E76236" w:rsidRDefault="0080746F" w:rsidP="0080746F">
      <w:pPr>
        <w:suppressLineNumbers/>
        <w:ind w:left="220"/>
        <w:rPr>
          <w:rFonts w:ascii="ＭＳ 明朝" w:eastAsia="ＭＳ 明朝" w:hAnsi="ＭＳ 明朝"/>
          <w:sz w:val="22"/>
        </w:rPr>
      </w:pPr>
    </w:p>
    <w:p w14:paraId="494AFBB9" w14:textId="77777777" w:rsidR="0080746F" w:rsidRPr="00143FBE" w:rsidRDefault="0080746F" w:rsidP="0080746F">
      <w:pPr>
        <w:rPr>
          <w:rFonts w:ascii="ＭＳ Ｐゴシック" w:eastAsia="ＭＳ Ｐゴシック" w:hAnsi="ＭＳ Ｐゴシック"/>
          <w:sz w:val="24"/>
          <w:szCs w:val="24"/>
        </w:rPr>
      </w:pPr>
      <w:r w:rsidRPr="00143FBE">
        <w:rPr>
          <w:rFonts w:ascii="ＭＳ Ｐゴシック" w:eastAsia="ＭＳ Ｐゴシック" w:hAnsi="ＭＳ Ｐゴシック" w:hint="eastAsia"/>
          <w:sz w:val="24"/>
          <w:szCs w:val="24"/>
        </w:rPr>
        <w:t>３　施行状況について</w:t>
      </w:r>
    </w:p>
    <w:p w14:paraId="5CA7C112" w14:textId="77777777" w:rsidR="0080746F" w:rsidRPr="0082442E" w:rsidRDefault="0080746F" w:rsidP="0080746F">
      <w:pPr>
        <w:pStyle w:val="a7"/>
        <w:numPr>
          <w:ilvl w:val="0"/>
          <w:numId w:val="4"/>
        </w:numPr>
        <w:ind w:leftChars="0" w:left="714" w:hanging="494"/>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大阪府域における届出事業所数</w:t>
      </w:r>
    </w:p>
    <w:p w14:paraId="2AA6B9B7" w14:textId="77777777" w:rsidR="0080746F" w:rsidRPr="000D6487" w:rsidRDefault="0080746F" w:rsidP="0080746F">
      <w:pPr>
        <w:ind w:leftChars="270" w:left="567" w:firstLineChars="64" w:firstLine="141"/>
        <w:rPr>
          <w:rFonts w:ascii="ＭＳ 明朝" w:eastAsia="ＭＳ 明朝" w:hAnsi="ＭＳ 明朝"/>
          <w:sz w:val="22"/>
        </w:rPr>
      </w:pPr>
      <w:r w:rsidRPr="000D6487">
        <w:rPr>
          <w:rFonts w:ascii="ＭＳ 明朝" w:eastAsia="ＭＳ 明朝" w:hAnsi="ＭＳ 明朝" w:hint="eastAsia"/>
          <w:sz w:val="22"/>
        </w:rPr>
        <w:t>大阪府域における、令和元年度（2019年度）末時点での各法令に基づく届出事業所数を表Ⅰ－1</w:t>
      </w:r>
      <w:r w:rsidRPr="000D6487">
        <w:rPr>
          <w:rFonts w:ascii="ＭＳ 明朝" w:eastAsia="ＭＳ 明朝" w:hAnsi="ＭＳ 明朝"/>
          <w:sz w:val="22"/>
        </w:rPr>
        <w:t>0</w:t>
      </w:r>
      <w:r w:rsidRPr="000D6487">
        <w:rPr>
          <w:rFonts w:ascii="ＭＳ 明朝" w:eastAsia="ＭＳ 明朝" w:hAnsi="ＭＳ 明朝" w:hint="eastAsia"/>
          <w:sz w:val="22"/>
        </w:rPr>
        <w:t>に示す。</w:t>
      </w:r>
    </w:p>
    <w:p w14:paraId="592F63B7" w14:textId="77777777" w:rsidR="0080746F" w:rsidRPr="00270E7C" w:rsidRDefault="0080746F" w:rsidP="0080746F">
      <w:pPr>
        <w:suppressLineNumbers/>
        <w:ind w:firstLineChars="100" w:firstLine="220"/>
        <w:rPr>
          <w:rFonts w:ascii="ＭＳ Ｐゴシック" w:eastAsia="ＭＳ Ｐゴシック" w:hAnsi="ＭＳ Ｐゴシック"/>
          <w:sz w:val="22"/>
        </w:rPr>
      </w:pPr>
    </w:p>
    <w:p w14:paraId="0A115334" w14:textId="77777777" w:rsidR="0080746F" w:rsidRPr="0082442E" w:rsidRDefault="0080746F" w:rsidP="0080746F">
      <w:pPr>
        <w:suppressLineNumbers/>
        <w:ind w:firstLineChars="100" w:firstLine="220"/>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0</w:t>
      </w:r>
      <w:r w:rsidRPr="0082442E">
        <w:rPr>
          <w:rFonts w:ascii="ＭＳ Ｐゴシック" w:eastAsia="ＭＳ Ｐゴシック" w:hAnsi="ＭＳ Ｐゴシック" w:hint="eastAsia"/>
          <w:sz w:val="22"/>
        </w:rPr>
        <w:t xml:space="preserve">　大阪府全域における各法令の届出事業所数（令和元年度末）</w:t>
      </w:r>
    </w:p>
    <w:tbl>
      <w:tblPr>
        <w:tblStyle w:val="a8"/>
        <w:tblW w:w="0" w:type="auto"/>
        <w:tblLook w:val="04A0" w:firstRow="1" w:lastRow="0" w:firstColumn="1" w:lastColumn="0" w:noHBand="0" w:noVBand="1"/>
      </w:tblPr>
      <w:tblGrid>
        <w:gridCol w:w="2265"/>
        <w:gridCol w:w="2265"/>
        <w:gridCol w:w="2265"/>
        <w:gridCol w:w="2265"/>
      </w:tblGrid>
      <w:tr w:rsidR="0080746F" w:rsidRPr="00EE28FC" w14:paraId="6CBA4299" w14:textId="77777777" w:rsidTr="00B04920">
        <w:tc>
          <w:tcPr>
            <w:tcW w:w="2265" w:type="dxa"/>
          </w:tcPr>
          <w:p w14:paraId="55B19EB2" w14:textId="77777777" w:rsidR="0080746F" w:rsidRPr="0083271E" w:rsidRDefault="0080746F" w:rsidP="00B04920">
            <w:pPr>
              <w:suppressLineNumbers/>
              <w:spacing w:line="280" w:lineRule="exact"/>
              <w:rPr>
                <w:rFonts w:ascii="ＭＳ 明朝" w:eastAsia="ＭＳ 明朝" w:hAnsi="ＭＳ 明朝"/>
                <w:szCs w:val="21"/>
              </w:rPr>
            </w:pPr>
          </w:p>
        </w:tc>
        <w:tc>
          <w:tcPr>
            <w:tcW w:w="2265" w:type="dxa"/>
          </w:tcPr>
          <w:p w14:paraId="1A220455"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大気汚染防止法</w:t>
            </w:r>
          </w:p>
        </w:tc>
        <w:tc>
          <w:tcPr>
            <w:tcW w:w="2265" w:type="dxa"/>
          </w:tcPr>
          <w:p w14:paraId="260CF969"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ダイオキシン法</w:t>
            </w:r>
          </w:p>
        </w:tc>
        <w:tc>
          <w:tcPr>
            <w:tcW w:w="2265" w:type="dxa"/>
          </w:tcPr>
          <w:p w14:paraId="5AC90463"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条例</w:t>
            </w:r>
          </w:p>
        </w:tc>
      </w:tr>
      <w:tr w:rsidR="0080746F" w:rsidRPr="00EE28FC" w14:paraId="1B781D78" w14:textId="77777777" w:rsidTr="00B04920">
        <w:tc>
          <w:tcPr>
            <w:tcW w:w="2265" w:type="dxa"/>
          </w:tcPr>
          <w:p w14:paraId="4099D25B" w14:textId="77777777" w:rsidR="0080746F" w:rsidRPr="0083271E" w:rsidRDefault="0080746F" w:rsidP="00B04920">
            <w:pPr>
              <w:suppressLineNumbers/>
              <w:spacing w:line="280" w:lineRule="exact"/>
              <w:rPr>
                <w:rFonts w:ascii="ＭＳ 明朝" w:eastAsia="ＭＳ 明朝" w:hAnsi="ＭＳ 明朝"/>
                <w:szCs w:val="21"/>
              </w:rPr>
            </w:pPr>
            <w:r w:rsidRPr="0083271E">
              <w:rPr>
                <w:rFonts w:ascii="ＭＳ 明朝" w:eastAsia="ＭＳ 明朝" w:hAnsi="ＭＳ 明朝" w:hint="eastAsia"/>
                <w:szCs w:val="21"/>
              </w:rPr>
              <w:t>届出事業所数</w:t>
            </w:r>
          </w:p>
        </w:tc>
        <w:tc>
          <w:tcPr>
            <w:tcW w:w="2265" w:type="dxa"/>
          </w:tcPr>
          <w:p w14:paraId="6827C0C0"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4,965</w:t>
            </w:r>
          </w:p>
        </w:tc>
        <w:tc>
          <w:tcPr>
            <w:tcW w:w="2265" w:type="dxa"/>
          </w:tcPr>
          <w:p w14:paraId="581A81D5"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146</w:t>
            </w:r>
          </w:p>
        </w:tc>
        <w:tc>
          <w:tcPr>
            <w:tcW w:w="2265" w:type="dxa"/>
          </w:tcPr>
          <w:p w14:paraId="0BF39A6E" w14:textId="77777777" w:rsidR="0080746F" w:rsidRPr="0083271E" w:rsidRDefault="0080746F" w:rsidP="00B04920">
            <w:pPr>
              <w:suppressLineNumbers/>
              <w:spacing w:line="280" w:lineRule="exact"/>
              <w:jc w:val="center"/>
              <w:rPr>
                <w:rFonts w:ascii="ＭＳ 明朝" w:eastAsia="ＭＳ 明朝" w:hAnsi="ＭＳ 明朝"/>
                <w:szCs w:val="21"/>
              </w:rPr>
            </w:pPr>
            <w:r w:rsidRPr="0083271E">
              <w:rPr>
                <w:rFonts w:ascii="ＭＳ 明朝" w:eastAsia="ＭＳ 明朝" w:hAnsi="ＭＳ 明朝" w:hint="eastAsia"/>
                <w:szCs w:val="21"/>
              </w:rPr>
              <w:t>4,950</w:t>
            </w:r>
          </w:p>
        </w:tc>
      </w:tr>
    </w:tbl>
    <w:p w14:paraId="6A0F3E36" w14:textId="77777777" w:rsidR="0080746F" w:rsidRPr="006F1E23" w:rsidRDefault="0080746F" w:rsidP="0080746F">
      <w:pPr>
        <w:suppressLineNumbers/>
        <w:ind w:leftChars="203" w:left="530" w:hangingChars="58" w:hanging="104"/>
        <w:rPr>
          <w:rFonts w:ascii="ＭＳ 明朝" w:eastAsia="ＭＳ 明朝" w:hAnsi="ＭＳ 明朝" w:cs="Times New Roman"/>
          <w:sz w:val="18"/>
          <w:szCs w:val="18"/>
        </w:rPr>
      </w:pPr>
      <w:r w:rsidRPr="006F1E23">
        <w:rPr>
          <w:rFonts w:ascii="ＭＳ 明朝" w:eastAsia="ＭＳ 明朝" w:hAnsi="ＭＳ 明朝" w:hint="eastAsia"/>
          <w:sz w:val="18"/>
          <w:szCs w:val="18"/>
        </w:rPr>
        <w:t>※大気汚染防止法は規制区分毎の重複を含む</w:t>
      </w:r>
    </w:p>
    <w:p w14:paraId="65D2919B" w14:textId="77777777" w:rsidR="0080746F" w:rsidRPr="00E76236" w:rsidRDefault="0080746F" w:rsidP="0080746F">
      <w:pPr>
        <w:suppressLineNumbers/>
        <w:ind w:left="220"/>
        <w:rPr>
          <w:rFonts w:ascii="ＭＳ 明朝" w:eastAsia="ＭＳ 明朝" w:hAnsi="ＭＳ 明朝"/>
          <w:sz w:val="22"/>
        </w:rPr>
      </w:pPr>
    </w:p>
    <w:p w14:paraId="5A28C80A" w14:textId="77777777" w:rsidR="0080746F" w:rsidRPr="0082442E" w:rsidRDefault="0080746F" w:rsidP="0080746F">
      <w:pPr>
        <w:ind w:firstLineChars="101" w:firstLine="222"/>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（２）届出施設の設置状況</w:t>
      </w:r>
    </w:p>
    <w:p w14:paraId="698F1494" w14:textId="77777777" w:rsidR="0080746F" w:rsidRPr="0082442E" w:rsidRDefault="0080746F" w:rsidP="0080746F">
      <w:pPr>
        <w:ind w:firstLineChars="100" w:firstLine="220"/>
        <w:rPr>
          <w:rFonts w:ascii="ＭＳ 明朝" w:eastAsia="ＭＳ 明朝" w:hAnsi="ＭＳ 明朝"/>
          <w:sz w:val="22"/>
        </w:rPr>
      </w:pPr>
      <w:r w:rsidRPr="0082442E">
        <w:rPr>
          <w:rFonts w:ascii="ＭＳ 明朝" w:eastAsia="ＭＳ 明朝" w:hAnsi="ＭＳ 明朝" w:hint="eastAsia"/>
          <w:sz w:val="22"/>
        </w:rPr>
        <w:t>条例に基づく届出対象施設とその設置状況を表Ⅰ－1</w:t>
      </w:r>
      <w:r w:rsidRPr="0082442E">
        <w:rPr>
          <w:rFonts w:ascii="ＭＳ 明朝" w:eastAsia="ＭＳ 明朝" w:hAnsi="ＭＳ 明朝"/>
          <w:sz w:val="22"/>
        </w:rPr>
        <w:t>1</w:t>
      </w:r>
      <w:r w:rsidRPr="0082442E">
        <w:rPr>
          <w:rFonts w:ascii="ＭＳ 明朝" w:eastAsia="ＭＳ 明朝" w:hAnsi="ＭＳ 明朝" w:hint="eastAsia"/>
          <w:sz w:val="22"/>
        </w:rPr>
        <w:t>から表Ⅰ－1</w:t>
      </w:r>
      <w:r w:rsidRPr="0082442E">
        <w:rPr>
          <w:rFonts w:ascii="ＭＳ 明朝" w:eastAsia="ＭＳ 明朝" w:hAnsi="ＭＳ 明朝"/>
          <w:sz w:val="22"/>
        </w:rPr>
        <w:t>8</w:t>
      </w:r>
      <w:r w:rsidRPr="0082442E">
        <w:rPr>
          <w:rFonts w:ascii="ＭＳ 明朝" w:eastAsia="ＭＳ 明朝" w:hAnsi="ＭＳ 明朝" w:hint="eastAsia"/>
          <w:sz w:val="22"/>
        </w:rPr>
        <w:t>に示す。このうち、下線を付した37施設については、過去設置された実績が無い。</w:t>
      </w:r>
    </w:p>
    <w:p w14:paraId="31154FA7" w14:textId="77777777" w:rsidR="0080746F" w:rsidRDefault="0080746F" w:rsidP="0080746F">
      <w:pPr>
        <w:suppressLineNumbers/>
        <w:ind w:leftChars="203" w:left="554" w:hangingChars="58" w:hanging="128"/>
        <w:rPr>
          <w:rFonts w:ascii="ＭＳ 明朝" w:eastAsia="ＭＳ 明朝" w:hAnsi="ＭＳ 明朝"/>
          <w:sz w:val="22"/>
        </w:rPr>
      </w:pPr>
    </w:p>
    <w:p w14:paraId="4ADDAEAB" w14:textId="107CE695" w:rsidR="0080746F" w:rsidRPr="00EE28FC" w:rsidRDefault="0080746F" w:rsidP="00F873E1">
      <w:pPr>
        <w:suppressLineNumbers/>
        <w:rPr>
          <w:rFonts w:ascii="ＭＳ 明朝" w:eastAsia="ＭＳ 明朝" w:hAnsi="ＭＳ 明朝"/>
          <w:sz w:val="22"/>
        </w:rPr>
      </w:pPr>
    </w:p>
    <w:p w14:paraId="3582B894" w14:textId="77777777" w:rsidR="0080746F" w:rsidRPr="0082442E" w:rsidRDefault="0080746F" w:rsidP="0080746F">
      <w:pPr>
        <w:suppressLineNumbers/>
        <w:ind w:firstLineChars="450" w:firstLine="990"/>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1</w:t>
      </w:r>
      <w:r w:rsidRPr="0082442E">
        <w:rPr>
          <w:rFonts w:ascii="ＭＳ Ｐゴシック" w:eastAsia="ＭＳ Ｐゴシック" w:hAnsi="ＭＳ Ｐゴシック" w:hint="eastAsia"/>
          <w:sz w:val="22"/>
        </w:rPr>
        <w:t xml:space="preserve">　条例に基づくばいじん発生施設の届出状況（平成29年度末）</w:t>
      </w:r>
    </w:p>
    <w:p w14:paraId="72EFD32A" w14:textId="77777777" w:rsidR="0080746F" w:rsidRPr="00EE28FC" w:rsidRDefault="0080746F" w:rsidP="0080746F">
      <w:pPr>
        <w:suppressLineNumbers/>
        <w:ind w:leftChars="203" w:left="519" w:hangingChars="58" w:hanging="93"/>
        <w:rPr>
          <w:rFonts w:ascii="ＭＳ Ｐゴシック" w:eastAsia="ＭＳ Ｐゴシック" w:hAnsi="ＭＳ Ｐゴシック"/>
          <w:sz w:val="16"/>
          <w:szCs w:val="16"/>
        </w:rPr>
        <w:sectPr w:rsidR="0080746F" w:rsidRPr="00EE28FC" w:rsidSect="006716B5">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18" w:right="1418" w:bottom="1418" w:left="1418" w:header="851" w:footer="567" w:gutter="0"/>
          <w:lnNumType w:countBy="1"/>
          <w:cols w:space="425"/>
          <w:docGrid w:type="lines" w:linePitch="360"/>
        </w:sectPr>
      </w:pPr>
    </w:p>
    <w:tbl>
      <w:tblPr>
        <w:tblStyle w:val="a8"/>
        <w:tblW w:w="4537" w:type="dxa"/>
        <w:tblInd w:w="-147" w:type="dxa"/>
        <w:tblCellMar>
          <w:left w:w="28" w:type="dxa"/>
          <w:right w:w="0" w:type="dxa"/>
        </w:tblCellMar>
        <w:tblLook w:val="04A0" w:firstRow="1" w:lastRow="0" w:firstColumn="1" w:lastColumn="0" w:noHBand="0" w:noVBand="1"/>
      </w:tblPr>
      <w:tblGrid>
        <w:gridCol w:w="382"/>
        <w:gridCol w:w="3162"/>
        <w:gridCol w:w="426"/>
        <w:gridCol w:w="567"/>
      </w:tblGrid>
      <w:tr w:rsidR="0080746F" w:rsidRPr="00EE28FC" w14:paraId="3FF4D2EC" w14:textId="77777777" w:rsidTr="00B04920">
        <w:trPr>
          <w:trHeight w:val="392"/>
        </w:trPr>
        <w:tc>
          <w:tcPr>
            <w:tcW w:w="382" w:type="dxa"/>
            <w:shd w:val="clear" w:color="auto" w:fill="D9D9D9" w:themeFill="background1" w:themeFillShade="D9"/>
            <w:noWrap/>
            <w:vAlign w:val="center"/>
            <w:hideMark/>
          </w:tcPr>
          <w:p w14:paraId="7584E472"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162" w:type="dxa"/>
            <w:shd w:val="clear" w:color="auto" w:fill="D9D9D9" w:themeFill="background1" w:themeFillShade="D9"/>
            <w:noWrap/>
            <w:vAlign w:val="center"/>
            <w:hideMark/>
          </w:tcPr>
          <w:p w14:paraId="063CE2BA"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6" w:type="dxa"/>
            <w:shd w:val="clear" w:color="auto" w:fill="D9D9D9" w:themeFill="background1" w:themeFillShade="D9"/>
            <w:noWrap/>
            <w:vAlign w:val="center"/>
            <w:hideMark/>
          </w:tcPr>
          <w:p w14:paraId="68D2B00B"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75B871DB" w14:textId="77777777" w:rsidR="0080746F" w:rsidRPr="00EE28FC" w:rsidRDefault="0080746F" w:rsidP="00B04920">
            <w:pPr>
              <w:suppressLineNumbers/>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80746F" w:rsidRPr="00EE28FC" w14:paraId="29B2EFAF" w14:textId="77777777" w:rsidTr="00B04920">
        <w:trPr>
          <w:trHeight w:val="20"/>
        </w:trPr>
        <w:tc>
          <w:tcPr>
            <w:tcW w:w="382" w:type="dxa"/>
            <w:shd w:val="clear" w:color="auto" w:fill="D9D9D9" w:themeFill="background1" w:themeFillShade="D9"/>
            <w:noWrap/>
            <w:vAlign w:val="center"/>
            <w:hideMark/>
          </w:tcPr>
          <w:p w14:paraId="2E4C850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162" w:type="dxa"/>
            <w:noWrap/>
            <w:vAlign w:val="center"/>
            <w:hideMark/>
          </w:tcPr>
          <w:p w14:paraId="4897F020" w14:textId="77777777" w:rsidR="0080746F" w:rsidRPr="00EE28FC" w:rsidRDefault="0080746F" w:rsidP="00B04920">
            <w:pPr>
              <w:suppressLineNumbers/>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食料品の製造の用に供する反応炉</w:t>
            </w:r>
          </w:p>
        </w:tc>
        <w:tc>
          <w:tcPr>
            <w:tcW w:w="426" w:type="dxa"/>
            <w:noWrap/>
            <w:vAlign w:val="center"/>
            <w:hideMark/>
          </w:tcPr>
          <w:p w14:paraId="07E3D74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14:paraId="4AC604C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227E5F11" w14:textId="77777777" w:rsidTr="00B04920">
        <w:trPr>
          <w:trHeight w:val="20"/>
        </w:trPr>
        <w:tc>
          <w:tcPr>
            <w:tcW w:w="382" w:type="dxa"/>
            <w:shd w:val="clear" w:color="auto" w:fill="D9D9D9" w:themeFill="background1" w:themeFillShade="D9"/>
            <w:noWrap/>
            <w:vAlign w:val="center"/>
            <w:hideMark/>
          </w:tcPr>
          <w:p w14:paraId="50A1E3C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二</w:t>
            </w:r>
          </w:p>
        </w:tc>
        <w:tc>
          <w:tcPr>
            <w:tcW w:w="3162" w:type="dxa"/>
            <w:noWrap/>
            <w:vAlign w:val="center"/>
            <w:hideMark/>
          </w:tcPr>
          <w:p w14:paraId="6DACA6B4"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食料品の製造の用に供する直火炉</w:t>
            </w:r>
          </w:p>
        </w:tc>
        <w:tc>
          <w:tcPr>
            <w:tcW w:w="426" w:type="dxa"/>
            <w:noWrap/>
            <w:vAlign w:val="center"/>
            <w:hideMark/>
          </w:tcPr>
          <w:p w14:paraId="13843DE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41</w:t>
            </w:r>
          </w:p>
        </w:tc>
        <w:tc>
          <w:tcPr>
            <w:tcW w:w="567" w:type="dxa"/>
            <w:noWrap/>
            <w:vAlign w:val="center"/>
            <w:hideMark/>
          </w:tcPr>
          <w:p w14:paraId="534894B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r>
      <w:tr w:rsidR="0080746F" w:rsidRPr="00EE28FC" w14:paraId="0D2831FA" w14:textId="77777777" w:rsidTr="00B04920">
        <w:trPr>
          <w:trHeight w:val="20"/>
        </w:trPr>
        <w:tc>
          <w:tcPr>
            <w:tcW w:w="382" w:type="dxa"/>
            <w:shd w:val="clear" w:color="auto" w:fill="D9D9D9" w:themeFill="background1" w:themeFillShade="D9"/>
            <w:noWrap/>
            <w:vAlign w:val="center"/>
            <w:hideMark/>
          </w:tcPr>
          <w:p w14:paraId="6511CB3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162" w:type="dxa"/>
            <w:noWrap/>
            <w:vAlign w:val="center"/>
            <w:hideMark/>
          </w:tcPr>
          <w:p w14:paraId="76AD0398"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食料品の製造の用に供する加熱炉</w:t>
            </w:r>
          </w:p>
        </w:tc>
        <w:tc>
          <w:tcPr>
            <w:tcW w:w="426" w:type="dxa"/>
            <w:noWrap/>
            <w:vAlign w:val="center"/>
            <w:hideMark/>
          </w:tcPr>
          <w:p w14:paraId="666FD48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14:paraId="6B39380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80746F" w:rsidRPr="00EE28FC" w14:paraId="1D0212F7" w14:textId="77777777" w:rsidTr="00B04920">
        <w:trPr>
          <w:trHeight w:val="20"/>
        </w:trPr>
        <w:tc>
          <w:tcPr>
            <w:tcW w:w="382" w:type="dxa"/>
            <w:shd w:val="clear" w:color="auto" w:fill="D9D9D9" w:themeFill="background1" w:themeFillShade="D9"/>
            <w:noWrap/>
            <w:vAlign w:val="center"/>
            <w:hideMark/>
          </w:tcPr>
          <w:p w14:paraId="5A1202F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162" w:type="dxa"/>
            <w:noWrap/>
            <w:vAlign w:val="center"/>
            <w:hideMark/>
          </w:tcPr>
          <w:p w14:paraId="00095C1C"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無機化学工業品の製造の用に供する焙焼炉</w:t>
            </w:r>
          </w:p>
        </w:tc>
        <w:tc>
          <w:tcPr>
            <w:tcW w:w="426" w:type="dxa"/>
            <w:noWrap/>
            <w:vAlign w:val="center"/>
            <w:hideMark/>
          </w:tcPr>
          <w:p w14:paraId="021F5A7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c>
          <w:tcPr>
            <w:tcW w:w="567" w:type="dxa"/>
            <w:noWrap/>
            <w:vAlign w:val="center"/>
            <w:hideMark/>
          </w:tcPr>
          <w:p w14:paraId="07DF4FB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4B2E467D" w14:textId="77777777" w:rsidTr="00B04920">
        <w:trPr>
          <w:trHeight w:val="20"/>
        </w:trPr>
        <w:tc>
          <w:tcPr>
            <w:tcW w:w="382" w:type="dxa"/>
            <w:shd w:val="clear" w:color="auto" w:fill="D9D9D9" w:themeFill="background1" w:themeFillShade="D9"/>
            <w:noWrap/>
            <w:vAlign w:val="center"/>
            <w:hideMark/>
          </w:tcPr>
          <w:p w14:paraId="739E5C32"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162" w:type="dxa"/>
            <w:noWrap/>
            <w:vAlign w:val="center"/>
            <w:hideMark/>
          </w:tcPr>
          <w:p w14:paraId="1D43E952"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無機化学工業品の製造の用に供する焼結炉（ペレット焼成炉を含む。）</w:t>
            </w:r>
          </w:p>
        </w:tc>
        <w:tc>
          <w:tcPr>
            <w:tcW w:w="426" w:type="dxa"/>
            <w:noWrap/>
            <w:vAlign w:val="center"/>
            <w:hideMark/>
          </w:tcPr>
          <w:p w14:paraId="515AABB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c>
          <w:tcPr>
            <w:tcW w:w="567" w:type="dxa"/>
            <w:noWrap/>
            <w:vAlign w:val="center"/>
            <w:hideMark/>
          </w:tcPr>
          <w:p w14:paraId="1E7A0C1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7629955E" w14:textId="77777777" w:rsidTr="00B04920">
        <w:trPr>
          <w:trHeight w:val="20"/>
        </w:trPr>
        <w:tc>
          <w:tcPr>
            <w:tcW w:w="382" w:type="dxa"/>
            <w:shd w:val="clear" w:color="auto" w:fill="D9D9D9" w:themeFill="background1" w:themeFillShade="D9"/>
            <w:noWrap/>
            <w:vAlign w:val="center"/>
            <w:hideMark/>
          </w:tcPr>
          <w:p w14:paraId="4953007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162" w:type="dxa"/>
            <w:noWrap/>
            <w:vAlign w:val="center"/>
            <w:hideMark/>
          </w:tcPr>
          <w:p w14:paraId="104624B6"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無機化学工業品の製造の用に供するか焼炉</w:t>
            </w:r>
          </w:p>
        </w:tc>
        <w:tc>
          <w:tcPr>
            <w:tcW w:w="426" w:type="dxa"/>
            <w:noWrap/>
            <w:vAlign w:val="center"/>
            <w:hideMark/>
          </w:tcPr>
          <w:p w14:paraId="6DFB0C2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14:paraId="530EB45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80746F" w:rsidRPr="00EE28FC" w14:paraId="398F40A6" w14:textId="77777777" w:rsidTr="00B04920">
        <w:trPr>
          <w:trHeight w:val="20"/>
        </w:trPr>
        <w:tc>
          <w:tcPr>
            <w:tcW w:w="382" w:type="dxa"/>
            <w:shd w:val="clear" w:color="auto" w:fill="D9D9D9" w:themeFill="background1" w:themeFillShade="D9"/>
            <w:noWrap/>
            <w:vAlign w:val="center"/>
            <w:hideMark/>
          </w:tcPr>
          <w:p w14:paraId="34542B9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162" w:type="dxa"/>
            <w:vAlign w:val="center"/>
            <w:hideMark/>
          </w:tcPr>
          <w:p w14:paraId="1C18FDD3"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無機化学工業品の製造の用に供する反応炉</w:t>
            </w:r>
            <w:r w:rsidRPr="00EE28FC">
              <w:rPr>
                <w:rFonts w:ascii="ＭＳ Ｐ明朝" w:eastAsia="ＭＳ Ｐ明朝" w:hAnsi="ＭＳ Ｐ明朝" w:hint="eastAsia"/>
                <w:sz w:val="16"/>
                <w:szCs w:val="16"/>
              </w:rPr>
              <w:br/>
              <w:t>（カーボンブラック製造用燃焼装置を含み、鉛系顔料の製造の用に供するものを除く。）</w:t>
            </w:r>
          </w:p>
        </w:tc>
        <w:tc>
          <w:tcPr>
            <w:tcW w:w="426" w:type="dxa"/>
            <w:noWrap/>
            <w:vAlign w:val="center"/>
            <w:hideMark/>
          </w:tcPr>
          <w:p w14:paraId="05CE437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c>
          <w:tcPr>
            <w:tcW w:w="567" w:type="dxa"/>
            <w:noWrap/>
            <w:vAlign w:val="center"/>
            <w:hideMark/>
          </w:tcPr>
          <w:p w14:paraId="54FE444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80746F" w:rsidRPr="00EE28FC" w14:paraId="5D663093" w14:textId="77777777" w:rsidTr="00B04920">
        <w:trPr>
          <w:trHeight w:val="20"/>
        </w:trPr>
        <w:tc>
          <w:tcPr>
            <w:tcW w:w="382" w:type="dxa"/>
            <w:shd w:val="clear" w:color="auto" w:fill="D9D9D9" w:themeFill="background1" w:themeFillShade="D9"/>
            <w:noWrap/>
            <w:vAlign w:val="center"/>
            <w:hideMark/>
          </w:tcPr>
          <w:p w14:paraId="47AFF1C0"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162" w:type="dxa"/>
            <w:noWrap/>
            <w:vAlign w:val="center"/>
            <w:hideMark/>
          </w:tcPr>
          <w:p w14:paraId="43DA3D99"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無機化学工業品の製造の用に供する直火炉</w:t>
            </w:r>
          </w:p>
        </w:tc>
        <w:tc>
          <w:tcPr>
            <w:tcW w:w="426" w:type="dxa"/>
            <w:noWrap/>
            <w:vAlign w:val="center"/>
            <w:hideMark/>
          </w:tcPr>
          <w:p w14:paraId="2679F12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14:paraId="2F25EF9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80746F" w:rsidRPr="00EE28FC" w14:paraId="13BEFB80" w14:textId="77777777" w:rsidTr="00B04920">
        <w:trPr>
          <w:trHeight w:val="20"/>
        </w:trPr>
        <w:tc>
          <w:tcPr>
            <w:tcW w:w="382" w:type="dxa"/>
            <w:shd w:val="clear" w:color="auto" w:fill="D9D9D9" w:themeFill="background1" w:themeFillShade="D9"/>
            <w:noWrap/>
            <w:vAlign w:val="center"/>
            <w:hideMark/>
          </w:tcPr>
          <w:p w14:paraId="34626FB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162" w:type="dxa"/>
            <w:noWrap/>
            <w:vAlign w:val="center"/>
            <w:hideMark/>
          </w:tcPr>
          <w:p w14:paraId="3F65748F"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無機化学工業品の製造の用に供する加熱炉</w:t>
            </w:r>
          </w:p>
        </w:tc>
        <w:tc>
          <w:tcPr>
            <w:tcW w:w="426" w:type="dxa"/>
            <w:noWrap/>
            <w:vAlign w:val="center"/>
            <w:hideMark/>
          </w:tcPr>
          <w:p w14:paraId="3235760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c>
          <w:tcPr>
            <w:tcW w:w="567" w:type="dxa"/>
            <w:noWrap/>
            <w:vAlign w:val="center"/>
            <w:hideMark/>
          </w:tcPr>
          <w:p w14:paraId="47FEC45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80746F" w:rsidRPr="00EE28FC" w14:paraId="5EFBC54F" w14:textId="77777777" w:rsidTr="00B04920">
        <w:trPr>
          <w:trHeight w:val="20"/>
        </w:trPr>
        <w:tc>
          <w:tcPr>
            <w:tcW w:w="382" w:type="dxa"/>
            <w:shd w:val="clear" w:color="auto" w:fill="D9D9D9" w:themeFill="background1" w:themeFillShade="D9"/>
            <w:noWrap/>
            <w:vAlign w:val="center"/>
            <w:hideMark/>
          </w:tcPr>
          <w:p w14:paraId="20C3125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w:t>
            </w:r>
          </w:p>
        </w:tc>
        <w:tc>
          <w:tcPr>
            <w:tcW w:w="3162" w:type="dxa"/>
            <w:noWrap/>
            <w:vAlign w:val="center"/>
            <w:hideMark/>
          </w:tcPr>
          <w:p w14:paraId="76A2D629"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カーバイドの製造の用に供する電気炉</w:t>
            </w:r>
          </w:p>
        </w:tc>
        <w:tc>
          <w:tcPr>
            <w:tcW w:w="426" w:type="dxa"/>
            <w:noWrap/>
            <w:vAlign w:val="center"/>
            <w:hideMark/>
          </w:tcPr>
          <w:p w14:paraId="5FFEE53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14:paraId="50AB843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20392F76" w14:textId="77777777" w:rsidTr="00B04920">
        <w:trPr>
          <w:trHeight w:val="20"/>
        </w:trPr>
        <w:tc>
          <w:tcPr>
            <w:tcW w:w="382" w:type="dxa"/>
            <w:shd w:val="clear" w:color="auto" w:fill="D9D9D9" w:themeFill="background1" w:themeFillShade="D9"/>
            <w:noWrap/>
            <w:vAlign w:val="center"/>
            <w:hideMark/>
          </w:tcPr>
          <w:p w14:paraId="7BCD62A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十一</w:t>
            </w:r>
          </w:p>
        </w:tc>
        <w:tc>
          <w:tcPr>
            <w:tcW w:w="3162" w:type="dxa"/>
            <w:noWrap/>
            <w:vAlign w:val="center"/>
            <w:hideMark/>
          </w:tcPr>
          <w:p w14:paraId="114EA3A5"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窯業製品の製造の用に供する焼成炉</w:t>
            </w:r>
          </w:p>
        </w:tc>
        <w:tc>
          <w:tcPr>
            <w:tcW w:w="426" w:type="dxa"/>
            <w:noWrap/>
            <w:vAlign w:val="center"/>
            <w:hideMark/>
          </w:tcPr>
          <w:p w14:paraId="10E8B7E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w:t>
            </w:r>
          </w:p>
        </w:tc>
        <w:tc>
          <w:tcPr>
            <w:tcW w:w="567" w:type="dxa"/>
            <w:noWrap/>
            <w:vAlign w:val="center"/>
            <w:hideMark/>
          </w:tcPr>
          <w:p w14:paraId="4AE3CCE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80746F" w:rsidRPr="00EE28FC" w14:paraId="1C2E4F31" w14:textId="77777777" w:rsidTr="00B04920">
        <w:trPr>
          <w:trHeight w:val="20"/>
        </w:trPr>
        <w:tc>
          <w:tcPr>
            <w:tcW w:w="382" w:type="dxa"/>
            <w:shd w:val="clear" w:color="auto" w:fill="D9D9D9" w:themeFill="background1" w:themeFillShade="D9"/>
            <w:noWrap/>
            <w:vAlign w:val="center"/>
            <w:hideMark/>
          </w:tcPr>
          <w:p w14:paraId="4CDE7E6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十二</w:t>
            </w:r>
          </w:p>
        </w:tc>
        <w:tc>
          <w:tcPr>
            <w:tcW w:w="3162" w:type="dxa"/>
            <w:noWrap/>
            <w:vAlign w:val="center"/>
            <w:hideMark/>
          </w:tcPr>
          <w:p w14:paraId="0EA452FF"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窯業製品の製造の用に供する溶融炉</w:t>
            </w:r>
          </w:p>
        </w:tc>
        <w:tc>
          <w:tcPr>
            <w:tcW w:w="426" w:type="dxa"/>
            <w:noWrap/>
            <w:vAlign w:val="center"/>
            <w:hideMark/>
          </w:tcPr>
          <w:p w14:paraId="5110B3B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c>
          <w:tcPr>
            <w:tcW w:w="567" w:type="dxa"/>
            <w:noWrap/>
            <w:vAlign w:val="center"/>
            <w:hideMark/>
          </w:tcPr>
          <w:p w14:paraId="08CC2ED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6415862B" w14:textId="77777777" w:rsidTr="00B04920">
        <w:trPr>
          <w:trHeight w:val="20"/>
        </w:trPr>
        <w:tc>
          <w:tcPr>
            <w:tcW w:w="382" w:type="dxa"/>
            <w:shd w:val="clear" w:color="auto" w:fill="D9D9D9" w:themeFill="background1" w:themeFillShade="D9"/>
            <w:noWrap/>
            <w:vAlign w:val="center"/>
            <w:hideMark/>
          </w:tcPr>
          <w:p w14:paraId="37A0D72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十三</w:t>
            </w:r>
          </w:p>
        </w:tc>
        <w:tc>
          <w:tcPr>
            <w:tcW w:w="3162" w:type="dxa"/>
            <w:noWrap/>
            <w:vAlign w:val="center"/>
            <w:hideMark/>
          </w:tcPr>
          <w:p w14:paraId="306AD088"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窯業製品の製造の用に供する加熱炉</w:t>
            </w:r>
          </w:p>
        </w:tc>
        <w:tc>
          <w:tcPr>
            <w:tcW w:w="426" w:type="dxa"/>
            <w:noWrap/>
            <w:vAlign w:val="center"/>
            <w:hideMark/>
          </w:tcPr>
          <w:p w14:paraId="0CCEB15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c>
          <w:tcPr>
            <w:tcW w:w="567" w:type="dxa"/>
            <w:noWrap/>
            <w:vAlign w:val="center"/>
            <w:hideMark/>
          </w:tcPr>
          <w:p w14:paraId="70756E4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80746F" w:rsidRPr="00EE28FC" w14:paraId="01906A8E" w14:textId="77777777" w:rsidTr="00B04920">
        <w:trPr>
          <w:trHeight w:val="20"/>
        </w:trPr>
        <w:tc>
          <w:tcPr>
            <w:tcW w:w="382" w:type="dxa"/>
            <w:shd w:val="clear" w:color="auto" w:fill="D9D9D9" w:themeFill="background1" w:themeFillShade="D9"/>
            <w:noWrap/>
            <w:vAlign w:val="center"/>
            <w:hideMark/>
          </w:tcPr>
          <w:p w14:paraId="28C905C0"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十四</w:t>
            </w:r>
          </w:p>
        </w:tc>
        <w:tc>
          <w:tcPr>
            <w:tcW w:w="3162" w:type="dxa"/>
            <w:noWrap/>
            <w:vAlign w:val="center"/>
            <w:hideMark/>
          </w:tcPr>
          <w:p w14:paraId="42EE6054"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金属の精錬の用に供する焙焼炉（銅、鉛又は亜鉛の精錬の用に供するものを除く。）</w:t>
            </w:r>
          </w:p>
        </w:tc>
        <w:tc>
          <w:tcPr>
            <w:tcW w:w="426" w:type="dxa"/>
            <w:noWrap/>
            <w:vAlign w:val="center"/>
            <w:hideMark/>
          </w:tcPr>
          <w:p w14:paraId="4DF25E9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14:paraId="6623AC2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1AF91F7D" w14:textId="77777777" w:rsidTr="00B04920">
        <w:trPr>
          <w:trHeight w:val="20"/>
        </w:trPr>
        <w:tc>
          <w:tcPr>
            <w:tcW w:w="382" w:type="dxa"/>
            <w:shd w:val="clear" w:color="auto" w:fill="D9D9D9" w:themeFill="background1" w:themeFillShade="D9"/>
            <w:noWrap/>
            <w:vAlign w:val="center"/>
            <w:hideMark/>
          </w:tcPr>
          <w:p w14:paraId="1C546BE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十五</w:t>
            </w:r>
          </w:p>
        </w:tc>
        <w:tc>
          <w:tcPr>
            <w:tcW w:w="3162" w:type="dxa"/>
            <w:vAlign w:val="center"/>
            <w:hideMark/>
          </w:tcPr>
          <w:p w14:paraId="6DBC5E19"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金属の精錬の用に供する焼結炉</w:t>
            </w:r>
            <w:r w:rsidRPr="00EE28FC">
              <w:rPr>
                <w:rFonts w:ascii="ＭＳ Ｐ明朝" w:eastAsia="ＭＳ Ｐ明朝" w:hAnsi="ＭＳ Ｐ明朝" w:hint="eastAsia"/>
                <w:sz w:val="16"/>
                <w:szCs w:val="16"/>
              </w:rPr>
              <w:br/>
              <w:t>（ペレット焼成炉を含み、銅、鉛又は亜鉛の精錬の用に供するものを除く。）</w:t>
            </w:r>
          </w:p>
        </w:tc>
        <w:tc>
          <w:tcPr>
            <w:tcW w:w="426" w:type="dxa"/>
            <w:noWrap/>
            <w:vAlign w:val="center"/>
            <w:hideMark/>
          </w:tcPr>
          <w:p w14:paraId="6E72E0F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c>
          <w:tcPr>
            <w:tcW w:w="567" w:type="dxa"/>
            <w:noWrap/>
            <w:vAlign w:val="center"/>
            <w:hideMark/>
          </w:tcPr>
          <w:p w14:paraId="482DAAA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1D89CF4D" w14:textId="77777777" w:rsidTr="00B04920">
        <w:trPr>
          <w:trHeight w:val="20"/>
        </w:trPr>
        <w:tc>
          <w:tcPr>
            <w:tcW w:w="382" w:type="dxa"/>
            <w:shd w:val="clear" w:color="auto" w:fill="D9D9D9" w:themeFill="background1" w:themeFillShade="D9"/>
            <w:noWrap/>
            <w:vAlign w:val="center"/>
            <w:hideMark/>
          </w:tcPr>
          <w:p w14:paraId="6239CF2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十六</w:t>
            </w:r>
          </w:p>
        </w:tc>
        <w:tc>
          <w:tcPr>
            <w:tcW w:w="3162" w:type="dxa"/>
            <w:noWrap/>
            <w:vAlign w:val="center"/>
            <w:hideMark/>
          </w:tcPr>
          <w:p w14:paraId="5ECE1092"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金属の精錬の用に供するか焼炉</w:t>
            </w:r>
          </w:p>
        </w:tc>
        <w:tc>
          <w:tcPr>
            <w:tcW w:w="426" w:type="dxa"/>
            <w:noWrap/>
            <w:vAlign w:val="center"/>
            <w:hideMark/>
          </w:tcPr>
          <w:p w14:paraId="225E8A5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c>
          <w:tcPr>
            <w:tcW w:w="567" w:type="dxa"/>
            <w:noWrap/>
            <w:vAlign w:val="center"/>
            <w:hideMark/>
          </w:tcPr>
          <w:p w14:paraId="1FEE8C5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44A22646" w14:textId="77777777" w:rsidTr="00B04920">
        <w:trPr>
          <w:trHeight w:val="20"/>
        </w:trPr>
        <w:tc>
          <w:tcPr>
            <w:tcW w:w="382" w:type="dxa"/>
            <w:shd w:val="clear" w:color="auto" w:fill="D9D9D9" w:themeFill="background1" w:themeFillShade="D9"/>
            <w:noWrap/>
            <w:vAlign w:val="center"/>
            <w:hideMark/>
          </w:tcPr>
          <w:p w14:paraId="4AE2889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十七</w:t>
            </w:r>
          </w:p>
        </w:tc>
        <w:tc>
          <w:tcPr>
            <w:tcW w:w="3162" w:type="dxa"/>
            <w:vAlign w:val="center"/>
            <w:hideMark/>
          </w:tcPr>
          <w:p w14:paraId="6F9E53CE"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金属の精製又は鋳造の用に供する溶解炉</w:t>
            </w:r>
            <w:r w:rsidRPr="00EE28FC">
              <w:rPr>
                <w:rFonts w:ascii="ＭＳ Ｐ明朝" w:eastAsia="ＭＳ Ｐ明朝" w:hAnsi="ＭＳ Ｐ明朝" w:hint="eastAsia"/>
                <w:sz w:val="16"/>
                <w:szCs w:val="16"/>
              </w:rPr>
              <w:br/>
              <w:t>（こしき炉、銅若しくは鉛若しくは亜鉛の精錬、鉛の第二次精錬（鉛合金の製造を含む。）若しくは鉛の管若しくは板若しくは線の製造又は鉛蓄電池の製造の用に供する溶解炉並びに鉛系顔料の製造の用に供する溶解炉及び反射炉を除く。）</w:t>
            </w:r>
          </w:p>
        </w:tc>
        <w:tc>
          <w:tcPr>
            <w:tcW w:w="426" w:type="dxa"/>
            <w:noWrap/>
            <w:vAlign w:val="center"/>
            <w:hideMark/>
          </w:tcPr>
          <w:p w14:paraId="2801EEF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68</w:t>
            </w:r>
          </w:p>
        </w:tc>
        <w:tc>
          <w:tcPr>
            <w:tcW w:w="567" w:type="dxa"/>
            <w:noWrap/>
            <w:vAlign w:val="center"/>
            <w:hideMark/>
          </w:tcPr>
          <w:p w14:paraId="6D39273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53</w:t>
            </w:r>
          </w:p>
        </w:tc>
      </w:tr>
      <w:tr w:rsidR="0080746F" w:rsidRPr="00EE28FC" w14:paraId="1A7224CE" w14:textId="77777777" w:rsidTr="00B04920">
        <w:trPr>
          <w:trHeight w:val="20"/>
        </w:trPr>
        <w:tc>
          <w:tcPr>
            <w:tcW w:w="382" w:type="dxa"/>
            <w:shd w:val="clear" w:color="auto" w:fill="D9D9D9" w:themeFill="background1" w:themeFillShade="D9"/>
            <w:noWrap/>
            <w:vAlign w:val="center"/>
            <w:hideMark/>
          </w:tcPr>
          <w:p w14:paraId="1BA3156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十八</w:t>
            </w:r>
          </w:p>
        </w:tc>
        <w:tc>
          <w:tcPr>
            <w:tcW w:w="3162" w:type="dxa"/>
            <w:vAlign w:val="center"/>
            <w:hideMark/>
          </w:tcPr>
          <w:p w14:paraId="5A783527"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金属の製錬又は合金の製造の用に供する溶解炉</w:t>
            </w:r>
          </w:p>
        </w:tc>
        <w:tc>
          <w:tcPr>
            <w:tcW w:w="426" w:type="dxa"/>
            <w:noWrap/>
            <w:vAlign w:val="center"/>
            <w:hideMark/>
          </w:tcPr>
          <w:p w14:paraId="509C103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14:paraId="0E2772F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80746F" w:rsidRPr="00EE28FC" w14:paraId="439A2AA8" w14:textId="77777777" w:rsidTr="00B04920">
        <w:trPr>
          <w:trHeight w:val="20"/>
        </w:trPr>
        <w:tc>
          <w:tcPr>
            <w:tcW w:w="382" w:type="dxa"/>
            <w:shd w:val="clear" w:color="auto" w:fill="D9D9D9" w:themeFill="background1" w:themeFillShade="D9"/>
            <w:noWrap/>
            <w:vAlign w:val="center"/>
            <w:hideMark/>
          </w:tcPr>
          <w:p w14:paraId="27FAB9B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十九</w:t>
            </w:r>
          </w:p>
        </w:tc>
        <w:tc>
          <w:tcPr>
            <w:tcW w:w="3162" w:type="dxa"/>
            <w:vAlign w:val="center"/>
            <w:hideMark/>
          </w:tcPr>
          <w:p w14:paraId="58B39B3D"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金属の鍛造若しくは圧延又は金属若しくは金属製品の熱処理の用に供する加熱炉</w:t>
            </w:r>
          </w:p>
        </w:tc>
        <w:tc>
          <w:tcPr>
            <w:tcW w:w="426" w:type="dxa"/>
            <w:noWrap/>
            <w:vAlign w:val="center"/>
            <w:hideMark/>
          </w:tcPr>
          <w:p w14:paraId="7D57535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367</w:t>
            </w:r>
          </w:p>
        </w:tc>
        <w:tc>
          <w:tcPr>
            <w:tcW w:w="567" w:type="dxa"/>
            <w:noWrap/>
            <w:vAlign w:val="center"/>
            <w:hideMark/>
          </w:tcPr>
          <w:p w14:paraId="1A261FA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112</w:t>
            </w:r>
          </w:p>
        </w:tc>
      </w:tr>
      <w:tr w:rsidR="0080746F" w:rsidRPr="00EE28FC" w14:paraId="47772BC7" w14:textId="77777777" w:rsidTr="00B04920">
        <w:trPr>
          <w:trHeight w:val="20"/>
        </w:trPr>
        <w:tc>
          <w:tcPr>
            <w:tcW w:w="382" w:type="dxa"/>
            <w:shd w:val="clear" w:color="auto" w:fill="D9D9D9" w:themeFill="background1" w:themeFillShade="D9"/>
            <w:noWrap/>
            <w:vAlign w:val="center"/>
            <w:hideMark/>
          </w:tcPr>
          <w:p w14:paraId="0C633DB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二十</w:t>
            </w:r>
          </w:p>
        </w:tc>
        <w:tc>
          <w:tcPr>
            <w:tcW w:w="3162" w:type="dxa"/>
            <w:vAlign w:val="center"/>
            <w:hideMark/>
          </w:tcPr>
          <w:p w14:paraId="564317F4"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金属若しくは金属製品の溶融めっきの用に供する加熱炉</w:t>
            </w:r>
          </w:p>
        </w:tc>
        <w:tc>
          <w:tcPr>
            <w:tcW w:w="426" w:type="dxa"/>
            <w:noWrap/>
            <w:vAlign w:val="center"/>
            <w:hideMark/>
          </w:tcPr>
          <w:p w14:paraId="66FAC54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79</w:t>
            </w:r>
          </w:p>
        </w:tc>
        <w:tc>
          <w:tcPr>
            <w:tcW w:w="567" w:type="dxa"/>
            <w:noWrap/>
            <w:vAlign w:val="center"/>
            <w:hideMark/>
          </w:tcPr>
          <w:p w14:paraId="3D6E31B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42</w:t>
            </w:r>
          </w:p>
        </w:tc>
      </w:tr>
      <w:tr w:rsidR="0080746F" w:rsidRPr="00EE28FC" w14:paraId="3EC72EAC" w14:textId="77777777" w:rsidTr="00B04920">
        <w:trPr>
          <w:trHeight w:val="20"/>
        </w:trPr>
        <w:tc>
          <w:tcPr>
            <w:tcW w:w="382" w:type="dxa"/>
            <w:shd w:val="clear" w:color="auto" w:fill="D9D9D9" w:themeFill="background1" w:themeFillShade="D9"/>
            <w:noWrap/>
            <w:vAlign w:val="center"/>
            <w:hideMark/>
          </w:tcPr>
          <w:p w14:paraId="41D73E65" w14:textId="77777777" w:rsidR="0080746F" w:rsidRPr="00EE28FC" w:rsidRDefault="0080746F" w:rsidP="00B04920">
            <w:pPr>
              <w:suppressLineNumbers/>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二十一</w:t>
            </w:r>
          </w:p>
        </w:tc>
        <w:tc>
          <w:tcPr>
            <w:tcW w:w="3162" w:type="dxa"/>
            <w:vAlign w:val="center"/>
            <w:hideMark/>
          </w:tcPr>
          <w:p w14:paraId="79817F01"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製銑、製鋼又は合金鉄の製造の用に供する電気炉</w:t>
            </w:r>
          </w:p>
        </w:tc>
        <w:tc>
          <w:tcPr>
            <w:tcW w:w="426" w:type="dxa"/>
            <w:noWrap/>
            <w:vAlign w:val="center"/>
            <w:hideMark/>
          </w:tcPr>
          <w:p w14:paraId="77F2532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14:paraId="266D00D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309BD869" w14:textId="77777777" w:rsidTr="00B04920">
        <w:trPr>
          <w:trHeight w:val="20"/>
        </w:trPr>
        <w:tc>
          <w:tcPr>
            <w:tcW w:w="382" w:type="dxa"/>
            <w:shd w:val="clear" w:color="auto" w:fill="D9D9D9" w:themeFill="background1" w:themeFillShade="D9"/>
            <w:noWrap/>
            <w:vAlign w:val="center"/>
            <w:hideMark/>
          </w:tcPr>
          <w:p w14:paraId="7A565725" w14:textId="77777777" w:rsidR="0080746F" w:rsidRPr="00EE28FC" w:rsidRDefault="0080746F" w:rsidP="00B04920">
            <w:pPr>
              <w:suppressLineNumbers/>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二十二</w:t>
            </w:r>
          </w:p>
        </w:tc>
        <w:tc>
          <w:tcPr>
            <w:tcW w:w="3162" w:type="dxa"/>
            <w:vAlign w:val="center"/>
            <w:hideMark/>
          </w:tcPr>
          <w:p w14:paraId="5D5A1E66"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金属の精製若しくは製錬又は合金の製造の用に供する電気炉</w:t>
            </w:r>
          </w:p>
        </w:tc>
        <w:tc>
          <w:tcPr>
            <w:tcW w:w="426" w:type="dxa"/>
            <w:noWrap/>
            <w:vAlign w:val="center"/>
            <w:hideMark/>
          </w:tcPr>
          <w:p w14:paraId="654D27E9"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c>
          <w:tcPr>
            <w:tcW w:w="567" w:type="dxa"/>
            <w:noWrap/>
            <w:vAlign w:val="center"/>
            <w:hideMark/>
          </w:tcPr>
          <w:p w14:paraId="5C011552"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80746F" w:rsidRPr="00EE28FC" w14:paraId="71DA396E" w14:textId="77777777" w:rsidTr="00B04920">
        <w:trPr>
          <w:trHeight w:val="20"/>
        </w:trPr>
        <w:tc>
          <w:tcPr>
            <w:tcW w:w="382" w:type="dxa"/>
            <w:shd w:val="clear" w:color="auto" w:fill="D9D9D9" w:themeFill="background1" w:themeFillShade="D9"/>
            <w:noWrap/>
            <w:vAlign w:val="center"/>
            <w:hideMark/>
          </w:tcPr>
          <w:p w14:paraId="65CA0404" w14:textId="77777777" w:rsidR="0080746F" w:rsidRPr="00EE28FC" w:rsidRDefault="0080746F" w:rsidP="00B04920">
            <w:pPr>
              <w:suppressLineNumbers/>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二十三</w:t>
            </w:r>
          </w:p>
        </w:tc>
        <w:tc>
          <w:tcPr>
            <w:tcW w:w="3162" w:type="dxa"/>
            <w:vAlign w:val="center"/>
            <w:hideMark/>
          </w:tcPr>
          <w:p w14:paraId="1208FF6C"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乾燥炉（銅、鉛又は亜鉛の製錬の用に供するものを除く。）</w:t>
            </w:r>
          </w:p>
        </w:tc>
        <w:tc>
          <w:tcPr>
            <w:tcW w:w="426" w:type="dxa"/>
            <w:noWrap/>
            <w:vAlign w:val="center"/>
            <w:hideMark/>
          </w:tcPr>
          <w:p w14:paraId="7E3B904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178</w:t>
            </w:r>
          </w:p>
        </w:tc>
        <w:tc>
          <w:tcPr>
            <w:tcW w:w="567" w:type="dxa"/>
            <w:noWrap/>
            <w:vAlign w:val="center"/>
            <w:hideMark/>
          </w:tcPr>
          <w:p w14:paraId="4E1AB68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116</w:t>
            </w:r>
          </w:p>
        </w:tc>
      </w:tr>
      <w:tr w:rsidR="0080746F" w:rsidRPr="00EE28FC" w14:paraId="3AB670E1" w14:textId="77777777" w:rsidTr="00B04920">
        <w:trPr>
          <w:trHeight w:val="506"/>
        </w:trPr>
        <w:tc>
          <w:tcPr>
            <w:tcW w:w="382" w:type="dxa"/>
            <w:shd w:val="clear" w:color="auto" w:fill="D9D9D9" w:themeFill="background1" w:themeFillShade="D9"/>
            <w:noWrap/>
            <w:vAlign w:val="center"/>
            <w:hideMark/>
          </w:tcPr>
          <w:p w14:paraId="5BDA149D" w14:textId="77777777" w:rsidR="0080746F" w:rsidRPr="00EE28FC" w:rsidRDefault="0080746F" w:rsidP="00B04920">
            <w:pPr>
              <w:suppressLineNumbers/>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二十四</w:t>
            </w:r>
          </w:p>
        </w:tc>
        <w:tc>
          <w:tcPr>
            <w:tcW w:w="3162" w:type="dxa"/>
            <w:vAlign w:val="center"/>
            <w:hideMark/>
          </w:tcPr>
          <w:p w14:paraId="5855BB5A" w14:textId="77777777" w:rsidR="0080746F" w:rsidRPr="00EE28FC" w:rsidRDefault="0080746F" w:rsidP="00B04920">
            <w:pPr>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廃棄物焼却炉</w:t>
            </w:r>
          </w:p>
        </w:tc>
        <w:tc>
          <w:tcPr>
            <w:tcW w:w="426" w:type="dxa"/>
            <w:noWrap/>
            <w:vAlign w:val="center"/>
            <w:hideMark/>
          </w:tcPr>
          <w:p w14:paraId="6C01503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30</w:t>
            </w:r>
          </w:p>
        </w:tc>
        <w:tc>
          <w:tcPr>
            <w:tcW w:w="567" w:type="dxa"/>
            <w:noWrap/>
            <w:vAlign w:val="center"/>
            <w:hideMark/>
          </w:tcPr>
          <w:p w14:paraId="097077F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30</w:t>
            </w:r>
          </w:p>
        </w:tc>
      </w:tr>
    </w:tbl>
    <w:p w14:paraId="04154C25" w14:textId="77777777" w:rsidR="0080746F" w:rsidRPr="00EE28FC" w:rsidRDefault="0080746F" w:rsidP="0080746F">
      <w:pPr>
        <w:suppressLineNumbers/>
        <w:ind w:leftChars="203" w:left="554" w:hangingChars="58" w:hanging="128"/>
        <w:rPr>
          <w:rFonts w:ascii="ＭＳ 明朝" w:eastAsia="ＭＳ 明朝" w:hAnsi="ＭＳ 明朝"/>
          <w:sz w:val="22"/>
        </w:rPr>
        <w:sectPr w:rsidR="0080746F" w:rsidRPr="00EE28FC" w:rsidSect="004F76D0">
          <w:type w:val="continuous"/>
          <w:pgSz w:w="11906" w:h="16838" w:code="9"/>
          <w:pgMar w:top="1418" w:right="1418" w:bottom="1418" w:left="1418" w:header="851" w:footer="567" w:gutter="0"/>
          <w:cols w:num="2" w:space="425"/>
          <w:docGrid w:type="lines" w:linePitch="360"/>
        </w:sectPr>
      </w:pPr>
      <w:r w:rsidRPr="00EE28FC">
        <w:rPr>
          <w:rFonts w:ascii="ＭＳ 明朝" w:eastAsia="ＭＳ 明朝" w:hAnsi="ＭＳ 明朝"/>
          <w:noProof/>
          <w:sz w:val="22"/>
        </w:rPr>
        <mc:AlternateContent>
          <mc:Choice Requires="wps">
            <w:drawing>
              <wp:anchor distT="45720" distB="45720" distL="114300" distR="114300" simplePos="0" relativeHeight="252084224" behindDoc="0" locked="0" layoutInCell="1" allowOverlap="1" wp14:anchorId="5D2EDC78" wp14:editId="69CCC03B">
                <wp:simplePos x="0" y="0"/>
                <wp:positionH relativeFrom="page">
                  <wp:posOffset>819149</wp:posOffset>
                </wp:positionH>
                <wp:positionV relativeFrom="paragraph">
                  <wp:posOffset>219710</wp:posOffset>
                </wp:positionV>
                <wp:extent cx="5267325" cy="37147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71475"/>
                        </a:xfrm>
                        <a:prstGeom prst="rect">
                          <a:avLst/>
                        </a:prstGeom>
                        <a:noFill/>
                        <a:ln w="9525">
                          <a:noFill/>
                          <a:miter lim="800000"/>
                          <a:headEnd/>
                          <a:tailEnd/>
                        </a:ln>
                      </wps:spPr>
                      <wps:txbx>
                        <w:txbxContent>
                          <w:p w14:paraId="37B73E79"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p>
                          <w:p w14:paraId="0BE46ED8"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※太字、下線の施設は過去一度も届出実績の無い施設。（表Ⅰ－1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sidRPr="00E2525F">
                              <w:rPr>
                                <w:rFonts w:ascii="ＭＳ 明朝" w:eastAsia="ＭＳ 明朝" w:hAnsi="ＭＳ 明朝"/>
                                <w:sz w:val="16"/>
                                <w:szCs w:val="16"/>
                              </w:rPr>
                              <w:t>）</w:t>
                            </w:r>
                          </w:p>
                          <w:p w14:paraId="557D0180" w14:textId="77777777" w:rsidR="005E7BA5" w:rsidRPr="00CF63B0" w:rsidRDefault="005E7BA5" w:rsidP="0080746F">
                            <w:pPr>
                              <w:spacing w:line="180" w:lineRule="exact"/>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DC78" id="_x0000_s1040" type="#_x0000_t202" style="position:absolute;left:0;text-align:left;margin-left:64.5pt;margin-top:17.3pt;width:414.75pt;height:29.25pt;z-index:252084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" filled="f" stroked="f">
                <v:textbox>
                  <w:txbxContent>
                    <w:p w14:paraId="37B73E79"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p>
                    <w:p w14:paraId="0BE46ED8"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※太字、下線の施設は過去一度も届出実績の無い施設。（表Ⅰ－1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sidRPr="00E2525F">
                        <w:rPr>
                          <w:rFonts w:ascii="ＭＳ 明朝" w:eastAsia="ＭＳ 明朝" w:hAnsi="ＭＳ 明朝"/>
                          <w:sz w:val="16"/>
                          <w:szCs w:val="16"/>
                        </w:rPr>
                        <w:t>）</w:t>
                      </w:r>
                    </w:p>
                    <w:p w14:paraId="557D0180" w14:textId="77777777" w:rsidR="005E7BA5" w:rsidRPr="00CF63B0" w:rsidRDefault="005E7BA5" w:rsidP="0080746F">
                      <w:pPr>
                        <w:spacing w:line="180" w:lineRule="exact"/>
                        <w:rPr>
                          <w:rFonts w:ascii="ＭＳ Ｐゴシック" w:eastAsia="ＭＳ Ｐゴシック" w:hAnsi="ＭＳ Ｐゴシック"/>
                          <w:sz w:val="16"/>
                          <w:szCs w:val="16"/>
                        </w:rPr>
                      </w:pPr>
                    </w:p>
                  </w:txbxContent>
                </v:textbox>
                <w10:wrap anchorx="page"/>
              </v:shape>
            </w:pict>
          </mc:Fallback>
        </mc:AlternateContent>
      </w:r>
    </w:p>
    <w:p w14:paraId="4016EA34" w14:textId="77777777" w:rsidR="0080746F" w:rsidRPr="00EE28FC" w:rsidRDefault="0080746F" w:rsidP="0080746F">
      <w:pPr>
        <w:suppressLineNumbers/>
        <w:ind w:firstLineChars="100" w:firstLine="220"/>
        <w:rPr>
          <w:rFonts w:ascii="ＭＳ Ｐゴシック" w:eastAsia="ＭＳ Ｐゴシック" w:hAnsi="ＭＳ Ｐゴシック"/>
          <w:sz w:val="22"/>
        </w:rPr>
      </w:pPr>
    </w:p>
    <w:p w14:paraId="4A23A0A9" w14:textId="77777777" w:rsidR="0080746F" w:rsidRPr="00EE28FC" w:rsidRDefault="0080746F" w:rsidP="0080746F">
      <w:pPr>
        <w:suppressLineNumbers/>
        <w:ind w:firstLineChars="100" w:firstLine="220"/>
        <w:rPr>
          <w:rFonts w:ascii="ＭＳ Ｐゴシック" w:eastAsia="ＭＳ Ｐゴシック" w:hAnsi="ＭＳ Ｐゴシック"/>
          <w:sz w:val="22"/>
        </w:rPr>
      </w:pPr>
    </w:p>
    <w:p w14:paraId="53D75014" w14:textId="77777777" w:rsidR="0080746F" w:rsidRPr="00EE28FC" w:rsidRDefault="0080746F" w:rsidP="0080746F">
      <w:pPr>
        <w:suppressLineNumbers/>
        <w:rPr>
          <w:rFonts w:ascii="ＭＳ Ｐゴシック" w:eastAsia="ＭＳ Ｐゴシック" w:hAnsi="ＭＳ Ｐゴシック"/>
          <w:sz w:val="24"/>
        </w:rPr>
      </w:pPr>
    </w:p>
    <w:p w14:paraId="0628038F" w14:textId="77777777" w:rsidR="0080746F" w:rsidRPr="0082442E" w:rsidRDefault="0080746F" w:rsidP="0080746F">
      <w:pPr>
        <w:suppressLineNumbers/>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2</w:t>
      </w:r>
      <w:r w:rsidRPr="0082442E">
        <w:rPr>
          <w:rFonts w:ascii="ＭＳ Ｐゴシック" w:eastAsia="ＭＳ Ｐゴシック" w:hAnsi="ＭＳ Ｐゴシック" w:hint="eastAsia"/>
          <w:sz w:val="22"/>
        </w:rPr>
        <w:t xml:space="preserve">　条例に基づく有害物質発生施設の届出状況（平成29年度末）</w:t>
      </w:r>
    </w:p>
    <w:p w14:paraId="481D34D4" w14:textId="77777777" w:rsidR="0080746F" w:rsidRPr="00EE28FC" w:rsidRDefault="0080746F" w:rsidP="0080746F">
      <w:pPr>
        <w:widowControl/>
        <w:suppressLineNumbers/>
        <w:jc w:val="left"/>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426"/>
        <w:gridCol w:w="3620"/>
        <w:gridCol w:w="632"/>
      </w:tblGrid>
      <w:tr w:rsidR="0080746F" w:rsidRPr="00EE28FC" w14:paraId="7FDAD8F9" w14:textId="77777777" w:rsidTr="00B04920">
        <w:trPr>
          <w:trHeight w:val="20"/>
        </w:trPr>
        <w:tc>
          <w:tcPr>
            <w:tcW w:w="426" w:type="dxa"/>
            <w:shd w:val="clear" w:color="auto" w:fill="D9D9D9" w:themeFill="background1" w:themeFillShade="D9"/>
            <w:noWrap/>
            <w:vAlign w:val="center"/>
            <w:hideMark/>
          </w:tcPr>
          <w:p w14:paraId="2380857B" w14:textId="77777777" w:rsidR="0080746F" w:rsidRPr="003C6A61" w:rsidRDefault="0080746F" w:rsidP="00B04920">
            <w:pPr>
              <w:widowControl/>
              <w:suppressLineNumbers/>
              <w:spacing w:line="16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項</w:t>
            </w:r>
          </w:p>
        </w:tc>
        <w:tc>
          <w:tcPr>
            <w:tcW w:w="3620" w:type="dxa"/>
            <w:shd w:val="clear" w:color="auto" w:fill="D9D9D9" w:themeFill="background1" w:themeFillShade="D9"/>
            <w:noWrap/>
            <w:vAlign w:val="center"/>
            <w:hideMark/>
          </w:tcPr>
          <w:p w14:paraId="148D78B5" w14:textId="77777777" w:rsidR="0080746F" w:rsidRPr="003C6A61" w:rsidRDefault="0080746F" w:rsidP="00B04920">
            <w:pPr>
              <w:suppressLineNumbers/>
              <w:spacing w:line="16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施設の種類</w:t>
            </w:r>
          </w:p>
        </w:tc>
        <w:tc>
          <w:tcPr>
            <w:tcW w:w="632" w:type="dxa"/>
            <w:tcBorders>
              <w:bottom w:val="single" w:sz="4" w:space="0" w:color="auto"/>
            </w:tcBorders>
            <w:shd w:val="clear" w:color="auto" w:fill="D9D9D9" w:themeFill="background1" w:themeFillShade="D9"/>
            <w:noWrap/>
            <w:vAlign w:val="center"/>
            <w:hideMark/>
          </w:tcPr>
          <w:p w14:paraId="125C7400" w14:textId="77777777" w:rsidR="0080746F" w:rsidRPr="003C6A61" w:rsidRDefault="0080746F" w:rsidP="00B04920">
            <w:pPr>
              <w:widowControl/>
              <w:suppressLineNumbers/>
              <w:spacing w:line="160" w:lineRule="exact"/>
              <w:contextualSpacing/>
              <w:jc w:val="center"/>
              <w:rPr>
                <w:rFonts w:ascii="ＭＳ Ｐ明朝" w:eastAsia="ＭＳ Ｐ明朝" w:hAnsi="ＭＳ Ｐ明朝"/>
                <w:sz w:val="14"/>
                <w:szCs w:val="14"/>
              </w:rPr>
            </w:pPr>
            <w:r w:rsidRPr="003C6A61">
              <w:rPr>
                <w:rFonts w:ascii="ＭＳ Ｐ明朝" w:eastAsia="ＭＳ Ｐ明朝" w:hAnsi="ＭＳ Ｐ明朝" w:hint="eastAsia"/>
                <w:sz w:val="14"/>
                <w:szCs w:val="14"/>
              </w:rPr>
              <w:t>施設数（有害物質の延べ数）</w:t>
            </w:r>
          </w:p>
        </w:tc>
      </w:tr>
      <w:tr w:rsidR="0080746F" w:rsidRPr="00EE28FC" w14:paraId="6154C4C7" w14:textId="77777777" w:rsidTr="00B04920">
        <w:trPr>
          <w:trHeight w:val="20"/>
        </w:trPr>
        <w:tc>
          <w:tcPr>
            <w:tcW w:w="4046" w:type="dxa"/>
            <w:gridSpan w:val="2"/>
            <w:shd w:val="clear" w:color="auto" w:fill="D9D9D9" w:themeFill="background1" w:themeFillShade="D9"/>
            <w:vAlign w:val="center"/>
            <w:hideMark/>
          </w:tcPr>
          <w:p w14:paraId="09C2B26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一．繊維製品の製造（衣服その他の繊維施品に係るものを除く。）の用に供する施設で、次に掲げるもの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0D4313A1"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146888B1" w14:textId="77777777" w:rsidTr="00B04920">
        <w:trPr>
          <w:trHeight w:val="20"/>
        </w:trPr>
        <w:tc>
          <w:tcPr>
            <w:tcW w:w="426" w:type="dxa"/>
            <w:shd w:val="clear" w:color="auto" w:fill="D9D9D9" w:themeFill="background1" w:themeFillShade="D9"/>
            <w:noWrap/>
            <w:vAlign w:val="center"/>
            <w:hideMark/>
          </w:tcPr>
          <w:p w14:paraId="0C0DF677"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14:paraId="0EB4E37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4C87E4F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EE28FC" w14:paraId="027D595C" w14:textId="77777777" w:rsidTr="00B04920">
        <w:trPr>
          <w:trHeight w:val="20"/>
        </w:trPr>
        <w:tc>
          <w:tcPr>
            <w:tcW w:w="426" w:type="dxa"/>
            <w:shd w:val="clear" w:color="auto" w:fill="D9D9D9" w:themeFill="background1" w:themeFillShade="D9"/>
            <w:noWrap/>
            <w:vAlign w:val="center"/>
            <w:hideMark/>
          </w:tcPr>
          <w:p w14:paraId="0950AC6C"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14:paraId="76F34E9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F1B399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720B66AD" w14:textId="77777777" w:rsidTr="00B04920">
        <w:trPr>
          <w:trHeight w:val="20"/>
        </w:trPr>
        <w:tc>
          <w:tcPr>
            <w:tcW w:w="426" w:type="dxa"/>
            <w:shd w:val="clear" w:color="auto" w:fill="D9D9D9" w:themeFill="background1" w:themeFillShade="D9"/>
            <w:noWrap/>
            <w:vAlign w:val="center"/>
            <w:hideMark/>
          </w:tcPr>
          <w:p w14:paraId="1DD9C98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14:paraId="471444B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6F9CEBB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80746F" w:rsidRPr="00EE28FC" w14:paraId="3AEDAE42" w14:textId="77777777" w:rsidTr="00B04920">
        <w:trPr>
          <w:trHeight w:val="20"/>
        </w:trPr>
        <w:tc>
          <w:tcPr>
            <w:tcW w:w="426" w:type="dxa"/>
            <w:shd w:val="clear" w:color="auto" w:fill="D9D9D9" w:themeFill="background1" w:themeFillShade="D9"/>
            <w:noWrap/>
            <w:vAlign w:val="center"/>
            <w:hideMark/>
          </w:tcPr>
          <w:p w14:paraId="3A6EF8A7"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14:paraId="4E45F79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漂白施設</w:t>
            </w:r>
          </w:p>
        </w:tc>
        <w:tc>
          <w:tcPr>
            <w:tcW w:w="632" w:type="dxa"/>
            <w:vAlign w:val="center"/>
            <w:hideMark/>
          </w:tcPr>
          <w:p w14:paraId="6D38E67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EE28FC" w14:paraId="1C6F3B4B" w14:textId="77777777" w:rsidTr="00B04920">
        <w:trPr>
          <w:trHeight w:val="20"/>
        </w:trPr>
        <w:tc>
          <w:tcPr>
            <w:tcW w:w="426" w:type="dxa"/>
            <w:shd w:val="clear" w:color="auto" w:fill="D9D9D9" w:themeFill="background1" w:themeFillShade="D9"/>
            <w:noWrap/>
            <w:vAlign w:val="center"/>
            <w:hideMark/>
          </w:tcPr>
          <w:p w14:paraId="4B42E3C8"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14:paraId="60294646"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14:paraId="2A79C45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52111F15" w14:textId="77777777" w:rsidTr="00B04920">
        <w:trPr>
          <w:trHeight w:val="20"/>
        </w:trPr>
        <w:tc>
          <w:tcPr>
            <w:tcW w:w="426" w:type="dxa"/>
            <w:shd w:val="clear" w:color="auto" w:fill="D9D9D9" w:themeFill="background1" w:themeFillShade="D9"/>
            <w:noWrap/>
            <w:vAlign w:val="center"/>
            <w:hideMark/>
          </w:tcPr>
          <w:p w14:paraId="72426A5C"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14:paraId="78F73B83"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混合施設</w:t>
            </w:r>
          </w:p>
        </w:tc>
        <w:tc>
          <w:tcPr>
            <w:tcW w:w="632" w:type="dxa"/>
            <w:vAlign w:val="center"/>
            <w:hideMark/>
          </w:tcPr>
          <w:p w14:paraId="3FB3069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5BC1C0E7" w14:textId="77777777" w:rsidTr="00B04920">
        <w:trPr>
          <w:trHeight w:val="20"/>
        </w:trPr>
        <w:tc>
          <w:tcPr>
            <w:tcW w:w="426" w:type="dxa"/>
            <w:shd w:val="clear" w:color="auto" w:fill="D9D9D9" w:themeFill="background1" w:themeFillShade="D9"/>
            <w:noWrap/>
            <w:vAlign w:val="center"/>
            <w:hideMark/>
          </w:tcPr>
          <w:p w14:paraId="75E23A00"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14:paraId="02D7F5E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14:paraId="3200978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80746F" w:rsidRPr="00EE28FC" w14:paraId="6701C618" w14:textId="77777777" w:rsidTr="00B04920">
        <w:trPr>
          <w:trHeight w:val="20"/>
        </w:trPr>
        <w:tc>
          <w:tcPr>
            <w:tcW w:w="426" w:type="dxa"/>
            <w:shd w:val="clear" w:color="auto" w:fill="D9D9D9" w:themeFill="background1" w:themeFillShade="D9"/>
            <w:noWrap/>
            <w:vAlign w:val="center"/>
            <w:hideMark/>
          </w:tcPr>
          <w:p w14:paraId="33124AD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チ</w:t>
            </w:r>
          </w:p>
        </w:tc>
        <w:tc>
          <w:tcPr>
            <w:tcW w:w="3620" w:type="dxa"/>
            <w:vAlign w:val="center"/>
            <w:hideMark/>
          </w:tcPr>
          <w:p w14:paraId="5FCEDE2B"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1E2E085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1F5D8194" w14:textId="77777777" w:rsidTr="00B04920">
        <w:trPr>
          <w:trHeight w:val="20"/>
        </w:trPr>
        <w:tc>
          <w:tcPr>
            <w:tcW w:w="4046" w:type="dxa"/>
            <w:gridSpan w:val="2"/>
            <w:shd w:val="clear" w:color="auto" w:fill="D9D9D9" w:themeFill="background1" w:themeFillShade="D9"/>
            <w:noWrap/>
            <w:vAlign w:val="center"/>
            <w:hideMark/>
          </w:tcPr>
          <w:p w14:paraId="4A19692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二．木材若しくは木製品の製造（家具に係るものを除く。）又はパルプ、紙若しくは紙加工品の用に供する施設で、次に掲げるもの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4BE4B0C0"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6F5EF7F8" w14:textId="77777777" w:rsidTr="00B04920">
        <w:trPr>
          <w:trHeight w:val="20"/>
        </w:trPr>
        <w:tc>
          <w:tcPr>
            <w:tcW w:w="426" w:type="dxa"/>
            <w:shd w:val="clear" w:color="auto" w:fill="D9D9D9" w:themeFill="background1" w:themeFillShade="D9"/>
            <w:noWrap/>
            <w:vAlign w:val="center"/>
            <w:hideMark/>
          </w:tcPr>
          <w:p w14:paraId="6140DDB6"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14:paraId="10866BE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0FE56BA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EE28FC" w14:paraId="6FF30815" w14:textId="77777777" w:rsidTr="00B04920">
        <w:trPr>
          <w:trHeight w:val="20"/>
        </w:trPr>
        <w:tc>
          <w:tcPr>
            <w:tcW w:w="426" w:type="dxa"/>
            <w:shd w:val="clear" w:color="auto" w:fill="D9D9D9" w:themeFill="background1" w:themeFillShade="D9"/>
            <w:noWrap/>
            <w:vAlign w:val="center"/>
            <w:hideMark/>
          </w:tcPr>
          <w:p w14:paraId="295BE84B"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14:paraId="45EB612F"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71FC1D0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1356EFD1" w14:textId="77777777" w:rsidTr="00B04920">
        <w:trPr>
          <w:trHeight w:val="20"/>
        </w:trPr>
        <w:tc>
          <w:tcPr>
            <w:tcW w:w="426" w:type="dxa"/>
            <w:shd w:val="clear" w:color="auto" w:fill="D9D9D9" w:themeFill="background1" w:themeFillShade="D9"/>
            <w:noWrap/>
            <w:vAlign w:val="center"/>
            <w:hideMark/>
          </w:tcPr>
          <w:p w14:paraId="598A0CC8"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14:paraId="201937F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0283BF8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14</w:t>
            </w:r>
          </w:p>
        </w:tc>
      </w:tr>
      <w:tr w:rsidR="0080746F" w:rsidRPr="00EE28FC" w14:paraId="72B2528A" w14:textId="77777777" w:rsidTr="00B04920">
        <w:trPr>
          <w:trHeight w:val="20"/>
        </w:trPr>
        <w:tc>
          <w:tcPr>
            <w:tcW w:w="426" w:type="dxa"/>
            <w:shd w:val="clear" w:color="auto" w:fill="D9D9D9" w:themeFill="background1" w:themeFillShade="D9"/>
            <w:noWrap/>
            <w:vAlign w:val="center"/>
            <w:hideMark/>
          </w:tcPr>
          <w:p w14:paraId="093AD5A3"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14:paraId="312274E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張合せ施設</w:t>
            </w:r>
          </w:p>
        </w:tc>
        <w:tc>
          <w:tcPr>
            <w:tcW w:w="632" w:type="dxa"/>
            <w:vAlign w:val="center"/>
            <w:hideMark/>
          </w:tcPr>
          <w:p w14:paraId="11EAAB1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80746F" w:rsidRPr="00EE28FC" w14:paraId="25F09203" w14:textId="77777777" w:rsidTr="00B04920">
        <w:trPr>
          <w:trHeight w:val="20"/>
        </w:trPr>
        <w:tc>
          <w:tcPr>
            <w:tcW w:w="426" w:type="dxa"/>
            <w:shd w:val="clear" w:color="auto" w:fill="D9D9D9" w:themeFill="background1" w:themeFillShade="D9"/>
            <w:noWrap/>
            <w:vAlign w:val="center"/>
            <w:hideMark/>
          </w:tcPr>
          <w:p w14:paraId="3E15796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14:paraId="58DE8B2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14:paraId="6C8E30B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w:t>
            </w:r>
          </w:p>
        </w:tc>
      </w:tr>
      <w:tr w:rsidR="0080746F" w:rsidRPr="00EE28FC" w14:paraId="1C121BBE" w14:textId="77777777" w:rsidTr="00B04920">
        <w:trPr>
          <w:trHeight w:val="20"/>
        </w:trPr>
        <w:tc>
          <w:tcPr>
            <w:tcW w:w="426" w:type="dxa"/>
            <w:shd w:val="clear" w:color="auto" w:fill="D9D9D9" w:themeFill="background1" w:themeFillShade="D9"/>
            <w:noWrap/>
            <w:vAlign w:val="center"/>
            <w:hideMark/>
          </w:tcPr>
          <w:p w14:paraId="191E3E5B"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14:paraId="384AE48D"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14:paraId="2C2ED79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F30F1E5" w14:textId="77777777" w:rsidTr="00B04920">
        <w:trPr>
          <w:trHeight w:val="20"/>
        </w:trPr>
        <w:tc>
          <w:tcPr>
            <w:tcW w:w="426" w:type="dxa"/>
            <w:shd w:val="clear" w:color="auto" w:fill="D9D9D9" w:themeFill="background1" w:themeFillShade="D9"/>
            <w:noWrap/>
            <w:vAlign w:val="center"/>
            <w:hideMark/>
          </w:tcPr>
          <w:p w14:paraId="7DBF17F8"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14:paraId="27077E08"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657AB2F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0960812E" w14:textId="77777777" w:rsidTr="00B04920">
        <w:trPr>
          <w:trHeight w:val="20"/>
        </w:trPr>
        <w:tc>
          <w:tcPr>
            <w:tcW w:w="4046" w:type="dxa"/>
            <w:gridSpan w:val="2"/>
            <w:shd w:val="clear" w:color="auto" w:fill="D9D9D9" w:themeFill="background1" w:themeFillShade="D9"/>
            <w:noWrap/>
            <w:vAlign w:val="center"/>
            <w:hideMark/>
          </w:tcPr>
          <w:p w14:paraId="03BCA634"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三．出版若しくは印刷又はこれらの関連品の製造の用に供する施設で、次に掲げるもの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7740BB5B"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70F12C77" w14:textId="77777777" w:rsidTr="00B04920">
        <w:trPr>
          <w:trHeight w:val="20"/>
        </w:trPr>
        <w:tc>
          <w:tcPr>
            <w:tcW w:w="426" w:type="dxa"/>
            <w:shd w:val="clear" w:color="auto" w:fill="D9D9D9" w:themeFill="background1" w:themeFillShade="D9"/>
            <w:noWrap/>
            <w:vAlign w:val="center"/>
            <w:hideMark/>
          </w:tcPr>
          <w:p w14:paraId="5648839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14:paraId="36EC6B48"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26DC6A9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90</w:t>
            </w:r>
          </w:p>
        </w:tc>
      </w:tr>
      <w:tr w:rsidR="0080746F" w:rsidRPr="00EE28FC" w14:paraId="4C169557" w14:textId="77777777" w:rsidTr="00B04920">
        <w:trPr>
          <w:trHeight w:val="20"/>
        </w:trPr>
        <w:tc>
          <w:tcPr>
            <w:tcW w:w="426" w:type="dxa"/>
            <w:shd w:val="clear" w:color="auto" w:fill="D9D9D9" w:themeFill="background1" w:themeFillShade="D9"/>
            <w:noWrap/>
            <w:vAlign w:val="center"/>
            <w:hideMark/>
          </w:tcPr>
          <w:p w14:paraId="6F43D1BB"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14:paraId="17D1E08E"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9A0778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23</w:t>
            </w:r>
          </w:p>
        </w:tc>
      </w:tr>
      <w:tr w:rsidR="0080746F" w:rsidRPr="00EE28FC" w14:paraId="565B5343" w14:textId="77777777" w:rsidTr="00B04920">
        <w:trPr>
          <w:trHeight w:val="20"/>
        </w:trPr>
        <w:tc>
          <w:tcPr>
            <w:tcW w:w="426" w:type="dxa"/>
            <w:shd w:val="clear" w:color="auto" w:fill="D9D9D9" w:themeFill="background1" w:themeFillShade="D9"/>
            <w:noWrap/>
            <w:vAlign w:val="center"/>
            <w:hideMark/>
          </w:tcPr>
          <w:p w14:paraId="196C0AE4"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14:paraId="60EA8FF6"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21A1C6F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42</w:t>
            </w:r>
          </w:p>
        </w:tc>
      </w:tr>
      <w:tr w:rsidR="0080746F" w:rsidRPr="00EE28FC" w14:paraId="776FD024" w14:textId="77777777" w:rsidTr="00B04920">
        <w:trPr>
          <w:trHeight w:val="20"/>
        </w:trPr>
        <w:tc>
          <w:tcPr>
            <w:tcW w:w="426" w:type="dxa"/>
            <w:shd w:val="clear" w:color="auto" w:fill="D9D9D9" w:themeFill="background1" w:themeFillShade="D9"/>
            <w:noWrap/>
            <w:vAlign w:val="center"/>
            <w:hideMark/>
          </w:tcPr>
          <w:p w14:paraId="08962781"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14:paraId="0376448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グラビア印刷施設</w:t>
            </w:r>
          </w:p>
        </w:tc>
        <w:tc>
          <w:tcPr>
            <w:tcW w:w="632" w:type="dxa"/>
            <w:vAlign w:val="center"/>
            <w:hideMark/>
          </w:tcPr>
          <w:p w14:paraId="6B2EA4A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47</w:t>
            </w:r>
          </w:p>
        </w:tc>
      </w:tr>
      <w:tr w:rsidR="0080746F" w:rsidRPr="00EE28FC" w14:paraId="1AB6A969" w14:textId="77777777" w:rsidTr="00B04920">
        <w:trPr>
          <w:trHeight w:val="20"/>
        </w:trPr>
        <w:tc>
          <w:tcPr>
            <w:tcW w:w="426" w:type="dxa"/>
            <w:shd w:val="clear" w:color="auto" w:fill="D9D9D9" w:themeFill="background1" w:themeFillShade="D9"/>
            <w:noWrap/>
            <w:vAlign w:val="center"/>
            <w:hideMark/>
          </w:tcPr>
          <w:p w14:paraId="1790F2E3"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14:paraId="2EC2A10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金属板印刷施設</w:t>
            </w:r>
          </w:p>
        </w:tc>
        <w:tc>
          <w:tcPr>
            <w:tcW w:w="632" w:type="dxa"/>
            <w:vAlign w:val="center"/>
            <w:hideMark/>
          </w:tcPr>
          <w:p w14:paraId="7BA8EDC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80746F" w:rsidRPr="00EE28FC" w14:paraId="4CF0F721" w14:textId="77777777" w:rsidTr="00B04920">
        <w:trPr>
          <w:trHeight w:val="20"/>
        </w:trPr>
        <w:tc>
          <w:tcPr>
            <w:tcW w:w="426" w:type="dxa"/>
            <w:shd w:val="clear" w:color="auto" w:fill="D9D9D9" w:themeFill="background1" w:themeFillShade="D9"/>
            <w:noWrap/>
            <w:vAlign w:val="center"/>
            <w:hideMark/>
          </w:tcPr>
          <w:p w14:paraId="6C8DEAF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14:paraId="1B7B42E6"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tcBorders>
              <w:bottom w:val="single" w:sz="4" w:space="0" w:color="auto"/>
            </w:tcBorders>
            <w:vAlign w:val="center"/>
            <w:hideMark/>
          </w:tcPr>
          <w:p w14:paraId="62C2242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EE28FC" w14:paraId="7330A9CC" w14:textId="77777777" w:rsidTr="00B04920">
        <w:trPr>
          <w:trHeight w:val="20"/>
        </w:trPr>
        <w:tc>
          <w:tcPr>
            <w:tcW w:w="4046" w:type="dxa"/>
            <w:gridSpan w:val="2"/>
            <w:shd w:val="clear" w:color="auto" w:fill="D9D9D9" w:themeFill="background1" w:themeFillShade="D9"/>
            <w:noWrap/>
            <w:vAlign w:val="center"/>
            <w:hideMark/>
          </w:tcPr>
          <w:p w14:paraId="5345917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四．化学工業品、石油製品又は石炭製品の製造の用に供する施設で、次に掲げるもの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EEA7253"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695CDCA9" w14:textId="77777777" w:rsidTr="00B04920">
        <w:trPr>
          <w:trHeight w:val="20"/>
        </w:trPr>
        <w:tc>
          <w:tcPr>
            <w:tcW w:w="426" w:type="dxa"/>
            <w:shd w:val="clear" w:color="auto" w:fill="D9D9D9" w:themeFill="background1" w:themeFillShade="D9"/>
            <w:noWrap/>
            <w:vAlign w:val="center"/>
            <w:hideMark/>
          </w:tcPr>
          <w:p w14:paraId="2CEEFA89"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14:paraId="670E245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令別表第一の十の項に掲げる反応炉（無機化学工業品の製造の用に供するものに限る。）</w:t>
            </w:r>
          </w:p>
        </w:tc>
        <w:tc>
          <w:tcPr>
            <w:tcW w:w="632" w:type="dxa"/>
            <w:vAlign w:val="center"/>
            <w:hideMark/>
          </w:tcPr>
          <w:p w14:paraId="249453B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EE28FC" w14:paraId="51A7B2F8" w14:textId="77777777" w:rsidTr="00B04920">
        <w:trPr>
          <w:trHeight w:val="20"/>
        </w:trPr>
        <w:tc>
          <w:tcPr>
            <w:tcW w:w="426" w:type="dxa"/>
            <w:shd w:val="clear" w:color="auto" w:fill="D9D9D9" w:themeFill="background1" w:themeFillShade="D9"/>
            <w:noWrap/>
            <w:vAlign w:val="center"/>
            <w:hideMark/>
          </w:tcPr>
          <w:p w14:paraId="2A8A3449"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14:paraId="130495C9"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令別表第一の十七の項に掲げる溶解槽</w:t>
            </w:r>
          </w:p>
        </w:tc>
        <w:tc>
          <w:tcPr>
            <w:tcW w:w="632" w:type="dxa"/>
            <w:vAlign w:val="center"/>
            <w:hideMark/>
          </w:tcPr>
          <w:p w14:paraId="31F2FB8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08289C92" w14:textId="77777777" w:rsidTr="00B04920">
        <w:trPr>
          <w:trHeight w:val="20"/>
        </w:trPr>
        <w:tc>
          <w:tcPr>
            <w:tcW w:w="426" w:type="dxa"/>
            <w:shd w:val="clear" w:color="auto" w:fill="D9D9D9" w:themeFill="background1" w:themeFillShade="D9"/>
            <w:noWrap/>
            <w:vAlign w:val="center"/>
            <w:hideMark/>
          </w:tcPr>
          <w:p w14:paraId="2989C0E4"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14:paraId="24B9BAC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令別表第一の十八の項に掲げる反応炉</w:t>
            </w:r>
          </w:p>
        </w:tc>
        <w:tc>
          <w:tcPr>
            <w:tcW w:w="632" w:type="dxa"/>
            <w:vAlign w:val="center"/>
            <w:hideMark/>
          </w:tcPr>
          <w:p w14:paraId="043F36D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BE6188F" w14:textId="77777777" w:rsidTr="00B04920">
        <w:trPr>
          <w:trHeight w:val="20"/>
        </w:trPr>
        <w:tc>
          <w:tcPr>
            <w:tcW w:w="426" w:type="dxa"/>
            <w:shd w:val="clear" w:color="auto" w:fill="D9D9D9" w:themeFill="background1" w:themeFillShade="D9"/>
            <w:noWrap/>
            <w:vAlign w:val="center"/>
            <w:hideMark/>
          </w:tcPr>
          <w:p w14:paraId="190B502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14:paraId="620F9E98"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令別表第一の二十六の項に掲げる反射炉及び反応炉</w:t>
            </w:r>
          </w:p>
        </w:tc>
        <w:tc>
          <w:tcPr>
            <w:tcW w:w="632" w:type="dxa"/>
            <w:vAlign w:val="center"/>
            <w:hideMark/>
          </w:tcPr>
          <w:p w14:paraId="0C441BA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0E91612A" w14:textId="77777777" w:rsidTr="00B04920">
        <w:trPr>
          <w:trHeight w:val="20"/>
        </w:trPr>
        <w:tc>
          <w:tcPr>
            <w:tcW w:w="426" w:type="dxa"/>
            <w:shd w:val="clear" w:color="auto" w:fill="D9D9D9" w:themeFill="background1" w:themeFillShade="D9"/>
            <w:noWrap/>
            <w:vAlign w:val="center"/>
            <w:hideMark/>
          </w:tcPr>
          <w:p w14:paraId="3548EA96"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14:paraId="495C3EA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別表第三第一号の表の七の項に掲げる反応炉</w:t>
            </w:r>
          </w:p>
        </w:tc>
        <w:tc>
          <w:tcPr>
            <w:tcW w:w="632" w:type="dxa"/>
            <w:vAlign w:val="center"/>
            <w:hideMark/>
          </w:tcPr>
          <w:p w14:paraId="72DC756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EE28FC" w14:paraId="07D4A5F2" w14:textId="77777777" w:rsidTr="00B04920">
        <w:trPr>
          <w:trHeight w:val="20"/>
        </w:trPr>
        <w:tc>
          <w:tcPr>
            <w:tcW w:w="426" w:type="dxa"/>
            <w:shd w:val="clear" w:color="auto" w:fill="D9D9D9" w:themeFill="background1" w:themeFillShade="D9"/>
            <w:noWrap/>
            <w:vAlign w:val="center"/>
            <w:hideMark/>
          </w:tcPr>
          <w:p w14:paraId="7A49534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14:paraId="6A0C045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反応施設（イからホまでに掲げる施設を除く。）</w:t>
            </w:r>
          </w:p>
        </w:tc>
        <w:tc>
          <w:tcPr>
            <w:tcW w:w="632" w:type="dxa"/>
            <w:vAlign w:val="center"/>
            <w:hideMark/>
          </w:tcPr>
          <w:p w14:paraId="6A10212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190</w:t>
            </w:r>
          </w:p>
        </w:tc>
      </w:tr>
      <w:tr w:rsidR="0080746F" w:rsidRPr="00EE28FC" w14:paraId="069B31C3" w14:textId="77777777" w:rsidTr="00B04920">
        <w:trPr>
          <w:trHeight w:val="20"/>
        </w:trPr>
        <w:tc>
          <w:tcPr>
            <w:tcW w:w="426" w:type="dxa"/>
            <w:shd w:val="clear" w:color="auto" w:fill="D9D9D9" w:themeFill="background1" w:themeFillShade="D9"/>
            <w:noWrap/>
            <w:vAlign w:val="center"/>
            <w:hideMark/>
          </w:tcPr>
          <w:p w14:paraId="03EEE10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14:paraId="7E3C62A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令別表第一の十の項に掲げる直火炉（無機化学工業品の製造の用に供するものに限る。）</w:t>
            </w:r>
          </w:p>
        </w:tc>
        <w:tc>
          <w:tcPr>
            <w:tcW w:w="632" w:type="dxa"/>
            <w:vAlign w:val="center"/>
            <w:hideMark/>
          </w:tcPr>
          <w:p w14:paraId="6DA24E1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EE28FC" w14:paraId="6A2D0EB7" w14:textId="77777777" w:rsidTr="00B04920">
        <w:trPr>
          <w:trHeight w:val="20"/>
        </w:trPr>
        <w:tc>
          <w:tcPr>
            <w:tcW w:w="426" w:type="dxa"/>
            <w:shd w:val="clear" w:color="auto" w:fill="D9D9D9" w:themeFill="background1" w:themeFillShade="D9"/>
            <w:noWrap/>
            <w:vAlign w:val="center"/>
            <w:hideMark/>
          </w:tcPr>
          <w:p w14:paraId="0AD0B220"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チ</w:t>
            </w:r>
          </w:p>
        </w:tc>
        <w:tc>
          <w:tcPr>
            <w:tcW w:w="3620" w:type="dxa"/>
            <w:vAlign w:val="center"/>
            <w:hideMark/>
          </w:tcPr>
          <w:p w14:paraId="034E3684"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別表第三第一号の表の八の項に掲げる直火炉</w:t>
            </w:r>
          </w:p>
        </w:tc>
        <w:tc>
          <w:tcPr>
            <w:tcW w:w="632" w:type="dxa"/>
            <w:vAlign w:val="center"/>
            <w:hideMark/>
          </w:tcPr>
          <w:p w14:paraId="6A8E24F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1662B5AF" w14:textId="77777777" w:rsidTr="00B04920">
        <w:trPr>
          <w:trHeight w:val="20"/>
        </w:trPr>
        <w:tc>
          <w:tcPr>
            <w:tcW w:w="426" w:type="dxa"/>
            <w:shd w:val="clear" w:color="auto" w:fill="D9D9D9" w:themeFill="background1" w:themeFillShade="D9"/>
            <w:noWrap/>
            <w:vAlign w:val="center"/>
            <w:hideMark/>
          </w:tcPr>
          <w:p w14:paraId="5D9A8468"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リ</w:t>
            </w:r>
          </w:p>
        </w:tc>
        <w:tc>
          <w:tcPr>
            <w:tcW w:w="3620" w:type="dxa"/>
            <w:vAlign w:val="center"/>
            <w:hideMark/>
          </w:tcPr>
          <w:p w14:paraId="0BD66246"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直火炉（ト及びチに掲げるものを除く。）</w:t>
            </w:r>
          </w:p>
        </w:tc>
        <w:tc>
          <w:tcPr>
            <w:tcW w:w="632" w:type="dxa"/>
            <w:vAlign w:val="center"/>
            <w:hideMark/>
          </w:tcPr>
          <w:p w14:paraId="3A84DEC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52D96FFE" w14:textId="77777777" w:rsidTr="00B04920">
        <w:trPr>
          <w:trHeight w:val="20"/>
        </w:trPr>
        <w:tc>
          <w:tcPr>
            <w:tcW w:w="426" w:type="dxa"/>
            <w:shd w:val="clear" w:color="auto" w:fill="D9D9D9" w:themeFill="background1" w:themeFillShade="D9"/>
            <w:noWrap/>
            <w:vAlign w:val="center"/>
            <w:hideMark/>
          </w:tcPr>
          <w:p w14:paraId="63E0C20E"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ヌ</w:t>
            </w:r>
          </w:p>
        </w:tc>
        <w:tc>
          <w:tcPr>
            <w:tcW w:w="3620" w:type="dxa"/>
            <w:vAlign w:val="center"/>
            <w:hideMark/>
          </w:tcPr>
          <w:p w14:paraId="408177D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41E03EE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EE28FC" w14:paraId="45F0B1E3" w14:textId="77777777" w:rsidTr="00B04920">
        <w:trPr>
          <w:trHeight w:val="20"/>
        </w:trPr>
        <w:tc>
          <w:tcPr>
            <w:tcW w:w="426" w:type="dxa"/>
            <w:shd w:val="clear" w:color="auto" w:fill="D9D9D9" w:themeFill="background1" w:themeFillShade="D9"/>
            <w:noWrap/>
            <w:vAlign w:val="center"/>
            <w:hideMark/>
          </w:tcPr>
          <w:p w14:paraId="7AAA41D4"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ル</w:t>
            </w:r>
          </w:p>
        </w:tc>
        <w:tc>
          <w:tcPr>
            <w:tcW w:w="3620" w:type="dxa"/>
            <w:vAlign w:val="center"/>
            <w:hideMark/>
          </w:tcPr>
          <w:p w14:paraId="70AC6B0F"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令別表第一の十五の項に掲げる乾燥施設</w:t>
            </w:r>
          </w:p>
        </w:tc>
        <w:tc>
          <w:tcPr>
            <w:tcW w:w="632" w:type="dxa"/>
            <w:vAlign w:val="center"/>
            <w:hideMark/>
          </w:tcPr>
          <w:p w14:paraId="219400D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6E25CC37" w14:textId="77777777" w:rsidTr="00B04920">
        <w:trPr>
          <w:trHeight w:val="20"/>
        </w:trPr>
        <w:tc>
          <w:tcPr>
            <w:tcW w:w="426" w:type="dxa"/>
            <w:shd w:val="clear" w:color="auto" w:fill="D9D9D9" w:themeFill="background1" w:themeFillShade="D9"/>
            <w:noWrap/>
            <w:vAlign w:val="center"/>
            <w:hideMark/>
          </w:tcPr>
          <w:p w14:paraId="3DE52862"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ヲ</w:t>
            </w:r>
          </w:p>
        </w:tc>
        <w:tc>
          <w:tcPr>
            <w:tcW w:w="3620" w:type="dxa"/>
            <w:vAlign w:val="center"/>
            <w:hideMark/>
          </w:tcPr>
          <w:p w14:paraId="1B4B060E"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令別表第一の二十六の項に掲げる乾燥施設</w:t>
            </w:r>
          </w:p>
        </w:tc>
        <w:tc>
          <w:tcPr>
            <w:tcW w:w="632" w:type="dxa"/>
            <w:vAlign w:val="center"/>
            <w:hideMark/>
          </w:tcPr>
          <w:p w14:paraId="2834016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5BB674CD" w14:textId="77777777" w:rsidTr="00B04920">
        <w:trPr>
          <w:trHeight w:val="20"/>
        </w:trPr>
        <w:tc>
          <w:tcPr>
            <w:tcW w:w="426" w:type="dxa"/>
            <w:shd w:val="clear" w:color="auto" w:fill="D9D9D9" w:themeFill="background1" w:themeFillShade="D9"/>
            <w:noWrap/>
            <w:vAlign w:val="center"/>
            <w:hideMark/>
          </w:tcPr>
          <w:p w14:paraId="3B183BF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ワ</w:t>
            </w:r>
          </w:p>
        </w:tc>
        <w:tc>
          <w:tcPr>
            <w:tcW w:w="3620" w:type="dxa"/>
            <w:vAlign w:val="center"/>
            <w:hideMark/>
          </w:tcPr>
          <w:p w14:paraId="2BC222DE"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51C05CD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B96F341" w14:textId="77777777" w:rsidTr="00B04920">
        <w:trPr>
          <w:trHeight w:val="20"/>
        </w:trPr>
        <w:tc>
          <w:tcPr>
            <w:tcW w:w="426" w:type="dxa"/>
            <w:shd w:val="clear" w:color="auto" w:fill="D9D9D9" w:themeFill="background1" w:themeFillShade="D9"/>
            <w:noWrap/>
            <w:vAlign w:val="center"/>
            <w:hideMark/>
          </w:tcPr>
          <w:p w14:paraId="01ABCE5E"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カ</w:t>
            </w:r>
          </w:p>
        </w:tc>
        <w:tc>
          <w:tcPr>
            <w:tcW w:w="3620" w:type="dxa"/>
            <w:vAlign w:val="center"/>
            <w:hideMark/>
          </w:tcPr>
          <w:p w14:paraId="3718A33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乾燥・焼付施設（ヌからワに掲げる施設を除く。）</w:t>
            </w:r>
          </w:p>
        </w:tc>
        <w:tc>
          <w:tcPr>
            <w:tcW w:w="632" w:type="dxa"/>
            <w:vAlign w:val="center"/>
            <w:hideMark/>
          </w:tcPr>
          <w:p w14:paraId="473A889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61</w:t>
            </w:r>
          </w:p>
        </w:tc>
      </w:tr>
      <w:tr w:rsidR="0080746F" w:rsidRPr="00EE28FC" w14:paraId="03D2EC92" w14:textId="77777777" w:rsidTr="00B04920">
        <w:trPr>
          <w:trHeight w:val="20"/>
        </w:trPr>
        <w:tc>
          <w:tcPr>
            <w:tcW w:w="426" w:type="dxa"/>
            <w:shd w:val="clear" w:color="auto" w:fill="D9D9D9" w:themeFill="background1" w:themeFillShade="D9"/>
            <w:noWrap/>
            <w:vAlign w:val="center"/>
            <w:hideMark/>
          </w:tcPr>
          <w:p w14:paraId="58FEDBC1"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ヨ</w:t>
            </w:r>
          </w:p>
        </w:tc>
        <w:tc>
          <w:tcPr>
            <w:tcW w:w="3620" w:type="dxa"/>
            <w:vAlign w:val="center"/>
            <w:hideMark/>
          </w:tcPr>
          <w:p w14:paraId="44415E78"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令別表第一の三の項に掲げる焙焼炉、焼結炉及びか焼炉（無機化学工業品の製造の用に供するものに限る。）</w:t>
            </w:r>
          </w:p>
        </w:tc>
        <w:tc>
          <w:tcPr>
            <w:tcW w:w="632" w:type="dxa"/>
            <w:vAlign w:val="center"/>
            <w:hideMark/>
          </w:tcPr>
          <w:p w14:paraId="1AD1F5E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0D49E7B1" w14:textId="77777777" w:rsidTr="00B04920">
        <w:trPr>
          <w:trHeight w:val="20"/>
        </w:trPr>
        <w:tc>
          <w:tcPr>
            <w:tcW w:w="426" w:type="dxa"/>
            <w:shd w:val="clear" w:color="auto" w:fill="D9D9D9" w:themeFill="background1" w:themeFillShade="D9"/>
            <w:noWrap/>
            <w:vAlign w:val="center"/>
            <w:hideMark/>
          </w:tcPr>
          <w:p w14:paraId="4DCA4E1E"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タ</w:t>
            </w:r>
          </w:p>
        </w:tc>
        <w:tc>
          <w:tcPr>
            <w:tcW w:w="3620" w:type="dxa"/>
            <w:vAlign w:val="center"/>
            <w:hideMark/>
          </w:tcPr>
          <w:p w14:paraId="6523ADC3"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別表第三第一号の表の四の項に掲げる焙焼炉</w:t>
            </w:r>
          </w:p>
        </w:tc>
        <w:tc>
          <w:tcPr>
            <w:tcW w:w="632" w:type="dxa"/>
            <w:vAlign w:val="center"/>
            <w:hideMark/>
          </w:tcPr>
          <w:p w14:paraId="24CDFC0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E6BE6B2" w14:textId="77777777" w:rsidTr="00B04920">
        <w:trPr>
          <w:trHeight w:val="20"/>
        </w:trPr>
        <w:tc>
          <w:tcPr>
            <w:tcW w:w="426" w:type="dxa"/>
            <w:shd w:val="clear" w:color="auto" w:fill="D9D9D9" w:themeFill="background1" w:themeFillShade="D9"/>
            <w:noWrap/>
            <w:vAlign w:val="center"/>
            <w:hideMark/>
          </w:tcPr>
          <w:p w14:paraId="674A3AA7"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レ</w:t>
            </w:r>
          </w:p>
        </w:tc>
        <w:tc>
          <w:tcPr>
            <w:tcW w:w="3620" w:type="dxa"/>
            <w:vAlign w:val="center"/>
            <w:hideMark/>
          </w:tcPr>
          <w:p w14:paraId="25B91234"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別表第三第一号の表の五の項に掲げる焼結炉</w:t>
            </w:r>
          </w:p>
        </w:tc>
        <w:tc>
          <w:tcPr>
            <w:tcW w:w="632" w:type="dxa"/>
            <w:vAlign w:val="center"/>
            <w:hideMark/>
          </w:tcPr>
          <w:p w14:paraId="47FC203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14C59805" w14:textId="77777777" w:rsidTr="00B04920">
        <w:trPr>
          <w:trHeight w:val="20"/>
        </w:trPr>
        <w:tc>
          <w:tcPr>
            <w:tcW w:w="426" w:type="dxa"/>
            <w:shd w:val="clear" w:color="auto" w:fill="D9D9D9" w:themeFill="background1" w:themeFillShade="D9"/>
            <w:noWrap/>
            <w:vAlign w:val="center"/>
            <w:hideMark/>
          </w:tcPr>
          <w:p w14:paraId="7C7E0DE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ソ</w:t>
            </w:r>
          </w:p>
        </w:tc>
        <w:tc>
          <w:tcPr>
            <w:tcW w:w="3620" w:type="dxa"/>
            <w:vAlign w:val="center"/>
            <w:hideMark/>
          </w:tcPr>
          <w:p w14:paraId="0AE875E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別表第三第一号の表の六の項に掲げるか焼炉</w:t>
            </w:r>
          </w:p>
        </w:tc>
        <w:tc>
          <w:tcPr>
            <w:tcW w:w="632" w:type="dxa"/>
            <w:vAlign w:val="center"/>
            <w:hideMark/>
          </w:tcPr>
          <w:p w14:paraId="13007CE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w:t>
            </w:r>
          </w:p>
        </w:tc>
      </w:tr>
      <w:tr w:rsidR="0080746F" w:rsidRPr="006B1BEB" w14:paraId="2584BF92" w14:textId="77777777" w:rsidTr="00B04920">
        <w:trPr>
          <w:trHeight w:val="20"/>
        </w:trPr>
        <w:tc>
          <w:tcPr>
            <w:tcW w:w="426" w:type="dxa"/>
            <w:shd w:val="clear" w:color="auto" w:fill="D9D9D9" w:themeFill="background1" w:themeFillShade="D9"/>
            <w:noWrap/>
            <w:vAlign w:val="center"/>
            <w:hideMark/>
          </w:tcPr>
          <w:p w14:paraId="7B65BE52"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ツ</w:t>
            </w:r>
          </w:p>
        </w:tc>
        <w:tc>
          <w:tcPr>
            <w:tcW w:w="3620" w:type="dxa"/>
            <w:vAlign w:val="center"/>
            <w:hideMark/>
          </w:tcPr>
          <w:p w14:paraId="09434D13"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令別表第一の十二の項に掲げる電気炉（カーバイトの製造の用に供するものに限る。）</w:t>
            </w:r>
          </w:p>
        </w:tc>
        <w:tc>
          <w:tcPr>
            <w:tcW w:w="632" w:type="dxa"/>
            <w:vAlign w:val="center"/>
            <w:hideMark/>
          </w:tcPr>
          <w:p w14:paraId="75F079F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01CF522D" w14:textId="77777777" w:rsidTr="00B04920">
        <w:trPr>
          <w:trHeight w:val="20"/>
        </w:trPr>
        <w:tc>
          <w:tcPr>
            <w:tcW w:w="426" w:type="dxa"/>
            <w:shd w:val="clear" w:color="auto" w:fill="D9D9D9" w:themeFill="background1" w:themeFillShade="D9"/>
            <w:noWrap/>
            <w:vAlign w:val="center"/>
            <w:hideMark/>
          </w:tcPr>
          <w:p w14:paraId="70B603CD"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ネ</w:t>
            </w:r>
          </w:p>
        </w:tc>
        <w:tc>
          <w:tcPr>
            <w:tcW w:w="3620" w:type="dxa"/>
            <w:vAlign w:val="center"/>
            <w:hideMark/>
          </w:tcPr>
          <w:p w14:paraId="11BCBF6B"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別表第三第一号の表の十の項に掲げる電気炉</w:t>
            </w:r>
          </w:p>
        </w:tc>
        <w:tc>
          <w:tcPr>
            <w:tcW w:w="632" w:type="dxa"/>
            <w:vAlign w:val="center"/>
            <w:hideMark/>
          </w:tcPr>
          <w:p w14:paraId="11082DB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5088A0DF" w14:textId="77777777" w:rsidTr="00B04920">
        <w:trPr>
          <w:trHeight w:val="20"/>
        </w:trPr>
        <w:tc>
          <w:tcPr>
            <w:tcW w:w="426" w:type="dxa"/>
            <w:shd w:val="clear" w:color="auto" w:fill="D9D9D9" w:themeFill="background1" w:themeFillShade="D9"/>
            <w:noWrap/>
            <w:vAlign w:val="center"/>
            <w:hideMark/>
          </w:tcPr>
          <w:p w14:paraId="099049C4"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ナ</w:t>
            </w:r>
          </w:p>
        </w:tc>
        <w:tc>
          <w:tcPr>
            <w:tcW w:w="3620" w:type="dxa"/>
            <w:vAlign w:val="center"/>
            <w:hideMark/>
          </w:tcPr>
          <w:p w14:paraId="7F6A8745"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合成施設</w:t>
            </w:r>
          </w:p>
        </w:tc>
        <w:tc>
          <w:tcPr>
            <w:tcW w:w="632" w:type="dxa"/>
            <w:vAlign w:val="center"/>
            <w:hideMark/>
          </w:tcPr>
          <w:p w14:paraId="34D4533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w:t>
            </w:r>
          </w:p>
        </w:tc>
      </w:tr>
      <w:tr w:rsidR="0080746F" w:rsidRPr="006B1BEB" w14:paraId="7779A84C" w14:textId="77777777" w:rsidTr="00B04920">
        <w:trPr>
          <w:trHeight w:val="20"/>
        </w:trPr>
        <w:tc>
          <w:tcPr>
            <w:tcW w:w="426" w:type="dxa"/>
            <w:shd w:val="clear" w:color="auto" w:fill="D9D9D9" w:themeFill="background1" w:themeFillShade="D9"/>
            <w:noWrap/>
            <w:vAlign w:val="center"/>
            <w:hideMark/>
          </w:tcPr>
          <w:p w14:paraId="24906095"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ラ</w:t>
            </w:r>
          </w:p>
        </w:tc>
        <w:tc>
          <w:tcPr>
            <w:tcW w:w="3620" w:type="dxa"/>
            <w:vAlign w:val="center"/>
            <w:hideMark/>
          </w:tcPr>
          <w:p w14:paraId="51D5F83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重合施設</w:t>
            </w:r>
          </w:p>
        </w:tc>
        <w:tc>
          <w:tcPr>
            <w:tcW w:w="632" w:type="dxa"/>
            <w:vAlign w:val="center"/>
            <w:hideMark/>
          </w:tcPr>
          <w:p w14:paraId="18A11A4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w:t>
            </w:r>
          </w:p>
        </w:tc>
      </w:tr>
      <w:tr w:rsidR="0080746F" w:rsidRPr="006B1BEB" w14:paraId="65F70C73" w14:textId="77777777" w:rsidTr="00B04920">
        <w:trPr>
          <w:trHeight w:val="20"/>
        </w:trPr>
        <w:tc>
          <w:tcPr>
            <w:tcW w:w="426" w:type="dxa"/>
            <w:shd w:val="clear" w:color="auto" w:fill="D9D9D9" w:themeFill="background1" w:themeFillShade="D9"/>
            <w:noWrap/>
            <w:vAlign w:val="center"/>
            <w:hideMark/>
          </w:tcPr>
          <w:p w14:paraId="113A66A5"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ム</w:t>
            </w:r>
          </w:p>
        </w:tc>
        <w:tc>
          <w:tcPr>
            <w:tcW w:w="3620" w:type="dxa"/>
            <w:vAlign w:val="center"/>
            <w:hideMark/>
          </w:tcPr>
          <w:p w14:paraId="0880855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分解施設</w:t>
            </w:r>
          </w:p>
        </w:tc>
        <w:tc>
          <w:tcPr>
            <w:tcW w:w="632" w:type="dxa"/>
            <w:vAlign w:val="center"/>
            <w:hideMark/>
          </w:tcPr>
          <w:p w14:paraId="4586F87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6B1BEB" w14:paraId="3DF01A15" w14:textId="77777777" w:rsidTr="00B04920">
        <w:trPr>
          <w:trHeight w:val="20"/>
        </w:trPr>
        <w:tc>
          <w:tcPr>
            <w:tcW w:w="426" w:type="dxa"/>
            <w:shd w:val="clear" w:color="auto" w:fill="D9D9D9" w:themeFill="background1" w:themeFillShade="D9"/>
            <w:noWrap/>
            <w:vAlign w:val="center"/>
            <w:hideMark/>
          </w:tcPr>
          <w:p w14:paraId="51A59774"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ウ</w:t>
            </w:r>
          </w:p>
        </w:tc>
        <w:tc>
          <w:tcPr>
            <w:tcW w:w="3620" w:type="dxa"/>
            <w:vAlign w:val="center"/>
            <w:hideMark/>
          </w:tcPr>
          <w:p w14:paraId="58B02AC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精製施設</w:t>
            </w:r>
          </w:p>
        </w:tc>
        <w:tc>
          <w:tcPr>
            <w:tcW w:w="632" w:type="dxa"/>
            <w:vAlign w:val="center"/>
            <w:hideMark/>
          </w:tcPr>
          <w:p w14:paraId="79654AB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25</w:t>
            </w:r>
          </w:p>
        </w:tc>
      </w:tr>
      <w:tr w:rsidR="0080746F" w:rsidRPr="006B1BEB" w14:paraId="4CCAAFBC" w14:textId="77777777" w:rsidTr="00B04920">
        <w:trPr>
          <w:trHeight w:val="20"/>
        </w:trPr>
        <w:tc>
          <w:tcPr>
            <w:tcW w:w="426" w:type="dxa"/>
            <w:shd w:val="clear" w:color="auto" w:fill="D9D9D9" w:themeFill="background1" w:themeFillShade="D9"/>
            <w:noWrap/>
            <w:vAlign w:val="center"/>
            <w:hideMark/>
          </w:tcPr>
          <w:p w14:paraId="3F257C1C"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ヰ</w:t>
            </w:r>
          </w:p>
        </w:tc>
        <w:tc>
          <w:tcPr>
            <w:tcW w:w="3620" w:type="dxa"/>
            <w:vAlign w:val="center"/>
            <w:hideMark/>
          </w:tcPr>
          <w:p w14:paraId="1C1707E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抽出施設</w:t>
            </w:r>
          </w:p>
        </w:tc>
        <w:tc>
          <w:tcPr>
            <w:tcW w:w="632" w:type="dxa"/>
            <w:vAlign w:val="center"/>
            <w:hideMark/>
          </w:tcPr>
          <w:p w14:paraId="3A96F89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80746F" w:rsidRPr="006B1BEB" w14:paraId="2CB86F55" w14:textId="77777777" w:rsidTr="00B04920">
        <w:trPr>
          <w:trHeight w:val="20"/>
        </w:trPr>
        <w:tc>
          <w:tcPr>
            <w:tcW w:w="426" w:type="dxa"/>
            <w:shd w:val="clear" w:color="auto" w:fill="D9D9D9" w:themeFill="background1" w:themeFillShade="D9"/>
            <w:noWrap/>
            <w:vAlign w:val="center"/>
            <w:hideMark/>
          </w:tcPr>
          <w:p w14:paraId="16C4B011"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ノ</w:t>
            </w:r>
          </w:p>
        </w:tc>
        <w:tc>
          <w:tcPr>
            <w:tcW w:w="3620" w:type="dxa"/>
            <w:vAlign w:val="center"/>
            <w:hideMark/>
          </w:tcPr>
          <w:p w14:paraId="12A33DD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晶出施設</w:t>
            </w:r>
          </w:p>
        </w:tc>
        <w:tc>
          <w:tcPr>
            <w:tcW w:w="632" w:type="dxa"/>
            <w:vAlign w:val="center"/>
            <w:hideMark/>
          </w:tcPr>
          <w:p w14:paraId="1B8732E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w:t>
            </w:r>
          </w:p>
        </w:tc>
      </w:tr>
      <w:tr w:rsidR="0080746F" w:rsidRPr="006B1BEB" w14:paraId="488F3CBF" w14:textId="77777777" w:rsidTr="00B04920">
        <w:trPr>
          <w:trHeight w:val="20"/>
        </w:trPr>
        <w:tc>
          <w:tcPr>
            <w:tcW w:w="426" w:type="dxa"/>
            <w:shd w:val="clear" w:color="auto" w:fill="D9D9D9" w:themeFill="background1" w:themeFillShade="D9"/>
            <w:noWrap/>
            <w:vAlign w:val="center"/>
            <w:hideMark/>
          </w:tcPr>
          <w:p w14:paraId="3A93D82F"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オ</w:t>
            </w:r>
          </w:p>
        </w:tc>
        <w:tc>
          <w:tcPr>
            <w:tcW w:w="3620" w:type="dxa"/>
            <w:vAlign w:val="center"/>
            <w:hideMark/>
          </w:tcPr>
          <w:p w14:paraId="54D967C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蒸留施設</w:t>
            </w:r>
          </w:p>
        </w:tc>
        <w:tc>
          <w:tcPr>
            <w:tcW w:w="632" w:type="dxa"/>
            <w:vAlign w:val="center"/>
            <w:hideMark/>
          </w:tcPr>
          <w:p w14:paraId="336F1BE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18</w:t>
            </w:r>
          </w:p>
        </w:tc>
      </w:tr>
      <w:tr w:rsidR="0080746F" w:rsidRPr="006B1BEB" w14:paraId="04DE117F" w14:textId="77777777" w:rsidTr="00B04920">
        <w:trPr>
          <w:trHeight w:val="20"/>
        </w:trPr>
        <w:tc>
          <w:tcPr>
            <w:tcW w:w="426" w:type="dxa"/>
            <w:shd w:val="clear" w:color="auto" w:fill="D9D9D9" w:themeFill="background1" w:themeFillShade="D9"/>
            <w:noWrap/>
            <w:vAlign w:val="center"/>
            <w:hideMark/>
          </w:tcPr>
          <w:p w14:paraId="3A1A4993"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ク</w:t>
            </w:r>
          </w:p>
        </w:tc>
        <w:tc>
          <w:tcPr>
            <w:tcW w:w="3620" w:type="dxa"/>
            <w:vAlign w:val="center"/>
            <w:hideMark/>
          </w:tcPr>
          <w:p w14:paraId="1D854C3E"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蒸発施設</w:t>
            </w:r>
          </w:p>
        </w:tc>
        <w:tc>
          <w:tcPr>
            <w:tcW w:w="632" w:type="dxa"/>
            <w:vAlign w:val="center"/>
            <w:hideMark/>
          </w:tcPr>
          <w:p w14:paraId="1DCAB71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6B1BEB" w14:paraId="2201EEB5" w14:textId="77777777" w:rsidTr="00B04920">
        <w:trPr>
          <w:trHeight w:val="20"/>
        </w:trPr>
        <w:tc>
          <w:tcPr>
            <w:tcW w:w="426" w:type="dxa"/>
            <w:shd w:val="clear" w:color="auto" w:fill="D9D9D9" w:themeFill="background1" w:themeFillShade="D9"/>
            <w:noWrap/>
            <w:vAlign w:val="center"/>
            <w:hideMark/>
          </w:tcPr>
          <w:p w14:paraId="5651F473"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ヤ</w:t>
            </w:r>
          </w:p>
        </w:tc>
        <w:tc>
          <w:tcPr>
            <w:tcW w:w="3620" w:type="dxa"/>
            <w:vAlign w:val="center"/>
            <w:hideMark/>
          </w:tcPr>
          <w:p w14:paraId="211BCC4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濃縮施設</w:t>
            </w:r>
          </w:p>
        </w:tc>
        <w:tc>
          <w:tcPr>
            <w:tcW w:w="632" w:type="dxa"/>
            <w:vAlign w:val="center"/>
            <w:hideMark/>
          </w:tcPr>
          <w:p w14:paraId="427873D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80746F" w:rsidRPr="006B1BEB" w14:paraId="7C9D6F22" w14:textId="77777777" w:rsidTr="00B04920">
        <w:trPr>
          <w:trHeight w:val="20"/>
        </w:trPr>
        <w:tc>
          <w:tcPr>
            <w:tcW w:w="426" w:type="dxa"/>
            <w:shd w:val="clear" w:color="auto" w:fill="D9D9D9" w:themeFill="background1" w:themeFillShade="D9"/>
            <w:noWrap/>
            <w:vAlign w:val="center"/>
            <w:hideMark/>
          </w:tcPr>
          <w:p w14:paraId="3F2F4E2D"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マ</w:t>
            </w:r>
          </w:p>
        </w:tc>
        <w:tc>
          <w:tcPr>
            <w:tcW w:w="3620" w:type="dxa"/>
            <w:vAlign w:val="center"/>
            <w:hideMark/>
          </w:tcPr>
          <w:p w14:paraId="14D6E593"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電解施設</w:t>
            </w:r>
          </w:p>
        </w:tc>
        <w:tc>
          <w:tcPr>
            <w:tcW w:w="632" w:type="dxa"/>
            <w:vAlign w:val="center"/>
            <w:hideMark/>
          </w:tcPr>
          <w:p w14:paraId="1331E7F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6B1BEB" w14:paraId="793B630F" w14:textId="77777777" w:rsidTr="00B04920">
        <w:trPr>
          <w:trHeight w:val="20"/>
        </w:trPr>
        <w:tc>
          <w:tcPr>
            <w:tcW w:w="426" w:type="dxa"/>
            <w:shd w:val="clear" w:color="auto" w:fill="D9D9D9" w:themeFill="background1" w:themeFillShade="D9"/>
            <w:noWrap/>
            <w:vAlign w:val="center"/>
            <w:hideMark/>
          </w:tcPr>
          <w:p w14:paraId="3EBD5B3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ケ</w:t>
            </w:r>
          </w:p>
        </w:tc>
        <w:tc>
          <w:tcPr>
            <w:tcW w:w="3620" w:type="dxa"/>
            <w:vAlign w:val="center"/>
            <w:hideMark/>
          </w:tcPr>
          <w:p w14:paraId="01615488"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w:t>
            </w:r>
          </w:p>
        </w:tc>
        <w:tc>
          <w:tcPr>
            <w:tcW w:w="632" w:type="dxa"/>
            <w:vAlign w:val="center"/>
            <w:hideMark/>
          </w:tcPr>
          <w:p w14:paraId="0DF4891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6B1BEB" w14:paraId="79CE7CE9" w14:textId="77777777" w:rsidTr="00B04920">
        <w:trPr>
          <w:trHeight w:val="20"/>
        </w:trPr>
        <w:tc>
          <w:tcPr>
            <w:tcW w:w="426" w:type="dxa"/>
            <w:shd w:val="clear" w:color="auto" w:fill="D9D9D9" w:themeFill="background1" w:themeFillShade="D9"/>
            <w:noWrap/>
            <w:vAlign w:val="center"/>
            <w:hideMark/>
          </w:tcPr>
          <w:p w14:paraId="765434E3"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フ</w:t>
            </w:r>
          </w:p>
        </w:tc>
        <w:tc>
          <w:tcPr>
            <w:tcW w:w="3620" w:type="dxa"/>
            <w:vAlign w:val="center"/>
            <w:hideMark/>
          </w:tcPr>
          <w:p w14:paraId="177DE96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14:paraId="5470789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80746F" w:rsidRPr="006B1BEB" w14:paraId="6E7CEAC9" w14:textId="77777777" w:rsidTr="00B04920">
        <w:trPr>
          <w:trHeight w:val="20"/>
        </w:trPr>
        <w:tc>
          <w:tcPr>
            <w:tcW w:w="426" w:type="dxa"/>
            <w:shd w:val="clear" w:color="auto" w:fill="D9D9D9" w:themeFill="background1" w:themeFillShade="D9"/>
            <w:noWrap/>
            <w:vAlign w:val="center"/>
            <w:hideMark/>
          </w:tcPr>
          <w:p w14:paraId="019AEADD"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コ</w:t>
            </w:r>
          </w:p>
        </w:tc>
        <w:tc>
          <w:tcPr>
            <w:tcW w:w="3620" w:type="dxa"/>
            <w:vAlign w:val="center"/>
            <w:hideMark/>
          </w:tcPr>
          <w:p w14:paraId="2F30C946"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混合施設</w:t>
            </w:r>
          </w:p>
        </w:tc>
        <w:tc>
          <w:tcPr>
            <w:tcW w:w="632" w:type="dxa"/>
            <w:vAlign w:val="center"/>
            <w:hideMark/>
          </w:tcPr>
          <w:p w14:paraId="7DA6439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350</w:t>
            </w:r>
          </w:p>
        </w:tc>
      </w:tr>
      <w:tr w:rsidR="0080746F" w:rsidRPr="006B1BEB" w14:paraId="39461600" w14:textId="77777777" w:rsidTr="00B04920">
        <w:trPr>
          <w:trHeight w:val="20"/>
        </w:trPr>
        <w:tc>
          <w:tcPr>
            <w:tcW w:w="426" w:type="dxa"/>
            <w:shd w:val="clear" w:color="auto" w:fill="D9D9D9" w:themeFill="background1" w:themeFillShade="D9"/>
            <w:noWrap/>
            <w:vAlign w:val="center"/>
            <w:hideMark/>
          </w:tcPr>
          <w:p w14:paraId="4948164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エ</w:t>
            </w:r>
          </w:p>
        </w:tc>
        <w:tc>
          <w:tcPr>
            <w:tcW w:w="3620" w:type="dxa"/>
            <w:vAlign w:val="center"/>
            <w:hideMark/>
          </w:tcPr>
          <w:p w14:paraId="6D8BAC55"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配合施設</w:t>
            </w:r>
          </w:p>
        </w:tc>
        <w:tc>
          <w:tcPr>
            <w:tcW w:w="632" w:type="dxa"/>
            <w:vAlign w:val="center"/>
            <w:hideMark/>
          </w:tcPr>
          <w:p w14:paraId="225F337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80746F" w:rsidRPr="006B1BEB" w14:paraId="08BF9F77" w14:textId="77777777" w:rsidTr="00B04920">
        <w:trPr>
          <w:trHeight w:val="20"/>
        </w:trPr>
        <w:tc>
          <w:tcPr>
            <w:tcW w:w="426" w:type="dxa"/>
            <w:shd w:val="clear" w:color="auto" w:fill="D9D9D9" w:themeFill="background1" w:themeFillShade="D9"/>
            <w:noWrap/>
            <w:vAlign w:val="center"/>
            <w:hideMark/>
          </w:tcPr>
          <w:p w14:paraId="50C6D990"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テ</w:t>
            </w:r>
          </w:p>
        </w:tc>
        <w:tc>
          <w:tcPr>
            <w:tcW w:w="3620" w:type="dxa"/>
            <w:vAlign w:val="center"/>
            <w:hideMark/>
          </w:tcPr>
          <w:p w14:paraId="779541C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14:paraId="340A432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50</w:t>
            </w:r>
          </w:p>
        </w:tc>
      </w:tr>
      <w:tr w:rsidR="0080746F" w:rsidRPr="006B1BEB" w14:paraId="6FC3C445" w14:textId="77777777" w:rsidTr="00B04920">
        <w:trPr>
          <w:trHeight w:val="20"/>
        </w:trPr>
        <w:tc>
          <w:tcPr>
            <w:tcW w:w="426" w:type="dxa"/>
            <w:shd w:val="clear" w:color="auto" w:fill="D9D9D9" w:themeFill="background1" w:themeFillShade="D9"/>
            <w:noWrap/>
            <w:vAlign w:val="center"/>
            <w:hideMark/>
          </w:tcPr>
          <w:p w14:paraId="3A555FB6"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ア</w:t>
            </w:r>
          </w:p>
        </w:tc>
        <w:tc>
          <w:tcPr>
            <w:tcW w:w="3620" w:type="dxa"/>
            <w:vAlign w:val="center"/>
            <w:hideMark/>
          </w:tcPr>
          <w:p w14:paraId="7845ADE5"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造粒施設</w:t>
            </w:r>
          </w:p>
        </w:tc>
        <w:tc>
          <w:tcPr>
            <w:tcW w:w="632" w:type="dxa"/>
            <w:vAlign w:val="center"/>
            <w:hideMark/>
          </w:tcPr>
          <w:p w14:paraId="242D0FC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72B26CA7" w14:textId="77777777" w:rsidTr="00B04920">
        <w:trPr>
          <w:trHeight w:val="20"/>
        </w:trPr>
        <w:tc>
          <w:tcPr>
            <w:tcW w:w="426" w:type="dxa"/>
            <w:shd w:val="clear" w:color="auto" w:fill="D9D9D9" w:themeFill="background1" w:themeFillShade="D9"/>
            <w:noWrap/>
            <w:vAlign w:val="center"/>
            <w:hideMark/>
          </w:tcPr>
          <w:p w14:paraId="444D8FFD"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サ</w:t>
            </w:r>
          </w:p>
        </w:tc>
        <w:tc>
          <w:tcPr>
            <w:tcW w:w="3620" w:type="dxa"/>
            <w:vAlign w:val="center"/>
            <w:hideMark/>
          </w:tcPr>
          <w:p w14:paraId="6E99BFBD"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14:paraId="1B5DA5E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6A9A7633" w14:textId="77777777" w:rsidTr="00B04920">
        <w:trPr>
          <w:trHeight w:val="20"/>
        </w:trPr>
        <w:tc>
          <w:tcPr>
            <w:tcW w:w="426" w:type="dxa"/>
            <w:shd w:val="clear" w:color="auto" w:fill="D9D9D9" w:themeFill="background1" w:themeFillShade="D9"/>
            <w:noWrap/>
            <w:vAlign w:val="center"/>
            <w:hideMark/>
          </w:tcPr>
          <w:p w14:paraId="41FF256C"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キ</w:t>
            </w:r>
          </w:p>
        </w:tc>
        <w:tc>
          <w:tcPr>
            <w:tcW w:w="3620" w:type="dxa"/>
            <w:vAlign w:val="center"/>
            <w:hideMark/>
          </w:tcPr>
          <w:p w14:paraId="744B89A8"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10ECE1A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1A7AE98B" w14:textId="77777777" w:rsidTr="00B04920">
        <w:trPr>
          <w:trHeight w:val="20"/>
        </w:trPr>
        <w:tc>
          <w:tcPr>
            <w:tcW w:w="4046" w:type="dxa"/>
            <w:gridSpan w:val="2"/>
            <w:shd w:val="clear" w:color="auto" w:fill="D9D9D9" w:themeFill="background1" w:themeFillShade="D9"/>
            <w:noWrap/>
            <w:vAlign w:val="center"/>
            <w:hideMark/>
          </w:tcPr>
          <w:p w14:paraId="42B55FE3"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五．プラスチック製品の製造の用に供する施設で、次に掲げるもの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432C6DBE"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6B1BEB" w14:paraId="0840746E" w14:textId="77777777" w:rsidTr="00B04920">
        <w:trPr>
          <w:trHeight w:val="20"/>
        </w:trPr>
        <w:tc>
          <w:tcPr>
            <w:tcW w:w="426" w:type="dxa"/>
            <w:shd w:val="clear" w:color="auto" w:fill="D9D9D9" w:themeFill="background1" w:themeFillShade="D9"/>
            <w:noWrap/>
            <w:vAlign w:val="center"/>
            <w:hideMark/>
          </w:tcPr>
          <w:p w14:paraId="785E32F7"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14:paraId="50D613C8"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令別表第十一の項に掲げる乾燥炉</w:t>
            </w:r>
          </w:p>
        </w:tc>
        <w:tc>
          <w:tcPr>
            <w:tcW w:w="632" w:type="dxa"/>
            <w:vAlign w:val="center"/>
            <w:hideMark/>
          </w:tcPr>
          <w:p w14:paraId="3FC1C8C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2CBD447F" w14:textId="77777777" w:rsidTr="00B04920">
        <w:trPr>
          <w:trHeight w:val="20"/>
        </w:trPr>
        <w:tc>
          <w:tcPr>
            <w:tcW w:w="426" w:type="dxa"/>
            <w:shd w:val="clear" w:color="auto" w:fill="D9D9D9" w:themeFill="background1" w:themeFillShade="D9"/>
            <w:noWrap/>
            <w:vAlign w:val="center"/>
            <w:hideMark/>
          </w:tcPr>
          <w:p w14:paraId="2BBF5649"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14:paraId="665DFC7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3EAA77A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6B1BEB" w14:paraId="47B540AC" w14:textId="77777777" w:rsidTr="00B04920">
        <w:trPr>
          <w:trHeight w:val="20"/>
        </w:trPr>
        <w:tc>
          <w:tcPr>
            <w:tcW w:w="426" w:type="dxa"/>
            <w:shd w:val="clear" w:color="auto" w:fill="D9D9D9" w:themeFill="background1" w:themeFillShade="D9"/>
            <w:noWrap/>
            <w:vAlign w:val="center"/>
            <w:hideMark/>
          </w:tcPr>
          <w:p w14:paraId="73F9752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14:paraId="44106223"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4391B40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80746F" w:rsidRPr="006B1BEB" w14:paraId="7CDFC497" w14:textId="77777777" w:rsidTr="00B04920">
        <w:trPr>
          <w:trHeight w:val="20"/>
        </w:trPr>
        <w:tc>
          <w:tcPr>
            <w:tcW w:w="426" w:type="dxa"/>
            <w:shd w:val="clear" w:color="auto" w:fill="D9D9D9" w:themeFill="background1" w:themeFillShade="D9"/>
            <w:noWrap/>
            <w:vAlign w:val="center"/>
            <w:hideMark/>
          </w:tcPr>
          <w:p w14:paraId="0F7EDA2F"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14:paraId="1084EC6F"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14:paraId="566F0A0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80746F" w:rsidRPr="006B1BEB" w14:paraId="1E53376A" w14:textId="77777777" w:rsidTr="00B04920">
        <w:trPr>
          <w:trHeight w:val="20"/>
        </w:trPr>
        <w:tc>
          <w:tcPr>
            <w:tcW w:w="426" w:type="dxa"/>
            <w:shd w:val="clear" w:color="auto" w:fill="D9D9D9" w:themeFill="background1" w:themeFillShade="D9"/>
            <w:noWrap/>
            <w:vAlign w:val="center"/>
            <w:hideMark/>
          </w:tcPr>
          <w:p w14:paraId="2F85DB34"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ホ</w:t>
            </w:r>
          </w:p>
        </w:tc>
        <w:tc>
          <w:tcPr>
            <w:tcW w:w="3620" w:type="dxa"/>
            <w:vAlign w:val="center"/>
            <w:hideMark/>
          </w:tcPr>
          <w:p w14:paraId="3D37279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vAlign w:val="center"/>
            <w:hideMark/>
          </w:tcPr>
          <w:p w14:paraId="07F6B38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80746F" w:rsidRPr="006B1BEB" w14:paraId="01474C6F" w14:textId="77777777" w:rsidTr="00B04920">
        <w:trPr>
          <w:trHeight w:val="20"/>
        </w:trPr>
        <w:tc>
          <w:tcPr>
            <w:tcW w:w="426" w:type="dxa"/>
            <w:shd w:val="clear" w:color="auto" w:fill="D9D9D9" w:themeFill="background1" w:themeFillShade="D9"/>
            <w:noWrap/>
            <w:vAlign w:val="center"/>
            <w:hideMark/>
          </w:tcPr>
          <w:p w14:paraId="79819567"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ヘ</w:t>
            </w:r>
          </w:p>
        </w:tc>
        <w:tc>
          <w:tcPr>
            <w:tcW w:w="3620" w:type="dxa"/>
            <w:vAlign w:val="center"/>
            <w:hideMark/>
          </w:tcPr>
          <w:p w14:paraId="7B4D7D96"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配合施設</w:t>
            </w:r>
          </w:p>
        </w:tc>
        <w:tc>
          <w:tcPr>
            <w:tcW w:w="632" w:type="dxa"/>
            <w:vAlign w:val="center"/>
            <w:hideMark/>
          </w:tcPr>
          <w:p w14:paraId="66D7D65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46</w:t>
            </w:r>
          </w:p>
        </w:tc>
      </w:tr>
      <w:tr w:rsidR="0080746F" w:rsidRPr="006B1BEB" w14:paraId="44AC06F7" w14:textId="77777777" w:rsidTr="00B04920">
        <w:trPr>
          <w:trHeight w:val="20"/>
        </w:trPr>
        <w:tc>
          <w:tcPr>
            <w:tcW w:w="426" w:type="dxa"/>
            <w:shd w:val="clear" w:color="auto" w:fill="D9D9D9" w:themeFill="background1" w:themeFillShade="D9"/>
            <w:noWrap/>
            <w:vAlign w:val="center"/>
            <w:hideMark/>
          </w:tcPr>
          <w:p w14:paraId="274BFCF7"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ト</w:t>
            </w:r>
          </w:p>
        </w:tc>
        <w:tc>
          <w:tcPr>
            <w:tcW w:w="3620" w:type="dxa"/>
            <w:vAlign w:val="center"/>
            <w:hideMark/>
          </w:tcPr>
          <w:p w14:paraId="293463E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14:paraId="59E86D0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235</w:t>
            </w:r>
          </w:p>
        </w:tc>
      </w:tr>
      <w:tr w:rsidR="0080746F" w:rsidRPr="006B1BEB" w14:paraId="19603202" w14:textId="77777777" w:rsidTr="00B04920">
        <w:trPr>
          <w:trHeight w:val="20"/>
        </w:trPr>
        <w:tc>
          <w:tcPr>
            <w:tcW w:w="426" w:type="dxa"/>
            <w:shd w:val="clear" w:color="auto" w:fill="D9D9D9" w:themeFill="background1" w:themeFillShade="D9"/>
            <w:noWrap/>
            <w:vAlign w:val="center"/>
            <w:hideMark/>
          </w:tcPr>
          <w:p w14:paraId="16940A4C"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チ</w:t>
            </w:r>
          </w:p>
        </w:tc>
        <w:tc>
          <w:tcPr>
            <w:tcW w:w="3620" w:type="dxa"/>
            <w:vAlign w:val="center"/>
            <w:hideMark/>
          </w:tcPr>
          <w:p w14:paraId="485BD3E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14:paraId="05DD645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80746F" w:rsidRPr="006B1BEB" w14:paraId="129CB2B1" w14:textId="77777777" w:rsidTr="00B04920">
        <w:trPr>
          <w:trHeight w:val="20"/>
        </w:trPr>
        <w:tc>
          <w:tcPr>
            <w:tcW w:w="426" w:type="dxa"/>
            <w:shd w:val="clear" w:color="auto" w:fill="D9D9D9" w:themeFill="background1" w:themeFillShade="D9"/>
            <w:noWrap/>
            <w:vAlign w:val="center"/>
            <w:hideMark/>
          </w:tcPr>
          <w:p w14:paraId="1A6B319F"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リ</w:t>
            </w:r>
          </w:p>
        </w:tc>
        <w:tc>
          <w:tcPr>
            <w:tcW w:w="3620" w:type="dxa"/>
            <w:vAlign w:val="center"/>
            <w:hideMark/>
          </w:tcPr>
          <w:p w14:paraId="1D5B71C3"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582806E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489EB69D" w14:textId="77777777" w:rsidTr="00B04920">
        <w:trPr>
          <w:trHeight w:val="20"/>
        </w:trPr>
        <w:tc>
          <w:tcPr>
            <w:tcW w:w="4046" w:type="dxa"/>
            <w:gridSpan w:val="2"/>
            <w:shd w:val="clear" w:color="auto" w:fill="D9D9D9" w:themeFill="background1" w:themeFillShade="D9"/>
            <w:noWrap/>
            <w:vAlign w:val="center"/>
            <w:hideMark/>
          </w:tcPr>
          <w:p w14:paraId="207FF8AF"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六．ゴム製品の製造の用に供する施設で、次に掲げるもの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87416E1"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6B1BEB" w14:paraId="4F6261C6" w14:textId="77777777" w:rsidTr="00B04920">
        <w:trPr>
          <w:trHeight w:val="20"/>
        </w:trPr>
        <w:tc>
          <w:tcPr>
            <w:tcW w:w="426" w:type="dxa"/>
            <w:shd w:val="clear" w:color="auto" w:fill="D9D9D9" w:themeFill="background1" w:themeFillShade="D9"/>
            <w:noWrap/>
            <w:vAlign w:val="center"/>
            <w:hideMark/>
          </w:tcPr>
          <w:p w14:paraId="0BD08F10"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14:paraId="5B0D0D1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加硫施設</w:t>
            </w:r>
          </w:p>
        </w:tc>
        <w:tc>
          <w:tcPr>
            <w:tcW w:w="632" w:type="dxa"/>
            <w:vAlign w:val="center"/>
            <w:hideMark/>
          </w:tcPr>
          <w:p w14:paraId="1EBCE32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358</w:t>
            </w:r>
          </w:p>
        </w:tc>
      </w:tr>
      <w:tr w:rsidR="0080746F" w:rsidRPr="006B1BEB" w14:paraId="4E6B9D2C" w14:textId="77777777" w:rsidTr="00B04920">
        <w:trPr>
          <w:trHeight w:val="20"/>
        </w:trPr>
        <w:tc>
          <w:tcPr>
            <w:tcW w:w="426" w:type="dxa"/>
            <w:shd w:val="clear" w:color="auto" w:fill="D9D9D9" w:themeFill="background1" w:themeFillShade="D9"/>
            <w:noWrap/>
            <w:vAlign w:val="center"/>
            <w:hideMark/>
          </w:tcPr>
          <w:p w14:paraId="0C4DBB4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14:paraId="1D165E2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14:paraId="7E278D7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w:t>
            </w:r>
          </w:p>
        </w:tc>
      </w:tr>
      <w:tr w:rsidR="0080746F" w:rsidRPr="006B1BEB" w14:paraId="78CC6654" w14:textId="77777777" w:rsidTr="00B04920">
        <w:trPr>
          <w:trHeight w:val="20"/>
        </w:trPr>
        <w:tc>
          <w:tcPr>
            <w:tcW w:w="426" w:type="dxa"/>
            <w:shd w:val="clear" w:color="auto" w:fill="D9D9D9" w:themeFill="background1" w:themeFillShade="D9"/>
            <w:noWrap/>
            <w:vAlign w:val="center"/>
            <w:hideMark/>
          </w:tcPr>
          <w:p w14:paraId="117973A2"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14:paraId="7B55CEBC"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14:paraId="25E90E0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5B0E5C77" w14:textId="77777777" w:rsidTr="00B04920">
        <w:trPr>
          <w:trHeight w:val="20"/>
        </w:trPr>
        <w:tc>
          <w:tcPr>
            <w:tcW w:w="426" w:type="dxa"/>
            <w:shd w:val="clear" w:color="auto" w:fill="D9D9D9" w:themeFill="background1" w:themeFillShade="D9"/>
            <w:noWrap/>
            <w:vAlign w:val="center"/>
            <w:hideMark/>
          </w:tcPr>
          <w:p w14:paraId="547E966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14:paraId="175CF138"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639EB83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312340B7" w14:textId="77777777" w:rsidTr="00B04920">
        <w:trPr>
          <w:trHeight w:val="20"/>
        </w:trPr>
        <w:tc>
          <w:tcPr>
            <w:tcW w:w="4046" w:type="dxa"/>
            <w:gridSpan w:val="2"/>
            <w:shd w:val="clear" w:color="auto" w:fill="D9D9D9" w:themeFill="background1" w:themeFillShade="D9"/>
            <w:noWrap/>
            <w:vAlign w:val="center"/>
            <w:hideMark/>
          </w:tcPr>
          <w:p w14:paraId="50FE217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七．窯業製品又は土石製品の製造の用に供する施設で、次に掲げるもの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4055A838"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6B1BEB" w14:paraId="50E01A22" w14:textId="77777777" w:rsidTr="00B04920">
        <w:trPr>
          <w:trHeight w:val="20"/>
        </w:trPr>
        <w:tc>
          <w:tcPr>
            <w:tcW w:w="426" w:type="dxa"/>
            <w:shd w:val="clear" w:color="auto" w:fill="D9D9D9" w:themeFill="background1" w:themeFillShade="D9"/>
            <w:noWrap/>
            <w:vAlign w:val="center"/>
            <w:hideMark/>
          </w:tcPr>
          <w:p w14:paraId="30767430"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14:paraId="4B5428C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令別表第一の九の項に掲げる焼成炉</w:t>
            </w:r>
          </w:p>
        </w:tc>
        <w:tc>
          <w:tcPr>
            <w:tcW w:w="632" w:type="dxa"/>
            <w:vAlign w:val="center"/>
            <w:hideMark/>
          </w:tcPr>
          <w:p w14:paraId="76AC73B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6B1BEB" w14:paraId="43E3A939" w14:textId="77777777" w:rsidTr="00B04920">
        <w:trPr>
          <w:trHeight w:val="20"/>
        </w:trPr>
        <w:tc>
          <w:tcPr>
            <w:tcW w:w="426" w:type="dxa"/>
            <w:shd w:val="clear" w:color="auto" w:fill="D9D9D9" w:themeFill="background1" w:themeFillShade="D9"/>
            <w:noWrap/>
            <w:vAlign w:val="center"/>
            <w:hideMark/>
          </w:tcPr>
          <w:p w14:paraId="40575E7F"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14:paraId="72D1074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別表第三第一号の表の十一の項に掲げる焼成炉</w:t>
            </w:r>
          </w:p>
        </w:tc>
        <w:tc>
          <w:tcPr>
            <w:tcW w:w="632" w:type="dxa"/>
            <w:vAlign w:val="center"/>
            <w:hideMark/>
          </w:tcPr>
          <w:p w14:paraId="5811F4A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488005A3" w14:textId="77777777" w:rsidTr="00B04920">
        <w:trPr>
          <w:trHeight w:val="20"/>
        </w:trPr>
        <w:tc>
          <w:tcPr>
            <w:tcW w:w="426" w:type="dxa"/>
            <w:shd w:val="clear" w:color="auto" w:fill="D9D9D9" w:themeFill="background1" w:themeFillShade="D9"/>
            <w:noWrap/>
            <w:vAlign w:val="center"/>
            <w:hideMark/>
          </w:tcPr>
          <w:p w14:paraId="0FDFC18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14:paraId="16103F5F"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焼成施設（イ及びロに掲げる焼成炉を除く。）</w:t>
            </w:r>
          </w:p>
        </w:tc>
        <w:tc>
          <w:tcPr>
            <w:tcW w:w="632" w:type="dxa"/>
            <w:vAlign w:val="center"/>
            <w:hideMark/>
          </w:tcPr>
          <w:p w14:paraId="085BE58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18</w:t>
            </w:r>
          </w:p>
        </w:tc>
      </w:tr>
      <w:tr w:rsidR="0080746F" w:rsidRPr="006B1BEB" w14:paraId="08F382FE" w14:textId="77777777" w:rsidTr="00B04920">
        <w:trPr>
          <w:trHeight w:val="20"/>
        </w:trPr>
        <w:tc>
          <w:tcPr>
            <w:tcW w:w="426" w:type="dxa"/>
            <w:shd w:val="clear" w:color="auto" w:fill="D9D9D9" w:themeFill="background1" w:themeFillShade="D9"/>
            <w:noWrap/>
            <w:vAlign w:val="center"/>
            <w:hideMark/>
          </w:tcPr>
          <w:p w14:paraId="72652982"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14:paraId="2DF664A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令別表第一の九の項に掲げる溶融炉</w:t>
            </w:r>
          </w:p>
        </w:tc>
        <w:tc>
          <w:tcPr>
            <w:tcW w:w="632" w:type="dxa"/>
            <w:vAlign w:val="center"/>
            <w:hideMark/>
          </w:tcPr>
          <w:p w14:paraId="607F267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4D522A02" w14:textId="77777777" w:rsidTr="00B04920">
        <w:trPr>
          <w:trHeight w:val="20"/>
        </w:trPr>
        <w:tc>
          <w:tcPr>
            <w:tcW w:w="426" w:type="dxa"/>
            <w:shd w:val="clear" w:color="auto" w:fill="D9D9D9" w:themeFill="background1" w:themeFillShade="D9"/>
            <w:noWrap/>
            <w:vAlign w:val="center"/>
            <w:hideMark/>
          </w:tcPr>
          <w:p w14:paraId="00F50300"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ホ</w:t>
            </w:r>
          </w:p>
        </w:tc>
        <w:tc>
          <w:tcPr>
            <w:tcW w:w="3620" w:type="dxa"/>
            <w:vAlign w:val="center"/>
            <w:hideMark/>
          </w:tcPr>
          <w:p w14:paraId="5280B75E"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別表第三第一号の表の十二の項に掲げる溶融炉</w:t>
            </w:r>
          </w:p>
        </w:tc>
        <w:tc>
          <w:tcPr>
            <w:tcW w:w="632" w:type="dxa"/>
            <w:vAlign w:val="center"/>
            <w:hideMark/>
          </w:tcPr>
          <w:p w14:paraId="2F077CF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24C13E3B" w14:textId="77777777" w:rsidTr="00B04920">
        <w:trPr>
          <w:trHeight w:val="20"/>
        </w:trPr>
        <w:tc>
          <w:tcPr>
            <w:tcW w:w="426" w:type="dxa"/>
            <w:shd w:val="clear" w:color="auto" w:fill="D9D9D9" w:themeFill="background1" w:themeFillShade="D9"/>
            <w:noWrap/>
            <w:vAlign w:val="center"/>
            <w:hideMark/>
          </w:tcPr>
          <w:p w14:paraId="6422687D"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へ</w:t>
            </w:r>
          </w:p>
        </w:tc>
        <w:tc>
          <w:tcPr>
            <w:tcW w:w="3620" w:type="dxa"/>
            <w:vAlign w:val="center"/>
            <w:hideMark/>
          </w:tcPr>
          <w:p w14:paraId="170F747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溶融施設（ニ及びホに掲げる溶融炉を除く。）</w:t>
            </w:r>
          </w:p>
        </w:tc>
        <w:tc>
          <w:tcPr>
            <w:tcW w:w="632" w:type="dxa"/>
            <w:vAlign w:val="center"/>
            <w:hideMark/>
          </w:tcPr>
          <w:p w14:paraId="46F449D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w:t>
            </w:r>
          </w:p>
        </w:tc>
      </w:tr>
      <w:tr w:rsidR="0080746F" w:rsidRPr="006B1BEB" w14:paraId="6577D360" w14:textId="77777777" w:rsidTr="00B04920">
        <w:trPr>
          <w:trHeight w:val="20"/>
        </w:trPr>
        <w:tc>
          <w:tcPr>
            <w:tcW w:w="426" w:type="dxa"/>
            <w:shd w:val="clear" w:color="auto" w:fill="D9D9D9" w:themeFill="background1" w:themeFillShade="D9"/>
            <w:noWrap/>
            <w:vAlign w:val="center"/>
            <w:hideMark/>
          </w:tcPr>
          <w:p w14:paraId="247D2CB6"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ト</w:t>
            </w:r>
          </w:p>
        </w:tc>
        <w:tc>
          <w:tcPr>
            <w:tcW w:w="3620" w:type="dxa"/>
            <w:vAlign w:val="center"/>
            <w:hideMark/>
          </w:tcPr>
          <w:p w14:paraId="7128FC55"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4C654E4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6B1BEB" w14:paraId="7DA211FD" w14:textId="77777777" w:rsidTr="00B04920">
        <w:trPr>
          <w:trHeight w:val="20"/>
        </w:trPr>
        <w:tc>
          <w:tcPr>
            <w:tcW w:w="426" w:type="dxa"/>
            <w:shd w:val="clear" w:color="auto" w:fill="D9D9D9" w:themeFill="background1" w:themeFillShade="D9"/>
            <w:noWrap/>
            <w:vAlign w:val="center"/>
            <w:hideMark/>
          </w:tcPr>
          <w:p w14:paraId="40F4F9D1"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チ</w:t>
            </w:r>
          </w:p>
        </w:tc>
        <w:tc>
          <w:tcPr>
            <w:tcW w:w="3620" w:type="dxa"/>
            <w:vAlign w:val="center"/>
            <w:hideMark/>
          </w:tcPr>
          <w:p w14:paraId="1120AF0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2DE6784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46696C84" w14:textId="77777777" w:rsidTr="00B04920">
        <w:trPr>
          <w:trHeight w:val="20"/>
        </w:trPr>
        <w:tc>
          <w:tcPr>
            <w:tcW w:w="426" w:type="dxa"/>
            <w:shd w:val="clear" w:color="auto" w:fill="D9D9D9" w:themeFill="background1" w:themeFillShade="D9"/>
            <w:noWrap/>
            <w:vAlign w:val="center"/>
            <w:hideMark/>
          </w:tcPr>
          <w:p w14:paraId="4D9905F4"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リ</w:t>
            </w:r>
          </w:p>
        </w:tc>
        <w:tc>
          <w:tcPr>
            <w:tcW w:w="3620" w:type="dxa"/>
            <w:vAlign w:val="center"/>
            <w:hideMark/>
          </w:tcPr>
          <w:p w14:paraId="028642FA"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乾燥・焼付施設（ト及びチに掲げる乾燥炉を除く。）</w:t>
            </w:r>
          </w:p>
        </w:tc>
        <w:tc>
          <w:tcPr>
            <w:tcW w:w="632" w:type="dxa"/>
            <w:vAlign w:val="center"/>
            <w:hideMark/>
          </w:tcPr>
          <w:p w14:paraId="73C4226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33</w:t>
            </w:r>
          </w:p>
        </w:tc>
      </w:tr>
      <w:tr w:rsidR="0080746F" w:rsidRPr="006B1BEB" w14:paraId="6EC904F3" w14:textId="77777777" w:rsidTr="00B04920">
        <w:trPr>
          <w:trHeight w:val="20"/>
        </w:trPr>
        <w:tc>
          <w:tcPr>
            <w:tcW w:w="426" w:type="dxa"/>
            <w:shd w:val="clear" w:color="auto" w:fill="D9D9D9" w:themeFill="background1" w:themeFillShade="D9"/>
            <w:noWrap/>
            <w:vAlign w:val="center"/>
            <w:hideMark/>
          </w:tcPr>
          <w:p w14:paraId="5574E848"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ヌ</w:t>
            </w:r>
          </w:p>
        </w:tc>
        <w:tc>
          <w:tcPr>
            <w:tcW w:w="3620" w:type="dxa"/>
            <w:vAlign w:val="center"/>
            <w:hideMark/>
          </w:tcPr>
          <w:p w14:paraId="00FFF45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14:paraId="764C78F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w:t>
            </w:r>
          </w:p>
        </w:tc>
      </w:tr>
      <w:tr w:rsidR="0080746F" w:rsidRPr="006B1BEB" w14:paraId="4C393E69" w14:textId="77777777" w:rsidTr="00B04920">
        <w:trPr>
          <w:trHeight w:val="20"/>
        </w:trPr>
        <w:tc>
          <w:tcPr>
            <w:tcW w:w="426" w:type="dxa"/>
            <w:shd w:val="clear" w:color="auto" w:fill="D9D9D9" w:themeFill="background1" w:themeFillShade="D9"/>
            <w:noWrap/>
            <w:vAlign w:val="center"/>
            <w:hideMark/>
          </w:tcPr>
          <w:p w14:paraId="30CFE1A1"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ル</w:t>
            </w:r>
          </w:p>
        </w:tc>
        <w:tc>
          <w:tcPr>
            <w:tcW w:w="3620" w:type="dxa"/>
            <w:vAlign w:val="center"/>
            <w:hideMark/>
          </w:tcPr>
          <w:p w14:paraId="320FA10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混合施設</w:t>
            </w:r>
          </w:p>
        </w:tc>
        <w:tc>
          <w:tcPr>
            <w:tcW w:w="632" w:type="dxa"/>
            <w:vAlign w:val="center"/>
            <w:hideMark/>
          </w:tcPr>
          <w:p w14:paraId="1CA049B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80746F" w:rsidRPr="006B1BEB" w14:paraId="3CCC816C" w14:textId="77777777" w:rsidTr="00B04920">
        <w:trPr>
          <w:trHeight w:val="20"/>
        </w:trPr>
        <w:tc>
          <w:tcPr>
            <w:tcW w:w="426" w:type="dxa"/>
            <w:shd w:val="clear" w:color="auto" w:fill="D9D9D9" w:themeFill="background1" w:themeFillShade="D9"/>
            <w:noWrap/>
            <w:vAlign w:val="center"/>
            <w:hideMark/>
          </w:tcPr>
          <w:p w14:paraId="4B1C13D1"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ヲ</w:t>
            </w:r>
          </w:p>
        </w:tc>
        <w:tc>
          <w:tcPr>
            <w:tcW w:w="3620" w:type="dxa"/>
            <w:vAlign w:val="center"/>
            <w:hideMark/>
          </w:tcPr>
          <w:p w14:paraId="0F311252"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14:paraId="68987BA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6B1BEB" w14:paraId="14349C76" w14:textId="77777777" w:rsidTr="00B04920">
        <w:trPr>
          <w:trHeight w:val="20"/>
        </w:trPr>
        <w:tc>
          <w:tcPr>
            <w:tcW w:w="426" w:type="dxa"/>
            <w:shd w:val="clear" w:color="auto" w:fill="D9D9D9" w:themeFill="background1" w:themeFillShade="D9"/>
            <w:noWrap/>
            <w:vAlign w:val="center"/>
            <w:hideMark/>
          </w:tcPr>
          <w:p w14:paraId="0C8DD837" w14:textId="77777777" w:rsidR="0080746F" w:rsidRPr="003C6A61" w:rsidRDefault="0080746F" w:rsidP="00B04920">
            <w:pPr>
              <w:widowControl/>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ワ</w:t>
            </w:r>
          </w:p>
        </w:tc>
        <w:tc>
          <w:tcPr>
            <w:tcW w:w="3620" w:type="dxa"/>
            <w:vAlign w:val="center"/>
            <w:hideMark/>
          </w:tcPr>
          <w:p w14:paraId="38AC7080"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A64B30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6A7E1386" w14:textId="77777777" w:rsidTr="00B04920">
        <w:trPr>
          <w:trHeight w:val="20"/>
        </w:trPr>
        <w:tc>
          <w:tcPr>
            <w:tcW w:w="4046" w:type="dxa"/>
            <w:gridSpan w:val="2"/>
            <w:shd w:val="clear" w:color="auto" w:fill="D9D9D9" w:themeFill="background1" w:themeFillShade="D9"/>
            <w:noWrap/>
            <w:vAlign w:val="center"/>
            <w:hideMark/>
          </w:tcPr>
          <w:p w14:paraId="416325F2"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八．鉄鋼若しくは非鉄金属の製造、金属製品の製造又は機械若しくは機械器具の製造の用に供する施設で、次に掲げるもの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13B38EE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10677680" w14:textId="77777777" w:rsidTr="00B04920">
        <w:trPr>
          <w:trHeight w:val="20"/>
        </w:trPr>
        <w:tc>
          <w:tcPr>
            <w:tcW w:w="426" w:type="dxa"/>
            <w:shd w:val="clear" w:color="auto" w:fill="D9D9D9" w:themeFill="background1" w:themeFillShade="D9"/>
            <w:noWrap/>
            <w:vAlign w:val="center"/>
            <w:hideMark/>
          </w:tcPr>
          <w:p w14:paraId="01BFF33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14:paraId="3BE16DC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令別表第一の三の項に掲げる焙焼炉、焼結炉及びか焼炉（金属の精錬の用に供するものに限る。）</w:t>
            </w:r>
          </w:p>
        </w:tc>
        <w:tc>
          <w:tcPr>
            <w:tcW w:w="632" w:type="dxa"/>
            <w:vAlign w:val="center"/>
            <w:hideMark/>
          </w:tcPr>
          <w:p w14:paraId="523D300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50356017" w14:textId="77777777" w:rsidTr="00B04920">
        <w:trPr>
          <w:trHeight w:val="20"/>
        </w:trPr>
        <w:tc>
          <w:tcPr>
            <w:tcW w:w="426" w:type="dxa"/>
            <w:shd w:val="clear" w:color="auto" w:fill="D9D9D9" w:themeFill="background1" w:themeFillShade="D9"/>
            <w:noWrap/>
            <w:vAlign w:val="center"/>
            <w:hideMark/>
          </w:tcPr>
          <w:p w14:paraId="6C39C1B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14:paraId="7EC8C884"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令別表第一の五の項に掲げる溶解炉</w:t>
            </w:r>
          </w:p>
        </w:tc>
        <w:tc>
          <w:tcPr>
            <w:tcW w:w="632" w:type="dxa"/>
            <w:vAlign w:val="center"/>
            <w:hideMark/>
          </w:tcPr>
          <w:p w14:paraId="77C15DB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195</w:t>
            </w:r>
          </w:p>
        </w:tc>
      </w:tr>
      <w:tr w:rsidR="0080746F" w:rsidRPr="00EE28FC" w14:paraId="24A706A0" w14:textId="77777777" w:rsidTr="00B04920">
        <w:trPr>
          <w:trHeight w:val="20"/>
        </w:trPr>
        <w:tc>
          <w:tcPr>
            <w:tcW w:w="426" w:type="dxa"/>
            <w:shd w:val="clear" w:color="auto" w:fill="D9D9D9" w:themeFill="background1" w:themeFillShade="D9"/>
            <w:noWrap/>
            <w:vAlign w:val="center"/>
            <w:hideMark/>
          </w:tcPr>
          <w:p w14:paraId="2AB4432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14:paraId="607FE443"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令別表第一の十二の項に掲げる電気炉（製銑、製鋼又は合金鉄の製造の用に供するものに限る。）</w:t>
            </w:r>
          </w:p>
        </w:tc>
        <w:tc>
          <w:tcPr>
            <w:tcW w:w="632" w:type="dxa"/>
            <w:vAlign w:val="center"/>
            <w:hideMark/>
          </w:tcPr>
          <w:p w14:paraId="2564BCA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EE28FC" w14:paraId="4817EE0D" w14:textId="77777777" w:rsidTr="00B04920">
        <w:trPr>
          <w:trHeight w:val="20"/>
        </w:trPr>
        <w:tc>
          <w:tcPr>
            <w:tcW w:w="426" w:type="dxa"/>
            <w:shd w:val="clear" w:color="auto" w:fill="D9D9D9" w:themeFill="background1" w:themeFillShade="D9"/>
            <w:noWrap/>
            <w:vAlign w:val="center"/>
            <w:hideMark/>
          </w:tcPr>
          <w:p w14:paraId="36B5F06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620" w:type="dxa"/>
            <w:vAlign w:val="center"/>
            <w:hideMark/>
          </w:tcPr>
          <w:p w14:paraId="7CD590A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令別表第一の十四の項に掲げる焙焼炉、焼結炉、溶鉱炉、転炉及び溶解炉</w:t>
            </w:r>
          </w:p>
        </w:tc>
        <w:tc>
          <w:tcPr>
            <w:tcW w:w="632" w:type="dxa"/>
            <w:vAlign w:val="center"/>
            <w:hideMark/>
          </w:tcPr>
          <w:p w14:paraId="281BA86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76465707" w14:textId="77777777" w:rsidTr="00B04920">
        <w:trPr>
          <w:trHeight w:val="20"/>
        </w:trPr>
        <w:tc>
          <w:tcPr>
            <w:tcW w:w="426" w:type="dxa"/>
            <w:shd w:val="clear" w:color="auto" w:fill="D9D9D9" w:themeFill="background1" w:themeFillShade="D9"/>
            <w:noWrap/>
            <w:vAlign w:val="center"/>
            <w:hideMark/>
          </w:tcPr>
          <w:p w14:paraId="59144DE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620" w:type="dxa"/>
            <w:vAlign w:val="center"/>
            <w:hideMark/>
          </w:tcPr>
          <w:p w14:paraId="7AFC6C74"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令別表第一の二十四の項に掲げる溶解炉</w:t>
            </w:r>
          </w:p>
        </w:tc>
        <w:tc>
          <w:tcPr>
            <w:tcW w:w="632" w:type="dxa"/>
            <w:vAlign w:val="center"/>
            <w:hideMark/>
          </w:tcPr>
          <w:p w14:paraId="40D9956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77</w:t>
            </w:r>
          </w:p>
        </w:tc>
      </w:tr>
      <w:tr w:rsidR="0080746F" w:rsidRPr="00EE28FC" w14:paraId="63EFE663" w14:textId="77777777" w:rsidTr="00B04920">
        <w:trPr>
          <w:trHeight w:val="20"/>
        </w:trPr>
        <w:tc>
          <w:tcPr>
            <w:tcW w:w="426" w:type="dxa"/>
            <w:shd w:val="clear" w:color="auto" w:fill="D9D9D9" w:themeFill="background1" w:themeFillShade="D9"/>
            <w:noWrap/>
            <w:vAlign w:val="center"/>
            <w:hideMark/>
          </w:tcPr>
          <w:p w14:paraId="03859EF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620" w:type="dxa"/>
            <w:vAlign w:val="center"/>
            <w:hideMark/>
          </w:tcPr>
          <w:p w14:paraId="3830CB57"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令別表第一の二十五の項に掲げる溶解炉</w:t>
            </w:r>
          </w:p>
        </w:tc>
        <w:tc>
          <w:tcPr>
            <w:tcW w:w="632" w:type="dxa"/>
            <w:vAlign w:val="center"/>
            <w:hideMark/>
          </w:tcPr>
          <w:p w14:paraId="42F59F5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012A5962" w14:textId="77777777" w:rsidTr="00B04920">
        <w:trPr>
          <w:trHeight w:val="20"/>
        </w:trPr>
        <w:tc>
          <w:tcPr>
            <w:tcW w:w="426" w:type="dxa"/>
            <w:shd w:val="clear" w:color="auto" w:fill="D9D9D9" w:themeFill="background1" w:themeFillShade="D9"/>
            <w:noWrap/>
            <w:vAlign w:val="center"/>
            <w:hideMark/>
          </w:tcPr>
          <w:p w14:paraId="05664CD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620" w:type="dxa"/>
            <w:vAlign w:val="center"/>
            <w:hideMark/>
          </w:tcPr>
          <w:p w14:paraId="409F9F83"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別表第三第一号の表の十四の項に掲げる焙焼炉</w:t>
            </w:r>
          </w:p>
        </w:tc>
        <w:tc>
          <w:tcPr>
            <w:tcW w:w="632" w:type="dxa"/>
            <w:vAlign w:val="center"/>
            <w:hideMark/>
          </w:tcPr>
          <w:p w14:paraId="46B74DA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E6C6310" w14:textId="77777777" w:rsidTr="00B04920">
        <w:trPr>
          <w:trHeight w:val="20"/>
        </w:trPr>
        <w:tc>
          <w:tcPr>
            <w:tcW w:w="426" w:type="dxa"/>
            <w:shd w:val="clear" w:color="auto" w:fill="D9D9D9" w:themeFill="background1" w:themeFillShade="D9"/>
            <w:noWrap/>
            <w:vAlign w:val="center"/>
            <w:hideMark/>
          </w:tcPr>
          <w:p w14:paraId="50B3BF0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620" w:type="dxa"/>
            <w:vAlign w:val="center"/>
            <w:hideMark/>
          </w:tcPr>
          <w:p w14:paraId="1AB4FCEA"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別表第三第一号の表の十五の項に掲げる焼結炉</w:t>
            </w:r>
          </w:p>
        </w:tc>
        <w:tc>
          <w:tcPr>
            <w:tcW w:w="632" w:type="dxa"/>
            <w:vAlign w:val="center"/>
            <w:hideMark/>
          </w:tcPr>
          <w:p w14:paraId="2C575BE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364C4195" w14:textId="77777777" w:rsidTr="00B04920">
        <w:trPr>
          <w:trHeight w:val="20"/>
        </w:trPr>
        <w:tc>
          <w:tcPr>
            <w:tcW w:w="426" w:type="dxa"/>
            <w:shd w:val="clear" w:color="auto" w:fill="D9D9D9" w:themeFill="background1" w:themeFillShade="D9"/>
            <w:noWrap/>
            <w:vAlign w:val="center"/>
            <w:hideMark/>
          </w:tcPr>
          <w:p w14:paraId="0F21299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620" w:type="dxa"/>
            <w:vAlign w:val="center"/>
            <w:hideMark/>
          </w:tcPr>
          <w:p w14:paraId="06464CD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別表第三第一号の表の十六の項に掲げるか焼炉</w:t>
            </w:r>
          </w:p>
        </w:tc>
        <w:tc>
          <w:tcPr>
            <w:tcW w:w="632" w:type="dxa"/>
            <w:vAlign w:val="center"/>
            <w:hideMark/>
          </w:tcPr>
          <w:p w14:paraId="51FEC80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655FA97C" w14:textId="77777777" w:rsidTr="00B04920">
        <w:trPr>
          <w:trHeight w:val="20"/>
        </w:trPr>
        <w:tc>
          <w:tcPr>
            <w:tcW w:w="426" w:type="dxa"/>
            <w:shd w:val="clear" w:color="auto" w:fill="D9D9D9" w:themeFill="background1" w:themeFillShade="D9"/>
            <w:noWrap/>
            <w:vAlign w:val="center"/>
            <w:hideMark/>
          </w:tcPr>
          <w:p w14:paraId="267CBBD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620" w:type="dxa"/>
            <w:vAlign w:val="center"/>
            <w:hideMark/>
          </w:tcPr>
          <w:p w14:paraId="1A3EB7E4"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別表第三第一号の表の十七の項に掲げる溶解炉</w:t>
            </w:r>
          </w:p>
        </w:tc>
        <w:tc>
          <w:tcPr>
            <w:tcW w:w="632" w:type="dxa"/>
            <w:vAlign w:val="center"/>
            <w:hideMark/>
          </w:tcPr>
          <w:p w14:paraId="732173A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22</w:t>
            </w:r>
          </w:p>
        </w:tc>
      </w:tr>
      <w:tr w:rsidR="0080746F" w:rsidRPr="00EE28FC" w14:paraId="050989C4" w14:textId="77777777" w:rsidTr="00B04920">
        <w:trPr>
          <w:trHeight w:val="20"/>
        </w:trPr>
        <w:tc>
          <w:tcPr>
            <w:tcW w:w="426" w:type="dxa"/>
            <w:shd w:val="clear" w:color="auto" w:fill="D9D9D9" w:themeFill="background1" w:themeFillShade="D9"/>
            <w:noWrap/>
            <w:vAlign w:val="center"/>
            <w:hideMark/>
          </w:tcPr>
          <w:p w14:paraId="21F5DAC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ル</w:t>
            </w:r>
          </w:p>
        </w:tc>
        <w:tc>
          <w:tcPr>
            <w:tcW w:w="3620" w:type="dxa"/>
            <w:vAlign w:val="center"/>
            <w:hideMark/>
          </w:tcPr>
          <w:p w14:paraId="6FD6F13C"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別表第三第一号の表の十八の項に掲げる溶解炉</w:t>
            </w:r>
          </w:p>
        </w:tc>
        <w:tc>
          <w:tcPr>
            <w:tcW w:w="632" w:type="dxa"/>
            <w:vAlign w:val="center"/>
            <w:hideMark/>
          </w:tcPr>
          <w:p w14:paraId="23F18F0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4C409879" w14:textId="77777777" w:rsidTr="00B04920">
        <w:trPr>
          <w:trHeight w:val="20"/>
        </w:trPr>
        <w:tc>
          <w:tcPr>
            <w:tcW w:w="426" w:type="dxa"/>
            <w:shd w:val="clear" w:color="auto" w:fill="D9D9D9" w:themeFill="background1" w:themeFillShade="D9"/>
            <w:noWrap/>
            <w:vAlign w:val="center"/>
            <w:hideMark/>
          </w:tcPr>
          <w:p w14:paraId="59F6E5D7"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ヲ</w:t>
            </w:r>
          </w:p>
        </w:tc>
        <w:tc>
          <w:tcPr>
            <w:tcW w:w="3620" w:type="dxa"/>
            <w:vAlign w:val="center"/>
            <w:hideMark/>
          </w:tcPr>
          <w:p w14:paraId="6FDC4770" w14:textId="77777777" w:rsidR="0080746F" w:rsidRPr="006B1BEB" w:rsidRDefault="0080746F" w:rsidP="00B04920">
            <w:pPr>
              <w:widowControl/>
              <w:suppressLineNumbers/>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別表第三第一号の表の二十一の項に掲げる電気炉</w:t>
            </w:r>
          </w:p>
        </w:tc>
        <w:tc>
          <w:tcPr>
            <w:tcW w:w="632" w:type="dxa"/>
            <w:vAlign w:val="center"/>
            <w:hideMark/>
          </w:tcPr>
          <w:p w14:paraId="70AD87D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17DF3A17" w14:textId="77777777" w:rsidTr="00B04920">
        <w:trPr>
          <w:trHeight w:val="20"/>
        </w:trPr>
        <w:tc>
          <w:tcPr>
            <w:tcW w:w="426" w:type="dxa"/>
            <w:shd w:val="clear" w:color="auto" w:fill="D9D9D9" w:themeFill="background1" w:themeFillShade="D9"/>
            <w:noWrap/>
            <w:vAlign w:val="center"/>
            <w:hideMark/>
          </w:tcPr>
          <w:p w14:paraId="6526264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ワ</w:t>
            </w:r>
          </w:p>
        </w:tc>
        <w:tc>
          <w:tcPr>
            <w:tcW w:w="3620" w:type="dxa"/>
            <w:vAlign w:val="center"/>
            <w:hideMark/>
          </w:tcPr>
          <w:p w14:paraId="0398821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別表第三第一号の表の二十二の項に掲げる電気炉</w:t>
            </w:r>
          </w:p>
        </w:tc>
        <w:tc>
          <w:tcPr>
            <w:tcW w:w="632" w:type="dxa"/>
            <w:vAlign w:val="center"/>
            <w:hideMark/>
          </w:tcPr>
          <w:p w14:paraId="0CC25FB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32</w:t>
            </w:r>
          </w:p>
        </w:tc>
      </w:tr>
      <w:tr w:rsidR="0080746F" w:rsidRPr="00EE28FC" w14:paraId="3B08CAFB" w14:textId="77777777" w:rsidTr="00B04920">
        <w:trPr>
          <w:trHeight w:val="20"/>
        </w:trPr>
        <w:tc>
          <w:tcPr>
            <w:tcW w:w="426" w:type="dxa"/>
            <w:shd w:val="clear" w:color="auto" w:fill="D9D9D9" w:themeFill="background1" w:themeFillShade="D9"/>
            <w:noWrap/>
            <w:vAlign w:val="center"/>
            <w:hideMark/>
          </w:tcPr>
          <w:p w14:paraId="69C43DD3"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カ</w:t>
            </w:r>
          </w:p>
        </w:tc>
        <w:tc>
          <w:tcPr>
            <w:tcW w:w="3620" w:type="dxa"/>
            <w:vAlign w:val="center"/>
            <w:hideMark/>
          </w:tcPr>
          <w:p w14:paraId="2884ADB5"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金属溶解・精錬施設(イからワまでに掲げる施設を除く。)</w:t>
            </w:r>
          </w:p>
        </w:tc>
        <w:tc>
          <w:tcPr>
            <w:tcW w:w="632" w:type="dxa"/>
            <w:vAlign w:val="center"/>
            <w:hideMark/>
          </w:tcPr>
          <w:p w14:paraId="0508BB5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247</w:t>
            </w:r>
          </w:p>
        </w:tc>
      </w:tr>
      <w:tr w:rsidR="0080746F" w:rsidRPr="00EE28FC" w14:paraId="10A986BB" w14:textId="77777777" w:rsidTr="00B04920">
        <w:trPr>
          <w:trHeight w:val="20"/>
        </w:trPr>
        <w:tc>
          <w:tcPr>
            <w:tcW w:w="426" w:type="dxa"/>
            <w:shd w:val="clear" w:color="auto" w:fill="D9D9D9" w:themeFill="background1" w:themeFillShade="D9"/>
            <w:noWrap/>
            <w:vAlign w:val="center"/>
            <w:hideMark/>
          </w:tcPr>
          <w:p w14:paraId="5B5FE41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ヨ</w:t>
            </w:r>
          </w:p>
        </w:tc>
        <w:tc>
          <w:tcPr>
            <w:tcW w:w="3620" w:type="dxa"/>
            <w:vAlign w:val="center"/>
            <w:hideMark/>
          </w:tcPr>
          <w:p w14:paraId="08BEF9B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14:paraId="217E986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98</w:t>
            </w:r>
          </w:p>
        </w:tc>
      </w:tr>
      <w:tr w:rsidR="0080746F" w:rsidRPr="00EE28FC" w14:paraId="4AD5CD84" w14:textId="77777777" w:rsidTr="00B04920">
        <w:trPr>
          <w:trHeight w:val="20"/>
        </w:trPr>
        <w:tc>
          <w:tcPr>
            <w:tcW w:w="426" w:type="dxa"/>
            <w:shd w:val="clear" w:color="auto" w:fill="D9D9D9" w:themeFill="background1" w:themeFillShade="D9"/>
            <w:noWrap/>
            <w:vAlign w:val="center"/>
            <w:hideMark/>
          </w:tcPr>
          <w:p w14:paraId="52A2693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タ</w:t>
            </w:r>
          </w:p>
        </w:tc>
        <w:tc>
          <w:tcPr>
            <w:tcW w:w="3620" w:type="dxa"/>
            <w:vAlign w:val="center"/>
            <w:hideMark/>
          </w:tcPr>
          <w:p w14:paraId="3BAAF5B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令別表第一の十四の項に掲げる乾燥炉</w:t>
            </w:r>
          </w:p>
        </w:tc>
        <w:tc>
          <w:tcPr>
            <w:tcW w:w="632" w:type="dxa"/>
            <w:vAlign w:val="center"/>
            <w:hideMark/>
          </w:tcPr>
          <w:p w14:paraId="28A130B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80746F" w:rsidRPr="00EE28FC" w14:paraId="4E24462C" w14:textId="77777777" w:rsidTr="00B04920">
        <w:trPr>
          <w:trHeight w:val="20"/>
        </w:trPr>
        <w:tc>
          <w:tcPr>
            <w:tcW w:w="426" w:type="dxa"/>
            <w:shd w:val="clear" w:color="auto" w:fill="D9D9D9" w:themeFill="background1" w:themeFillShade="D9"/>
            <w:noWrap/>
            <w:vAlign w:val="center"/>
            <w:hideMark/>
          </w:tcPr>
          <w:p w14:paraId="073A2B4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レ</w:t>
            </w:r>
          </w:p>
        </w:tc>
        <w:tc>
          <w:tcPr>
            <w:tcW w:w="3620" w:type="dxa"/>
            <w:vAlign w:val="center"/>
            <w:hideMark/>
          </w:tcPr>
          <w:p w14:paraId="5D9B12F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2133753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58</w:t>
            </w:r>
          </w:p>
        </w:tc>
      </w:tr>
      <w:tr w:rsidR="0080746F" w:rsidRPr="00EE28FC" w14:paraId="49F1A024" w14:textId="77777777" w:rsidTr="00B04920">
        <w:trPr>
          <w:trHeight w:val="20"/>
        </w:trPr>
        <w:tc>
          <w:tcPr>
            <w:tcW w:w="426" w:type="dxa"/>
            <w:shd w:val="clear" w:color="auto" w:fill="D9D9D9" w:themeFill="background1" w:themeFillShade="D9"/>
            <w:noWrap/>
            <w:vAlign w:val="center"/>
            <w:hideMark/>
          </w:tcPr>
          <w:p w14:paraId="60A4F09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ソ</w:t>
            </w:r>
          </w:p>
        </w:tc>
        <w:tc>
          <w:tcPr>
            <w:tcW w:w="3620" w:type="dxa"/>
            <w:vAlign w:val="center"/>
            <w:hideMark/>
          </w:tcPr>
          <w:p w14:paraId="32AF565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乾燥・焼付施設(ヨからレまでに掲げる乾燥炉を除く。)</w:t>
            </w:r>
          </w:p>
        </w:tc>
        <w:tc>
          <w:tcPr>
            <w:tcW w:w="632" w:type="dxa"/>
            <w:vAlign w:val="center"/>
            <w:hideMark/>
          </w:tcPr>
          <w:p w14:paraId="0B90B80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480</w:t>
            </w:r>
          </w:p>
        </w:tc>
      </w:tr>
      <w:tr w:rsidR="0080746F" w:rsidRPr="00EE28FC" w14:paraId="0ABFF591" w14:textId="77777777" w:rsidTr="00B04920">
        <w:trPr>
          <w:trHeight w:val="20"/>
        </w:trPr>
        <w:tc>
          <w:tcPr>
            <w:tcW w:w="426" w:type="dxa"/>
            <w:shd w:val="clear" w:color="auto" w:fill="D9D9D9" w:themeFill="background1" w:themeFillShade="D9"/>
            <w:noWrap/>
            <w:vAlign w:val="center"/>
            <w:hideMark/>
          </w:tcPr>
          <w:p w14:paraId="5599619D"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ツ</w:t>
            </w:r>
          </w:p>
        </w:tc>
        <w:tc>
          <w:tcPr>
            <w:tcW w:w="3620" w:type="dxa"/>
            <w:vAlign w:val="center"/>
            <w:hideMark/>
          </w:tcPr>
          <w:p w14:paraId="7842AA6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w:t>
            </w:r>
          </w:p>
        </w:tc>
        <w:tc>
          <w:tcPr>
            <w:tcW w:w="632" w:type="dxa"/>
            <w:vAlign w:val="center"/>
            <w:hideMark/>
          </w:tcPr>
          <w:p w14:paraId="308F767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80746F" w:rsidRPr="00EE28FC" w14:paraId="6124AFC9" w14:textId="77777777" w:rsidTr="00B04920">
        <w:trPr>
          <w:trHeight w:val="20"/>
        </w:trPr>
        <w:tc>
          <w:tcPr>
            <w:tcW w:w="426" w:type="dxa"/>
            <w:shd w:val="clear" w:color="auto" w:fill="D9D9D9" w:themeFill="background1" w:themeFillShade="D9"/>
            <w:noWrap/>
            <w:vAlign w:val="center"/>
            <w:hideMark/>
          </w:tcPr>
          <w:p w14:paraId="013C82B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ネ</w:t>
            </w:r>
          </w:p>
        </w:tc>
        <w:tc>
          <w:tcPr>
            <w:tcW w:w="3620" w:type="dxa"/>
            <w:vAlign w:val="center"/>
            <w:hideMark/>
          </w:tcPr>
          <w:p w14:paraId="096F3B17"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14:paraId="0B3A92F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853</w:t>
            </w:r>
          </w:p>
        </w:tc>
      </w:tr>
      <w:tr w:rsidR="0080746F" w:rsidRPr="00EE28FC" w14:paraId="35FB8FBB" w14:textId="77777777" w:rsidTr="00B04920">
        <w:trPr>
          <w:trHeight w:val="20"/>
        </w:trPr>
        <w:tc>
          <w:tcPr>
            <w:tcW w:w="426" w:type="dxa"/>
            <w:shd w:val="clear" w:color="auto" w:fill="D9D9D9" w:themeFill="background1" w:themeFillShade="D9"/>
            <w:noWrap/>
            <w:vAlign w:val="center"/>
            <w:hideMark/>
          </w:tcPr>
          <w:p w14:paraId="57788DF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ナ</w:t>
            </w:r>
          </w:p>
        </w:tc>
        <w:tc>
          <w:tcPr>
            <w:tcW w:w="3620" w:type="dxa"/>
            <w:vAlign w:val="center"/>
            <w:hideMark/>
          </w:tcPr>
          <w:p w14:paraId="46EC34DF"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溶融めっき施設</w:t>
            </w:r>
          </w:p>
        </w:tc>
        <w:tc>
          <w:tcPr>
            <w:tcW w:w="632" w:type="dxa"/>
            <w:vAlign w:val="center"/>
            <w:hideMark/>
          </w:tcPr>
          <w:p w14:paraId="6EB5228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80746F" w:rsidRPr="00EE28FC" w14:paraId="48498B17" w14:textId="77777777" w:rsidTr="00B04920">
        <w:trPr>
          <w:trHeight w:val="20"/>
        </w:trPr>
        <w:tc>
          <w:tcPr>
            <w:tcW w:w="426" w:type="dxa"/>
            <w:shd w:val="clear" w:color="auto" w:fill="D9D9D9" w:themeFill="background1" w:themeFillShade="D9"/>
            <w:noWrap/>
            <w:vAlign w:val="center"/>
            <w:hideMark/>
          </w:tcPr>
          <w:p w14:paraId="0EC5D36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ラ</w:t>
            </w:r>
          </w:p>
        </w:tc>
        <w:tc>
          <w:tcPr>
            <w:tcW w:w="3620" w:type="dxa"/>
            <w:vAlign w:val="center"/>
            <w:hideMark/>
          </w:tcPr>
          <w:p w14:paraId="564AC691"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ソルトバス</w:t>
            </w:r>
          </w:p>
        </w:tc>
        <w:tc>
          <w:tcPr>
            <w:tcW w:w="632" w:type="dxa"/>
            <w:vAlign w:val="center"/>
            <w:hideMark/>
          </w:tcPr>
          <w:p w14:paraId="0DB0877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39</w:t>
            </w:r>
          </w:p>
        </w:tc>
      </w:tr>
      <w:tr w:rsidR="0080746F" w:rsidRPr="00EE28FC" w14:paraId="0DB2F909" w14:textId="77777777" w:rsidTr="00B04920">
        <w:trPr>
          <w:trHeight w:val="20"/>
        </w:trPr>
        <w:tc>
          <w:tcPr>
            <w:tcW w:w="426" w:type="dxa"/>
            <w:shd w:val="clear" w:color="auto" w:fill="D9D9D9" w:themeFill="background1" w:themeFillShade="D9"/>
            <w:noWrap/>
            <w:vAlign w:val="center"/>
            <w:hideMark/>
          </w:tcPr>
          <w:p w14:paraId="4869C74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ム</w:t>
            </w:r>
          </w:p>
        </w:tc>
        <w:tc>
          <w:tcPr>
            <w:tcW w:w="3620" w:type="dxa"/>
            <w:vAlign w:val="center"/>
            <w:hideMark/>
          </w:tcPr>
          <w:p w14:paraId="1D0F9590"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14:paraId="79E97ED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w:t>
            </w:r>
          </w:p>
        </w:tc>
      </w:tr>
      <w:tr w:rsidR="0080746F" w:rsidRPr="00EE28FC" w14:paraId="4C232681" w14:textId="77777777" w:rsidTr="00B04920">
        <w:trPr>
          <w:trHeight w:val="20"/>
        </w:trPr>
        <w:tc>
          <w:tcPr>
            <w:tcW w:w="426" w:type="dxa"/>
            <w:shd w:val="clear" w:color="auto" w:fill="D9D9D9" w:themeFill="background1" w:themeFillShade="D9"/>
            <w:noWrap/>
            <w:vAlign w:val="center"/>
            <w:hideMark/>
          </w:tcPr>
          <w:p w14:paraId="2608915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ウ</w:t>
            </w:r>
          </w:p>
        </w:tc>
        <w:tc>
          <w:tcPr>
            <w:tcW w:w="3620" w:type="dxa"/>
            <w:vAlign w:val="center"/>
            <w:hideMark/>
          </w:tcPr>
          <w:p w14:paraId="31BC3329"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化成皮膜施設</w:t>
            </w:r>
          </w:p>
        </w:tc>
        <w:tc>
          <w:tcPr>
            <w:tcW w:w="632" w:type="dxa"/>
            <w:vAlign w:val="center"/>
            <w:hideMark/>
          </w:tcPr>
          <w:p w14:paraId="1C03781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278</w:t>
            </w:r>
          </w:p>
        </w:tc>
      </w:tr>
      <w:tr w:rsidR="0080746F" w:rsidRPr="00EE28FC" w14:paraId="0BEF02D3" w14:textId="77777777" w:rsidTr="00B04920">
        <w:trPr>
          <w:trHeight w:val="20"/>
        </w:trPr>
        <w:tc>
          <w:tcPr>
            <w:tcW w:w="426" w:type="dxa"/>
            <w:shd w:val="clear" w:color="auto" w:fill="D9D9D9" w:themeFill="background1" w:themeFillShade="D9"/>
            <w:noWrap/>
            <w:vAlign w:val="center"/>
            <w:hideMark/>
          </w:tcPr>
          <w:p w14:paraId="7B891161"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ヰ</w:t>
            </w:r>
          </w:p>
        </w:tc>
        <w:tc>
          <w:tcPr>
            <w:tcW w:w="3620" w:type="dxa"/>
            <w:vAlign w:val="center"/>
            <w:hideMark/>
          </w:tcPr>
          <w:p w14:paraId="546CB35E"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酸洗施設</w:t>
            </w:r>
          </w:p>
        </w:tc>
        <w:tc>
          <w:tcPr>
            <w:tcW w:w="632" w:type="dxa"/>
            <w:vAlign w:val="center"/>
            <w:hideMark/>
          </w:tcPr>
          <w:p w14:paraId="692A042C"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331</w:t>
            </w:r>
          </w:p>
        </w:tc>
      </w:tr>
      <w:tr w:rsidR="0080746F" w:rsidRPr="00EE28FC" w14:paraId="6DDB68C2" w14:textId="77777777" w:rsidTr="00B04920">
        <w:trPr>
          <w:trHeight w:val="20"/>
        </w:trPr>
        <w:tc>
          <w:tcPr>
            <w:tcW w:w="426" w:type="dxa"/>
            <w:shd w:val="clear" w:color="auto" w:fill="D9D9D9" w:themeFill="background1" w:themeFillShade="D9"/>
            <w:noWrap/>
            <w:vAlign w:val="center"/>
            <w:hideMark/>
          </w:tcPr>
          <w:p w14:paraId="6B4C0F4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ノ</w:t>
            </w:r>
          </w:p>
        </w:tc>
        <w:tc>
          <w:tcPr>
            <w:tcW w:w="3620" w:type="dxa"/>
            <w:vAlign w:val="center"/>
            <w:hideMark/>
          </w:tcPr>
          <w:p w14:paraId="5FF2DA3A"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vAlign w:val="center"/>
            <w:hideMark/>
          </w:tcPr>
          <w:p w14:paraId="02AACF3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104</w:t>
            </w:r>
          </w:p>
        </w:tc>
      </w:tr>
      <w:tr w:rsidR="0080746F" w:rsidRPr="00EE28FC" w14:paraId="076EB652" w14:textId="77777777" w:rsidTr="00B04920">
        <w:trPr>
          <w:trHeight w:val="20"/>
        </w:trPr>
        <w:tc>
          <w:tcPr>
            <w:tcW w:w="426" w:type="dxa"/>
            <w:shd w:val="clear" w:color="auto" w:fill="D9D9D9" w:themeFill="background1" w:themeFillShade="D9"/>
            <w:noWrap/>
            <w:vAlign w:val="center"/>
            <w:hideMark/>
          </w:tcPr>
          <w:p w14:paraId="154ED22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オ</w:t>
            </w:r>
          </w:p>
        </w:tc>
        <w:tc>
          <w:tcPr>
            <w:tcW w:w="3620" w:type="dxa"/>
            <w:vAlign w:val="center"/>
            <w:hideMark/>
          </w:tcPr>
          <w:p w14:paraId="0BE07CA2"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電解研摩施設</w:t>
            </w:r>
          </w:p>
        </w:tc>
        <w:tc>
          <w:tcPr>
            <w:tcW w:w="632" w:type="dxa"/>
            <w:vAlign w:val="center"/>
            <w:hideMark/>
          </w:tcPr>
          <w:p w14:paraId="3E1A064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21</w:t>
            </w:r>
          </w:p>
        </w:tc>
      </w:tr>
      <w:tr w:rsidR="0080746F" w:rsidRPr="00EE28FC" w14:paraId="50CB3DDD" w14:textId="77777777" w:rsidTr="00B04920">
        <w:trPr>
          <w:trHeight w:val="20"/>
        </w:trPr>
        <w:tc>
          <w:tcPr>
            <w:tcW w:w="426" w:type="dxa"/>
            <w:shd w:val="clear" w:color="auto" w:fill="D9D9D9" w:themeFill="background1" w:themeFillShade="D9"/>
            <w:noWrap/>
            <w:vAlign w:val="center"/>
            <w:hideMark/>
          </w:tcPr>
          <w:p w14:paraId="3D551EF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ク</w:t>
            </w:r>
          </w:p>
        </w:tc>
        <w:tc>
          <w:tcPr>
            <w:tcW w:w="3620" w:type="dxa"/>
            <w:vAlign w:val="center"/>
            <w:hideMark/>
          </w:tcPr>
          <w:p w14:paraId="0590AB0B" w14:textId="77777777" w:rsidR="0080746F" w:rsidRPr="006B1BEB" w:rsidRDefault="0080746F" w:rsidP="00B04920">
            <w:pPr>
              <w:widowControl/>
              <w:suppressLineNumbers/>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鋳型造型施設(シェルモールドマシンに限る。)</w:t>
            </w:r>
          </w:p>
        </w:tc>
        <w:tc>
          <w:tcPr>
            <w:tcW w:w="632" w:type="dxa"/>
            <w:vAlign w:val="center"/>
            <w:hideMark/>
          </w:tcPr>
          <w:p w14:paraId="19FE6DE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120</w:t>
            </w:r>
          </w:p>
        </w:tc>
      </w:tr>
      <w:tr w:rsidR="0080746F" w:rsidRPr="00EE28FC" w14:paraId="09557F38" w14:textId="77777777" w:rsidTr="00B04920">
        <w:trPr>
          <w:trHeight w:val="20"/>
        </w:trPr>
        <w:tc>
          <w:tcPr>
            <w:tcW w:w="426" w:type="dxa"/>
            <w:shd w:val="clear" w:color="auto" w:fill="D9D9D9" w:themeFill="background1" w:themeFillShade="D9"/>
            <w:noWrap/>
            <w:vAlign w:val="center"/>
            <w:hideMark/>
          </w:tcPr>
          <w:p w14:paraId="2011264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ヤ</w:t>
            </w:r>
          </w:p>
        </w:tc>
        <w:tc>
          <w:tcPr>
            <w:tcW w:w="3620" w:type="dxa"/>
            <w:vAlign w:val="center"/>
            <w:hideMark/>
          </w:tcPr>
          <w:p w14:paraId="4CF6F15F"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632" w:type="dxa"/>
            <w:vAlign w:val="center"/>
            <w:hideMark/>
          </w:tcPr>
          <w:p w14:paraId="3896B97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80746F" w:rsidRPr="00EE28FC" w14:paraId="2FCA60BA" w14:textId="77777777" w:rsidTr="00B04920">
        <w:trPr>
          <w:trHeight w:val="20"/>
        </w:trPr>
        <w:tc>
          <w:tcPr>
            <w:tcW w:w="426" w:type="dxa"/>
            <w:shd w:val="clear" w:color="auto" w:fill="D9D9D9" w:themeFill="background1" w:themeFillShade="D9"/>
            <w:noWrap/>
            <w:vAlign w:val="center"/>
            <w:hideMark/>
          </w:tcPr>
          <w:p w14:paraId="2FFE464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マ</w:t>
            </w:r>
          </w:p>
        </w:tc>
        <w:tc>
          <w:tcPr>
            <w:tcW w:w="3620" w:type="dxa"/>
            <w:vAlign w:val="center"/>
            <w:hideMark/>
          </w:tcPr>
          <w:p w14:paraId="48DB282D"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632" w:type="dxa"/>
            <w:vAlign w:val="center"/>
            <w:hideMark/>
          </w:tcPr>
          <w:p w14:paraId="1AA10F0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8</w:t>
            </w:r>
          </w:p>
        </w:tc>
      </w:tr>
      <w:tr w:rsidR="0080746F" w:rsidRPr="00EE28FC" w14:paraId="25503EDF" w14:textId="77777777" w:rsidTr="00B04920">
        <w:trPr>
          <w:trHeight w:val="20"/>
        </w:trPr>
        <w:tc>
          <w:tcPr>
            <w:tcW w:w="426" w:type="dxa"/>
            <w:shd w:val="clear" w:color="auto" w:fill="D9D9D9" w:themeFill="background1" w:themeFillShade="D9"/>
            <w:noWrap/>
            <w:vAlign w:val="center"/>
            <w:hideMark/>
          </w:tcPr>
          <w:p w14:paraId="01ED899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ケ</w:t>
            </w:r>
          </w:p>
        </w:tc>
        <w:tc>
          <w:tcPr>
            <w:tcW w:w="3620" w:type="dxa"/>
            <w:vAlign w:val="center"/>
            <w:hideMark/>
          </w:tcPr>
          <w:p w14:paraId="10C49E1B"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632" w:type="dxa"/>
            <w:vAlign w:val="center"/>
            <w:hideMark/>
          </w:tcPr>
          <w:p w14:paraId="61F23E6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80746F" w:rsidRPr="00EE28FC" w14:paraId="6F3BE986" w14:textId="77777777" w:rsidTr="00B04920">
        <w:trPr>
          <w:trHeight w:val="20"/>
        </w:trPr>
        <w:tc>
          <w:tcPr>
            <w:tcW w:w="426" w:type="dxa"/>
            <w:shd w:val="clear" w:color="auto" w:fill="D9D9D9" w:themeFill="background1" w:themeFillShade="D9"/>
            <w:noWrap/>
            <w:vAlign w:val="center"/>
            <w:hideMark/>
          </w:tcPr>
          <w:p w14:paraId="1288C1DD"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フ</w:t>
            </w:r>
          </w:p>
        </w:tc>
        <w:tc>
          <w:tcPr>
            <w:tcW w:w="3620" w:type="dxa"/>
            <w:vAlign w:val="center"/>
            <w:hideMark/>
          </w:tcPr>
          <w:p w14:paraId="2381EE63"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反応施設</w:t>
            </w:r>
          </w:p>
        </w:tc>
        <w:tc>
          <w:tcPr>
            <w:tcW w:w="632" w:type="dxa"/>
            <w:vAlign w:val="center"/>
            <w:hideMark/>
          </w:tcPr>
          <w:p w14:paraId="4AA3212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w:t>
            </w:r>
          </w:p>
        </w:tc>
      </w:tr>
      <w:tr w:rsidR="0080746F" w:rsidRPr="00EE28FC" w14:paraId="2BAF7269" w14:textId="77777777" w:rsidTr="00B04920">
        <w:trPr>
          <w:trHeight w:val="20"/>
        </w:trPr>
        <w:tc>
          <w:tcPr>
            <w:tcW w:w="426" w:type="dxa"/>
            <w:shd w:val="clear" w:color="auto" w:fill="D9D9D9" w:themeFill="background1" w:themeFillShade="D9"/>
            <w:noWrap/>
            <w:vAlign w:val="center"/>
            <w:hideMark/>
          </w:tcPr>
          <w:p w14:paraId="687AAC6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コ</w:t>
            </w:r>
          </w:p>
        </w:tc>
        <w:tc>
          <w:tcPr>
            <w:tcW w:w="3620" w:type="dxa"/>
            <w:vAlign w:val="center"/>
            <w:hideMark/>
          </w:tcPr>
          <w:p w14:paraId="45347C21"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滅菌施設</w:t>
            </w:r>
          </w:p>
        </w:tc>
        <w:tc>
          <w:tcPr>
            <w:tcW w:w="632" w:type="dxa"/>
            <w:vAlign w:val="center"/>
            <w:hideMark/>
          </w:tcPr>
          <w:p w14:paraId="098AC4E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80746F" w:rsidRPr="00EE28FC" w14:paraId="226D54F1" w14:textId="77777777" w:rsidTr="00B04920">
        <w:trPr>
          <w:trHeight w:val="20"/>
        </w:trPr>
        <w:tc>
          <w:tcPr>
            <w:tcW w:w="426" w:type="dxa"/>
            <w:shd w:val="clear" w:color="auto" w:fill="D9D9D9" w:themeFill="background1" w:themeFillShade="D9"/>
            <w:noWrap/>
            <w:vAlign w:val="center"/>
            <w:hideMark/>
          </w:tcPr>
          <w:p w14:paraId="04C4DFF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エ</w:t>
            </w:r>
          </w:p>
        </w:tc>
        <w:tc>
          <w:tcPr>
            <w:tcW w:w="3620" w:type="dxa"/>
            <w:vAlign w:val="center"/>
            <w:hideMark/>
          </w:tcPr>
          <w:p w14:paraId="0FD1CF72" w14:textId="77777777" w:rsidR="0080746F" w:rsidRPr="00EE28FC" w:rsidRDefault="0080746F" w:rsidP="00B04920">
            <w:pPr>
              <w:widowControl/>
              <w:suppressLineNumbers/>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7F0FF66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23A2AFCB" w14:textId="77777777" w:rsidTr="00B04920">
        <w:trPr>
          <w:trHeight w:val="20"/>
        </w:trPr>
        <w:tc>
          <w:tcPr>
            <w:tcW w:w="4046" w:type="dxa"/>
            <w:gridSpan w:val="2"/>
            <w:shd w:val="clear" w:color="auto" w:fill="D9D9D9" w:themeFill="background1" w:themeFillShade="D9"/>
            <w:noWrap/>
            <w:vAlign w:val="center"/>
            <w:hideMark/>
          </w:tcPr>
          <w:p w14:paraId="576074F2"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九．その他の製品の製造の用に供する施設で、次に掲げるもの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A734820"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0A7BC7BB" w14:textId="77777777" w:rsidTr="00B04920">
        <w:trPr>
          <w:trHeight w:val="20"/>
        </w:trPr>
        <w:tc>
          <w:tcPr>
            <w:tcW w:w="426" w:type="dxa"/>
            <w:shd w:val="clear" w:color="auto" w:fill="D9D9D9" w:themeFill="background1" w:themeFillShade="D9"/>
            <w:noWrap/>
            <w:vAlign w:val="center"/>
            <w:hideMark/>
          </w:tcPr>
          <w:p w14:paraId="333ED31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14:paraId="0C35ED9C"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令別表第一の十一の項に掲げる乾燥炉</w:t>
            </w:r>
          </w:p>
        </w:tc>
        <w:tc>
          <w:tcPr>
            <w:tcW w:w="632" w:type="dxa"/>
            <w:vAlign w:val="center"/>
            <w:hideMark/>
          </w:tcPr>
          <w:p w14:paraId="0BE926A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80746F" w:rsidRPr="00EE28FC" w14:paraId="5C75EC53" w14:textId="77777777" w:rsidTr="00B04920">
        <w:trPr>
          <w:trHeight w:val="20"/>
        </w:trPr>
        <w:tc>
          <w:tcPr>
            <w:tcW w:w="426" w:type="dxa"/>
            <w:shd w:val="clear" w:color="auto" w:fill="D9D9D9" w:themeFill="background1" w:themeFillShade="D9"/>
            <w:noWrap/>
            <w:vAlign w:val="center"/>
            <w:hideMark/>
          </w:tcPr>
          <w:p w14:paraId="49AA113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14:paraId="1C638BB4" w14:textId="77777777" w:rsidR="0080746F" w:rsidRPr="003C6A61" w:rsidRDefault="0080746F" w:rsidP="00B04920">
            <w:pPr>
              <w:widowControl/>
              <w:suppressLineNumbers/>
              <w:spacing w:line="240" w:lineRule="exact"/>
              <w:contextualSpacing/>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31F3439F"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053772E0" w14:textId="77777777" w:rsidTr="00B04920">
        <w:trPr>
          <w:trHeight w:val="20"/>
        </w:trPr>
        <w:tc>
          <w:tcPr>
            <w:tcW w:w="426" w:type="dxa"/>
            <w:shd w:val="clear" w:color="auto" w:fill="D9D9D9" w:themeFill="background1" w:themeFillShade="D9"/>
            <w:noWrap/>
            <w:vAlign w:val="center"/>
            <w:hideMark/>
          </w:tcPr>
          <w:p w14:paraId="32F8038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14:paraId="6FABD736"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2E6C20EA"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15</w:t>
            </w:r>
          </w:p>
        </w:tc>
      </w:tr>
      <w:tr w:rsidR="0080746F" w:rsidRPr="00EE28FC" w14:paraId="121CC2C8" w14:textId="77777777" w:rsidTr="00B04920">
        <w:trPr>
          <w:trHeight w:val="20"/>
        </w:trPr>
        <w:tc>
          <w:tcPr>
            <w:tcW w:w="426" w:type="dxa"/>
            <w:shd w:val="clear" w:color="auto" w:fill="D9D9D9" w:themeFill="background1" w:themeFillShade="D9"/>
            <w:noWrap/>
            <w:vAlign w:val="center"/>
            <w:hideMark/>
          </w:tcPr>
          <w:p w14:paraId="3B3EA1E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620" w:type="dxa"/>
            <w:vAlign w:val="center"/>
            <w:hideMark/>
          </w:tcPr>
          <w:p w14:paraId="6CD5693D"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電気めっき施設</w:t>
            </w:r>
          </w:p>
        </w:tc>
        <w:tc>
          <w:tcPr>
            <w:tcW w:w="632" w:type="dxa"/>
            <w:vAlign w:val="center"/>
            <w:hideMark/>
          </w:tcPr>
          <w:p w14:paraId="523338F4"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w:t>
            </w:r>
          </w:p>
        </w:tc>
      </w:tr>
      <w:tr w:rsidR="0080746F" w:rsidRPr="00EE28FC" w14:paraId="2B74CF77" w14:textId="77777777" w:rsidTr="00B04920">
        <w:trPr>
          <w:trHeight w:val="20"/>
        </w:trPr>
        <w:tc>
          <w:tcPr>
            <w:tcW w:w="426" w:type="dxa"/>
            <w:shd w:val="clear" w:color="auto" w:fill="D9D9D9" w:themeFill="background1" w:themeFillShade="D9"/>
            <w:noWrap/>
            <w:vAlign w:val="center"/>
            <w:hideMark/>
          </w:tcPr>
          <w:p w14:paraId="746939D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620" w:type="dxa"/>
            <w:vAlign w:val="center"/>
            <w:hideMark/>
          </w:tcPr>
          <w:p w14:paraId="03DCB604"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エッチング施設</w:t>
            </w:r>
          </w:p>
        </w:tc>
        <w:tc>
          <w:tcPr>
            <w:tcW w:w="632" w:type="dxa"/>
            <w:vAlign w:val="center"/>
            <w:hideMark/>
          </w:tcPr>
          <w:p w14:paraId="453F60E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12</w:t>
            </w:r>
          </w:p>
        </w:tc>
      </w:tr>
      <w:tr w:rsidR="0080746F" w:rsidRPr="00EE28FC" w14:paraId="41D5B5E1" w14:textId="77777777" w:rsidTr="00B04920">
        <w:trPr>
          <w:trHeight w:val="20"/>
        </w:trPr>
        <w:tc>
          <w:tcPr>
            <w:tcW w:w="426" w:type="dxa"/>
            <w:shd w:val="clear" w:color="auto" w:fill="D9D9D9" w:themeFill="background1" w:themeFillShade="D9"/>
            <w:noWrap/>
            <w:vAlign w:val="center"/>
            <w:hideMark/>
          </w:tcPr>
          <w:p w14:paraId="3B47CA6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620" w:type="dxa"/>
            <w:vAlign w:val="center"/>
            <w:hideMark/>
          </w:tcPr>
          <w:p w14:paraId="4C2C4714"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滅菌施設</w:t>
            </w:r>
          </w:p>
        </w:tc>
        <w:tc>
          <w:tcPr>
            <w:tcW w:w="632" w:type="dxa"/>
            <w:vAlign w:val="center"/>
            <w:hideMark/>
          </w:tcPr>
          <w:p w14:paraId="59AFA18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80746F" w:rsidRPr="00EE28FC" w14:paraId="293FD32F" w14:textId="77777777" w:rsidTr="00B04920">
        <w:trPr>
          <w:trHeight w:val="20"/>
        </w:trPr>
        <w:tc>
          <w:tcPr>
            <w:tcW w:w="426" w:type="dxa"/>
            <w:shd w:val="clear" w:color="auto" w:fill="D9D9D9" w:themeFill="background1" w:themeFillShade="D9"/>
            <w:noWrap/>
            <w:vAlign w:val="center"/>
            <w:hideMark/>
          </w:tcPr>
          <w:p w14:paraId="3EAF44C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620" w:type="dxa"/>
            <w:vAlign w:val="center"/>
            <w:hideMark/>
          </w:tcPr>
          <w:p w14:paraId="64EEE13B" w14:textId="77777777" w:rsidR="0080746F" w:rsidRPr="003C6A61" w:rsidRDefault="0080746F" w:rsidP="00B04920">
            <w:pPr>
              <w:widowControl/>
              <w:suppressLineNumbers/>
              <w:spacing w:line="240" w:lineRule="exact"/>
              <w:contextualSpacing/>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3B438B3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80746F" w:rsidRPr="00EE28FC" w14:paraId="1E043C48" w14:textId="77777777" w:rsidTr="00B04920">
        <w:trPr>
          <w:trHeight w:val="20"/>
        </w:trPr>
        <w:tc>
          <w:tcPr>
            <w:tcW w:w="4046" w:type="dxa"/>
            <w:gridSpan w:val="2"/>
            <w:shd w:val="clear" w:color="auto" w:fill="D9D9D9" w:themeFill="background1" w:themeFillShade="D9"/>
            <w:noWrap/>
            <w:vAlign w:val="center"/>
            <w:hideMark/>
          </w:tcPr>
          <w:p w14:paraId="109579A2"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十．廃棄物焼却炉で、次に掲げるもの</w:t>
            </w:r>
          </w:p>
        </w:tc>
        <w:tc>
          <w:tcPr>
            <w:tcW w:w="632" w:type="dxa"/>
            <w:tcBorders>
              <w:tr2bl w:val="single" w:sz="4" w:space="0" w:color="auto"/>
            </w:tcBorders>
            <w:shd w:val="clear" w:color="auto" w:fill="D9D9D9" w:themeFill="background1" w:themeFillShade="D9"/>
            <w:noWrap/>
            <w:vAlign w:val="center"/>
            <w:hideMark/>
          </w:tcPr>
          <w:p w14:paraId="5168013C"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24E6AC69" w14:textId="77777777" w:rsidTr="00B04920">
        <w:trPr>
          <w:trHeight w:val="20"/>
        </w:trPr>
        <w:tc>
          <w:tcPr>
            <w:tcW w:w="426" w:type="dxa"/>
            <w:shd w:val="clear" w:color="auto" w:fill="D9D9D9" w:themeFill="background1" w:themeFillShade="D9"/>
            <w:noWrap/>
            <w:vAlign w:val="center"/>
            <w:hideMark/>
          </w:tcPr>
          <w:p w14:paraId="238955B3"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14:paraId="66A968B3"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令別表第一の十三の項に掲げる廃棄物焼却炉</w:t>
            </w:r>
          </w:p>
        </w:tc>
        <w:tc>
          <w:tcPr>
            <w:tcW w:w="632" w:type="dxa"/>
            <w:vAlign w:val="center"/>
            <w:hideMark/>
          </w:tcPr>
          <w:p w14:paraId="0C228F78"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1336</w:t>
            </w:r>
          </w:p>
        </w:tc>
      </w:tr>
      <w:tr w:rsidR="0080746F" w:rsidRPr="00EE28FC" w14:paraId="19C7F651" w14:textId="77777777" w:rsidTr="00B04920">
        <w:trPr>
          <w:trHeight w:val="20"/>
        </w:trPr>
        <w:tc>
          <w:tcPr>
            <w:tcW w:w="426" w:type="dxa"/>
            <w:shd w:val="clear" w:color="auto" w:fill="D9D9D9" w:themeFill="background1" w:themeFillShade="D9"/>
            <w:noWrap/>
            <w:vAlign w:val="center"/>
            <w:hideMark/>
          </w:tcPr>
          <w:p w14:paraId="40710C5D"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14:paraId="4BF42BEB"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別表第三第一号の表の二十四の項に掲げる廃棄物焼却炉</w:t>
            </w:r>
          </w:p>
        </w:tc>
        <w:tc>
          <w:tcPr>
            <w:tcW w:w="632" w:type="dxa"/>
            <w:vAlign w:val="center"/>
            <w:hideMark/>
          </w:tcPr>
          <w:p w14:paraId="7145B1E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80746F" w:rsidRPr="00EE28FC" w14:paraId="6778120C" w14:textId="77777777" w:rsidTr="00B04920">
        <w:trPr>
          <w:trHeight w:val="20"/>
        </w:trPr>
        <w:tc>
          <w:tcPr>
            <w:tcW w:w="426" w:type="dxa"/>
            <w:shd w:val="clear" w:color="auto" w:fill="D9D9D9" w:themeFill="background1" w:themeFillShade="D9"/>
            <w:noWrap/>
            <w:vAlign w:val="center"/>
            <w:hideMark/>
          </w:tcPr>
          <w:p w14:paraId="274148D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14:paraId="0E93F131"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廃棄物焼却炉(イ及びロに掲げるものを除き、焼却能力が一時間当たり五〇キログラム以上であるものに限る。)</w:t>
            </w:r>
          </w:p>
        </w:tc>
        <w:tc>
          <w:tcPr>
            <w:tcW w:w="632" w:type="dxa"/>
            <w:tcBorders>
              <w:bottom w:val="single" w:sz="4" w:space="0" w:color="auto"/>
            </w:tcBorders>
            <w:vAlign w:val="center"/>
            <w:hideMark/>
          </w:tcPr>
          <w:p w14:paraId="5C98A82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80746F" w:rsidRPr="00EE28FC" w14:paraId="6FBF8BE3" w14:textId="77777777" w:rsidTr="00B04920">
        <w:trPr>
          <w:trHeight w:val="20"/>
        </w:trPr>
        <w:tc>
          <w:tcPr>
            <w:tcW w:w="4046" w:type="dxa"/>
            <w:gridSpan w:val="2"/>
            <w:shd w:val="clear" w:color="auto" w:fill="D9D9D9" w:themeFill="background1" w:themeFillShade="D9"/>
            <w:noWrap/>
            <w:vAlign w:val="center"/>
            <w:hideMark/>
          </w:tcPr>
          <w:p w14:paraId="04593872"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十一．医療業の用に供する施設で、次に掲げるもの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DD717F9"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12AE7850" w14:textId="77777777" w:rsidTr="00B04920">
        <w:trPr>
          <w:trHeight w:val="20"/>
        </w:trPr>
        <w:tc>
          <w:tcPr>
            <w:tcW w:w="426" w:type="dxa"/>
            <w:shd w:val="clear" w:color="auto" w:fill="D9D9D9" w:themeFill="background1" w:themeFillShade="D9"/>
            <w:noWrap/>
            <w:vAlign w:val="center"/>
            <w:hideMark/>
          </w:tcPr>
          <w:p w14:paraId="22667AF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14:paraId="508897DE" w14:textId="77777777" w:rsidR="0080746F" w:rsidRPr="003C6A61" w:rsidRDefault="0080746F" w:rsidP="00B04920">
            <w:pPr>
              <w:widowControl/>
              <w:suppressLineNumbers/>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滅菌施設(病床数(医療法第七条第二項第一号に規定する精神病床及び同項第四号に規定する療養病床の数を除く。)が二百床以上の病院(医療法第二十一条第一項第三号に掲げる手術室を有するものに限る。)又は滅菌業を営む者の事業所に係るものに限る。)</w:t>
            </w:r>
          </w:p>
        </w:tc>
        <w:tc>
          <w:tcPr>
            <w:tcW w:w="632" w:type="dxa"/>
            <w:vAlign w:val="center"/>
            <w:hideMark/>
          </w:tcPr>
          <w:p w14:paraId="233711B1"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sz w:val="16"/>
                <w:szCs w:val="16"/>
              </w:rPr>
              <w:t>8</w:t>
            </w:r>
            <w:r w:rsidRPr="006B1BEB">
              <w:rPr>
                <w:rFonts w:ascii="ＭＳ Ｐ明朝" w:eastAsia="ＭＳ Ｐ明朝" w:hAnsi="ＭＳ Ｐ明朝" w:hint="eastAsia"/>
                <w:sz w:val="16"/>
                <w:szCs w:val="16"/>
              </w:rPr>
              <w:t>6</w:t>
            </w:r>
          </w:p>
        </w:tc>
      </w:tr>
      <w:tr w:rsidR="0080746F" w:rsidRPr="00EE28FC" w14:paraId="7F752481" w14:textId="77777777" w:rsidTr="00B04920">
        <w:trPr>
          <w:trHeight w:val="20"/>
        </w:trPr>
        <w:tc>
          <w:tcPr>
            <w:tcW w:w="426" w:type="dxa"/>
            <w:shd w:val="clear" w:color="auto" w:fill="D9D9D9" w:themeFill="background1" w:themeFillShade="D9"/>
            <w:noWrap/>
            <w:vAlign w:val="center"/>
            <w:hideMark/>
          </w:tcPr>
          <w:p w14:paraId="4A4A53B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14:paraId="2079F48A"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消毒施設(病床数が二百床以上の病院に係るものに限る。)</w:t>
            </w:r>
          </w:p>
        </w:tc>
        <w:tc>
          <w:tcPr>
            <w:tcW w:w="632" w:type="dxa"/>
            <w:tcBorders>
              <w:bottom w:val="single" w:sz="4" w:space="0" w:color="auto"/>
            </w:tcBorders>
            <w:vAlign w:val="center"/>
            <w:hideMark/>
          </w:tcPr>
          <w:p w14:paraId="01A704F0"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11</w:t>
            </w:r>
          </w:p>
        </w:tc>
      </w:tr>
      <w:tr w:rsidR="0080746F" w:rsidRPr="00EE28FC" w14:paraId="1484C0D3" w14:textId="77777777" w:rsidTr="00B04920">
        <w:trPr>
          <w:trHeight w:val="20"/>
        </w:trPr>
        <w:tc>
          <w:tcPr>
            <w:tcW w:w="4046" w:type="dxa"/>
            <w:gridSpan w:val="2"/>
            <w:shd w:val="clear" w:color="auto" w:fill="D9D9D9" w:themeFill="background1" w:themeFillShade="D9"/>
            <w:noWrap/>
            <w:vAlign w:val="center"/>
            <w:hideMark/>
          </w:tcPr>
          <w:p w14:paraId="4C066758"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十二．消毒業の用に供する施設</w:t>
            </w:r>
            <w:r w:rsidRPr="003C6A61">
              <w:rPr>
                <w:rFonts w:ascii="ＭＳ Ｐ明朝" w:eastAsia="ＭＳ Ｐ明朝" w:hAnsi="ＭＳ Ｐ明朝" w:hint="eastAsia"/>
                <w:sz w:val="16"/>
                <w:szCs w:val="16"/>
              </w:rPr>
              <w:t>で、次に掲げるもの</w:t>
            </w:r>
          </w:p>
        </w:tc>
        <w:tc>
          <w:tcPr>
            <w:tcW w:w="632" w:type="dxa"/>
            <w:tcBorders>
              <w:tr2bl w:val="single" w:sz="4" w:space="0" w:color="auto"/>
            </w:tcBorders>
            <w:shd w:val="clear" w:color="auto" w:fill="D9D9D9" w:themeFill="background1" w:themeFillShade="D9"/>
            <w:noWrap/>
            <w:vAlign w:val="center"/>
            <w:hideMark/>
          </w:tcPr>
          <w:p w14:paraId="2CB7715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6E4D1704" w14:textId="77777777" w:rsidTr="00B04920">
        <w:trPr>
          <w:trHeight w:val="20"/>
        </w:trPr>
        <w:tc>
          <w:tcPr>
            <w:tcW w:w="426" w:type="dxa"/>
            <w:shd w:val="clear" w:color="auto" w:fill="D9D9D9" w:themeFill="background1" w:themeFillShade="D9"/>
            <w:noWrap/>
            <w:vAlign w:val="center"/>
            <w:hideMark/>
          </w:tcPr>
          <w:p w14:paraId="43E60F6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14:paraId="6BEAD250"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滅菌施設</w:t>
            </w:r>
          </w:p>
        </w:tc>
        <w:tc>
          <w:tcPr>
            <w:tcW w:w="632" w:type="dxa"/>
            <w:vAlign w:val="center"/>
            <w:hideMark/>
          </w:tcPr>
          <w:p w14:paraId="2A9341B9"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8</w:t>
            </w:r>
          </w:p>
        </w:tc>
      </w:tr>
      <w:tr w:rsidR="0080746F" w:rsidRPr="00EE28FC" w14:paraId="3D545F40" w14:textId="77777777" w:rsidTr="00B04920">
        <w:trPr>
          <w:trHeight w:val="20"/>
        </w:trPr>
        <w:tc>
          <w:tcPr>
            <w:tcW w:w="426" w:type="dxa"/>
            <w:shd w:val="clear" w:color="auto" w:fill="D9D9D9" w:themeFill="background1" w:themeFillShade="D9"/>
            <w:noWrap/>
            <w:vAlign w:val="center"/>
            <w:hideMark/>
          </w:tcPr>
          <w:p w14:paraId="1E78F93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14:paraId="21FDFAD1" w14:textId="77777777" w:rsidR="0080746F" w:rsidRPr="00EE28FC" w:rsidRDefault="0080746F" w:rsidP="00B04920">
            <w:pPr>
              <w:widowControl/>
              <w:suppressLineNumbers/>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消毒施設</w:t>
            </w:r>
          </w:p>
        </w:tc>
        <w:tc>
          <w:tcPr>
            <w:tcW w:w="632" w:type="dxa"/>
            <w:vAlign w:val="center"/>
            <w:hideMark/>
          </w:tcPr>
          <w:p w14:paraId="278BE81D"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0</w:t>
            </w:r>
          </w:p>
        </w:tc>
      </w:tr>
      <w:tr w:rsidR="0080746F" w:rsidRPr="00EE28FC" w14:paraId="3BA53613" w14:textId="77777777" w:rsidTr="00B04920">
        <w:trPr>
          <w:trHeight w:val="20"/>
        </w:trPr>
        <w:tc>
          <w:tcPr>
            <w:tcW w:w="4046" w:type="dxa"/>
            <w:gridSpan w:val="2"/>
            <w:shd w:val="clear" w:color="auto" w:fill="D9D9D9" w:themeFill="background1" w:themeFillShade="D9"/>
            <w:noWrap/>
            <w:vAlign w:val="center"/>
            <w:hideMark/>
          </w:tcPr>
          <w:p w14:paraId="68D6F55C" w14:textId="77777777" w:rsidR="0080746F" w:rsidRPr="00EE28FC" w:rsidRDefault="0080746F" w:rsidP="00B04920">
            <w:pPr>
              <w:widowControl/>
              <w:suppressLineNumbers/>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十三．洗濯業の用に供する消毒施設</w:t>
            </w:r>
          </w:p>
        </w:tc>
        <w:tc>
          <w:tcPr>
            <w:tcW w:w="632" w:type="dxa"/>
            <w:shd w:val="clear" w:color="auto" w:fill="D9D9D9" w:themeFill="background1" w:themeFillShade="D9"/>
            <w:noWrap/>
            <w:vAlign w:val="center"/>
            <w:hideMark/>
          </w:tcPr>
          <w:p w14:paraId="198FC5D5" w14:textId="77777777" w:rsidR="0080746F" w:rsidRPr="006B1BEB"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w:t>
            </w:r>
          </w:p>
        </w:tc>
      </w:tr>
    </w:tbl>
    <w:p w14:paraId="4C184B7F" w14:textId="77777777" w:rsidR="0080746F" w:rsidRPr="00EE28FC" w:rsidRDefault="0080746F" w:rsidP="0080746F">
      <w:pPr>
        <w:widowControl/>
        <w:suppressLineNumbers/>
        <w:jc w:val="left"/>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num="2" w:space="425"/>
          <w:docGrid w:type="lines" w:linePitch="360"/>
        </w:sectPr>
      </w:pPr>
      <w:r w:rsidRPr="00EE28FC">
        <w:rPr>
          <w:rFonts w:ascii="ＭＳ 明朝" w:eastAsia="ＭＳ 明朝" w:hAnsi="ＭＳ 明朝"/>
          <w:noProof/>
          <w:sz w:val="22"/>
        </w:rPr>
        <mc:AlternateContent>
          <mc:Choice Requires="wps">
            <w:drawing>
              <wp:anchor distT="45720" distB="45720" distL="114300" distR="114300" simplePos="0" relativeHeight="252085248" behindDoc="0" locked="0" layoutInCell="1" allowOverlap="1" wp14:anchorId="6EF79310" wp14:editId="2AD1C1C7">
                <wp:simplePos x="0" y="0"/>
                <wp:positionH relativeFrom="margin">
                  <wp:align>left</wp:align>
                </wp:positionH>
                <wp:positionV relativeFrom="paragraph">
                  <wp:posOffset>86995</wp:posOffset>
                </wp:positionV>
                <wp:extent cx="5514975" cy="22860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28600"/>
                        </a:xfrm>
                        <a:prstGeom prst="rect">
                          <a:avLst/>
                        </a:prstGeom>
                        <a:noFill/>
                        <a:ln w="9525">
                          <a:noFill/>
                          <a:miter lim="800000"/>
                          <a:headEnd/>
                          <a:tailEnd/>
                        </a:ln>
                      </wps:spPr>
                      <wps:txbx>
                        <w:txbxContent>
                          <w:p w14:paraId="37AF6BB5"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79310" id="_x0000_s1041" type="#_x0000_t202" style="position:absolute;margin-left:0;margin-top:6.85pt;width:434.25pt;height:18pt;z-index:252085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" filled="f" stroked="f">
                <v:textbox>
                  <w:txbxContent>
                    <w:p w14:paraId="37AF6BB5" w14:textId="77777777" w:rsidR="005E7BA5" w:rsidRPr="00E2525F" w:rsidRDefault="005E7BA5" w:rsidP="0080746F">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v:textbox>
                <w10:wrap anchorx="margin"/>
              </v:shape>
            </w:pict>
          </mc:Fallback>
        </mc:AlternateContent>
      </w:r>
    </w:p>
    <w:p w14:paraId="5B1523BF" w14:textId="77777777" w:rsidR="0080746F" w:rsidRDefault="0080746F" w:rsidP="0080746F">
      <w:pPr>
        <w:widowControl/>
        <w:suppressLineNumbers/>
        <w:jc w:val="left"/>
        <w:rPr>
          <w:rFonts w:ascii="ＭＳ Ｐゴシック" w:eastAsia="ＭＳ Ｐゴシック" w:hAnsi="ＭＳ Ｐゴシック"/>
          <w:sz w:val="24"/>
        </w:rPr>
      </w:pPr>
    </w:p>
    <w:p w14:paraId="550943B5" w14:textId="77777777" w:rsidR="0080746F" w:rsidRPr="00EE28FC" w:rsidRDefault="0080746F" w:rsidP="0080746F">
      <w:pPr>
        <w:widowControl/>
        <w:suppressLineNumbers/>
        <w:jc w:val="left"/>
        <w:rPr>
          <w:rFonts w:ascii="ＭＳ Ｐゴシック" w:eastAsia="ＭＳ Ｐゴシック" w:hAnsi="ＭＳ Ｐゴシック"/>
          <w:sz w:val="24"/>
        </w:rPr>
      </w:pPr>
    </w:p>
    <w:p w14:paraId="5F77511E" w14:textId="77777777" w:rsidR="0080746F" w:rsidRPr="0082442E" w:rsidRDefault="0080746F" w:rsidP="0080746F">
      <w:pPr>
        <w:suppressLineNumbers/>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3</w:t>
      </w:r>
      <w:r w:rsidRPr="0082442E">
        <w:rPr>
          <w:rFonts w:ascii="ＭＳ Ｐゴシック" w:eastAsia="ＭＳ Ｐゴシック" w:hAnsi="ＭＳ Ｐゴシック" w:hint="eastAsia"/>
          <w:sz w:val="22"/>
        </w:rPr>
        <w:t xml:space="preserve">　条例に基づく有害物質毎の届出状況（平成29年度末）</w:t>
      </w:r>
    </w:p>
    <w:p w14:paraId="7F6FC7FB" w14:textId="77777777" w:rsidR="0080746F" w:rsidRPr="00EE28FC" w:rsidRDefault="0080746F" w:rsidP="0080746F">
      <w:pPr>
        <w:widowControl/>
        <w:suppressLineNumbers/>
        <w:spacing w:line="240" w:lineRule="exact"/>
        <w:rPr>
          <w:rFonts w:ascii="ＭＳ Ｐ明朝" w:eastAsia="ＭＳ Ｐ明朝" w:hAnsi="ＭＳ Ｐ明朝"/>
          <w:color w:val="000000"/>
          <w:sz w:val="16"/>
          <w:szCs w:val="16"/>
        </w:rPr>
      </w:pPr>
    </w:p>
    <w:p w14:paraId="7E57F173" w14:textId="77777777" w:rsidR="0080746F" w:rsidRPr="00EE28FC" w:rsidRDefault="0080746F" w:rsidP="0080746F">
      <w:pPr>
        <w:widowControl/>
        <w:suppressLineNumbers/>
        <w:spacing w:line="240" w:lineRule="exact"/>
        <w:rPr>
          <w:rFonts w:ascii="ＭＳ Ｐ明朝" w:eastAsia="ＭＳ Ｐ明朝" w:hAnsi="ＭＳ Ｐ明朝"/>
          <w:color w:val="000000"/>
          <w:sz w:val="16"/>
          <w:szCs w:val="16"/>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80746F" w:rsidRPr="00EE28FC" w14:paraId="381FE5F1" w14:textId="77777777" w:rsidTr="00B04920">
        <w:trPr>
          <w:trHeight w:val="20"/>
        </w:trPr>
        <w:tc>
          <w:tcPr>
            <w:tcW w:w="2263" w:type="dxa"/>
            <w:shd w:val="clear" w:color="auto" w:fill="D9D9D9" w:themeFill="background1" w:themeFillShade="D9"/>
            <w:vAlign w:val="center"/>
          </w:tcPr>
          <w:p w14:paraId="0ED6BFFE" w14:textId="77777777" w:rsidR="0080746F" w:rsidRPr="00EE28FC" w:rsidRDefault="0080746F" w:rsidP="00B04920">
            <w:pPr>
              <w:widowControl/>
              <w:suppressLineNumbers/>
              <w:spacing w:line="240" w:lineRule="exact"/>
              <w:jc w:val="center"/>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5F902673"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hint="eastAsia"/>
                <w:sz w:val="16"/>
                <w:szCs w:val="16"/>
              </w:rPr>
              <w:t>施設数</w:t>
            </w:r>
          </w:p>
        </w:tc>
      </w:tr>
      <w:tr w:rsidR="0080746F" w:rsidRPr="00EE28FC" w14:paraId="4217D3F9" w14:textId="77777777" w:rsidTr="00B04920">
        <w:trPr>
          <w:trHeight w:val="20"/>
        </w:trPr>
        <w:tc>
          <w:tcPr>
            <w:tcW w:w="2263" w:type="dxa"/>
            <w:shd w:val="clear" w:color="auto" w:fill="auto"/>
            <w:vAlign w:val="center"/>
            <w:hideMark/>
          </w:tcPr>
          <w:p w14:paraId="3AC51210" w14:textId="77777777" w:rsidR="0080746F" w:rsidRPr="00EE28FC" w:rsidRDefault="0080746F" w:rsidP="00B04920">
            <w:pPr>
              <w:widowControl/>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アニシジン</w:t>
            </w:r>
          </w:p>
        </w:tc>
        <w:tc>
          <w:tcPr>
            <w:tcW w:w="567" w:type="dxa"/>
            <w:vAlign w:val="center"/>
            <w:hideMark/>
          </w:tcPr>
          <w:p w14:paraId="3552BC8A"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38</w:t>
            </w:r>
          </w:p>
        </w:tc>
      </w:tr>
      <w:tr w:rsidR="0080746F" w:rsidRPr="00EE28FC" w14:paraId="2079E777" w14:textId="77777777" w:rsidTr="00B04920">
        <w:trPr>
          <w:trHeight w:val="20"/>
        </w:trPr>
        <w:tc>
          <w:tcPr>
            <w:tcW w:w="2263" w:type="dxa"/>
            <w:shd w:val="clear" w:color="auto" w:fill="auto"/>
            <w:vAlign w:val="center"/>
            <w:hideMark/>
          </w:tcPr>
          <w:p w14:paraId="272BC921"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アンチモン及びその化合物</w:t>
            </w:r>
          </w:p>
        </w:tc>
        <w:tc>
          <w:tcPr>
            <w:tcW w:w="567" w:type="dxa"/>
            <w:vAlign w:val="center"/>
            <w:hideMark/>
          </w:tcPr>
          <w:p w14:paraId="55CFD060"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102</w:t>
            </w:r>
          </w:p>
        </w:tc>
      </w:tr>
      <w:tr w:rsidR="0080746F" w:rsidRPr="00EE28FC" w14:paraId="08BE0BB7" w14:textId="77777777" w:rsidTr="00B04920">
        <w:trPr>
          <w:trHeight w:val="20"/>
        </w:trPr>
        <w:tc>
          <w:tcPr>
            <w:tcW w:w="2263" w:type="dxa"/>
            <w:shd w:val="clear" w:color="auto" w:fill="auto"/>
            <w:vAlign w:val="center"/>
            <w:hideMark/>
          </w:tcPr>
          <w:p w14:paraId="7FB18BFB"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N-エチルアニリン</w:t>
            </w:r>
          </w:p>
        </w:tc>
        <w:tc>
          <w:tcPr>
            <w:tcW w:w="567" w:type="dxa"/>
            <w:vAlign w:val="center"/>
            <w:hideMark/>
          </w:tcPr>
          <w:p w14:paraId="59540E86"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31</w:t>
            </w:r>
          </w:p>
        </w:tc>
      </w:tr>
      <w:tr w:rsidR="0080746F" w:rsidRPr="00EE28FC" w14:paraId="27A84DBD" w14:textId="77777777" w:rsidTr="00B04920">
        <w:trPr>
          <w:trHeight w:val="20"/>
        </w:trPr>
        <w:tc>
          <w:tcPr>
            <w:tcW w:w="2263" w:type="dxa"/>
            <w:shd w:val="clear" w:color="auto" w:fill="auto"/>
            <w:vAlign w:val="center"/>
            <w:hideMark/>
          </w:tcPr>
          <w:p w14:paraId="7DD42792"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塩化水素</w:t>
            </w:r>
          </w:p>
        </w:tc>
        <w:tc>
          <w:tcPr>
            <w:tcW w:w="567" w:type="dxa"/>
            <w:vAlign w:val="center"/>
            <w:hideMark/>
          </w:tcPr>
          <w:p w14:paraId="4EFEFFCD"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152</w:t>
            </w:r>
          </w:p>
        </w:tc>
      </w:tr>
      <w:tr w:rsidR="0080746F" w:rsidRPr="00EE28FC" w14:paraId="6A3AE856" w14:textId="77777777" w:rsidTr="00B04920">
        <w:trPr>
          <w:trHeight w:val="20"/>
        </w:trPr>
        <w:tc>
          <w:tcPr>
            <w:tcW w:w="2263" w:type="dxa"/>
            <w:shd w:val="clear" w:color="auto" w:fill="auto"/>
            <w:vAlign w:val="center"/>
            <w:hideMark/>
          </w:tcPr>
          <w:p w14:paraId="7EBB2592"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塩素</w:t>
            </w:r>
          </w:p>
        </w:tc>
        <w:tc>
          <w:tcPr>
            <w:tcW w:w="567" w:type="dxa"/>
            <w:vAlign w:val="center"/>
            <w:hideMark/>
          </w:tcPr>
          <w:p w14:paraId="6C9D510A"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270</w:t>
            </w:r>
          </w:p>
        </w:tc>
      </w:tr>
      <w:tr w:rsidR="0080746F" w:rsidRPr="00EE28FC" w14:paraId="5720A9A7" w14:textId="77777777" w:rsidTr="00B04920">
        <w:trPr>
          <w:trHeight w:val="20"/>
        </w:trPr>
        <w:tc>
          <w:tcPr>
            <w:tcW w:w="2263" w:type="dxa"/>
            <w:shd w:val="clear" w:color="auto" w:fill="auto"/>
            <w:vAlign w:val="center"/>
            <w:hideMark/>
          </w:tcPr>
          <w:p w14:paraId="70F0273F"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カドミウム及びその化合物</w:t>
            </w:r>
          </w:p>
        </w:tc>
        <w:tc>
          <w:tcPr>
            <w:tcW w:w="567" w:type="dxa"/>
            <w:vAlign w:val="center"/>
            <w:hideMark/>
          </w:tcPr>
          <w:p w14:paraId="481E8D54"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152</w:t>
            </w:r>
          </w:p>
        </w:tc>
      </w:tr>
      <w:tr w:rsidR="0080746F" w:rsidRPr="00EE28FC" w14:paraId="7551E330" w14:textId="77777777" w:rsidTr="00B04920">
        <w:trPr>
          <w:trHeight w:val="20"/>
        </w:trPr>
        <w:tc>
          <w:tcPr>
            <w:tcW w:w="2263" w:type="dxa"/>
            <w:shd w:val="clear" w:color="auto" w:fill="auto"/>
            <w:vAlign w:val="center"/>
            <w:hideMark/>
          </w:tcPr>
          <w:p w14:paraId="1B195937"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クロロエチレン</w:t>
            </w:r>
          </w:p>
        </w:tc>
        <w:tc>
          <w:tcPr>
            <w:tcW w:w="567" w:type="dxa"/>
            <w:vAlign w:val="center"/>
            <w:hideMark/>
          </w:tcPr>
          <w:p w14:paraId="36805BE3"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62</w:t>
            </w:r>
          </w:p>
        </w:tc>
      </w:tr>
      <w:tr w:rsidR="0080746F" w:rsidRPr="00EE28FC" w14:paraId="243A629F" w14:textId="77777777" w:rsidTr="00B04920">
        <w:trPr>
          <w:trHeight w:val="20"/>
        </w:trPr>
        <w:tc>
          <w:tcPr>
            <w:tcW w:w="2263" w:type="dxa"/>
            <w:shd w:val="clear" w:color="auto" w:fill="auto"/>
            <w:vAlign w:val="center"/>
            <w:hideMark/>
          </w:tcPr>
          <w:p w14:paraId="61858C77"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クロロニトロベンゼン</w:t>
            </w:r>
          </w:p>
        </w:tc>
        <w:tc>
          <w:tcPr>
            <w:tcW w:w="567" w:type="dxa"/>
            <w:vAlign w:val="center"/>
            <w:hideMark/>
          </w:tcPr>
          <w:p w14:paraId="5B6A9DF3"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30</w:t>
            </w:r>
          </w:p>
        </w:tc>
      </w:tr>
      <w:tr w:rsidR="0080746F" w:rsidRPr="00EE28FC" w14:paraId="41D81761" w14:textId="77777777" w:rsidTr="00B04920">
        <w:trPr>
          <w:trHeight w:val="20"/>
        </w:trPr>
        <w:tc>
          <w:tcPr>
            <w:tcW w:w="2263" w:type="dxa"/>
            <w:shd w:val="clear" w:color="auto" w:fill="auto"/>
            <w:vAlign w:val="center"/>
            <w:hideMark/>
          </w:tcPr>
          <w:p w14:paraId="6EE64474"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臭素</w:t>
            </w:r>
          </w:p>
        </w:tc>
        <w:tc>
          <w:tcPr>
            <w:tcW w:w="567" w:type="dxa"/>
            <w:vAlign w:val="center"/>
            <w:hideMark/>
          </w:tcPr>
          <w:p w14:paraId="12DCF60D"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65</w:t>
            </w:r>
          </w:p>
        </w:tc>
      </w:tr>
      <w:tr w:rsidR="0080746F" w:rsidRPr="00EE28FC" w14:paraId="09065C82" w14:textId="77777777" w:rsidTr="00B04920">
        <w:trPr>
          <w:trHeight w:val="20"/>
        </w:trPr>
        <w:tc>
          <w:tcPr>
            <w:tcW w:w="2263" w:type="dxa"/>
            <w:shd w:val="clear" w:color="auto" w:fill="auto"/>
            <w:vAlign w:val="center"/>
            <w:hideMark/>
          </w:tcPr>
          <w:p w14:paraId="1A05C918"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水銀及びその化合物</w:t>
            </w:r>
          </w:p>
        </w:tc>
        <w:tc>
          <w:tcPr>
            <w:tcW w:w="567" w:type="dxa"/>
            <w:vAlign w:val="center"/>
            <w:hideMark/>
          </w:tcPr>
          <w:p w14:paraId="6B0063ED"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147</w:t>
            </w:r>
          </w:p>
        </w:tc>
      </w:tr>
      <w:tr w:rsidR="0080746F" w:rsidRPr="00EE28FC" w14:paraId="049408C5" w14:textId="77777777" w:rsidTr="00B04920">
        <w:trPr>
          <w:trHeight w:val="20"/>
        </w:trPr>
        <w:tc>
          <w:tcPr>
            <w:tcW w:w="2263" w:type="dxa"/>
            <w:shd w:val="clear" w:color="auto" w:fill="auto"/>
            <w:vAlign w:val="center"/>
            <w:hideMark/>
          </w:tcPr>
          <w:p w14:paraId="54179FCC"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銅及びその化合物</w:t>
            </w:r>
          </w:p>
        </w:tc>
        <w:tc>
          <w:tcPr>
            <w:tcW w:w="567" w:type="dxa"/>
            <w:vAlign w:val="center"/>
            <w:hideMark/>
          </w:tcPr>
          <w:p w14:paraId="295A3445"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584</w:t>
            </w:r>
          </w:p>
        </w:tc>
      </w:tr>
      <w:tr w:rsidR="0080746F" w:rsidRPr="00EE28FC" w14:paraId="22542349" w14:textId="77777777" w:rsidTr="00B04920">
        <w:trPr>
          <w:trHeight w:val="20"/>
        </w:trPr>
        <w:tc>
          <w:tcPr>
            <w:tcW w:w="2263" w:type="dxa"/>
            <w:shd w:val="clear" w:color="auto" w:fill="auto"/>
            <w:vAlign w:val="center"/>
            <w:hideMark/>
          </w:tcPr>
          <w:p w14:paraId="3E212EE8"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鉛及びその化合物</w:t>
            </w:r>
          </w:p>
        </w:tc>
        <w:tc>
          <w:tcPr>
            <w:tcW w:w="567" w:type="dxa"/>
            <w:vAlign w:val="center"/>
            <w:hideMark/>
          </w:tcPr>
          <w:p w14:paraId="1A113CBF"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8944A4">
              <w:rPr>
                <w:rFonts w:ascii="ＭＳ Ｐ明朝" w:eastAsia="ＭＳ Ｐ明朝" w:hAnsi="ＭＳ Ｐ明朝"/>
                <w:sz w:val="16"/>
                <w:szCs w:val="16"/>
              </w:rPr>
              <w:t>29</w:t>
            </w:r>
            <w:r w:rsidRPr="008944A4">
              <w:rPr>
                <w:rFonts w:ascii="ＭＳ Ｐ明朝" w:eastAsia="ＭＳ Ｐ明朝" w:hAnsi="ＭＳ Ｐ明朝" w:hint="eastAsia"/>
                <w:sz w:val="16"/>
                <w:szCs w:val="16"/>
              </w:rPr>
              <w:t>5</w:t>
            </w:r>
          </w:p>
        </w:tc>
      </w:tr>
      <w:tr w:rsidR="0080746F" w:rsidRPr="00EE28FC" w14:paraId="48ABF9E1" w14:textId="77777777" w:rsidTr="00B04920">
        <w:trPr>
          <w:trHeight w:val="20"/>
        </w:trPr>
        <w:tc>
          <w:tcPr>
            <w:tcW w:w="2263" w:type="dxa"/>
            <w:shd w:val="clear" w:color="auto" w:fill="auto"/>
            <w:vAlign w:val="center"/>
            <w:hideMark/>
          </w:tcPr>
          <w:p w14:paraId="10DA6E54"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ニッケル化合物</w:t>
            </w:r>
          </w:p>
        </w:tc>
        <w:tc>
          <w:tcPr>
            <w:tcW w:w="567" w:type="dxa"/>
            <w:vAlign w:val="center"/>
            <w:hideMark/>
          </w:tcPr>
          <w:p w14:paraId="26C758F2"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498</w:t>
            </w:r>
          </w:p>
        </w:tc>
      </w:tr>
      <w:tr w:rsidR="0080746F" w:rsidRPr="00EE28FC" w14:paraId="61B6E4F0" w14:textId="77777777" w:rsidTr="00B04920">
        <w:trPr>
          <w:trHeight w:val="20"/>
        </w:trPr>
        <w:tc>
          <w:tcPr>
            <w:tcW w:w="2263" w:type="dxa"/>
            <w:shd w:val="clear" w:color="auto" w:fill="auto"/>
            <w:vAlign w:val="center"/>
            <w:hideMark/>
          </w:tcPr>
          <w:p w14:paraId="089E0EE6"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バナジウム及びその化合物</w:t>
            </w:r>
          </w:p>
        </w:tc>
        <w:tc>
          <w:tcPr>
            <w:tcW w:w="567" w:type="dxa"/>
            <w:vAlign w:val="center"/>
            <w:hideMark/>
          </w:tcPr>
          <w:p w14:paraId="32AE3F15"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114</w:t>
            </w:r>
          </w:p>
        </w:tc>
      </w:tr>
      <w:tr w:rsidR="0080746F" w:rsidRPr="00EE28FC" w14:paraId="556BBEA2" w14:textId="77777777" w:rsidTr="00B04920">
        <w:trPr>
          <w:trHeight w:val="20"/>
        </w:trPr>
        <w:tc>
          <w:tcPr>
            <w:tcW w:w="2263" w:type="dxa"/>
            <w:shd w:val="clear" w:color="auto" w:fill="auto"/>
            <w:vAlign w:val="center"/>
            <w:hideMark/>
          </w:tcPr>
          <w:p w14:paraId="4079C300"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砒素及びその化合物</w:t>
            </w:r>
          </w:p>
        </w:tc>
        <w:tc>
          <w:tcPr>
            <w:tcW w:w="567" w:type="dxa"/>
            <w:vAlign w:val="center"/>
            <w:hideMark/>
          </w:tcPr>
          <w:p w14:paraId="1A3A9B7D"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91</w:t>
            </w:r>
          </w:p>
        </w:tc>
      </w:tr>
      <w:tr w:rsidR="0080746F" w:rsidRPr="00EE28FC" w14:paraId="74B56B0F" w14:textId="77777777" w:rsidTr="00B04920">
        <w:trPr>
          <w:trHeight w:val="20"/>
        </w:trPr>
        <w:tc>
          <w:tcPr>
            <w:tcW w:w="2263" w:type="dxa"/>
            <w:shd w:val="clear" w:color="auto" w:fill="auto"/>
            <w:vAlign w:val="center"/>
            <w:hideMark/>
          </w:tcPr>
          <w:p w14:paraId="217D3DD8"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ベリリウム及びその化合物</w:t>
            </w:r>
          </w:p>
        </w:tc>
        <w:tc>
          <w:tcPr>
            <w:tcW w:w="567" w:type="dxa"/>
            <w:vAlign w:val="center"/>
            <w:hideMark/>
          </w:tcPr>
          <w:p w14:paraId="5CBA5E02"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44</w:t>
            </w:r>
          </w:p>
        </w:tc>
      </w:tr>
      <w:tr w:rsidR="0080746F" w:rsidRPr="00EE28FC" w14:paraId="676264E7" w14:textId="77777777" w:rsidTr="00B04920">
        <w:trPr>
          <w:trHeight w:val="20"/>
        </w:trPr>
        <w:tc>
          <w:tcPr>
            <w:tcW w:w="2263" w:type="dxa"/>
            <w:shd w:val="clear" w:color="auto" w:fill="auto"/>
            <w:vAlign w:val="center"/>
            <w:hideMark/>
          </w:tcPr>
          <w:p w14:paraId="6ED913B6"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ベンゼン</w:t>
            </w:r>
          </w:p>
        </w:tc>
        <w:tc>
          <w:tcPr>
            <w:tcW w:w="567" w:type="dxa"/>
            <w:vAlign w:val="center"/>
            <w:hideMark/>
          </w:tcPr>
          <w:p w14:paraId="18D6114D" w14:textId="77777777" w:rsidR="0080746F" w:rsidRPr="00C867E2" w:rsidRDefault="0080746F" w:rsidP="00B04920">
            <w:pPr>
              <w:suppressLineNumbers/>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106</w:t>
            </w:r>
          </w:p>
        </w:tc>
      </w:tr>
      <w:tr w:rsidR="0080746F" w:rsidRPr="00EE28FC" w14:paraId="6AFCF8D7" w14:textId="77777777" w:rsidTr="00B04920">
        <w:trPr>
          <w:trHeight w:val="20"/>
        </w:trPr>
        <w:tc>
          <w:tcPr>
            <w:tcW w:w="2263" w:type="dxa"/>
            <w:shd w:val="clear" w:color="auto" w:fill="auto"/>
            <w:vAlign w:val="center"/>
            <w:hideMark/>
          </w:tcPr>
          <w:p w14:paraId="44C5D905"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ホスゲン</w:t>
            </w:r>
          </w:p>
        </w:tc>
        <w:tc>
          <w:tcPr>
            <w:tcW w:w="567" w:type="dxa"/>
            <w:vAlign w:val="center"/>
            <w:hideMark/>
          </w:tcPr>
          <w:p w14:paraId="75236C4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20</w:t>
            </w:r>
          </w:p>
        </w:tc>
      </w:tr>
      <w:tr w:rsidR="0080746F" w:rsidRPr="00EE28FC" w14:paraId="753C05B2" w14:textId="77777777" w:rsidTr="00B04920">
        <w:trPr>
          <w:trHeight w:val="20"/>
        </w:trPr>
        <w:tc>
          <w:tcPr>
            <w:tcW w:w="2263" w:type="dxa"/>
            <w:shd w:val="clear" w:color="auto" w:fill="auto"/>
            <w:vAlign w:val="center"/>
            <w:hideMark/>
          </w:tcPr>
          <w:p w14:paraId="05E33A6F"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ホルムアルデヒド</w:t>
            </w:r>
          </w:p>
        </w:tc>
        <w:tc>
          <w:tcPr>
            <w:tcW w:w="567" w:type="dxa"/>
            <w:vAlign w:val="center"/>
            <w:hideMark/>
          </w:tcPr>
          <w:p w14:paraId="79455E35"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1655</w:t>
            </w:r>
          </w:p>
        </w:tc>
      </w:tr>
      <w:tr w:rsidR="0080746F" w:rsidRPr="00EE28FC" w14:paraId="33058C7C" w14:textId="77777777" w:rsidTr="00B04920">
        <w:trPr>
          <w:trHeight w:val="20"/>
        </w:trPr>
        <w:tc>
          <w:tcPr>
            <w:tcW w:w="2263" w:type="dxa"/>
            <w:shd w:val="clear" w:color="auto" w:fill="auto"/>
            <w:vAlign w:val="center"/>
            <w:hideMark/>
          </w:tcPr>
          <w:p w14:paraId="1AB373FA"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マンガン及びその化合物</w:t>
            </w:r>
          </w:p>
        </w:tc>
        <w:tc>
          <w:tcPr>
            <w:tcW w:w="567" w:type="dxa"/>
            <w:vAlign w:val="center"/>
            <w:hideMark/>
          </w:tcPr>
          <w:p w14:paraId="7175107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104</w:t>
            </w:r>
          </w:p>
        </w:tc>
      </w:tr>
      <w:tr w:rsidR="0080746F" w:rsidRPr="00EE28FC" w14:paraId="5F4DAF2D" w14:textId="77777777" w:rsidTr="00B04920">
        <w:trPr>
          <w:trHeight w:val="20"/>
        </w:trPr>
        <w:tc>
          <w:tcPr>
            <w:tcW w:w="2263" w:type="dxa"/>
            <w:shd w:val="clear" w:color="auto" w:fill="auto"/>
            <w:vAlign w:val="center"/>
          </w:tcPr>
          <w:p w14:paraId="76EB3035"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N-メチルアニリン</w:t>
            </w:r>
          </w:p>
        </w:tc>
        <w:tc>
          <w:tcPr>
            <w:tcW w:w="567" w:type="dxa"/>
            <w:vAlign w:val="center"/>
          </w:tcPr>
          <w:p w14:paraId="37A5662D"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20</w:t>
            </w:r>
          </w:p>
        </w:tc>
      </w:tr>
      <w:tr w:rsidR="0080746F" w:rsidRPr="00EE28FC" w14:paraId="21DC92DF" w14:textId="77777777" w:rsidTr="00B04920">
        <w:trPr>
          <w:trHeight w:val="20"/>
        </w:trPr>
        <w:tc>
          <w:tcPr>
            <w:tcW w:w="2263" w:type="dxa"/>
            <w:shd w:val="clear" w:color="auto" w:fill="auto"/>
            <w:vAlign w:val="center"/>
          </w:tcPr>
          <w:p w14:paraId="42464197"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六価クロム化合物</w:t>
            </w:r>
          </w:p>
        </w:tc>
        <w:tc>
          <w:tcPr>
            <w:tcW w:w="567" w:type="dxa"/>
            <w:vAlign w:val="center"/>
          </w:tcPr>
          <w:p w14:paraId="1C4F1B72"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469</w:t>
            </w:r>
          </w:p>
        </w:tc>
      </w:tr>
      <w:tr w:rsidR="0080746F" w:rsidRPr="00EE28FC" w14:paraId="5A195577" w14:textId="77777777" w:rsidTr="00B04920">
        <w:trPr>
          <w:trHeight w:val="20"/>
        </w:trPr>
        <w:tc>
          <w:tcPr>
            <w:tcW w:w="2263" w:type="dxa"/>
            <w:shd w:val="clear" w:color="auto" w:fill="auto"/>
            <w:vAlign w:val="center"/>
          </w:tcPr>
          <w:p w14:paraId="25FB402B"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エチレンオキシド</w:t>
            </w:r>
          </w:p>
        </w:tc>
        <w:tc>
          <w:tcPr>
            <w:tcW w:w="567" w:type="dxa"/>
            <w:vAlign w:val="center"/>
          </w:tcPr>
          <w:p w14:paraId="32D96C3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162</w:t>
            </w:r>
          </w:p>
        </w:tc>
      </w:tr>
      <w:tr w:rsidR="0080746F" w:rsidRPr="00EE28FC" w14:paraId="18CCD32A" w14:textId="77777777" w:rsidTr="00B04920">
        <w:trPr>
          <w:trHeight w:val="20"/>
        </w:trPr>
        <w:tc>
          <w:tcPr>
            <w:tcW w:w="2263" w:type="dxa"/>
            <w:shd w:val="clear" w:color="auto" w:fill="auto"/>
            <w:vAlign w:val="center"/>
          </w:tcPr>
          <w:p w14:paraId="18F0AE1E"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Pr>
                <w:rFonts w:ascii="ＭＳ Ｐ明朝" w:eastAsia="ＭＳ Ｐ明朝" w:hAnsi="ＭＳ Ｐ明朝" w:hint="eastAsia"/>
                <w:color w:val="000000"/>
                <w:sz w:val="16"/>
                <w:szCs w:val="16"/>
              </w:rPr>
              <w:t>不明</w:t>
            </w:r>
          </w:p>
        </w:tc>
        <w:tc>
          <w:tcPr>
            <w:tcW w:w="567" w:type="dxa"/>
            <w:vAlign w:val="center"/>
          </w:tcPr>
          <w:p w14:paraId="6454805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1415</w:t>
            </w:r>
          </w:p>
        </w:tc>
      </w:tr>
    </w:tbl>
    <w:p w14:paraId="04CDBD44" w14:textId="77777777" w:rsidR="0080746F" w:rsidRPr="00EE28FC" w:rsidRDefault="0080746F" w:rsidP="0080746F">
      <w:pPr>
        <w:widowControl/>
        <w:suppressLineNumbers/>
        <w:jc w:val="left"/>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num="3" w:space="425"/>
          <w:docGrid w:type="lines" w:linePitch="360"/>
        </w:sectPr>
      </w:pPr>
    </w:p>
    <w:p w14:paraId="63E2865C" w14:textId="77777777" w:rsidR="0080746F" w:rsidRPr="00EE28FC" w:rsidRDefault="0080746F" w:rsidP="0080746F">
      <w:pPr>
        <w:widowControl/>
        <w:suppressLineNumbers/>
        <w:jc w:val="left"/>
        <w:rPr>
          <w:rFonts w:ascii="ＭＳ Ｐゴシック" w:eastAsia="ＭＳ Ｐゴシック" w:hAnsi="ＭＳ Ｐゴシック"/>
          <w:sz w:val="24"/>
        </w:rPr>
      </w:pPr>
    </w:p>
    <w:p w14:paraId="04495B28" w14:textId="77777777" w:rsidR="0080746F" w:rsidRPr="00EE28FC" w:rsidRDefault="0080746F" w:rsidP="0080746F">
      <w:pPr>
        <w:widowControl/>
        <w:suppressLineNumbers/>
        <w:jc w:val="left"/>
        <w:rPr>
          <w:rFonts w:ascii="ＭＳ Ｐゴシック" w:eastAsia="ＭＳ Ｐゴシック" w:hAnsi="ＭＳ Ｐゴシック"/>
          <w:sz w:val="24"/>
        </w:rPr>
      </w:pPr>
    </w:p>
    <w:p w14:paraId="0D3AB7F2" w14:textId="77777777" w:rsidR="0080746F" w:rsidRPr="0082442E" w:rsidRDefault="0080746F" w:rsidP="0080746F">
      <w:pPr>
        <w:suppressLineNumbers/>
        <w:ind w:firstLineChars="100" w:firstLine="220"/>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4</w:t>
      </w:r>
      <w:r w:rsidRPr="0082442E">
        <w:rPr>
          <w:rFonts w:ascii="ＭＳ Ｐゴシック" w:eastAsia="ＭＳ Ｐゴシック" w:hAnsi="ＭＳ Ｐゴシック" w:hint="eastAsia"/>
          <w:sz w:val="22"/>
        </w:rPr>
        <w:t>条例に基づくVOC発生施設の届出状況（平成29年度末）</w:t>
      </w:r>
    </w:p>
    <w:p w14:paraId="20AF6B0D" w14:textId="77777777" w:rsidR="0080746F" w:rsidRPr="00EE28FC" w:rsidRDefault="0080746F" w:rsidP="0080746F">
      <w:pPr>
        <w:suppressLineNumbers/>
        <w:rPr>
          <w:rFonts w:ascii="ＭＳ Ｐゴシック" w:eastAsia="ＭＳ Ｐゴシック" w:hAnsi="ＭＳ Ｐゴシック"/>
          <w:sz w:val="16"/>
          <w:szCs w:val="16"/>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4531" w:type="dxa"/>
        <w:tblCellMar>
          <w:left w:w="28" w:type="dxa"/>
          <w:right w:w="0" w:type="dxa"/>
        </w:tblCellMar>
        <w:tblLook w:val="04A0" w:firstRow="1" w:lastRow="0" w:firstColumn="1" w:lastColumn="0" w:noHBand="0" w:noVBand="1"/>
      </w:tblPr>
      <w:tblGrid>
        <w:gridCol w:w="279"/>
        <w:gridCol w:w="3260"/>
        <w:gridCol w:w="425"/>
        <w:gridCol w:w="567"/>
      </w:tblGrid>
      <w:tr w:rsidR="0080746F" w:rsidRPr="00EE28FC" w14:paraId="649CAEC0" w14:textId="77777777" w:rsidTr="00B04920">
        <w:trPr>
          <w:trHeight w:val="20"/>
        </w:trPr>
        <w:tc>
          <w:tcPr>
            <w:tcW w:w="279" w:type="dxa"/>
            <w:shd w:val="clear" w:color="auto" w:fill="D9D9D9" w:themeFill="background1" w:themeFillShade="D9"/>
            <w:noWrap/>
            <w:vAlign w:val="center"/>
            <w:hideMark/>
          </w:tcPr>
          <w:p w14:paraId="04AA84AE"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260" w:type="dxa"/>
            <w:shd w:val="clear" w:color="auto" w:fill="D9D9D9" w:themeFill="background1" w:themeFillShade="D9"/>
            <w:noWrap/>
            <w:vAlign w:val="center"/>
            <w:hideMark/>
          </w:tcPr>
          <w:p w14:paraId="1CB0A81B"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5" w:type="dxa"/>
            <w:shd w:val="clear" w:color="auto" w:fill="D9D9D9" w:themeFill="background1" w:themeFillShade="D9"/>
            <w:noWrap/>
            <w:vAlign w:val="center"/>
            <w:hideMark/>
          </w:tcPr>
          <w:p w14:paraId="402DE3AF"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3B847C2D" w14:textId="77777777" w:rsidR="0080746F" w:rsidRPr="00EE28FC" w:rsidRDefault="0080746F" w:rsidP="00B04920">
            <w:pPr>
              <w:suppressLineNumbers/>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80746F" w:rsidRPr="00EE28FC" w14:paraId="33E60F40" w14:textId="77777777" w:rsidTr="00B04920">
        <w:trPr>
          <w:trHeight w:val="20"/>
        </w:trPr>
        <w:tc>
          <w:tcPr>
            <w:tcW w:w="279" w:type="dxa"/>
            <w:shd w:val="clear" w:color="auto" w:fill="D9D9D9" w:themeFill="background1" w:themeFillShade="D9"/>
            <w:noWrap/>
            <w:vAlign w:val="center"/>
            <w:hideMark/>
          </w:tcPr>
          <w:p w14:paraId="69E8E4D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260" w:type="dxa"/>
            <w:vAlign w:val="center"/>
            <w:hideMark/>
          </w:tcPr>
          <w:p w14:paraId="26A13926"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貯蔵施設（高揮発性有機化合物を貯蔵するものに限る。ただし、温度が摂氏15度で圧力が1気圧の状態において気体状の有機化合物を貯蔵するものを除く。）</w:t>
            </w:r>
          </w:p>
        </w:tc>
        <w:tc>
          <w:tcPr>
            <w:tcW w:w="425" w:type="dxa"/>
            <w:noWrap/>
            <w:vAlign w:val="center"/>
            <w:hideMark/>
          </w:tcPr>
          <w:p w14:paraId="121A1D2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555</w:t>
            </w:r>
          </w:p>
        </w:tc>
        <w:tc>
          <w:tcPr>
            <w:tcW w:w="567" w:type="dxa"/>
            <w:noWrap/>
            <w:vAlign w:val="center"/>
            <w:hideMark/>
          </w:tcPr>
          <w:p w14:paraId="0EDC48E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69</w:t>
            </w:r>
          </w:p>
        </w:tc>
      </w:tr>
      <w:tr w:rsidR="0080746F" w:rsidRPr="00EE28FC" w14:paraId="34843864" w14:textId="77777777" w:rsidTr="00B04920">
        <w:trPr>
          <w:trHeight w:val="20"/>
        </w:trPr>
        <w:tc>
          <w:tcPr>
            <w:tcW w:w="279" w:type="dxa"/>
            <w:shd w:val="clear" w:color="auto" w:fill="D9D9D9" w:themeFill="background1" w:themeFillShade="D9"/>
            <w:noWrap/>
            <w:vAlign w:val="center"/>
            <w:hideMark/>
          </w:tcPr>
          <w:p w14:paraId="1BE3E6B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二</w:t>
            </w:r>
          </w:p>
        </w:tc>
        <w:tc>
          <w:tcPr>
            <w:tcW w:w="3260" w:type="dxa"/>
            <w:noWrap/>
            <w:vAlign w:val="center"/>
            <w:hideMark/>
          </w:tcPr>
          <w:p w14:paraId="1116B381"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出荷施設（燃料用ガソリンをタンクローリーに積み込むものに限る。）</w:t>
            </w:r>
          </w:p>
        </w:tc>
        <w:tc>
          <w:tcPr>
            <w:tcW w:w="425" w:type="dxa"/>
            <w:noWrap/>
            <w:vAlign w:val="center"/>
            <w:hideMark/>
          </w:tcPr>
          <w:p w14:paraId="2EF1181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c>
          <w:tcPr>
            <w:tcW w:w="567" w:type="dxa"/>
            <w:noWrap/>
            <w:vAlign w:val="center"/>
            <w:hideMark/>
          </w:tcPr>
          <w:p w14:paraId="72369F2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80746F" w:rsidRPr="00EE28FC" w14:paraId="0D5DFF49" w14:textId="77777777" w:rsidTr="00B04920">
        <w:trPr>
          <w:trHeight w:val="20"/>
        </w:trPr>
        <w:tc>
          <w:tcPr>
            <w:tcW w:w="279" w:type="dxa"/>
            <w:shd w:val="clear" w:color="auto" w:fill="D9D9D9" w:themeFill="background1" w:themeFillShade="D9"/>
            <w:noWrap/>
            <w:vAlign w:val="center"/>
            <w:hideMark/>
          </w:tcPr>
          <w:p w14:paraId="4F74282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260" w:type="dxa"/>
            <w:vAlign w:val="center"/>
            <w:hideMark/>
          </w:tcPr>
          <w:p w14:paraId="363603A4"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燃料小売業の用に供する地下タンク（燃料用ガソリンを貯蔵するもので当該施設を設置する事業場の燃料用ガソリンの貯蔵容量の合計が30キロリットル以上である事業場に係るものに限る。）</w:t>
            </w:r>
          </w:p>
        </w:tc>
        <w:tc>
          <w:tcPr>
            <w:tcW w:w="425" w:type="dxa"/>
            <w:tcBorders>
              <w:bottom w:val="single" w:sz="4" w:space="0" w:color="auto"/>
            </w:tcBorders>
            <w:noWrap/>
            <w:vAlign w:val="center"/>
            <w:hideMark/>
          </w:tcPr>
          <w:p w14:paraId="51367462"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2213</w:t>
            </w:r>
          </w:p>
        </w:tc>
        <w:tc>
          <w:tcPr>
            <w:tcW w:w="567" w:type="dxa"/>
            <w:tcBorders>
              <w:bottom w:val="single" w:sz="4" w:space="0" w:color="auto"/>
            </w:tcBorders>
            <w:noWrap/>
            <w:vAlign w:val="center"/>
            <w:hideMark/>
          </w:tcPr>
          <w:p w14:paraId="311BAA3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722</w:t>
            </w:r>
          </w:p>
        </w:tc>
      </w:tr>
      <w:tr w:rsidR="0080746F" w:rsidRPr="00EE28FC" w14:paraId="6FAB81A3" w14:textId="77777777" w:rsidTr="00B04920">
        <w:trPr>
          <w:trHeight w:val="20"/>
        </w:trPr>
        <w:tc>
          <w:tcPr>
            <w:tcW w:w="279" w:type="dxa"/>
            <w:shd w:val="clear" w:color="auto" w:fill="D9D9D9" w:themeFill="background1" w:themeFillShade="D9"/>
            <w:noWrap/>
            <w:vAlign w:val="center"/>
            <w:hideMark/>
          </w:tcPr>
          <w:p w14:paraId="6A175E4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260" w:type="dxa"/>
            <w:shd w:val="clear" w:color="auto" w:fill="D9D9D9" w:themeFill="background1" w:themeFillShade="D9"/>
            <w:vAlign w:val="center"/>
            <w:hideMark/>
          </w:tcPr>
          <w:p w14:paraId="1D896E17"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洗濯業に係るドライクリーニングの用に供する施設で、次に掲げるもの（当該施設を設置する事業場の1回のドライクリーニング（特定物質の規制等によるオゾン層の保護に関する法律（昭和63年法律第53号。以下「オゾン層保護法」という。）第2条第1項の特定物質(第3条の2に規定する物質を除く。)を用いるドライクリーニングを除く。）に係る洗濯能力が30キログラム以上の事業場に係るものに限る。）</w:t>
            </w:r>
          </w:p>
        </w:tc>
        <w:tc>
          <w:tcPr>
            <w:tcW w:w="425" w:type="dxa"/>
            <w:tcBorders>
              <w:tr2bl w:val="single" w:sz="4" w:space="0" w:color="auto"/>
            </w:tcBorders>
            <w:shd w:val="clear" w:color="auto" w:fill="D9D9D9" w:themeFill="background1" w:themeFillShade="D9"/>
            <w:noWrap/>
            <w:vAlign w:val="center"/>
            <w:hideMark/>
          </w:tcPr>
          <w:p w14:paraId="3C51321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1FB45A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r>
      <w:tr w:rsidR="0080746F" w:rsidRPr="00EE28FC" w14:paraId="742A1F3D" w14:textId="77777777" w:rsidTr="00B04920">
        <w:trPr>
          <w:trHeight w:val="20"/>
        </w:trPr>
        <w:tc>
          <w:tcPr>
            <w:tcW w:w="279" w:type="dxa"/>
            <w:shd w:val="clear" w:color="auto" w:fill="D9D9D9" w:themeFill="background1" w:themeFillShade="D9"/>
            <w:noWrap/>
            <w:vAlign w:val="center"/>
            <w:hideMark/>
          </w:tcPr>
          <w:p w14:paraId="21993AF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E789743"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クリーニング施設（洗濯、脱液及び乾燥を同一の機械で行うものに限る。）</w:t>
            </w:r>
          </w:p>
        </w:tc>
        <w:tc>
          <w:tcPr>
            <w:tcW w:w="425" w:type="dxa"/>
            <w:noWrap/>
            <w:vAlign w:val="center"/>
            <w:hideMark/>
          </w:tcPr>
          <w:p w14:paraId="434FA44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88</w:t>
            </w:r>
          </w:p>
        </w:tc>
        <w:tc>
          <w:tcPr>
            <w:tcW w:w="567" w:type="dxa"/>
            <w:noWrap/>
            <w:vAlign w:val="center"/>
            <w:hideMark/>
          </w:tcPr>
          <w:p w14:paraId="615E27C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41</w:t>
            </w:r>
          </w:p>
        </w:tc>
      </w:tr>
      <w:tr w:rsidR="0080746F" w:rsidRPr="00EE28FC" w14:paraId="30CADEFD" w14:textId="77777777" w:rsidTr="00B04920">
        <w:trPr>
          <w:trHeight w:val="20"/>
        </w:trPr>
        <w:tc>
          <w:tcPr>
            <w:tcW w:w="279" w:type="dxa"/>
            <w:shd w:val="clear" w:color="auto" w:fill="D9D9D9" w:themeFill="background1" w:themeFillShade="D9"/>
            <w:noWrap/>
            <w:vAlign w:val="center"/>
            <w:hideMark/>
          </w:tcPr>
          <w:p w14:paraId="0EFD6EB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2B8CDFDC"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乾燥施設</w:t>
            </w:r>
          </w:p>
        </w:tc>
        <w:tc>
          <w:tcPr>
            <w:tcW w:w="425" w:type="dxa"/>
            <w:noWrap/>
            <w:vAlign w:val="center"/>
            <w:hideMark/>
          </w:tcPr>
          <w:p w14:paraId="5674C70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170</w:t>
            </w:r>
          </w:p>
        </w:tc>
        <w:tc>
          <w:tcPr>
            <w:tcW w:w="567" w:type="dxa"/>
            <w:noWrap/>
            <w:vAlign w:val="center"/>
            <w:hideMark/>
          </w:tcPr>
          <w:p w14:paraId="5905062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61</w:t>
            </w:r>
          </w:p>
        </w:tc>
      </w:tr>
      <w:tr w:rsidR="0080746F" w:rsidRPr="00EE28FC" w14:paraId="73793179" w14:textId="77777777" w:rsidTr="00B04920">
        <w:trPr>
          <w:trHeight w:val="20"/>
        </w:trPr>
        <w:tc>
          <w:tcPr>
            <w:tcW w:w="279" w:type="dxa"/>
            <w:shd w:val="clear" w:color="auto" w:fill="D9D9D9" w:themeFill="background1" w:themeFillShade="D9"/>
            <w:noWrap/>
            <w:vAlign w:val="center"/>
            <w:hideMark/>
          </w:tcPr>
          <w:p w14:paraId="71D9664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260" w:type="dxa"/>
            <w:vAlign w:val="center"/>
            <w:hideMark/>
          </w:tcPr>
          <w:p w14:paraId="3C36825F"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物の製造の用に供する溶剤洗浄施設（高揮発性有機化合物を使用するものに限る。）</w:t>
            </w:r>
          </w:p>
        </w:tc>
        <w:tc>
          <w:tcPr>
            <w:tcW w:w="425" w:type="dxa"/>
            <w:tcBorders>
              <w:bottom w:val="single" w:sz="4" w:space="0" w:color="auto"/>
            </w:tcBorders>
            <w:noWrap/>
            <w:vAlign w:val="center"/>
            <w:hideMark/>
          </w:tcPr>
          <w:p w14:paraId="12344DA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113</w:t>
            </w:r>
          </w:p>
        </w:tc>
        <w:tc>
          <w:tcPr>
            <w:tcW w:w="567" w:type="dxa"/>
            <w:tcBorders>
              <w:bottom w:val="single" w:sz="4" w:space="0" w:color="auto"/>
            </w:tcBorders>
            <w:noWrap/>
            <w:vAlign w:val="center"/>
            <w:hideMark/>
          </w:tcPr>
          <w:p w14:paraId="7B93E30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79</w:t>
            </w:r>
          </w:p>
        </w:tc>
      </w:tr>
      <w:tr w:rsidR="0080746F" w:rsidRPr="00EE28FC" w14:paraId="0FBF6122" w14:textId="77777777" w:rsidTr="00B04920">
        <w:trPr>
          <w:trHeight w:val="20"/>
        </w:trPr>
        <w:tc>
          <w:tcPr>
            <w:tcW w:w="279" w:type="dxa"/>
            <w:shd w:val="clear" w:color="auto" w:fill="D9D9D9" w:themeFill="background1" w:themeFillShade="D9"/>
            <w:noWrap/>
            <w:vAlign w:val="center"/>
            <w:hideMark/>
          </w:tcPr>
          <w:p w14:paraId="0B6BD62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260" w:type="dxa"/>
            <w:shd w:val="clear" w:color="auto" w:fill="D9D9D9" w:themeFill="background1" w:themeFillShade="D9"/>
            <w:vAlign w:val="center"/>
            <w:hideMark/>
          </w:tcPr>
          <w:p w14:paraId="4302B4D6"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物の製造の用に供する施設（高揮発性有機化合物を使用し、又は生成するものに限る。）で、次に掲げるもの</w:t>
            </w:r>
          </w:p>
        </w:tc>
        <w:tc>
          <w:tcPr>
            <w:tcW w:w="425" w:type="dxa"/>
            <w:tcBorders>
              <w:tr2bl w:val="single" w:sz="4" w:space="0" w:color="auto"/>
            </w:tcBorders>
            <w:shd w:val="clear" w:color="auto" w:fill="D9D9D9" w:themeFill="background1" w:themeFillShade="D9"/>
            <w:noWrap/>
            <w:vAlign w:val="center"/>
            <w:hideMark/>
          </w:tcPr>
          <w:p w14:paraId="59E0517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0DA1B592"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r>
      <w:tr w:rsidR="0080746F" w:rsidRPr="00EE28FC" w14:paraId="6DED92B4" w14:textId="77777777" w:rsidTr="00B04920">
        <w:trPr>
          <w:trHeight w:val="20"/>
        </w:trPr>
        <w:tc>
          <w:tcPr>
            <w:tcW w:w="279" w:type="dxa"/>
            <w:shd w:val="clear" w:color="auto" w:fill="D9D9D9" w:themeFill="background1" w:themeFillShade="D9"/>
            <w:noWrap/>
            <w:vAlign w:val="center"/>
            <w:hideMark/>
          </w:tcPr>
          <w:p w14:paraId="3BFE069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1B4F4292"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反応施設</w:t>
            </w:r>
          </w:p>
        </w:tc>
        <w:tc>
          <w:tcPr>
            <w:tcW w:w="425" w:type="dxa"/>
            <w:noWrap/>
            <w:vAlign w:val="center"/>
            <w:hideMark/>
          </w:tcPr>
          <w:p w14:paraId="4AB9969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555</w:t>
            </w:r>
          </w:p>
        </w:tc>
        <w:tc>
          <w:tcPr>
            <w:tcW w:w="567" w:type="dxa"/>
            <w:noWrap/>
            <w:vAlign w:val="center"/>
            <w:hideMark/>
          </w:tcPr>
          <w:p w14:paraId="4CD3A1A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59</w:t>
            </w:r>
          </w:p>
        </w:tc>
      </w:tr>
      <w:tr w:rsidR="0080746F" w:rsidRPr="00EE28FC" w14:paraId="4EC08DEE" w14:textId="77777777" w:rsidTr="00B04920">
        <w:trPr>
          <w:trHeight w:val="20"/>
        </w:trPr>
        <w:tc>
          <w:tcPr>
            <w:tcW w:w="279" w:type="dxa"/>
            <w:shd w:val="clear" w:color="auto" w:fill="D9D9D9" w:themeFill="background1" w:themeFillShade="D9"/>
            <w:noWrap/>
            <w:vAlign w:val="center"/>
            <w:hideMark/>
          </w:tcPr>
          <w:p w14:paraId="4E21FA1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883A052"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合成施設</w:t>
            </w:r>
          </w:p>
        </w:tc>
        <w:tc>
          <w:tcPr>
            <w:tcW w:w="425" w:type="dxa"/>
            <w:noWrap/>
            <w:vAlign w:val="center"/>
            <w:hideMark/>
          </w:tcPr>
          <w:p w14:paraId="3CAA0F1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w:t>
            </w:r>
          </w:p>
        </w:tc>
        <w:tc>
          <w:tcPr>
            <w:tcW w:w="567" w:type="dxa"/>
            <w:noWrap/>
            <w:vAlign w:val="center"/>
            <w:hideMark/>
          </w:tcPr>
          <w:p w14:paraId="631243D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80746F" w:rsidRPr="00EE28FC" w14:paraId="6E59E584" w14:textId="77777777" w:rsidTr="00B04920">
        <w:trPr>
          <w:trHeight w:val="20"/>
        </w:trPr>
        <w:tc>
          <w:tcPr>
            <w:tcW w:w="279" w:type="dxa"/>
            <w:shd w:val="clear" w:color="auto" w:fill="D9D9D9" w:themeFill="background1" w:themeFillShade="D9"/>
            <w:noWrap/>
            <w:vAlign w:val="center"/>
            <w:hideMark/>
          </w:tcPr>
          <w:p w14:paraId="4C11B79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EBD8E79"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ハ　重合施設</w:t>
            </w:r>
          </w:p>
        </w:tc>
        <w:tc>
          <w:tcPr>
            <w:tcW w:w="425" w:type="dxa"/>
            <w:noWrap/>
            <w:vAlign w:val="center"/>
            <w:hideMark/>
          </w:tcPr>
          <w:p w14:paraId="290F97A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122</w:t>
            </w:r>
          </w:p>
        </w:tc>
        <w:tc>
          <w:tcPr>
            <w:tcW w:w="567" w:type="dxa"/>
            <w:noWrap/>
            <w:vAlign w:val="center"/>
            <w:hideMark/>
          </w:tcPr>
          <w:p w14:paraId="563946B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80746F" w:rsidRPr="00EE28FC" w14:paraId="7D94678B" w14:textId="77777777" w:rsidTr="00B04920">
        <w:trPr>
          <w:trHeight w:val="20"/>
        </w:trPr>
        <w:tc>
          <w:tcPr>
            <w:tcW w:w="279" w:type="dxa"/>
            <w:shd w:val="clear" w:color="auto" w:fill="D9D9D9" w:themeFill="background1" w:themeFillShade="D9"/>
            <w:noWrap/>
            <w:vAlign w:val="center"/>
            <w:hideMark/>
          </w:tcPr>
          <w:p w14:paraId="09C6E46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2E35092D"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ニ　分解施設</w:t>
            </w:r>
          </w:p>
        </w:tc>
        <w:tc>
          <w:tcPr>
            <w:tcW w:w="425" w:type="dxa"/>
            <w:noWrap/>
            <w:vAlign w:val="center"/>
            <w:hideMark/>
          </w:tcPr>
          <w:p w14:paraId="43ADE14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w:t>
            </w:r>
          </w:p>
        </w:tc>
        <w:tc>
          <w:tcPr>
            <w:tcW w:w="567" w:type="dxa"/>
            <w:noWrap/>
            <w:vAlign w:val="center"/>
            <w:hideMark/>
          </w:tcPr>
          <w:p w14:paraId="00A96500"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80746F" w:rsidRPr="00EE28FC" w14:paraId="7607D88A" w14:textId="77777777" w:rsidTr="00B04920">
        <w:trPr>
          <w:trHeight w:val="20"/>
        </w:trPr>
        <w:tc>
          <w:tcPr>
            <w:tcW w:w="279" w:type="dxa"/>
            <w:shd w:val="clear" w:color="auto" w:fill="D9D9D9" w:themeFill="background1" w:themeFillShade="D9"/>
            <w:noWrap/>
            <w:vAlign w:val="center"/>
            <w:hideMark/>
          </w:tcPr>
          <w:p w14:paraId="415548B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FD283CA"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ホ　精製施設</w:t>
            </w:r>
          </w:p>
        </w:tc>
        <w:tc>
          <w:tcPr>
            <w:tcW w:w="425" w:type="dxa"/>
            <w:noWrap/>
            <w:vAlign w:val="center"/>
            <w:hideMark/>
          </w:tcPr>
          <w:p w14:paraId="4A16E640"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42</w:t>
            </w:r>
          </w:p>
        </w:tc>
        <w:tc>
          <w:tcPr>
            <w:tcW w:w="567" w:type="dxa"/>
            <w:noWrap/>
            <w:vAlign w:val="center"/>
            <w:hideMark/>
          </w:tcPr>
          <w:p w14:paraId="6B8C077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80746F" w:rsidRPr="00EE28FC" w14:paraId="3056B1BC" w14:textId="77777777" w:rsidTr="00B04920">
        <w:trPr>
          <w:trHeight w:val="20"/>
        </w:trPr>
        <w:tc>
          <w:tcPr>
            <w:tcW w:w="279" w:type="dxa"/>
            <w:shd w:val="clear" w:color="auto" w:fill="D9D9D9" w:themeFill="background1" w:themeFillShade="D9"/>
            <w:noWrap/>
            <w:vAlign w:val="center"/>
            <w:hideMark/>
          </w:tcPr>
          <w:p w14:paraId="260B24D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14910594"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ヘ　晶出施設</w:t>
            </w:r>
          </w:p>
        </w:tc>
        <w:tc>
          <w:tcPr>
            <w:tcW w:w="425" w:type="dxa"/>
            <w:noWrap/>
            <w:vAlign w:val="center"/>
            <w:hideMark/>
          </w:tcPr>
          <w:p w14:paraId="1A8FBE7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58</w:t>
            </w:r>
          </w:p>
        </w:tc>
        <w:tc>
          <w:tcPr>
            <w:tcW w:w="567" w:type="dxa"/>
            <w:noWrap/>
            <w:vAlign w:val="center"/>
            <w:hideMark/>
          </w:tcPr>
          <w:p w14:paraId="178A511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80746F" w:rsidRPr="00EE28FC" w14:paraId="37B608F5" w14:textId="77777777" w:rsidTr="00B04920">
        <w:trPr>
          <w:trHeight w:val="20"/>
        </w:trPr>
        <w:tc>
          <w:tcPr>
            <w:tcW w:w="279" w:type="dxa"/>
            <w:shd w:val="clear" w:color="auto" w:fill="D9D9D9" w:themeFill="background1" w:themeFillShade="D9"/>
            <w:noWrap/>
            <w:vAlign w:val="center"/>
            <w:hideMark/>
          </w:tcPr>
          <w:p w14:paraId="08ED37D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F84E677"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ト　蒸留施設</w:t>
            </w:r>
          </w:p>
        </w:tc>
        <w:tc>
          <w:tcPr>
            <w:tcW w:w="425" w:type="dxa"/>
            <w:noWrap/>
            <w:vAlign w:val="center"/>
            <w:hideMark/>
          </w:tcPr>
          <w:p w14:paraId="788A1A2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242</w:t>
            </w:r>
          </w:p>
        </w:tc>
        <w:tc>
          <w:tcPr>
            <w:tcW w:w="567" w:type="dxa"/>
            <w:noWrap/>
            <w:vAlign w:val="center"/>
            <w:hideMark/>
          </w:tcPr>
          <w:p w14:paraId="651A297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40</w:t>
            </w:r>
          </w:p>
        </w:tc>
      </w:tr>
      <w:tr w:rsidR="0080746F" w:rsidRPr="00EE28FC" w14:paraId="2E96F7B8" w14:textId="77777777" w:rsidTr="00B04920">
        <w:trPr>
          <w:trHeight w:val="20"/>
        </w:trPr>
        <w:tc>
          <w:tcPr>
            <w:tcW w:w="279" w:type="dxa"/>
            <w:shd w:val="clear" w:color="auto" w:fill="D9D9D9" w:themeFill="background1" w:themeFillShade="D9"/>
            <w:noWrap/>
            <w:vAlign w:val="center"/>
            <w:hideMark/>
          </w:tcPr>
          <w:p w14:paraId="5D827E7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23A5E70"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チ　蒸発施設</w:t>
            </w:r>
          </w:p>
        </w:tc>
        <w:tc>
          <w:tcPr>
            <w:tcW w:w="425" w:type="dxa"/>
            <w:noWrap/>
            <w:vAlign w:val="center"/>
            <w:hideMark/>
          </w:tcPr>
          <w:p w14:paraId="4445EC4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21</w:t>
            </w:r>
          </w:p>
        </w:tc>
        <w:tc>
          <w:tcPr>
            <w:tcW w:w="567" w:type="dxa"/>
            <w:noWrap/>
            <w:vAlign w:val="center"/>
            <w:hideMark/>
          </w:tcPr>
          <w:p w14:paraId="4985D70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w:t>
            </w:r>
          </w:p>
        </w:tc>
      </w:tr>
      <w:tr w:rsidR="0080746F" w:rsidRPr="00EE28FC" w14:paraId="3B407DCD" w14:textId="77777777" w:rsidTr="00B04920">
        <w:trPr>
          <w:trHeight w:val="20"/>
        </w:trPr>
        <w:tc>
          <w:tcPr>
            <w:tcW w:w="279" w:type="dxa"/>
            <w:shd w:val="clear" w:color="auto" w:fill="D9D9D9" w:themeFill="background1" w:themeFillShade="D9"/>
            <w:noWrap/>
            <w:vAlign w:val="center"/>
            <w:hideMark/>
          </w:tcPr>
          <w:p w14:paraId="70AA0EF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470CA0EC"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リ　濃縮施設</w:t>
            </w:r>
          </w:p>
        </w:tc>
        <w:tc>
          <w:tcPr>
            <w:tcW w:w="425" w:type="dxa"/>
            <w:noWrap/>
            <w:vAlign w:val="center"/>
            <w:hideMark/>
          </w:tcPr>
          <w:p w14:paraId="4A86685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68</w:t>
            </w:r>
          </w:p>
        </w:tc>
        <w:tc>
          <w:tcPr>
            <w:tcW w:w="567" w:type="dxa"/>
            <w:noWrap/>
            <w:vAlign w:val="center"/>
            <w:hideMark/>
          </w:tcPr>
          <w:p w14:paraId="215E571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80746F" w:rsidRPr="00EE28FC" w14:paraId="6E33083D" w14:textId="77777777" w:rsidTr="00B04920">
        <w:trPr>
          <w:trHeight w:val="20"/>
        </w:trPr>
        <w:tc>
          <w:tcPr>
            <w:tcW w:w="279" w:type="dxa"/>
            <w:shd w:val="clear" w:color="auto" w:fill="D9D9D9" w:themeFill="background1" w:themeFillShade="D9"/>
            <w:noWrap/>
            <w:vAlign w:val="center"/>
            <w:hideMark/>
          </w:tcPr>
          <w:p w14:paraId="3426F6E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5DA655D"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ヌ　乾燥施設（物の塗装、印刷又は接着の用に供するものを除く。）</w:t>
            </w:r>
          </w:p>
        </w:tc>
        <w:tc>
          <w:tcPr>
            <w:tcW w:w="425" w:type="dxa"/>
            <w:noWrap/>
            <w:vAlign w:val="center"/>
            <w:hideMark/>
          </w:tcPr>
          <w:p w14:paraId="366F8723"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156</w:t>
            </w:r>
          </w:p>
        </w:tc>
        <w:tc>
          <w:tcPr>
            <w:tcW w:w="567" w:type="dxa"/>
            <w:noWrap/>
            <w:vAlign w:val="center"/>
            <w:hideMark/>
          </w:tcPr>
          <w:p w14:paraId="6FA02832"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37</w:t>
            </w:r>
          </w:p>
        </w:tc>
      </w:tr>
      <w:tr w:rsidR="0080746F" w:rsidRPr="00EE28FC" w14:paraId="2272BAE5" w14:textId="77777777" w:rsidTr="00B04920">
        <w:trPr>
          <w:trHeight w:val="20"/>
        </w:trPr>
        <w:tc>
          <w:tcPr>
            <w:tcW w:w="279" w:type="dxa"/>
            <w:shd w:val="clear" w:color="auto" w:fill="D9D9D9" w:themeFill="background1" w:themeFillShade="D9"/>
            <w:noWrap/>
            <w:vAlign w:val="center"/>
            <w:hideMark/>
          </w:tcPr>
          <w:p w14:paraId="36CFF29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29A4A05"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ル　抽出施設</w:t>
            </w:r>
          </w:p>
        </w:tc>
        <w:tc>
          <w:tcPr>
            <w:tcW w:w="425" w:type="dxa"/>
            <w:noWrap/>
            <w:vAlign w:val="center"/>
            <w:hideMark/>
          </w:tcPr>
          <w:p w14:paraId="54168060"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64</w:t>
            </w:r>
          </w:p>
        </w:tc>
        <w:tc>
          <w:tcPr>
            <w:tcW w:w="567" w:type="dxa"/>
            <w:noWrap/>
            <w:vAlign w:val="center"/>
            <w:hideMark/>
          </w:tcPr>
          <w:p w14:paraId="7E47C58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13</w:t>
            </w:r>
          </w:p>
        </w:tc>
      </w:tr>
      <w:tr w:rsidR="0080746F" w:rsidRPr="00EE28FC" w14:paraId="64CF9836" w14:textId="77777777" w:rsidTr="00B04920">
        <w:trPr>
          <w:trHeight w:val="20"/>
        </w:trPr>
        <w:tc>
          <w:tcPr>
            <w:tcW w:w="279" w:type="dxa"/>
            <w:shd w:val="clear" w:color="auto" w:fill="D9D9D9" w:themeFill="background1" w:themeFillShade="D9"/>
            <w:noWrap/>
            <w:vAlign w:val="center"/>
            <w:hideMark/>
          </w:tcPr>
          <w:p w14:paraId="2678A2A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D04DB19"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ヲ　混合施設</w:t>
            </w:r>
          </w:p>
        </w:tc>
        <w:tc>
          <w:tcPr>
            <w:tcW w:w="425" w:type="dxa"/>
            <w:tcBorders>
              <w:bottom w:val="single" w:sz="4" w:space="0" w:color="auto"/>
            </w:tcBorders>
            <w:noWrap/>
            <w:vAlign w:val="center"/>
            <w:hideMark/>
          </w:tcPr>
          <w:p w14:paraId="3E5646A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1089</w:t>
            </w:r>
          </w:p>
        </w:tc>
        <w:tc>
          <w:tcPr>
            <w:tcW w:w="567" w:type="dxa"/>
            <w:tcBorders>
              <w:bottom w:val="single" w:sz="4" w:space="0" w:color="auto"/>
            </w:tcBorders>
            <w:noWrap/>
            <w:vAlign w:val="center"/>
            <w:hideMark/>
          </w:tcPr>
          <w:p w14:paraId="0EE0E57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97</w:t>
            </w:r>
          </w:p>
        </w:tc>
      </w:tr>
      <w:tr w:rsidR="0080746F" w:rsidRPr="00EE28FC" w14:paraId="0182FA65" w14:textId="77777777" w:rsidTr="00B04920">
        <w:trPr>
          <w:trHeight w:val="20"/>
        </w:trPr>
        <w:tc>
          <w:tcPr>
            <w:tcW w:w="279" w:type="dxa"/>
            <w:shd w:val="clear" w:color="auto" w:fill="D9D9D9" w:themeFill="background1" w:themeFillShade="D9"/>
            <w:noWrap/>
            <w:vAlign w:val="center"/>
            <w:hideMark/>
          </w:tcPr>
          <w:p w14:paraId="0B0F403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260" w:type="dxa"/>
            <w:shd w:val="clear" w:color="auto" w:fill="D9D9D9" w:themeFill="background1" w:themeFillShade="D9"/>
            <w:noWrap/>
            <w:vAlign w:val="center"/>
            <w:hideMark/>
          </w:tcPr>
          <w:p w14:paraId="632017DC"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物の製造に係る塗装の用に供する施設で、次に掲げるもの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140397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7EAB08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r>
      <w:tr w:rsidR="0080746F" w:rsidRPr="00EE28FC" w14:paraId="3CC63C7E" w14:textId="77777777" w:rsidTr="00B04920">
        <w:trPr>
          <w:trHeight w:val="20"/>
        </w:trPr>
        <w:tc>
          <w:tcPr>
            <w:tcW w:w="279" w:type="dxa"/>
            <w:shd w:val="clear" w:color="auto" w:fill="D9D9D9" w:themeFill="background1" w:themeFillShade="D9"/>
            <w:noWrap/>
            <w:vAlign w:val="center"/>
            <w:hideMark/>
          </w:tcPr>
          <w:p w14:paraId="18CCB5F5"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06D3381"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吹付塗装施設</w:t>
            </w:r>
          </w:p>
        </w:tc>
        <w:tc>
          <w:tcPr>
            <w:tcW w:w="425" w:type="dxa"/>
            <w:noWrap/>
            <w:vAlign w:val="center"/>
            <w:hideMark/>
          </w:tcPr>
          <w:p w14:paraId="785D7D0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369</w:t>
            </w:r>
          </w:p>
        </w:tc>
        <w:tc>
          <w:tcPr>
            <w:tcW w:w="567" w:type="dxa"/>
            <w:noWrap/>
            <w:vAlign w:val="center"/>
            <w:hideMark/>
          </w:tcPr>
          <w:p w14:paraId="3591FDE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149</w:t>
            </w:r>
          </w:p>
        </w:tc>
      </w:tr>
      <w:tr w:rsidR="0080746F" w:rsidRPr="00EE28FC" w14:paraId="74978D63" w14:textId="77777777" w:rsidTr="00B04920">
        <w:trPr>
          <w:trHeight w:val="20"/>
        </w:trPr>
        <w:tc>
          <w:tcPr>
            <w:tcW w:w="279" w:type="dxa"/>
            <w:shd w:val="clear" w:color="auto" w:fill="D9D9D9" w:themeFill="background1" w:themeFillShade="D9"/>
            <w:noWrap/>
            <w:vAlign w:val="center"/>
            <w:hideMark/>
          </w:tcPr>
          <w:p w14:paraId="1C0B82BF"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0A38C1E"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乾燥・焼付施設</w:t>
            </w:r>
          </w:p>
        </w:tc>
        <w:tc>
          <w:tcPr>
            <w:tcW w:w="425" w:type="dxa"/>
            <w:tcBorders>
              <w:bottom w:val="single" w:sz="4" w:space="0" w:color="auto"/>
            </w:tcBorders>
            <w:noWrap/>
            <w:vAlign w:val="center"/>
            <w:hideMark/>
          </w:tcPr>
          <w:p w14:paraId="1D430D4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194</w:t>
            </w:r>
          </w:p>
        </w:tc>
        <w:tc>
          <w:tcPr>
            <w:tcW w:w="567" w:type="dxa"/>
            <w:tcBorders>
              <w:bottom w:val="single" w:sz="4" w:space="0" w:color="auto"/>
            </w:tcBorders>
            <w:noWrap/>
            <w:vAlign w:val="center"/>
            <w:hideMark/>
          </w:tcPr>
          <w:p w14:paraId="30602C7D"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99</w:t>
            </w:r>
          </w:p>
        </w:tc>
      </w:tr>
      <w:tr w:rsidR="0080746F" w:rsidRPr="00EE28FC" w14:paraId="387ED9C5" w14:textId="77777777" w:rsidTr="00B04920">
        <w:trPr>
          <w:trHeight w:val="20"/>
        </w:trPr>
        <w:tc>
          <w:tcPr>
            <w:tcW w:w="279" w:type="dxa"/>
            <w:shd w:val="clear" w:color="auto" w:fill="D9D9D9" w:themeFill="background1" w:themeFillShade="D9"/>
            <w:noWrap/>
            <w:vAlign w:val="center"/>
            <w:hideMark/>
          </w:tcPr>
          <w:p w14:paraId="75180C94"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260" w:type="dxa"/>
            <w:shd w:val="clear" w:color="auto" w:fill="D9D9D9" w:themeFill="background1" w:themeFillShade="D9"/>
            <w:noWrap/>
            <w:vAlign w:val="center"/>
            <w:hideMark/>
          </w:tcPr>
          <w:p w14:paraId="36A78ADE"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物の製造に係る印刷の用に供する施設で、次に掲げるもの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54873F4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6393CF26"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r>
      <w:tr w:rsidR="0080746F" w:rsidRPr="00EE28FC" w14:paraId="06BAA5EF" w14:textId="77777777" w:rsidTr="00B04920">
        <w:trPr>
          <w:trHeight w:val="20"/>
        </w:trPr>
        <w:tc>
          <w:tcPr>
            <w:tcW w:w="279" w:type="dxa"/>
            <w:shd w:val="clear" w:color="auto" w:fill="D9D9D9" w:themeFill="background1" w:themeFillShade="D9"/>
            <w:noWrap/>
            <w:vAlign w:val="center"/>
            <w:hideMark/>
          </w:tcPr>
          <w:p w14:paraId="757522CB"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vAlign w:val="center"/>
            <w:hideMark/>
          </w:tcPr>
          <w:p w14:paraId="29C4C9D9"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グラビア印刷に係る乾燥施設（シリンダー幅が1,000ミリメートル以上のグラビア印刷機を2台以上有する工場に係るものに限る。）</w:t>
            </w:r>
          </w:p>
        </w:tc>
        <w:tc>
          <w:tcPr>
            <w:tcW w:w="425" w:type="dxa"/>
            <w:noWrap/>
            <w:vAlign w:val="center"/>
            <w:hideMark/>
          </w:tcPr>
          <w:p w14:paraId="7D80464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38</w:t>
            </w:r>
          </w:p>
        </w:tc>
        <w:tc>
          <w:tcPr>
            <w:tcW w:w="567" w:type="dxa"/>
            <w:noWrap/>
            <w:vAlign w:val="center"/>
            <w:hideMark/>
          </w:tcPr>
          <w:p w14:paraId="3D15C1D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r>
      <w:tr w:rsidR="0080746F" w:rsidRPr="00EE28FC" w14:paraId="47062A8C" w14:textId="77777777" w:rsidTr="00B04920">
        <w:trPr>
          <w:trHeight w:val="20"/>
        </w:trPr>
        <w:tc>
          <w:tcPr>
            <w:tcW w:w="279" w:type="dxa"/>
            <w:shd w:val="clear" w:color="auto" w:fill="D9D9D9" w:themeFill="background1" w:themeFillShade="D9"/>
            <w:noWrap/>
            <w:vAlign w:val="center"/>
            <w:hideMark/>
          </w:tcPr>
          <w:p w14:paraId="417C7E3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002ED41"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金属板印刷（塗装工程に限る。）に係る乾燥・焼付施設</w:t>
            </w:r>
          </w:p>
        </w:tc>
        <w:tc>
          <w:tcPr>
            <w:tcW w:w="425" w:type="dxa"/>
            <w:noWrap/>
            <w:vAlign w:val="center"/>
            <w:hideMark/>
          </w:tcPr>
          <w:p w14:paraId="6B54B851"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27</w:t>
            </w:r>
          </w:p>
        </w:tc>
        <w:tc>
          <w:tcPr>
            <w:tcW w:w="567" w:type="dxa"/>
            <w:noWrap/>
            <w:vAlign w:val="center"/>
            <w:hideMark/>
          </w:tcPr>
          <w:p w14:paraId="2C2FF63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r>
      <w:tr w:rsidR="0080746F" w:rsidRPr="00EE28FC" w14:paraId="2A2AA2C1" w14:textId="77777777" w:rsidTr="00B04920">
        <w:trPr>
          <w:trHeight w:val="20"/>
        </w:trPr>
        <w:tc>
          <w:tcPr>
            <w:tcW w:w="279" w:type="dxa"/>
            <w:shd w:val="clear" w:color="auto" w:fill="D9D9D9" w:themeFill="background1" w:themeFillShade="D9"/>
            <w:noWrap/>
            <w:vAlign w:val="center"/>
            <w:hideMark/>
          </w:tcPr>
          <w:p w14:paraId="529B130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2235C90A"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ハ　オフセット輪転印刷（ヒートセット型に限る。）に係る乾燥施設</w:t>
            </w:r>
          </w:p>
        </w:tc>
        <w:tc>
          <w:tcPr>
            <w:tcW w:w="425" w:type="dxa"/>
            <w:noWrap/>
            <w:vAlign w:val="center"/>
            <w:hideMark/>
          </w:tcPr>
          <w:p w14:paraId="046E41C7"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58</w:t>
            </w:r>
          </w:p>
        </w:tc>
        <w:tc>
          <w:tcPr>
            <w:tcW w:w="567" w:type="dxa"/>
            <w:noWrap/>
            <w:vAlign w:val="center"/>
            <w:hideMark/>
          </w:tcPr>
          <w:p w14:paraId="14DE2B2A"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w:t>
            </w:r>
          </w:p>
        </w:tc>
      </w:tr>
      <w:tr w:rsidR="0080746F" w:rsidRPr="00EE28FC" w14:paraId="17318EC9" w14:textId="77777777" w:rsidTr="00B04920">
        <w:trPr>
          <w:trHeight w:val="20"/>
        </w:trPr>
        <w:tc>
          <w:tcPr>
            <w:tcW w:w="279" w:type="dxa"/>
            <w:shd w:val="clear" w:color="auto" w:fill="D9D9D9" w:themeFill="background1" w:themeFillShade="D9"/>
            <w:noWrap/>
            <w:vAlign w:val="center"/>
            <w:hideMark/>
          </w:tcPr>
          <w:p w14:paraId="40B29E4E"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260" w:type="dxa"/>
            <w:noWrap/>
            <w:vAlign w:val="center"/>
            <w:hideMark/>
          </w:tcPr>
          <w:p w14:paraId="1F6FE829" w14:textId="77777777" w:rsidR="0080746F" w:rsidRPr="00EE28FC" w:rsidRDefault="0080746F" w:rsidP="00B04920">
            <w:pPr>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物の製造に係る接着の用に供する乾燥施設</w:t>
            </w:r>
          </w:p>
        </w:tc>
        <w:tc>
          <w:tcPr>
            <w:tcW w:w="425" w:type="dxa"/>
            <w:noWrap/>
            <w:vAlign w:val="center"/>
            <w:hideMark/>
          </w:tcPr>
          <w:p w14:paraId="232A2DDC"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47</w:t>
            </w:r>
          </w:p>
        </w:tc>
        <w:tc>
          <w:tcPr>
            <w:tcW w:w="567" w:type="dxa"/>
            <w:noWrap/>
            <w:vAlign w:val="center"/>
            <w:hideMark/>
          </w:tcPr>
          <w:p w14:paraId="242E16E8" w14:textId="77777777" w:rsidR="0080746F" w:rsidRPr="00EE28FC" w:rsidRDefault="0080746F" w:rsidP="00B04920">
            <w:pPr>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w:t>
            </w:r>
          </w:p>
        </w:tc>
      </w:tr>
    </w:tbl>
    <w:p w14:paraId="633F79F4" w14:textId="77777777" w:rsidR="0080746F" w:rsidRPr="00EE28FC" w:rsidRDefault="0080746F" w:rsidP="0080746F">
      <w:pPr>
        <w:suppressLineNumbers/>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num="2" w:space="425"/>
          <w:docGrid w:type="lines" w:linePitch="360"/>
        </w:sectPr>
      </w:pPr>
    </w:p>
    <w:p w14:paraId="153663AE" w14:textId="77777777" w:rsidR="0080746F" w:rsidRPr="0082442E" w:rsidRDefault="0080746F" w:rsidP="0080746F">
      <w:pPr>
        <w:suppressLineNumbers/>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 xml:space="preserve">5 </w:t>
      </w:r>
      <w:r w:rsidRPr="0082442E">
        <w:rPr>
          <w:rFonts w:ascii="ＭＳ Ｐゴシック" w:eastAsia="ＭＳ Ｐゴシック" w:hAnsi="ＭＳ Ｐゴシック" w:hint="eastAsia"/>
          <w:sz w:val="22"/>
        </w:rPr>
        <w:t xml:space="preserve">　条例に基づく特定粉じん発生施設の届出状況（平成29年度末）</w:t>
      </w:r>
    </w:p>
    <w:p w14:paraId="629ABC1D" w14:textId="77777777" w:rsidR="0080746F" w:rsidRPr="00EE28FC" w:rsidRDefault="0080746F" w:rsidP="0080746F">
      <w:pPr>
        <w:widowControl/>
        <w:suppressLineNumbers/>
        <w:jc w:val="left"/>
        <w:rPr>
          <w:rFonts w:ascii="ＭＳ Ｐゴシック" w:eastAsia="ＭＳ Ｐゴシック" w:hAnsi="ＭＳ Ｐゴシック"/>
          <w:sz w:val="16"/>
          <w:szCs w:val="16"/>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317"/>
        <w:gridCol w:w="3812"/>
        <w:gridCol w:w="549"/>
      </w:tblGrid>
      <w:tr w:rsidR="0080746F" w:rsidRPr="00EE28FC" w14:paraId="65C950A2" w14:textId="77777777" w:rsidTr="00B04920">
        <w:trPr>
          <w:trHeight w:val="321"/>
        </w:trPr>
        <w:tc>
          <w:tcPr>
            <w:tcW w:w="317" w:type="dxa"/>
            <w:shd w:val="clear" w:color="auto" w:fill="D9D9D9" w:themeFill="background1" w:themeFillShade="D9"/>
            <w:noWrap/>
            <w:vAlign w:val="center"/>
            <w:hideMark/>
          </w:tcPr>
          <w:p w14:paraId="652F7D53" w14:textId="77777777" w:rsidR="0080746F" w:rsidRPr="00EE28FC" w:rsidRDefault="0080746F" w:rsidP="00B04920">
            <w:pPr>
              <w:widowControl/>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812" w:type="dxa"/>
            <w:shd w:val="clear" w:color="auto" w:fill="D9D9D9" w:themeFill="background1" w:themeFillShade="D9"/>
            <w:vAlign w:val="center"/>
          </w:tcPr>
          <w:p w14:paraId="69E7BC5B" w14:textId="77777777" w:rsidR="0080746F" w:rsidRPr="00EE28FC" w:rsidRDefault="0080746F" w:rsidP="00B04920">
            <w:pPr>
              <w:suppressLineNumbers/>
              <w:spacing w:line="16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549" w:type="dxa"/>
            <w:shd w:val="clear" w:color="auto" w:fill="D9D9D9" w:themeFill="background1" w:themeFillShade="D9"/>
            <w:noWrap/>
            <w:vAlign w:val="center"/>
            <w:hideMark/>
          </w:tcPr>
          <w:p w14:paraId="7A31DBC7" w14:textId="77777777" w:rsidR="0080746F" w:rsidRPr="00EE28FC" w:rsidRDefault="0080746F" w:rsidP="00B04920">
            <w:pPr>
              <w:widowControl/>
              <w:suppressLineNumbers/>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施設数（物質の延べ数）</w:t>
            </w:r>
          </w:p>
        </w:tc>
      </w:tr>
      <w:tr w:rsidR="0080746F" w:rsidRPr="00EE28FC" w14:paraId="6D6EB163" w14:textId="77777777" w:rsidTr="00B04920">
        <w:trPr>
          <w:trHeight w:val="20"/>
        </w:trPr>
        <w:tc>
          <w:tcPr>
            <w:tcW w:w="4129" w:type="dxa"/>
            <w:gridSpan w:val="2"/>
            <w:shd w:val="clear" w:color="auto" w:fill="D9D9D9" w:themeFill="background1" w:themeFillShade="D9"/>
            <w:noWrap/>
            <w:vAlign w:val="center"/>
            <w:hideMark/>
          </w:tcPr>
          <w:p w14:paraId="7727540E" w14:textId="77777777" w:rsidR="0080746F" w:rsidRPr="00EE28FC" w:rsidRDefault="0080746F" w:rsidP="00B04920">
            <w:pPr>
              <w:widowControl/>
              <w:suppressLineNumbers/>
              <w:spacing w:line="240" w:lineRule="exact"/>
              <w:contextualSpacing/>
              <w:jc w:val="left"/>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一．繊維製品の製造（衣服その他の繊維製品に係るものを除く。）の用に供する混合施設</w:t>
            </w:r>
          </w:p>
        </w:tc>
        <w:tc>
          <w:tcPr>
            <w:tcW w:w="549" w:type="dxa"/>
            <w:tcBorders>
              <w:bottom w:val="single" w:sz="4" w:space="0" w:color="auto"/>
            </w:tcBorders>
            <w:shd w:val="clear" w:color="auto" w:fill="D9D9D9" w:themeFill="background1" w:themeFillShade="D9"/>
            <w:noWrap/>
            <w:vAlign w:val="center"/>
            <w:hideMark/>
          </w:tcPr>
          <w:p w14:paraId="3AD08AE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00DDC0DC" w14:textId="77777777" w:rsidTr="00B04920">
        <w:trPr>
          <w:trHeight w:val="20"/>
        </w:trPr>
        <w:tc>
          <w:tcPr>
            <w:tcW w:w="4129" w:type="dxa"/>
            <w:gridSpan w:val="2"/>
            <w:shd w:val="clear" w:color="auto" w:fill="D9D9D9" w:themeFill="background1" w:themeFillShade="D9"/>
            <w:noWrap/>
            <w:vAlign w:val="center"/>
            <w:hideMark/>
          </w:tcPr>
          <w:p w14:paraId="4A981681"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二．化学工業品、石油製品又は石炭製品の製造の用に供する施設で、次に掲げるもの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47A4304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6C69DF5D" w14:textId="77777777" w:rsidTr="00B04920">
        <w:trPr>
          <w:trHeight w:val="20"/>
        </w:trPr>
        <w:tc>
          <w:tcPr>
            <w:tcW w:w="317" w:type="dxa"/>
            <w:shd w:val="clear" w:color="auto" w:fill="D9D9D9" w:themeFill="background1" w:themeFillShade="D9"/>
            <w:noWrap/>
            <w:vAlign w:val="center"/>
            <w:hideMark/>
          </w:tcPr>
          <w:p w14:paraId="563C64F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14:paraId="65F9C4D9" w14:textId="77777777" w:rsidR="0080746F" w:rsidRPr="003C6A61" w:rsidRDefault="0080746F" w:rsidP="00B04920">
            <w:pPr>
              <w:widowControl/>
              <w:suppressLineNumbers/>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令別表第二の三の項に掲げるベルトコンベア及びバケットコンベア</w:t>
            </w:r>
          </w:p>
        </w:tc>
        <w:tc>
          <w:tcPr>
            <w:tcW w:w="549" w:type="dxa"/>
            <w:vAlign w:val="center"/>
            <w:hideMark/>
          </w:tcPr>
          <w:p w14:paraId="3A01A6D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05702FDB" w14:textId="77777777" w:rsidTr="00B04920">
        <w:trPr>
          <w:trHeight w:val="20"/>
        </w:trPr>
        <w:tc>
          <w:tcPr>
            <w:tcW w:w="317" w:type="dxa"/>
            <w:shd w:val="clear" w:color="auto" w:fill="D9D9D9" w:themeFill="background1" w:themeFillShade="D9"/>
            <w:noWrap/>
            <w:vAlign w:val="center"/>
            <w:hideMark/>
          </w:tcPr>
          <w:p w14:paraId="34AAF683"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14:paraId="1DBFBFA8" w14:textId="77777777" w:rsidR="0080746F" w:rsidRPr="003C6A61" w:rsidRDefault="0080746F" w:rsidP="00B04920">
            <w:pPr>
              <w:widowControl/>
              <w:suppressLineNumbers/>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粉粒塊輸送用コンベア施設（イに掲げるベルトコンベア及びバケットコンベアを除く。）</w:t>
            </w:r>
          </w:p>
        </w:tc>
        <w:tc>
          <w:tcPr>
            <w:tcW w:w="549" w:type="dxa"/>
            <w:vAlign w:val="center"/>
            <w:hideMark/>
          </w:tcPr>
          <w:p w14:paraId="60284F1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2E7C6EDB" w14:textId="77777777" w:rsidTr="00B04920">
        <w:trPr>
          <w:trHeight w:val="20"/>
        </w:trPr>
        <w:tc>
          <w:tcPr>
            <w:tcW w:w="317" w:type="dxa"/>
            <w:shd w:val="clear" w:color="auto" w:fill="D9D9D9" w:themeFill="background1" w:themeFillShade="D9"/>
            <w:noWrap/>
            <w:vAlign w:val="center"/>
            <w:hideMark/>
          </w:tcPr>
          <w:p w14:paraId="3BE8A4F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14:paraId="670EAC91" w14:textId="77777777" w:rsidR="0080746F" w:rsidRPr="003C6A61" w:rsidRDefault="0080746F" w:rsidP="00B04920">
            <w:pPr>
              <w:widowControl/>
              <w:suppressLineNumbers/>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令別表第二の五の項に掲げるふるい</w:t>
            </w:r>
          </w:p>
        </w:tc>
        <w:tc>
          <w:tcPr>
            <w:tcW w:w="549" w:type="dxa"/>
            <w:vAlign w:val="center"/>
            <w:hideMark/>
          </w:tcPr>
          <w:p w14:paraId="38FF2007"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3A0A28B6" w14:textId="77777777" w:rsidTr="00B04920">
        <w:trPr>
          <w:trHeight w:val="20"/>
        </w:trPr>
        <w:tc>
          <w:tcPr>
            <w:tcW w:w="317" w:type="dxa"/>
            <w:shd w:val="clear" w:color="auto" w:fill="D9D9D9" w:themeFill="background1" w:themeFillShade="D9"/>
            <w:noWrap/>
            <w:vAlign w:val="center"/>
            <w:hideMark/>
          </w:tcPr>
          <w:p w14:paraId="76B597E1"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14:paraId="2F908827"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56C40BE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26</w:t>
            </w:r>
          </w:p>
        </w:tc>
      </w:tr>
      <w:tr w:rsidR="0080746F" w:rsidRPr="00EE28FC" w14:paraId="38445E72" w14:textId="77777777" w:rsidTr="00B04920">
        <w:trPr>
          <w:trHeight w:val="20"/>
        </w:trPr>
        <w:tc>
          <w:tcPr>
            <w:tcW w:w="317" w:type="dxa"/>
            <w:shd w:val="clear" w:color="auto" w:fill="D9D9D9" w:themeFill="background1" w:themeFillShade="D9"/>
            <w:noWrap/>
            <w:vAlign w:val="center"/>
            <w:hideMark/>
          </w:tcPr>
          <w:p w14:paraId="32C8AF0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14:paraId="57EE6785" w14:textId="77777777" w:rsidR="0080746F" w:rsidRPr="00EE28FC" w:rsidRDefault="0080746F" w:rsidP="00B04920">
            <w:pPr>
              <w:widowControl/>
              <w:suppressLineNumbers/>
              <w:spacing w:line="240" w:lineRule="exact"/>
              <w:contextualSpacing/>
              <w:jc w:val="left"/>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選別施設（湿式のものを除く。）</w:t>
            </w:r>
          </w:p>
        </w:tc>
        <w:tc>
          <w:tcPr>
            <w:tcW w:w="549" w:type="dxa"/>
            <w:vAlign w:val="center"/>
            <w:hideMark/>
          </w:tcPr>
          <w:p w14:paraId="70062EF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3E14AEAE" w14:textId="77777777" w:rsidTr="00B04920">
        <w:trPr>
          <w:trHeight w:val="20"/>
        </w:trPr>
        <w:tc>
          <w:tcPr>
            <w:tcW w:w="317" w:type="dxa"/>
            <w:shd w:val="clear" w:color="auto" w:fill="D9D9D9" w:themeFill="background1" w:themeFillShade="D9"/>
            <w:noWrap/>
            <w:vAlign w:val="center"/>
            <w:hideMark/>
          </w:tcPr>
          <w:p w14:paraId="31E8158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812" w:type="dxa"/>
            <w:vAlign w:val="center"/>
            <w:hideMark/>
          </w:tcPr>
          <w:p w14:paraId="2F8FAFC5"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14:paraId="3656E17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w:t>
            </w:r>
          </w:p>
        </w:tc>
      </w:tr>
      <w:tr w:rsidR="0080746F" w:rsidRPr="00EE28FC" w14:paraId="4647AE6E" w14:textId="77777777" w:rsidTr="00B04920">
        <w:trPr>
          <w:trHeight w:val="20"/>
        </w:trPr>
        <w:tc>
          <w:tcPr>
            <w:tcW w:w="317" w:type="dxa"/>
            <w:shd w:val="clear" w:color="auto" w:fill="D9D9D9" w:themeFill="background1" w:themeFillShade="D9"/>
            <w:noWrap/>
            <w:vAlign w:val="center"/>
            <w:hideMark/>
          </w:tcPr>
          <w:p w14:paraId="3A7E2D3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14:paraId="159A69CF"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549" w:type="dxa"/>
            <w:vAlign w:val="center"/>
            <w:hideMark/>
          </w:tcPr>
          <w:p w14:paraId="5FD9EC3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123</w:t>
            </w:r>
          </w:p>
        </w:tc>
      </w:tr>
      <w:tr w:rsidR="0080746F" w:rsidRPr="00EE28FC" w14:paraId="0EEDEE05" w14:textId="77777777" w:rsidTr="00B04920">
        <w:trPr>
          <w:trHeight w:val="20"/>
        </w:trPr>
        <w:tc>
          <w:tcPr>
            <w:tcW w:w="317" w:type="dxa"/>
            <w:shd w:val="clear" w:color="auto" w:fill="D9D9D9" w:themeFill="background1" w:themeFillShade="D9"/>
            <w:noWrap/>
            <w:vAlign w:val="center"/>
            <w:hideMark/>
          </w:tcPr>
          <w:p w14:paraId="46FB917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14:paraId="3C097F51"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14:paraId="5366198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80746F" w:rsidRPr="00EE28FC" w14:paraId="50DE3E61" w14:textId="77777777" w:rsidTr="00B04920">
        <w:trPr>
          <w:trHeight w:val="20"/>
        </w:trPr>
        <w:tc>
          <w:tcPr>
            <w:tcW w:w="317" w:type="dxa"/>
            <w:shd w:val="clear" w:color="auto" w:fill="D9D9D9" w:themeFill="background1" w:themeFillShade="D9"/>
            <w:noWrap/>
            <w:vAlign w:val="center"/>
            <w:hideMark/>
          </w:tcPr>
          <w:p w14:paraId="58D0DC1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812" w:type="dxa"/>
            <w:vAlign w:val="center"/>
            <w:hideMark/>
          </w:tcPr>
          <w:p w14:paraId="5F98CAAD"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14:paraId="03A44B0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80746F" w:rsidRPr="00EE28FC" w14:paraId="28D052D6" w14:textId="77777777" w:rsidTr="00B04920">
        <w:trPr>
          <w:trHeight w:val="20"/>
        </w:trPr>
        <w:tc>
          <w:tcPr>
            <w:tcW w:w="317" w:type="dxa"/>
            <w:shd w:val="clear" w:color="auto" w:fill="D9D9D9" w:themeFill="background1" w:themeFillShade="D9"/>
            <w:noWrap/>
            <w:vAlign w:val="center"/>
            <w:hideMark/>
          </w:tcPr>
          <w:p w14:paraId="790BE0F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812" w:type="dxa"/>
            <w:vAlign w:val="center"/>
            <w:hideMark/>
          </w:tcPr>
          <w:p w14:paraId="57C303E7"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造粒施設</w:t>
            </w:r>
          </w:p>
        </w:tc>
        <w:tc>
          <w:tcPr>
            <w:tcW w:w="549" w:type="dxa"/>
            <w:tcBorders>
              <w:bottom w:val="single" w:sz="4" w:space="0" w:color="auto"/>
            </w:tcBorders>
            <w:vAlign w:val="center"/>
            <w:hideMark/>
          </w:tcPr>
          <w:p w14:paraId="6F79A58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2FCE7D0A" w14:textId="77777777" w:rsidTr="00B04920">
        <w:trPr>
          <w:trHeight w:val="20"/>
        </w:trPr>
        <w:tc>
          <w:tcPr>
            <w:tcW w:w="4129" w:type="dxa"/>
            <w:gridSpan w:val="2"/>
            <w:shd w:val="clear" w:color="auto" w:fill="D9D9D9" w:themeFill="background1" w:themeFillShade="D9"/>
            <w:noWrap/>
            <w:vAlign w:val="center"/>
            <w:hideMark/>
          </w:tcPr>
          <w:p w14:paraId="5B069C1B"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三．プラスチック製品の製造の用に供する施設で、次に掲げるもの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279F92C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1DDD9F49" w14:textId="77777777" w:rsidTr="00B04920">
        <w:trPr>
          <w:trHeight w:val="20"/>
        </w:trPr>
        <w:tc>
          <w:tcPr>
            <w:tcW w:w="317" w:type="dxa"/>
            <w:shd w:val="clear" w:color="auto" w:fill="D9D9D9" w:themeFill="background1" w:themeFillShade="D9"/>
            <w:noWrap/>
            <w:vAlign w:val="center"/>
            <w:hideMark/>
          </w:tcPr>
          <w:p w14:paraId="1F9FAA9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14:paraId="4B5F76E2"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14:paraId="28609FC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w:t>
            </w:r>
          </w:p>
        </w:tc>
      </w:tr>
      <w:tr w:rsidR="0080746F" w:rsidRPr="00EE28FC" w14:paraId="5405FDDC" w14:textId="77777777" w:rsidTr="00B04920">
        <w:trPr>
          <w:trHeight w:val="20"/>
        </w:trPr>
        <w:tc>
          <w:tcPr>
            <w:tcW w:w="317" w:type="dxa"/>
            <w:shd w:val="clear" w:color="auto" w:fill="D9D9D9" w:themeFill="background1" w:themeFillShade="D9"/>
            <w:noWrap/>
            <w:vAlign w:val="center"/>
            <w:hideMark/>
          </w:tcPr>
          <w:p w14:paraId="5A3463C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14:paraId="26E47BDF"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研摩施設（湿式のものを除く。）</w:t>
            </w:r>
          </w:p>
        </w:tc>
        <w:tc>
          <w:tcPr>
            <w:tcW w:w="549" w:type="dxa"/>
            <w:vAlign w:val="center"/>
            <w:hideMark/>
          </w:tcPr>
          <w:p w14:paraId="2670E4C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26E345C8" w14:textId="77777777" w:rsidTr="00B04920">
        <w:trPr>
          <w:trHeight w:val="20"/>
        </w:trPr>
        <w:tc>
          <w:tcPr>
            <w:tcW w:w="317" w:type="dxa"/>
            <w:shd w:val="clear" w:color="auto" w:fill="D9D9D9" w:themeFill="background1" w:themeFillShade="D9"/>
            <w:noWrap/>
            <w:vAlign w:val="center"/>
            <w:hideMark/>
          </w:tcPr>
          <w:p w14:paraId="04E8D10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14:paraId="72A75619"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14:paraId="189F008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80746F" w:rsidRPr="00EE28FC" w14:paraId="519DD92C" w14:textId="77777777" w:rsidTr="00B04920">
        <w:trPr>
          <w:trHeight w:val="20"/>
        </w:trPr>
        <w:tc>
          <w:tcPr>
            <w:tcW w:w="317" w:type="dxa"/>
            <w:shd w:val="clear" w:color="auto" w:fill="D9D9D9" w:themeFill="background1" w:themeFillShade="D9"/>
            <w:noWrap/>
            <w:vAlign w:val="center"/>
            <w:hideMark/>
          </w:tcPr>
          <w:p w14:paraId="77F8D93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14:paraId="20B28287"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14:paraId="7B4643A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25</w:t>
            </w:r>
          </w:p>
        </w:tc>
      </w:tr>
      <w:tr w:rsidR="0080746F" w:rsidRPr="00EE28FC" w14:paraId="297971DC" w14:textId="77777777" w:rsidTr="00B04920">
        <w:trPr>
          <w:trHeight w:val="20"/>
        </w:trPr>
        <w:tc>
          <w:tcPr>
            <w:tcW w:w="4129" w:type="dxa"/>
            <w:gridSpan w:val="2"/>
            <w:shd w:val="clear" w:color="auto" w:fill="D9D9D9" w:themeFill="background1" w:themeFillShade="D9"/>
            <w:noWrap/>
            <w:vAlign w:val="center"/>
            <w:hideMark/>
          </w:tcPr>
          <w:p w14:paraId="2FA14AB9"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四．ゴム製品の製造の用に供する混練施設</w:t>
            </w:r>
          </w:p>
        </w:tc>
        <w:tc>
          <w:tcPr>
            <w:tcW w:w="549" w:type="dxa"/>
            <w:tcBorders>
              <w:bottom w:val="single" w:sz="4" w:space="0" w:color="auto"/>
            </w:tcBorders>
            <w:shd w:val="clear" w:color="auto" w:fill="D9D9D9" w:themeFill="background1" w:themeFillShade="D9"/>
            <w:noWrap/>
            <w:vAlign w:val="center"/>
            <w:hideMark/>
          </w:tcPr>
          <w:p w14:paraId="59BC579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50DD117B" w14:textId="77777777" w:rsidTr="00B04920">
        <w:trPr>
          <w:trHeight w:val="20"/>
        </w:trPr>
        <w:tc>
          <w:tcPr>
            <w:tcW w:w="4129" w:type="dxa"/>
            <w:gridSpan w:val="2"/>
            <w:shd w:val="clear" w:color="auto" w:fill="D9D9D9" w:themeFill="background1" w:themeFillShade="D9"/>
            <w:noWrap/>
            <w:vAlign w:val="center"/>
            <w:hideMark/>
          </w:tcPr>
          <w:p w14:paraId="3311C044"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五．窯業製品又は土石製品の製造の用に供する施設で、次に掲げるもの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4B09C52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1EE1BA80" w14:textId="77777777" w:rsidTr="00B04920">
        <w:trPr>
          <w:trHeight w:val="20"/>
        </w:trPr>
        <w:tc>
          <w:tcPr>
            <w:tcW w:w="317" w:type="dxa"/>
            <w:shd w:val="clear" w:color="auto" w:fill="D9D9D9" w:themeFill="background1" w:themeFillShade="D9"/>
            <w:noWrap/>
            <w:vAlign w:val="center"/>
            <w:hideMark/>
          </w:tcPr>
          <w:p w14:paraId="4BF46AE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14:paraId="7AB539B6"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1574049D"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28</w:t>
            </w:r>
          </w:p>
        </w:tc>
      </w:tr>
      <w:tr w:rsidR="0080746F" w:rsidRPr="00EE28FC" w14:paraId="223117B0" w14:textId="77777777" w:rsidTr="00B04920">
        <w:trPr>
          <w:trHeight w:val="20"/>
        </w:trPr>
        <w:tc>
          <w:tcPr>
            <w:tcW w:w="317" w:type="dxa"/>
            <w:shd w:val="clear" w:color="auto" w:fill="D9D9D9" w:themeFill="background1" w:themeFillShade="D9"/>
            <w:noWrap/>
            <w:vAlign w:val="center"/>
            <w:hideMark/>
          </w:tcPr>
          <w:p w14:paraId="54BC949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14:paraId="619C773C"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4A971C9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35</w:t>
            </w:r>
          </w:p>
        </w:tc>
      </w:tr>
      <w:tr w:rsidR="0080746F" w:rsidRPr="00EE28FC" w14:paraId="07D2AC78" w14:textId="77777777" w:rsidTr="00B04920">
        <w:trPr>
          <w:trHeight w:val="20"/>
        </w:trPr>
        <w:tc>
          <w:tcPr>
            <w:tcW w:w="317" w:type="dxa"/>
            <w:shd w:val="clear" w:color="auto" w:fill="D9D9D9" w:themeFill="background1" w:themeFillShade="D9"/>
            <w:noWrap/>
            <w:vAlign w:val="center"/>
            <w:hideMark/>
          </w:tcPr>
          <w:p w14:paraId="5066895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14:paraId="08AE9BC1"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令別表第二の五の項に掲げるふるい</w:t>
            </w:r>
          </w:p>
        </w:tc>
        <w:tc>
          <w:tcPr>
            <w:tcW w:w="549" w:type="dxa"/>
            <w:vAlign w:val="center"/>
            <w:hideMark/>
          </w:tcPr>
          <w:p w14:paraId="2D99FED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16</w:t>
            </w:r>
          </w:p>
        </w:tc>
      </w:tr>
      <w:tr w:rsidR="0080746F" w:rsidRPr="00EE28FC" w14:paraId="00657180" w14:textId="77777777" w:rsidTr="00B04920">
        <w:trPr>
          <w:trHeight w:val="20"/>
        </w:trPr>
        <w:tc>
          <w:tcPr>
            <w:tcW w:w="317" w:type="dxa"/>
            <w:shd w:val="clear" w:color="auto" w:fill="D9D9D9" w:themeFill="background1" w:themeFillShade="D9"/>
            <w:noWrap/>
            <w:vAlign w:val="center"/>
            <w:hideMark/>
          </w:tcPr>
          <w:p w14:paraId="382F1EB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14:paraId="02B9D88E"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2EB5680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20</w:t>
            </w:r>
          </w:p>
        </w:tc>
      </w:tr>
      <w:tr w:rsidR="0080746F" w:rsidRPr="00EE28FC" w14:paraId="04AAE4FE" w14:textId="77777777" w:rsidTr="00B04920">
        <w:trPr>
          <w:trHeight w:val="20"/>
        </w:trPr>
        <w:tc>
          <w:tcPr>
            <w:tcW w:w="317" w:type="dxa"/>
            <w:shd w:val="clear" w:color="auto" w:fill="D9D9D9" w:themeFill="background1" w:themeFillShade="D9"/>
            <w:noWrap/>
            <w:vAlign w:val="center"/>
            <w:hideMark/>
          </w:tcPr>
          <w:p w14:paraId="4EBFFD83"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14:paraId="366D6568"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選別施設（湿式のものを除く。）</w:t>
            </w:r>
          </w:p>
        </w:tc>
        <w:tc>
          <w:tcPr>
            <w:tcW w:w="549" w:type="dxa"/>
            <w:vAlign w:val="center"/>
            <w:hideMark/>
          </w:tcPr>
          <w:p w14:paraId="1DD80E57"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18</w:t>
            </w:r>
          </w:p>
        </w:tc>
      </w:tr>
      <w:tr w:rsidR="0080746F" w:rsidRPr="00EE28FC" w14:paraId="4001271C" w14:textId="77777777" w:rsidTr="00B04920">
        <w:trPr>
          <w:trHeight w:val="20"/>
        </w:trPr>
        <w:tc>
          <w:tcPr>
            <w:tcW w:w="317" w:type="dxa"/>
            <w:shd w:val="clear" w:color="auto" w:fill="D9D9D9" w:themeFill="background1" w:themeFillShade="D9"/>
            <w:noWrap/>
            <w:vAlign w:val="center"/>
            <w:hideMark/>
          </w:tcPr>
          <w:p w14:paraId="2B1F9F6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812" w:type="dxa"/>
            <w:vAlign w:val="center"/>
            <w:hideMark/>
          </w:tcPr>
          <w:p w14:paraId="7732A53A"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粉砕施設（湿式のものを除く。）</w:t>
            </w:r>
          </w:p>
        </w:tc>
        <w:tc>
          <w:tcPr>
            <w:tcW w:w="549" w:type="dxa"/>
            <w:vAlign w:val="center"/>
            <w:hideMark/>
          </w:tcPr>
          <w:p w14:paraId="6CF9A37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80746F" w:rsidRPr="00EE28FC" w14:paraId="3587EDE3" w14:textId="77777777" w:rsidTr="00B04920">
        <w:trPr>
          <w:trHeight w:val="20"/>
        </w:trPr>
        <w:tc>
          <w:tcPr>
            <w:tcW w:w="317" w:type="dxa"/>
            <w:shd w:val="clear" w:color="auto" w:fill="D9D9D9" w:themeFill="background1" w:themeFillShade="D9"/>
            <w:noWrap/>
            <w:vAlign w:val="center"/>
            <w:hideMark/>
          </w:tcPr>
          <w:p w14:paraId="0746220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14:paraId="289463FA"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研摩施設（湿式のものを除く。）</w:t>
            </w:r>
          </w:p>
        </w:tc>
        <w:tc>
          <w:tcPr>
            <w:tcW w:w="549" w:type="dxa"/>
            <w:vAlign w:val="center"/>
            <w:hideMark/>
          </w:tcPr>
          <w:p w14:paraId="5FCC23D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w:t>
            </w:r>
          </w:p>
        </w:tc>
      </w:tr>
      <w:tr w:rsidR="0080746F" w:rsidRPr="00EE28FC" w14:paraId="01077B30" w14:textId="77777777" w:rsidTr="00B04920">
        <w:trPr>
          <w:trHeight w:val="20"/>
        </w:trPr>
        <w:tc>
          <w:tcPr>
            <w:tcW w:w="317" w:type="dxa"/>
            <w:shd w:val="clear" w:color="auto" w:fill="D9D9D9" w:themeFill="background1" w:themeFillShade="D9"/>
            <w:noWrap/>
            <w:vAlign w:val="center"/>
            <w:hideMark/>
          </w:tcPr>
          <w:p w14:paraId="3ABDDDD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14:paraId="20F3E8FB"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混合施設</w:t>
            </w:r>
          </w:p>
        </w:tc>
        <w:tc>
          <w:tcPr>
            <w:tcW w:w="549" w:type="dxa"/>
            <w:tcBorders>
              <w:bottom w:val="single" w:sz="4" w:space="0" w:color="auto"/>
            </w:tcBorders>
            <w:vAlign w:val="center"/>
            <w:hideMark/>
          </w:tcPr>
          <w:p w14:paraId="483DAC4A"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80746F" w:rsidRPr="00EE28FC" w14:paraId="6D4665D9" w14:textId="77777777" w:rsidTr="00B04920">
        <w:trPr>
          <w:trHeight w:val="20"/>
        </w:trPr>
        <w:tc>
          <w:tcPr>
            <w:tcW w:w="4129" w:type="dxa"/>
            <w:gridSpan w:val="2"/>
            <w:shd w:val="clear" w:color="auto" w:fill="D9D9D9" w:themeFill="background1" w:themeFillShade="D9"/>
            <w:noWrap/>
            <w:vAlign w:val="center"/>
            <w:hideMark/>
          </w:tcPr>
          <w:p w14:paraId="170D8DEC"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六．鉄鋼若しくは非鉄金属の製造、金属製品の製造又は機械若しくは機械器具の製造の用に供する施設で、次に掲げるもの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7E0A540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p>
        </w:tc>
      </w:tr>
      <w:tr w:rsidR="0080746F" w:rsidRPr="00EE28FC" w14:paraId="7B149313" w14:textId="77777777" w:rsidTr="00B04920">
        <w:trPr>
          <w:trHeight w:val="20"/>
        </w:trPr>
        <w:tc>
          <w:tcPr>
            <w:tcW w:w="317" w:type="dxa"/>
            <w:shd w:val="clear" w:color="auto" w:fill="D9D9D9" w:themeFill="background1" w:themeFillShade="D9"/>
            <w:noWrap/>
            <w:vAlign w:val="center"/>
            <w:hideMark/>
          </w:tcPr>
          <w:p w14:paraId="40BE1B3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14:paraId="5826B750"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605369F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w:t>
            </w:r>
          </w:p>
        </w:tc>
      </w:tr>
      <w:tr w:rsidR="0080746F" w:rsidRPr="00EE28FC" w14:paraId="316D249C" w14:textId="77777777" w:rsidTr="00B04920">
        <w:trPr>
          <w:trHeight w:val="20"/>
        </w:trPr>
        <w:tc>
          <w:tcPr>
            <w:tcW w:w="317" w:type="dxa"/>
            <w:shd w:val="clear" w:color="auto" w:fill="D9D9D9" w:themeFill="background1" w:themeFillShade="D9"/>
            <w:noWrap/>
            <w:vAlign w:val="center"/>
            <w:hideMark/>
          </w:tcPr>
          <w:p w14:paraId="5F5B2D2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14:paraId="47DFDE59"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7261EA79"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398</w:t>
            </w:r>
          </w:p>
        </w:tc>
      </w:tr>
      <w:tr w:rsidR="0080746F" w:rsidRPr="00EE28FC" w14:paraId="00ACAF97" w14:textId="77777777" w:rsidTr="00B04920">
        <w:trPr>
          <w:trHeight w:val="20"/>
        </w:trPr>
        <w:tc>
          <w:tcPr>
            <w:tcW w:w="317" w:type="dxa"/>
            <w:shd w:val="clear" w:color="auto" w:fill="D9D9D9" w:themeFill="background1" w:themeFillShade="D9"/>
            <w:noWrap/>
            <w:vAlign w:val="center"/>
            <w:hideMark/>
          </w:tcPr>
          <w:p w14:paraId="432249DE"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14:paraId="15789148" w14:textId="77777777" w:rsidR="0080746F" w:rsidRPr="003C6A61" w:rsidRDefault="0080746F" w:rsidP="00B04920">
            <w:pPr>
              <w:widowControl/>
              <w:suppressLineNumbers/>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令別表第二の五の項に掲げるふるい</w:t>
            </w:r>
          </w:p>
        </w:tc>
        <w:tc>
          <w:tcPr>
            <w:tcW w:w="549" w:type="dxa"/>
            <w:vAlign w:val="center"/>
            <w:hideMark/>
          </w:tcPr>
          <w:p w14:paraId="4D6A438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80746F" w:rsidRPr="00EE28FC" w14:paraId="0269D602" w14:textId="77777777" w:rsidTr="00B04920">
        <w:trPr>
          <w:trHeight w:val="20"/>
        </w:trPr>
        <w:tc>
          <w:tcPr>
            <w:tcW w:w="317" w:type="dxa"/>
            <w:shd w:val="clear" w:color="auto" w:fill="D9D9D9" w:themeFill="background1" w:themeFillShade="D9"/>
            <w:noWrap/>
            <w:vAlign w:val="center"/>
            <w:hideMark/>
          </w:tcPr>
          <w:p w14:paraId="7BD8F3C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14:paraId="4D0CA415"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78FFA4FF"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48</w:t>
            </w:r>
          </w:p>
        </w:tc>
      </w:tr>
      <w:tr w:rsidR="0080746F" w:rsidRPr="00EE28FC" w14:paraId="76BF3B80" w14:textId="77777777" w:rsidTr="00B04920">
        <w:trPr>
          <w:trHeight w:val="20"/>
        </w:trPr>
        <w:tc>
          <w:tcPr>
            <w:tcW w:w="317" w:type="dxa"/>
            <w:shd w:val="clear" w:color="auto" w:fill="D9D9D9" w:themeFill="background1" w:themeFillShade="D9"/>
            <w:noWrap/>
            <w:vAlign w:val="center"/>
            <w:hideMark/>
          </w:tcPr>
          <w:p w14:paraId="3143B88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14:paraId="0E0A2C66"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14:paraId="3755EF04"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92</w:t>
            </w:r>
          </w:p>
        </w:tc>
      </w:tr>
      <w:tr w:rsidR="0080746F" w:rsidRPr="00EE28FC" w14:paraId="20B88D94" w14:textId="77777777" w:rsidTr="00B04920">
        <w:trPr>
          <w:trHeight w:val="20"/>
        </w:trPr>
        <w:tc>
          <w:tcPr>
            <w:tcW w:w="317" w:type="dxa"/>
            <w:shd w:val="clear" w:color="auto" w:fill="D9D9D9" w:themeFill="background1" w:themeFillShade="D9"/>
            <w:noWrap/>
            <w:vAlign w:val="center"/>
            <w:hideMark/>
          </w:tcPr>
          <w:p w14:paraId="215A8F8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へ</w:t>
            </w:r>
          </w:p>
        </w:tc>
        <w:tc>
          <w:tcPr>
            <w:tcW w:w="3812" w:type="dxa"/>
            <w:vAlign w:val="center"/>
            <w:hideMark/>
          </w:tcPr>
          <w:p w14:paraId="2A418CA8"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研摩施設（湿式のものを除く。）</w:t>
            </w:r>
          </w:p>
        </w:tc>
        <w:tc>
          <w:tcPr>
            <w:tcW w:w="549" w:type="dxa"/>
            <w:vAlign w:val="center"/>
            <w:hideMark/>
          </w:tcPr>
          <w:p w14:paraId="2FBDD59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200</w:t>
            </w:r>
          </w:p>
        </w:tc>
      </w:tr>
      <w:tr w:rsidR="0080746F" w:rsidRPr="00EE28FC" w14:paraId="46A07F04" w14:textId="77777777" w:rsidTr="00B04920">
        <w:trPr>
          <w:trHeight w:val="20"/>
        </w:trPr>
        <w:tc>
          <w:tcPr>
            <w:tcW w:w="317" w:type="dxa"/>
            <w:shd w:val="clear" w:color="auto" w:fill="D9D9D9" w:themeFill="background1" w:themeFillShade="D9"/>
            <w:noWrap/>
            <w:vAlign w:val="center"/>
            <w:hideMark/>
          </w:tcPr>
          <w:p w14:paraId="631C1A51"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14:paraId="482A6E11"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溶射施設</w:t>
            </w:r>
          </w:p>
        </w:tc>
        <w:tc>
          <w:tcPr>
            <w:tcW w:w="549" w:type="dxa"/>
            <w:vAlign w:val="center"/>
            <w:hideMark/>
          </w:tcPr>
          <w:p w14:paraId="1ECD5772"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16</w:t>
            </w:r>
          </w:p>
        </w:tc>
      </w:tr>
      <w:tr w:rsidR="0080746F" w:rsidRPr="00EE28FC" w14:paraId="7F672369" w14:textId="77777777" w:rsidTr="00B04920">
        <w:trPr>
          <w:trHeight w:val="20"/>
        </w:trPr>
        <w:tc>
          <w:tcPr>
            <w:tcW w:w="317" w:type="dxa"/>
            <w:shd w:val="clear" w:color="auto" w:fill="D9D9D9" w:themeFill="background1" w:themeFillShade="D9"/>
            <w:noWrap/>
            <w:vAlign w:val="center"/>
            <w:hideMark/>
          </w:tcPr>
          <w:p w14:paraId="163584B0"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14:paraId="1E300B50"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切断施設</w:t>
            </w:r>
          </w:p>
        </w:tc>
        <w:tc>
          <w:tcPr>
            <w:tcW w:w="549" w:type="dxa"/>
            <w:vAlign w:val="center"/>
            <w:hideMark/>
          </w:tcPr>
          <w:p w14:paraId="342EB875"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232</w:t>
            </w:r>
          </w:p>
        </w:tc>
      </w:tr>
      <w:tr w:rsidR="0080746F" w:rsidRPr="00EE28FC" w14:paraId="76D2E9A0" w14:textId="77777777" w:rsidTr="00B04920">
        <w:trPr>
          <w:trHeight w:val="20"/>
        </w:trPr>
        <w:tc>
          <w:tcPr>
            <w:tcW w:w="317" w:type="dxa"/>
            <w:shd w:val="clear" w:color="auto" w:fill="D9D9D9" w:themeFill="background1" w:themeFillShade="D9"/>
            <w:noWrap/>
            <w:vAlign w:val="center"/>
            <w:hideMark/>
          </w:tcPr>
          <w:p w14:paraId="32C67B37"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812" w:type="dxa"/>
            <w:vAlign w:val="center"/>
            <w:hideMark/>
          </w:tcPr>
          <w:p w14:paraId="0371C16E"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549" w:type="dxa"/>
            <w:vAlign w:val="center"/>
            <w:hideMark/>
          </w:tcPr>
          <w:p w14:paraId="3E164146"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23</w:t>
            </w:r>
          </w:p>
        </w:tc>
      </w:tr>
      <w:tr w:rsidR="0080746F" w:rsidRPr="00EE28FC" w14:paraId="78BE07A1" w14:textId="77777777" w:rsidTr="00B04920">
        <w:trPr>
          <w:trHeight w:val="20"/>
        </w:trPr>
        <w:tc>
          <w:tcPr>
            <w:tcW w:w="317" w:type="dxa"/>
            <w:shd w:val="clear" w:color="auto" w:fill="D9D9D9" w:themeFill="background1" w:themeFillShade="D9"/>
            <w:noWrap/>
            <w:vAlign w:val="center"/>
            <w:hideMark/>
          </w:tcPr>
          <w:p w14:paraId="14599F1B"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812" w:type="dxa"/>
            <w:vAlign w:val="center"/>
            <w:hideMark/>
          </w:tcPr>
          <w:p w14:paraId="4D398B93"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14:paraId="33AC6C28"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80746F" w:rsidRPr="00EE28FC" w14:paraId="6A462486" w14:textId="77777777" w:rsidTr="00B04920">
        <w:trPr>
          <w:trHeight w:val="20"/>
        </w:trPr>
        <w:tc>
          <w:tcPr>
            <w:tcW w:w="317" w:type="dxa"/>
            <w:shd w:val="clear" w:color="auto" w:fill="D9D9D9" w:themeFill="background1" w:themeFillShade="D9"/>
            <w:noWrap/>
            <w:vAlign w:val="center"/>
            <w:hideMark/>
          </w:tcPr>
          <w:p w14:paraId="2D37A82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ル</w:t>
            </w:r>
          </w:p>
        </w:tc>
        <w:tc>
          <w:tcPr>
            <w:tcW w:w="3812" w:type="dxa"/>
            <w:vAlign w:val="center"/>
            <w:hideMark/>
          </w:tcPr>
          <w:p w14:paraId="4B3B5D0D" w14:textId="77777777" w:rsidR="0080746F" w:rsidRPr="00EE28FC" w:rsidRDefault="0080746F" w:rsidP="00B04920">
            <w:pPr>
              <w:widowControl/>
              <w:suppressLineNumbers/>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14:paraId="3F6D96FC" w14:textId="77777777" w:rsidR="0080746F" w:rsidRPr="00EE28FC" w:rsidRDefault="0080746F" w:rsidP="00B04920">
            <w:pPr>
              <w:widowControl/>
              <w:suppressLineNumbers/>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w:t>
            </w:r>
          </w:p>
        </w:tc>
      </w:tr>
    </w:tbl>
    <w:p w14:paraId="1FF426DC" w14:textId="77777777" w:rsidR="0080746F" w:rsidRPr="00EE28FC" w:rsidRDefault="0080746F" w:rsidP="0080746F">
      <w:pPr>
        <w:widowControl/>
        <w:suppressLineNumbers/>
        <w:jc w:val="left"/>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num="2" w:space="425"/>
          <w:docGrid w:type="lines" w:linePitch="360"/>
        </w:sectPr>
      </w:pPr>
    </w:p>
    <w:p w14:paraId="74839B43" w14:textId="77777777" w:rsidR="0080746F" w:rsidRPr="00EE28FC" w:rsidRDefault="0080746F" w:rsidP="0080746F">
      <w:pPr>
        <w:widowControl/>
        <w:suppressLineNumbers/>
        <w:jc w:val="left"/>
        <w:rPr>
          <w:rFonts w:ascii="ＭＳ Ｐゴシック" w:eastAsia="ＭＳ Ｐゴシック" w:hAnsi="ＭＳ Ｐゴシック"/>
          <w:sz w:val="24"/>
        </w:rPr>
      </w:pPr>
    </w:p>
    <w:p w14:paraId="77E85545" w14:textId="77777777" w:rsidR="0080746F" w:rsidRPr="00EE28FC" w:rsidRDefault="0080746F" w:rsidP="0080746F">
      <w:pPr>
        <w:widowControl/>
        <w:suppressLineNumbers/>
        <w:jc w:val="left"/>
        <w:rPr>
          <w:rFonts w:ascii="ＭＳ Ｐゴシック" w:eastAsia="ＭＳ Ｐゴシック" w:hAnsi="ＭＳ Ｐゴシック"/>
          <w:sz w:val="24"/>
        </w:rPr>
      </w:pPr>
    </w:p>
    <w:p w14:paraId="271C22B1" w14:textId="77777777" w:rsidR="0080746F" w:rsidRPr="0082442E" w:rsidRDefault="0080746F" w:rsidP="0080746F">
      <w:pPr>
        <w:suppressLineNumbers/>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6</w:t>
      </w:r>
      <w:r w:rsidRPr="0082442E">
        <w:rPr>
          <w:rFonts w:ascii="ＭＳ Ｐゴシック" w:eastAsia="ＭＳ Ｐゴシック" w:hAnsi="ＭＳ Ｐゴシック" w:hint="eastAsia"/>
          <w:sz w:val="22"/>
        </w:rPr>
        <w:t xml:space="preserve">　条例に基づく特定粉じん毎の届出状況（平成29年度末）</w:t>
      </w:r>
    </w:p>
    <w:p w14:paraId="7D6BA60E" w14:textId="77777777" w:rsidR="0080746F" w:rsidRPr="00EE28FC" w:rsidRDefault="0080746F" w:rsidP="0080746F">
      <w:pPr>
        <w:widowControl/>
        <w:suppressLineNumbers/>
        <w:spacing w:line="240" w:lineRule="exact"/>
        <w:rPr>
          <w:rFonts w:ascii="ＭＳ Ｐ明朝" w:eastAsia="ＭＳ Ｐ明朝" w:hAnsi="ＭＳ Ｐ明朝"/>
          <w:color w:val="000000"/>
          <w:sz w:val="16"/>
          <w:szCs w:val="16"/>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80746F" w:rsidRPr="00EE28FC" w14:paraId="1A81C7B5" w14:textId="77777777" w:rsidTr="00B04920">
        <w:trPr>
          <w:trHeight w:val="20"/>
        </w:trPr>
        <w:tc>
          <w:tcPr>
            <w:tcW w:w="2263" w:type="dxa"/>
            <w:shd w:val="clear" w:color="auto" w:fill="D9D9D9" w:themeFill="background1" w:themeFillShade="D9"/>
            <w:vAlign w:val="center"/>
          </w:tcPr>
          <w:p w14:paraId="25CE6B69" w14:textId="77777777" w:rsidR="0080746F" w:rsidRPr="00EE28FC" w:rsidRDefault="0080746F" w:rsidP="00B04920">
            <w:pPr>
              <w:widowControl/>
              <w:suppressLineNumbers/>
              <w:spacing w:line="240" w:lineRule="exact"/>
              <w:jc w:val="center"/>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7AFB6C97" w14:textId="77777777" w:rsidR="0080746F" w:rsidRPr="00EE28FC" w:rsidRDefault="0080746F" w:rsidP="00B04920">
            <w:pPr>
              <w:suppressLineNumbers/>
              <w:spacing w:line="240" w:lineRule="exact"/>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r>
      <w:tr w:rsidR="0080746F" w:rsidRPr="00EE28FC" w14:paraId="675ECF09" w14:textId="77777777" w:rsidTr="00B04920">
        <w:trPr>
          <w:trHeight w:val="20"/>
        </w:trPr>
        <w:tc>
          <w:tcPr>
            <w:tcW w:w="2263" w:type="dxa"/>
            <w:shd w:val="clear" w:color="auto" w:fill="auto"/>
            <w:vAlign w:val="center"/>
            <w:hideMark/>
          </w:tcPr>
          <w:p w14:paraId="7FD71F20" w14:textId="77777777" w:rsidR="0080746F" w:rsidRPr="00EE28FC" w:rsidRDefault="0080746F" w:rsidP="00B04920">
            <w:pPr>
              <w:widowControl/>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アニシジン</w:t>
            </w:r>
          </w:p>
        </w:tc>
        <w:tc>
          <w:tcPr>
            <w:tcW w:w="567" w:type="dxa"/>
            <w:vAlign w:val="center"/>
            <w:hideMark/>
          </w:tcPr>
          <w:p w14:paraId="7AD20D8D"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80746F" w:rsidRPr="00EE28FC" w14:paraId="127A72CD" w14:textId="77777777" w:rsidTr="00B04920">
        <w:trPr>
          <w:trHeight w:val="20"/>
        </w:trPr>
        <w:tc>
          <w:tcPr>
            <w:tcW w:w="2263" w:type="dxa"/>
            <w:shd w:val="clear" w:color="auto" w:fill="auto"/>
            <w:vAlign w:val="center"/>
            <w:hideMark/>
          </w:tcPr>
          <w:p w14:paraId="3B396D01"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アンチモン及びその化合物</w:t>
            </w:r>
          </w:p>
        </w:tc>
        <w:tc>
          <w:tcPr>
            <w:tcW w:w="567" w:type="dxa"/>
            <w:vAlign w:val="center"/>
            <w:hideMark/>
          </w:tcPr>
          <w:p w14:paraId="251785F3"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91</w:t>
            </w:r>
          </w:p>
        </w:tc>
      </w:tr>
      <w:tr w:rsidR="0080746F" w:rsidRPr="00EE28FC" w14:paraId="60441864" w14:textId="77777777" w:rsidTr="00B04920">
        <w:trPr>
          <w:trHeight w:val="20"/>
        </w:trPr>
        <w:tc>
          <w:tcPr>
            <w:tcW w:w="2263" w:type="dxa"/>
            <w:shd w:val="clear" w:color="auto" w:fill="auto"/>
            <w:vAlign w:val="center"/>
            <w:hideMark/>
          </w:tcPr>
          <w:p w14:paraId="7E92ECCC"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N-エチルアニリン</w:t>
            </w:r>
          </w:p>
        </w:tc>
        <w:tc>
          <w:tcPr>
            <w:tcW w:w="567" w:type="dxa"/>
            <w:vAlign w:val="center"/>
            <w:hideMark/>
          </w:tcPr>
          <w:p w14:paraId="65935581"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80746F" w:rsidRPr="00EE28FC" w14:paraId="43B681A3" w14:textId="77777777" w:rsidTr="00B04920">
        <w:trPr>
          <w:trHeight w:val="20"/>
        </w:trPr>
        <w:tc>
          <w:tcPr>
            <w:tcW w:w="2263" w:type="dxa"/>
            <w:shd w:val="clear" w:color="auto" w:fill="auto"/>
            <w:vAlign w:val="center"/>
            <w:hideMark/>
          </w:tcPr>
          <w:p w14:paraId="2F68AF10"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カドミウム及びその化合物</w:t>
            </w:r>
          </w:p>
        </w:tc>
        <w:tc>
          <w:tcPr>
            <w:tcW w:w="567" w:type="dxa"/>
            <w:vAlign w:val="center"/>
            <w:hideMark/>
          </w:tcPr>
          <w:p w14:paraId="5E10C084"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70</w:t>
            </w:r>
          </w:p>
        </w:tc>
      </w:tr>
      <w:tr w:rsidR="0080746F" w:rsidRPr="00EE28FC" w14:paraId="3D25E2BE" w14:textId="77777777" w:rsidTr="00B04920">
        <w:trPr>
          <w:trHeight w:val="20"/>
        </w:trPr>
        <w:tc>
          <w:tcPr>
            <w:tcW w:w="2263" w:type="dxa"/>
            <w:shd w:val="clear" w:color="auto" w:fill="auto"/>
            <w:vAlign w:val="center"/>
            <w:hideMark/>
          </w:tcPr>
          <w:p w14:paraId="4B982374"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クロロニトロベンゼン</w:t>
            </w:r>
          </w:p>
        </w:tc>
        <w:tc>
          <w:tcPr>
            <w:tcW w:w="567" w:type="dxa"/>
            <w:vAlign w:val="center"/>
            <w:hideMark/>
          </w:tcPr>
          <w:p w14:paraId="2694FFCB"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80746F" w:rsidRPr="00EE28FC" w14:paraId="600186CA" w14:textId="77777777" w:rsidTr="00B04920">
        <w:trPr>
          <w:trHeight w:val="20"/>
        </w:trPr>
        <w:tc>
          <w:tcPr>
            <w:tcW w:w="2263" w:type="dxa"/>
            <w:shd w:val="clear" w:color="auto" w:fill="auto"/>
            <w:vAlign w:val="center"/>
            <w:hideMark/>
          </w:tcPr>
          <w:p w14:paraId="71785E40"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臭素</w:t>
            </w:r>
          </w:p>
        </w:tc>
        <w:tc>
          <w:tcPr>
            <w:tcW w:w="567" w:type="dxa"/>
            <w:vAlign w:val="center"/>
            <w:hideMark/>
          </w:tcPr>
          <w:p w14:paraId="31C4A52D"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80746F" w:rsidRPr="00EE28FC" w14:paraId="5268630C" w14:textId="77777777" w:rsidTr="00B04920">
        <w:trPr>
          <w:trHeight w:val="20"/>
        </w:trPr>
        <w:tc>
          <w:tcPr>
            <w:tcW w:w="2263" w:type="dxa"/>
            <w:shd w:val="clear" w:color="auto" w:fill="auto"/>
            <w:vAlign w:val="center"/>
            <w:hideMark/>
          </w:tcPr>
          <w:p w14:paraId="359CCC40" w14:textId="77777777" w:rsidR="0080746F" w:rsidRPr="00EE28FC" w:rsidRDefault="0080746F" w:rsidP="00B04920">
            <w:pPr>
              <w:suppressLineNumbers/>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水銀及びその化合物</w:t>
            </w:r>
          </w:p>
        </w:tc>
        <w:tc>
          <w:tcPr>
            <w:tcW w:w="567" w:type="dxa"/>
            <w:vAlign w:val="center"/>
            <w:hideMark/>
          </w:tcPr>
          <w:p w14:paraId="5B54770F" w14:textId="77777777" w:rsidR="0080746F" w:rsidRPr="00D566D9" w:rsidRDefault="0080746F" w:rsidP="00B04920">
            <w:pPr>
              <w:suppressLineNumbers/>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73</w:t>
            </w:r>
          </w:p>
        </w:tc>
      </w:tr>
      <w:tr w:rsidR="0080746F" w:rsidRPr="006B1BEB" w14:paraId="6EC868FD" w14:textId="77777777" w:rsidTr="00B04920">
        <w:trPr>
          <w:trHeight w:val="20"/>
        </w:trPr>
        <w:tc>
          <w:tcPr>
            <w:tcW w:w="2263" w:type="dxa"/>
            <w:shd w:val="clear" w:color="auto" w:fill="auto"/>
            <w:vAlign w:val="center"/>
            <w:hideMark/>
          </w:tcPr>
          <w:p w14:paraId="09ACB315"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銅及びその化合物</w:t>
            </w:r>
          </w:p>
        </w:tc>
        <w:tc>
          <w:tcPr>
            <w:tcW w:w="567" w:type="dxa"/>
            <w:vAlign w:val="center"/>
            <w:hideMark/>
          </w:tcPr>
          <w:p w14:paraId="415ED97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314</w:t>
            </w:r>
          </w:p>
        </w:tc>
      </w:tr>
      <w:tr w:rsidR="0080746F" w:rsidRPr="006B1BEB" w14:paraId="75E941E6" w14:textId="77777777" w:rsidTr="00B04920">
        <w:trPr>
          <w:trHeight w:val="20"/>
        </w:trPr>
        <w:tc>
          <w:tcPr>
            <w:tcW w:w="2263" w:type="dxa"/>
            <w:shd w:val="clear" w:color="auto" w:fill="auto"/>
            <w:vAlign w:val="center"/>
            <w:hideMark/>
          </w:tcPr>
          <w:p w14:paraId="1970A0CF"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鉛及びその化合物</w:t>
            </w:r>
          </w:p>
        </w:tc>
        <w:tc>
          <w:tcPr>
            <w:tcW w:w="567" w:type="dxa"/>
            <w:vAlign w:val="center"/>
            <w:hideMark/>
          </w:tcPr>
          <w:p w14:paraId="10D5D21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164</w:t>
            </w:r>
          </w:p>
        </w:tc>
      </w:tr>
      <w:tr w:rsidR="0080746F" w:rsidRPr="006B1BEB" w14:paraId="45F0A656" w14:textId="77777777" w:rsidTr="00B04920">
        <w:trPr>
          <w:trHeight w:val="20"/>
        </w:trPr>
        <w:tc>
          <w:tcPr>
            <w:tcW w:w="2263" w:type="dxa"/>
            <w:shd w:val="clear" w:color="auto" w:fill="auto"/>
            <w:vAlign w:val="center"/>
            <w:hideMark/>
          </w:tcPr>
          <w:p w14:paraId="1091FF55"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ニッケル化合物</w:t>
            </w:r>
          </w:p>
        </w:tc>
        <w:tc>
          <w:tcPr>
            <w:tcW w:w="567" w:type="dxa"/>
            <w:vAlign w:val="center"/>
            <w:hideMark/>
          </w:tcPr>
          <w:p w14:paraId="4BFD0D36"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103</w:t>
            </w:r>
          </w:p>
        </w:tc>
      </w:tr>
      <w:tr w:rsidR="0080746F" w:rsidRPr="006B1BEB" w14:paraId="7E15BCBB" w14:textId="77777777" w:rsidTr="00B04920">
        <w:trPr>
          <w:trHeight w:val="20"/>
        </w:trPr>
        <w:tc>
          <w:tcPr>
            <w:tcW w:w="2263" w:type="dxa"/>
            <w:shd w:val="clear" w:color="auto" w:fill="auto"/>
            <w:vAlign w:val="center"/>
            <w:hideMark/>
          </w:tcPr>
          <w:p w14:paraId="3C2A034A"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バナジウム及びその化合物</w:t>
            </w:r>
          </w:p>
        </w:tc>
        <w:tc>
          <w:tcPr>
            <w:tcW w:w="567" w:type="dxa"/>
            <w:vAlign w:val="center"/>
            <w:hideMark/>
          </w:tcPr>
          <w:p w14:paraId="32CD03C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w:t>
            </w:r>
          </w:p>
        </w:tc>
      </w:tr>
      <w:tr w:rsidR="0080746F" w:rsidRPr="006B1BEB" w14:paraId="6426752D" w14:textId="77777777" w:rsidTr="00B04920">
        <w:trPr>
          <w:trHeight w:val="20"/>
        </w:trPr>
        <w:tc>
          <w:tcPr>
            <w:tcW w:w="2263" w:type="dxa"/>
            <w:shd w:val="clear" w:color="auto" w:fill="auto"/>
            <w:vAlign w:val="center"/>
            <w:hideMark/>
          </w:tcPr>
          <w:p w14:paraId="22F645ED"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砒素及びその化合物</w:t>
            </w:r>
          </w:p>
        </w:tc>
        <w:tc>
          <w:tcPr>
            <w:tcW w:w="567" w:type="dxa"/>
            <w:vAlign w:val="center"/>
            <w:hideMark/>
          </w:tcPr>
          <w:p w14:paraId="5CE54F77"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34</w:t>
            </w:r>
          </w:p>
        </w:tc>
      </w:tr>
      <w:tr w:rsidR="0080746F" w:rsidRPr="006B1BEB" w14:paraId="3D6519A8" w14:textId="77777777" w:rsidTr="00B04920">
        <w:trPr>
          <w:trHeight w:val="20"/>
        </w:trPr>
        <w:tc>
          <w:tcPr>
            <w:tcW w:w="2263" w:type="dxa"/>
            <w:shd w:val="clear" w:color="auto" w:fill="auto"/>
            <w:vAlign w:val="center"/>
            <w:hideMark/>
          </w:tcPr>
          <w:p w14:paraId="326A1D3C"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ベリリウム及びその化合物</w:t>
            </w:r>
          </w:p>
        </w:tc>
        <w:tc>
          <w:tcPr>
            <w:tcW w:w="567" w:type="dxa"/>
            <w:vAlign w:val="center"/>
            <w:hideMark/>
          </w:tcPr>
          <w:p w14:paraId="2BF0512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80746F" w:rsidRPr="006B1BEB" w14:paraId="0846A365" w14:textId="77777777" w:rsidTr="00B04920">
        <w:trPr>
          <w:trHeight w:val="20"/>
        </w:trPr>
        <w:tc>
          <w:tcPr>
            <w:tcW w:w="2263" w:type="dxa"/>
            <w:shd w:val="clear" w:color="auto" w:fill="auto"/>
            <w:vAlign w:val="center"/>
            <w:hideMark/>
          </w:tcPr>
          <w:p w14:paraId="6A96247C"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ベンゼン</w:t>
            </w:r>
          </w:p>
        </w:tc>
        <w:tc>
          <w:tcPr>
            <w:tcW w:w="567" w:type="dxa"/>
            <w:vAlign w:val="center"/>
            <w:hideMark/>
          </w:tcPr>
          <w:p w14:paraId="1D029CD0"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80746F" w:rsidRPr="006B1BEB" w14:paraId="5D4D94B1" w14:textId="77777777" w:rsidTr="00B04920">
        <w:trPr>
          <w:trHeight w:val="20"/>
        </w:trPr>
        <w:tc>
          <w:tcPr>
            <w:tcW w:w="2263" w:type="dxa"/>
            <w:shd w:val="clear" w:color="auto" w:fill="auto"/>
            <w:vAlign w:val="center"/>
            <w:hideMark/>
          </w:tcPr>
          <w:p w14:paraId="18F70647"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ホルムアルデヒド</w:t>
            </w:r>
          </w:p>
        </w:tc>
        <w:tc>
          <w:tcPr>
            <w:tcW w:w="567" w:type="dxa"/>
            <w:vAlign w:val="center"/>
            <w:hideMark/>
          </w:tcPr>
          <w:p w14:paraId="57B88831"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80746F" w:rsidRPr="006B1BEB" w14:paraId="4138AE6C" w14:textId="77777777" w:rsidTr="00B04920">
        <w:trPr>
          <w:trHeight w:val="20"/>
        </w:trPr>
        <w:tc>
          <w:tcPr>
            <w:tcW w:w="2263" w:type="dxa"/>
            <w:shd w:val="clear" w:color="auto" w:fill="auto"/>
            <w:vAlign w:val="center"/>
            <w:hideMark/>
          </w:tcPr>
          <w:p w14:paraId="044E42CA"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マンガン及びその化合物</w:t>
            </w:r>
          </w:p>
        </w:tc>
        <w:tc>
          <w:tcPr>
            <w:tcW w:w="567" w:type="dxa"/>
            <w:vAlign w:val="center"/>
            <w:hideMark/>
          </w:tcPr>
          <w:p w14:paraId="4964F5DB"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242</w:t>
            </w:r>
          </w:p>
        </w:tc>
      </w:tr>
      <w:tr w:rsidR="0080746F" w:rsidRPr="006B1BEB" w14:paraId="1C16BF12" w14:textId="77777777" w:rsidTr="00B04920">
        <w:trPr>
          <w:trHeight w:val="20"/>
        </w:trPr>
        <w:tc>
          <w:tcPr>
            <w:tcW w:w="2263" w:type="dxa"/>
            <w:shd w:val="clear" w:color="auto" w:fill="auto"/>
            <w:vAlign w:val="center"/>
            <w:hideMark/>
          </w:tcPr>
          <w:p w14:paraId="3688333C"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N-メチルアニリン</w:t>
            </w:r>
          </w:p>
        </w:tc>
        <w:tc>
          <w:tcPr>
            <w:tcW w:w="567" w:type="dxa"/>
            <w:vAlign w:val="center"/>
            <w:hideMark/>
          </w:tcPr>
          <w:p w14:paraId="22226203"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w:t>
            </w:r>
          </w:p>
        </w:tc>
      </w:tr>
      <w:tr w:rsidR="0080746F" w:rsidRPr="006B1BEB" w14:paraId="6A9D0260" w14:textId="77777777" w:rsidTr="00B04920">
        <w:trPr>
          <w:trHeight w:val="20"/>
        </w:trPr>
        <w:tc>
          <w:tcPr>
            <w:tcW w:w="2263" w:type="dxa"/>
            <w:shd w:val="clear" w:color="auto" w:fill="auto"/>
            <w:vAlign w:val="center"/>
          </w:tcPr>
          <w:p w14:paraId="2FACCEEF"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六価クロム化合物</w:t>
            </w:r>
          </w:p>
        </w:tc>
        <w:tc>
          <w:tcPr>
            <w:tcW w:w="567" w:type="dxa"/>
            <w:vAlign w:val="center"/>
          </w:tcPr>
          <w:p w14:paraId="138B85E9"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80746F" w:rsidRPr="00EE28FC" w14:paraId="6037A351" w14:textId="77777777" w:rsidTr="00B04920">
        <w:trPr>
          <w:trHeight w:val="20"/>
        </w:trPr>
        <w:tc>
          <w:tcPr>
            <w:tcW w:w="2263" w:type="dxa"/>
            <w:shd w:val="clear" w:color="auto" w:fill="auto"/>
            <w:vAlign w:val="center"/>
          </w:tcPr>
          <w:p w14:paraId="247108B3" w14:textId="77777777" w:rsidR="0080746F" w:rsidRPr="006B1BEB" w:rsidRDefault="0080746F" w:rsidP="00B04920">
            <w:pPr>
              <w:suppressLineNumbers/>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不明</w:t>
            </w:r>
          </w:p>
        </w:tc>
        <w:tc>
          <w:tcPr>
            <w:tcW w:w="567" w:type="dxa"/>
            <w:vAlign w:val="center"/>
          </w:tcPr>
          <w:p w14:paraId="1F677D1E" w14:textId="77777777" w:rsidR="0080746F" w:rsidRPr="006B1BEB" w:rsidRDefault="0080746F" w:rsidP="00B04920">
            <w:pPr>
              <w:suppressLineNumbers/>
              <w:spacing w:line="240" w:lineRule="exact"/>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2</w:t>
            </w:r>
          </w:p>
        </w:tc>
      </w:tr>
    </w:tbl>
    <w:p w14:paraId="518135D6" w14:textId="77777777" w:rsidR="0080746F" w:rsidRPr="00EE28FC" w:rsidRDefault="0080746F" w:rsidP="0080746F">
      <w:pPr>
        <w:widowControl/>
        <w:suppressLineNumbers/>
        <w:jc w:val="left"/>
        <w:rPr>
          <w:rFonts w:ascii="ＭＳ Ｐゴシック" w:eastAsia="ＭＳ Ｐゴシック" w:hAnsi="ＭＳ Ｐゴシック"/>
          <w:sz w:val="24"/>
        </w:rPr>
        <w:sectPr w:rsidR="0080746F" w:rsidRPr="00EE28FC" w:rsidSect="004F76D0">
          <w:type w:val="continuous"/>
          <w:pgSz w:w="11906" w:h="16838" w:code="9"/>
          <w:pgMar w:top="1418" w:right="1418" w:bottom="1418" w:left="1418" w:header="851" w:footer="567" w:gutter="0"/>
          <w:cols w:num="3" w:space="425"/>
          <w:docGrid w:type="lines" w:linePitch="360"/>
        </w:sectPr>
      </w:pPr>
    </w:p>
    <w:p w14:paraId="64FB43A8" w14:textId="77777777" w:rsidR="0080746F" w:rsidRDefault="0080746F" w:rsidP="0080746F">
      <w:pPr>
        <w:widowControl/>
        <w:suppressLineNumbers/>
        <w:jc w:val="left"/>
        <w:rPr>
          <w:rFonts w:ascii="ＭＳ Ｐゴシック" w:eastAsia="ＭＳ Ｐゴシック" w:hAnsi="ＭＳ Ｐゴシック"/>
          <w:sz w:val="24"/>
        </w:rPr>
      </w:pPr>
    </w:p>
    <w:p w14:paraId="165F79F9" w14:textId="77777777" w:rsidR="0080746F" w:rsidRPr="00EE28FC" w:rsidRDefault="0080746F" w:rsidP="0080746F">
      <w:pPr>
        <w:suppressLineNumbers/>
        <w:ind w:firstLineChars="100" w:firstLine="220"/>
        <w:rPr>
          <w:rFonts w:ascii="ＭＳ Ｐゴシック" w:eastAsia="ＭＳ Ｐゴシック" w:hAnsi="ＭＳ Ｐゴシック"/>
          <w:sz w:val="22"/>
        </w:rPr>
      </w:pPr>
    </w:p>
    <w:p w14:paraId="67D6F52F" w14:textId="77777777" w:rsidR="0080746F" w:rsidRPr="0082442E" w:rsidRDefault="0080746F" w:rsidP="0080746F">
      <w:pPr>
        <w:suppressLineNumbers/>
        <w:ind w:firstLineChars="100" w:firstLine="220"/>
        <w:jc w:val="cente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表Ⅰ－1</w:t>
      </w:r>
      <w:r w:rsidRPr="0082442E">
        <w:rPr>
          <w:rFonts w:ascii="ＭＳ Ｐゴシック" w:eastAsia="ＭＳ Ｐゴシック" w:hAnsi="ＭＳ Ｐゴシック"/>
          <w:sz w:val="22"/>
        </w:rPr>
        <w:t>7</w:t>
      </w:r>
      <w:r w:rsidRPr="0082442E">
        <w:rPr>
          <w:rFonts w:ascii="ＭＳ Ｐゴシック" w:eastAsia="ＭＳ Ｐゴシック" w:hAnsi="ＭＳ Ｐゴシック" w:hint="eastAsia"/>
          <w:sz w:val="22"/>
        </w:rPr>
        <w:t xml:space="preserve">　条例に基づく一般粉じん発生施設の届出状況（平成29年度末）</w:t>
      </w:r>
    </w:p>
    <w:p w14:paraId="3C8900F6" w14:textId="77777777" w:rsidR="0080746F" w:rsidRPr="00EE28FC" w:rsidRDefault="0080746F" w:rsidP="0080746F">
      <w:pPr>
        <w:suppressLineNumbers/>
        <w:spacing w:line="200" w:lineRule="exact"/>
        <w:ind w:leftChars="1" w:left="472" w:hangingChars="294" w:hanging="470"/>
        <w:contextualSpacing/>
        <w:jc w:val="center"/>
        <w:rPr>
          <w:rFonts w:ascii="ＭＳ Ｐゴシック" w:eastAsia="ＭＳ Ｐゴシック" w:hAnsi="ＭＳ Ｐゴシック"/>
          <w:sz w:val="16"/>
          <w:szCs w:val="16"/>
        </w:rPr>
        <w:sectPr w:rsidR="0080746F" w:rsidRPr="00EE28FC"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Layout w:type="fixed"/>
        <w:tblCellMar>
          <w:left w:w="0" w:type="dxa"/>
          <w:right w:w="0" w:type="dxa"/>
        </w:tblCellMar>
        <w:tblLook w:val="04A0" w:firstRow="1" w:lastRow="0" w:firstColumn="1" w:lastColumn="0" w:noHBand="0" w:noVBand="1"/>
      </w:tblPr>
      <w:tblGrid>
        <w:gridCol w:w="284"/>
        <w:gridCol w:w="3402"/>
        <w:gridCol w:w="425"/>
        <w:gridCol w:w="567"/>
      </w:tblGrid>
      <w:tr w:rsidR="0080746F" w:rsidRPr="00EE28FC" w14:paraId="14BDD3A6" w14:textId="77777777" w:rsidTr="00B04920">
        <w:trPr>
          <w:trHeight w:val="20"/>
        </w:trPr>
        <w:tc>
          <w:tcPr>
            <w:tcW w:w="284" w:type="dxa"/>
            <w:shd w:val="clear" w:color="auto" w:fill="D9D9D9" w:themeFill="background1" w:themeFillShade="D9"/>
            <w:noWrap/>
            <w:vAlign w:val="center"/>
            <w:hideMark/>
          </w:tcPr>
          <w:p w14:paraId="6EF6C4FE" w14:textId="77777777" w:rsidR="0080746F" w:rsidRPr="00EE28FC" w:rsidRDefault="0080746F" w:rsidP="00B04920">
            <w:pPr>
              <w:suppressLineNumbers/>
              <w:spacing w:line="16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402" w:type="dxa"/>
            <w:shd w:val="clear" w:color="auto" w:fill="D9D9D9" w:themeFill="background1" w:themeFillShade="D9"/>
            <w:noWrap/>
            <w:vAlign w:val="center"/>
            <w:hideMark/>
          </w:tcPr>
          <w:p w14:paraId="0BF02622" w14:textId="77777777" w:rsidR="0080746F" w:rsidRPr="00EE28FC" w:rsidRDefault="0080746F" w:rsidP="00B04920">
            <w:pPr>
              <w:suppressLineNumbers/>
              <w:spacing w:line="160" w:lineRule="exact"/>
              <w:ind w:leftChars="50" w:left="105"/>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5" w:type="dxa"/>
            <w:tcBorders>
              <w:bottom w:val="single" w:sz="4" w:space="0" w:color="auto"/>
            </w:tcBorders>
            <w:shd w:val="clear" w:color="auto" w:fill="D9D9D9" w:themeFill="background1" w:themeFillShade="D9"/>
            <w:noWrap/>
            <w:vAlign w:val="center"/>
            <w:hideMark/>
          </w:tcPr>
          <w:p w14:paraId="16F3A286" w14:textId="77777777" w:rsidR="0080746F" w:rsidRPr="00EE28FC" w:rsidRDefault="0080746F" w:rsidP="00B04920">
            <w:pPr>
              <w:suppressLineNumbers/>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tcBorders>
              <w:bottom w:val="single" w:sz="4" w:space="0" w:color="auto"/>
            </w:tcBorders>
            <w:shd w:val="clear" w:color="auto" w:fill="D9D9D9" w:themeFill="background1" w:themeFillShade="D9"/>
            <w:vAlign w:val="center"/>
            <w:hideMark/>
          </w:tcPr>
          <w:p w14:paraId="1BAE9CB0" w14:textId="77777777" w:rsidR="0080746F" w:rsidRPr="00EE28FC" w:rsidRDefault="0080746F" w:rsidP="00B04920">
            <w:pPr>
              <w:suppressLineNumbers/>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80746F" w:rsidRPr="00EE28FC" w14:paraId="497E92E0" w14:textId="77777777" w:rsidTr="00B04920">
        <w:trPr>
          <w:trHeight w:val="20"/>
        </w:trPr>
        <w:tc>
          <w:tcPr>
            <w:tcW w:w="284" w:type="dxa"/>
            <w:shd w:val="clear" w:color="auto" w:fill="D9D9D9" w:themeFill="background1" w:themeFillShade="D9"/>
            <w:noWrap/>
            <w:vAlign w:val="center"/>
            <w:hideMark/>
          </w:tcPr>
          <w:p w14:paraId="516D344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402" w:type="dxa"/>
            <w:shd w:val="clear" w:color="auto" w:fill="D9D9D9" w:themeFill="background1" w:themeFillShade="D9"/>
            <w:noWrap/>
            <w:vAlign w:val="center"/>
            <w:hideMark/>
          </w:tcPr>
          <w:p w14:paraId="657AC79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32475F6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7245FDD"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40432AD8" w14:textId="77777777" w:rsidTr="00B04920">
        <w:trPr>
          <w:trHeight w:val="20"/>
        </w:trPr>
        <w:tc>
          <w:tcPr>
            <w:tcW w:w="284" w:type="dxa"/>
            <w:shd w:val="clear" w:color="auto" w:fill="D9D9D9" w:themeFill="background1" w:themeFillShade="D9"/>
            <w:noWrap/>
            <w:vAlign w:val="center"/>
            <w:hideMark/>
          </w:tcPr>
          <w:p w14:paraId="17D5834E"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51AF85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26B5F38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93</w:t>
            </w:r>
          </w:p>
        </w:tc>
        <w:tc>
          <w:tcPr>
            <w:tcW w:w="567" w:type="dxa"/>
            <w:noWrap/>
            <w:vAlign w:val="center"/>
            <w:hideMark/>
          </w:tcPr>
          <w:p w14:paraId="2D4B63DF"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w:t>
            </w:r>
          </w:p>
        </w:tc>
      </w:tr>
      <w:tr w:rsidR="0080746F" w:rsidRPr="00EE28FC" w14:paraId="6D99F5D7" w14:textId="77777777" w:rsidTr="00B04920">
        <w:trPr>
          <w:trHeight w:val="20"/>
        </w:trPr>
        <w:tc>
          <w:tcPr>
            <w:tcW w:w="284" w:type="dxa"/>
            <w:shd w:val="clear" w:color="auto" w:fill="D9D9D9" w:themeFill="background1" w:themeFillShade="D9"/>
            <w:noWrap/>
            <w:vAlign w:val="center"/>
            <w:hideMark/>
          </w:tcPr>
          <w:p w14:paraId="6BCF693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F0497D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ふるい分施設（湿式のものを除く。）</w:t>
            </w:r>
          </w:p>
        </w:tc>
        <w:tc>
          <w:tcPr>
            <w:tcW w:w="425" w:type="dxa"/>
            <w:noWrap/>
            <w:vAlign w:val="center"/>
            <w:hideMark/>
          </w:tcPr>
          <w:p w14:paraId="3E4298F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w:t>
            </w:r>
          </w:p>
        </w:tc>
        <w:tc>
          <w:tcPr>
            <w:tcW w:w="567" w:type="dxa"/>
            <w:noWrap/>
            <w:vAlign w:val="center"/>
            <w:hideMark/>
          </w:tcPr>
          <w:p w14:paraId="1BF3A8A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r>
      <w:tr w:rsidR="0080746F" w:rsidRPr="00EE28FC" w14:paraId="3D0E32B4" w14:textId="77777777" w:rsidTr="00B04920">
        <w:trPr>
          <w:trHeight w:val="20"/>
        </w:trPr>
        <w:tc>
          <w:tcPr>
            <w:tcW w:w="284" w:type="dxa"/>
            <w:shd w:val="clear" w:color="auto" w:fill="D9D9D9" w:themeFill="background1" w:themeFillShade="D9"/>
            <w:noWrap/>
            <w:vAlign w:val="center"/>
            <w:hideMark/>
          </w:tcPr>
          <w:p w14:paraId="46793DE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447B57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粉砕施設（湿式のものを除く。）</w:t>
            </w:r>
          </w:p>
        </w:tc>
        <w:tc>
          <w:tcPr>
            <w:tcW w:w="425" w:type="dxa"/>
            <w:noWrap/>
            <w:vAlign w:val="center"/>
            <w:hideMark/>
          </w:tcPr>
          <w:p w14:paraId="3E0A1A3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105</w:t>
            </w:r>
          </w:p>
        </w:tc>
        <w:tc>
          <w:tcPr>
            <w:tcW w:w="567" w:type="dxa"/>
            <w:noWrap/>
            <w:vAlign w:val="center"/>
            <w:hideMark/>
          </w:tcPr>
          <w:p w14:paraId="249D2E8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r>
      <w:tr w:rsidR="0080746F" w:rsidRPr="00EE28FC" w14:paraId="255AF141" w14:textId="77777777" w:rsidTr="00B04920">
        <w:trPr>
          <w:trHeight w:val="20"/>
        </w:trPr>
        <w:tc>
          <w:tcPr>
            <w:tcW w:w="284" w:type="dxa"/>
            <w:shd w:val="clear" w:color="auto" w:fill="D9D9D9" w:themeFill="background1" w:themeFillShade="D9"/>
            <w:noWrap/>
            <w:vAlign w:val="center"/>
            <w:hideMark/>
          </w:tcPr>
          <w:p w14:paraId="64BBF86F"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A369A63"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リンターの分離施設</w:t>
            </w:r>
          </w:p>
        </w:tc>
        <w:tc>
          <w:tcPr>
            <w:tcW w:w="425" w:type="dxa"/>
            <w:tcBorders>
              <w:bottom w:val="single" w:sz="4" w:space="0" w:color="auto"/>
            </w:tcBorders>
            <w:noWrap/>
            <w:vAlign w:val="center"/>
            <w:hideMark/>
          </w:tcPr>
          <w:p w14:paraId="3BCD763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14</w:t>
            </w:r>
          </w:p>
        </w:tc>
        <w:tc>
          <w:tcPr>
            <w:tcW w:w="567" w:type="dxa"/>
            <w:tcBorders>
              <w:bottom w:val="single" w:sz="4" w:space="0" w:color="auto"/>
            </w:tcBorders>
            <w:noWrap/>
            <w:vAlign w:val="center"/>
            <w:hideMark/>
          </w:tcPr>
          <w:p w14:paraId="543C38C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80746F" w:rsidRPr="00EE28FC" w14:paraId="7619E421" w14:textId="77777777" w:rsidTr="00B04920">
        <w:trPr>
          <w:trHeight w:val="20"/>
        </w:trPr>
        <w:tc>
          <w:tcPr>
            <w:tcW w:w="284" w:type="dxa"/>
            <w:shd w:val="clear" w:color="auto" w:fill="D9D9D9" w:themeFill="background1" w:themeFillShade="D9"/>
            <w:noWrap/>
            <w:vAlign w:val="center"/>
            <w:hideMark/>
          </w:tcPr>
          <w:p w14:paraId="2CE5FE9D"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二</w:t>
            </w:r>
          </w:p>
        </w:tc>
        <w:tc>
          <w:tcPr>
            <w:tcW w:w="3402" w:type="dxa"/>
            <w:shd w:val="clear" w:color="auto" w:fill="D9D9D9" w:themeFill="background1" w:themeFillShade="D9"/>
            <w:vAlign w:val="center"/>
            <w:hideMark/>
          </w:tcPr>
          <w:p w14:paraId="0E65A920"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繊維製品の製造（衣服その他の繊維製品に係るものを除く。）の用に供する施設で、次に掲げるもの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D15ED2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D385B7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11DC0FB7" w14:textId="77777777" w:rsidTr="00B04920">
        <w:trPr>
          <w:trHeight w:val="20"/>
        </w:trPr>
        <w:tc>
          <w:tcPr>
            <w:tcW w:w="284" w:type="dxa"/>
            <w:shd w:val="clear" w:color="auto" w:fill="D9D9D9" w:themeFill="background1" w:themeFillShade="D9"/>
            <w:noWrap/>
            <w:vAlign w:val="center"/>
            <w:hideMark/>
          </w:tcPr>
          <w:p w14:paraId="5A51C896"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E89136A"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製綿施設</w:t>
            </w:r>
          </w:p>
        </w:tc>
        <w:tc>
          <w:tcPr>
            <w:tcW w:w="425" w:type="dxa"/>
            <w:noWrap/>
            <w:vAlign w:val="center"/>
            <w:hideMark/>
          </w:tcPr>
          <w:p w14:paraId="3BBA72B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166</w:t>
            </w:r>
          </w:p>
        </w:tc>
        <w:tc>
          <w:tcPr>
            <w:tcW w:w="567" w:type="dxa"/>
            <w:noWrap/>
            <w:vAlign w:val="center"/>
            <w:hideMark/>
          </w:tcPr>
          <w:p w14:paraId="7ACFD2EF"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80746F" w:rsidRPr="00EE28FC" w14:paraId="7B6AA79C" w14:textId="77777777" w:rsidTr="00B04920">
        <w:trPr>
          <w:trHeight w:val="20"/>
        </w:trPr>
        <w:tc>
          <w:tcPr>
            <w:tcW w:w="284" w:type="dxa"/>
            <w:shd w:val="clear" w:color="auto" w:fill="D9D9D9" w:themeFill="background1" w:themeFillShade="D9"/>
            <w:noWrap/>
            <w:vAlign w:val="center"/>
            <w:hideMark/>
          </w:tcPr>
          <w:p w14:paraId="4253A0BE"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D4A7AE2"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植毛施設</w:t>
            </w:r>
          </w:p>
        </w:tc>
        <w:tc>
          <w:tcPr>
            <w:tcW w:w="425" w:type="dxa"/>
            <w:noWrap/>
            <w:vAlign w:val="center"/>
            <w:hideMark/>
          </w:tcPr>
          <w:p w14:paraId="4D58EC1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c>
          <w:tcPr>
            <w:tcW w:w="567" w:type="dxa"/>
            <w:noWrap/>
            <w:vAlign w:val="center"/>
            <w:hideMark/>
          </w:tcPr>
          <w:p w14:paraId="676727B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w:t>
            </w:r>
          </w:p>
        </w:tc>
      </w:tr>
      <w:tr w:rsidR="0080746F" w:rsidRPr="00EE28FC" w14:paraId="12092630" w14:textId="77777777" w:rsidTr="00B04920">
        <w:trPr>
          <w:trHeight w:val="20"/>
        </w:trPr>
        <w:tc>
          <w:tcPr>
            <w:tcW w:w="284" w:type="dxa"/>
            <w:shd w:val="clear" w:color="auto" w:fill="D9D9D9" w:themeFill="background1" w:themeFillShade="D9"/>
            <w:noWrap/>
            <w:vAlign w:val="center"/>
            <w:hideMark/>
          </w:tcPr>
          <w:p w14:paraId="45AD049B"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9968EBE"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起毛施設</w:t>
            </w:r>
          </w:p>
        </w:tc>
        <w:tc>
          <w:tcPr>
            <w:tcW w:w="425" w:type="dxa"/>
            <w:noWrap/>
            <w:vAlign w:val="center"/>
            <w:hideMark/>
          </w:tcPr>
          <w:p w14:paraId="3FEEE01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150</w:t>
            </w:r>
          </w:p>
        </w:tc>
        <w:tc>
          <w:tcPr>
            <w:tcW w:w="567" w:type="dxa"/>
            <w:noWrap/>
            <w:vAlign w:val="center"/>
            <w:hideMark/>
          </w:tcPr>
          <w:p w14:paraId="4A17E71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16</w:t>
            </w:r>
          </w:p>
        </w:tc>
      </w:tr>
      <w:tr w:rsidR="0080746F" w:rsidRPr="00EE28FC" w14:paraId="57BB7288" w14:textId="77777777" w:rsidTr="00B04920">
        <w:trPr>
          <w:trHeight w:val="20"/>
        </w:trPr>
        <w:tc>
          <w:tcPr>
            <w:tcW w:w="284" w:type="dxa"/>
            <w:shd w:val="clear" w:color="auto" w:fill="D9D9D9" w:themeFill="background1" w:themeFillShade="D9"/>
            <w:noWrap/>
            <w:vAlign w:val="center"/>
            <w:hideMark/>
          </w:tcPr>
          <w:p w14:paraId="040AC83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CAEE7F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剪毛施設</w:t>
            </w:r>
          </w:p>
        </w:tc>
        <w:tc>
          <w:tcPr>
            <w:tcW w:w="425" w:type="dxa"/>
            <w:noWrap/>
            <w:vAlign w:val="center"/>
            <w:hideMark/>
          </w:tcPr>
          <w:p w14:paraId="4D05418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80</w:t>
            </w:r>
          </w:p>
        </w:tc>
        <w:tc>
          <w:tcPr>
            <w:tcW w:w="567" w:type="dxa"/>
            <w:noWrap/>
            <w:vAlign w:val="center"/>
            <w:hideMark/>
          </w:tcPr>
          <w:p w14:paraId="5DB083C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25</w:t>
            </w:r>
          </w:p>
        </w:tc>
      </w:tr>
      <w:tr w:rsidR="0080746F" w:rsidRPr="00EE28FC" w14:paraId="42F777F3" w14:textId="77777777" w:rsidTr="00B04920">
        <w:trPr>
          <w:trHeight w:val="20"/>
        </w:trPr>
        <w:tc>
          <w:tcPr>
            <w:tcW w:w="284" w:type="dxa"/>
            <w:shd w:val="clear" w:color="auto" w:fill="D9D9D9" w:themeFill="background1" w:themeFillShade="D9"/>
            <w:noWrap/>
            <w:vAlign w:val="center"/>
            <w:hideMark/>
          </w:tcPr>
          <w:p w14:paraId="4D25A91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8D3CCF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混合施設</w:t>
            </w:r>
          </w:p>
        </w:tc>
        <w:tc>
          <w:tcPr>
            <w:tcW w:w="425" w:type="dxa"/>
            <w:tcBorders>
              <w:bottom w:val="single" w:sz="4" w:space="0" w:color="auto"/>
            </w:tcBorders>
            <w:noWrap/>
            <w:vAlign w:val="center"/>
            <w:hideMark/>
          </w:tcPr>
          <w:p w14:paraId="306AE6C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tcBorders>
              <w:bottom w:val="single" w:sz="4" w:space="0" w:color="auto"/>
            </w:tcBorders>
            <w:noWrap/>
            <w:vAlign w:val="center"/>
            <w:hideMark/>
          </w:tcPr>
          <w:p w14:paraId="1023A82D"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80746F" w:rsidRPr="00EE28FC" w14:paraId="685C28D5" w14:textId="77777777" w:rsidTr="00B04920">
        <w:trPr>
          <w:trHeight w:val="20"/>
        </w:trPr>
        <w:tc>
          <w:tcPr>
            <w:tcW w:w="284" w:type="dxa"/>
            <w:shd w:val="clear" w:color="auto" w:fill="D9D9D9" w:themeFill="background1" w:themeFillShade="D9"/>
            <w:noWrap/>
            <w:vAlign w:val="center"/>
            <w:hideMark/>
          </w:tcPr>
          <w:p w14:paraId="2AC1888F"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402" w:type="dxa"/>
            <w:shd w:val="clear" w:color="auto" w:fill="D9D9D9" w:themeFill="background1" w:themeFillShade="D9"/>
            <w:vAlign w:val="center"/>
            <w:hideMark/>
          </w:tcPr>
          <w:p w14:paraId="5DA0A34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木材若しくは木製品の製造（家具に係るものを除く。）又はパルプ、紙若しくは紙加工品の製造の用に供する施設で、次に掲げるもの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76A49FA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248DA0BD"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23D8600A" w14:textId="77777777" w:rsidTr="00B04920">
        <w:trPr>
          <w:trHeight w:val="20"/>
        </w:trPr>
        <w:tc>
          <w:tcPr>
            <w:tcW w:w="284" w:type="dxa"/>
            <w:shd w:val="clear" w:color="auto" w:fill="D9D9D9" w:themeFill="background1" w:themeFillShade="D9"/>
            <w:noWrap/>
            <w:vAlign w:val="center"/>
            <w:hideMark/>
          </w:tcPr>
          <w:p w14:paraId="329759BB"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35A396A"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6759999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w:t>
            </w:r>
          </w:p>
        </w:tc>
        <w:tc>
          <w:tcPr>
            <w:tcW w:w="567" w:type="dxa"/>
            <w:noWrap/>
            <w:vAlign w:val="center"/>
            <w:hideMark/>
          </w:tcPr>
          <w:p w14:paraId="7365CF8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w:t>
            </w:r>
          </w:p>
        </w:tc>
      </w:tr>
      <w:tr w:rsidR="0080746F" w:rsidRPr="00EE28FC" w14:paraId="5CE45B26" w14:textId="77777777" w:rsidTr="00B04920">
        <w:trPr>
          <w:trHeight w:val="20"/>
        </w:trPr>
        <w:tc>
          <w:tcPr>
            <w:tcW w:w="284" w:type="dxa"/>
            <w:shd w:val="clear" w:color="auto" w:fill="D9D9D9" w:themeFill="background1" w:themeFillShade="D9"/>
            <w:noWrap/>
            <w:vAlign w:val="center"/>
            <w:hideMark/>
          </w:tcPr>
          <w:p w14:paraId="3EE93760"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3FE2C41"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粉砕施設（湿式のものを除く。）</w:t>
            </w:r>
          </w:p>
        </w:tc>
        <w:tc>
          <w:tcPr>
            <w:tcW w:w="425" w:type="dxa"/>
            <w:noWrap/>
            <w:vAlign w:val="center"/>
            <w:hideMark/>
          </w:tcPr>
          <w:p w14:paraId="18F46CF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72</w:t>
            </w:r>
          </w:p>
        </w:tc>
        <w:tc>
          <w:tcPr>
            <w:tcW w:w="567" w:type="dxa"/>
            <w:noWrap/>
            <w:vAlign w:val="center"/>
            <w:hideMark/>
          </w:tcPr>
          <w:p w14:paraId="74041D4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37</w:t>
            </w:r>
          </w:p>
        </w:tc>
      </w:tr>
      <w:tr w:rsidR="0080746F" w:rsidRPr="00EE28FC" w14:paraId="7EA8B6D0" w14:textId="77777777" w:rsidTr="00B04920">
        <w:trPr>
          <w:trHeight w:val="20"/>
        </w:trPr>
        <w:tc>
          <w:tcPr>
            <w:tcW w:w="284" w:type="dxa"/>
            <w:shd w:val="clear" w:color="auto" w:fill="D9D9D9" w:themeFill="background1" w:themeFillShade="D9"/>
            <w:noWrap/>
            <w:vAlign w:val="center"/>
            <w:hideMark/>
          </w:tcPr>
          <w:p w14:paraId="3F89B4B8"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0E6D09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研削・研摩施設</w:t>
            </w:r>
          </w:p>
        </w:tc>
        <w:tc>
          <w:tcPr>
            <w:tcW w:w="425" w:type="dxa"/>
            <w:noWrap/>
            <w:vAlign w:val="center"/>
            <w:hideMark/>
          </w:tcPr>
          <w:p w14:paraId="51DDBB6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593</w:t>
            </w:r>
          </w:p>
        </w:tc>
        <w:tc>
          <w:tcPr>
            <w:tcW w:w="567" w:type="dxa"/>
            <w:noWrap/>
            <w:vAlign w:val="center"/>
            <w:hideMark/>
          </w:tcPr>
          <w:p w14:paraId="426A2F6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121</w:t>
            </w:r>
          </w:p>
        </w:tc>
      </w:tr>
      <w:tr w:rsidR="0080746F" w:rsidRPr="00EE28FC" w14:paraId="0B5A6518" w14:textId="77777777" w:rsidTr="00B04920">
        <w:trPr>
          <w:trHeight w:val="20"/>
        </w:trPr>
        <w:tc>
          <w:tcPr>
            <w:tcW w:w="284" w:type="dxa"/>
            <w:shd w:val="clear" w:color="auto" w:fill="D9D9D9" w:themeFill="background1" w:themeFillShade="D9"/>
            <w:noWrap/>
            <w:vAlign w:val="center"/>
            <w:hideMark/>
          </w:tcPr>
          <w:p w14:paraId="297A3F3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1D76842"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切断施設</w:t>
            </w:r>
          </w:p>
        </w:tc>
        <w:tc>
          <w:tcPr>
            <w:tcW w:w="425" w:type="dxa"/>
            <w:noWrap/>
            <w:vAlign w:val="center"/>
            <w:hideMark/>
          </w:tcPr>
          <w:p w14:paraId="4FC798E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772</w:t>
            </w:r>
          </w:p>
        </w:tc>
        <w:tc>
          <w:tcPr>
            <w:tcW w:w="567" w:type="dxa"/>
            <w:noWrap/>
            <w:vAlign w:val="center"/>
            <w:hideMark/>
          </w:tcPr>
          <w:p w14:paraId="3742739F"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182</w:t>
            </w:r>
          </w:p>
        </w:tc>
      </w:tr>
      <w:tr w:rsidR="0080746F" w:rsidRPr="00EE28FC" w14:paraId="1DB6E5F2" w14:textId="77777777" w:rsidTr="00B04920">
        <w:trPr>
          <w:trHeight w:val="20"/>
        </w:trPr>
        <w:tc>
          <w:tcPr>
            <w:tcW w:w="284" w:type="dxa"/>
            <w:shd w:val="clear" w:color="auto" w:fill="D9D9D9" w:themeFill="background1" w:themeFillShade="D9"/>
            <w:noWrap/>
            <w:vAlign w:val="center"/>
            <w:hideMark/>
          </w:tcPr>
          <w:p w14:paraId="25E5046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DE62C6B"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吹付塗装施設</w:t>
            </w:r>
          </w:p>
        </w:tc>
        <w:tc>
          <w:tcPr>
            <w:tcW w:w="425" w:type="dxa"/>
            <w:tcBorders>
              <w:bottom w:val="single" w:sz="4" w:space="0" w:color="auto"/>
            </w:tcBorders>
            <w:noWrap/>
            <w:vAlign w:val="center"/>
            <w:hideMark/>
          </w:tcPr>
          <w:p w14:paraId="6242F8A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45</w:t>
            </w:r>
          </w:p>
        </w:tc>
        <w:tc>
          <w:tcPr>
            <w:tcW w:w="567" w:type="dxa"/>
            <w:tcBorders>
              <w:bottom w:val="single" w:sz="4" w:space="0" w:color="auto"/>
            </w:tcBorders>
            <w:noWrap/>
            <w:vAlign w:val="center"/>
            <w:hideMark/>
          </w:tcPr>
          <w:p w14:paraId="3E49510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80746F" w:rsidRPr="00EE28FC" w14:paraId="005653BC" w14:textId="77777777" w:rsidTr="00B04920">
        <w:trPr>
          <w:trHeight w:val="20"/>
        </w:trPr>
        <w:tc>
          <w:tcPr>
            <w:tcW w:w="284" w:type="dxa"/>
            <w:shd w:val="clear" w:color="auto" w:fill="D9D9D9" w:themeFill="background1" w:themeFillShade="D9"/>
            <w:noWrap/>
            <w:vAlign w:val="center"/>
            <w:hideMark/>
          </w:tcPr>
          <w:p w14:paraId="0CA02B5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402" w:type="dxa"/>
            <w:shd w:val="clear" w:color="auto" w:fill="D9D9D9" w:themeFill="background1" w:themeFillShade="D9"/>
            <w:noWrap/>
            <w:vAlign w:val="center"/>
            <w:hideMark/>
          </w:tcPr>
          <w:p w14:paraId="77AA70F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化学工業品、石油製品又は石炭製品の製造の用に供する施設で、次に掲げるもの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0BC392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2FE85D7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591DFDCF" w14:textId="77777777" w:rsidTr="00B04920">
        <w:trPr>
          <w:trHeight w:val="20"/>
        </w:trPr>
        <w:tc>
          <w:tcPr>
            <w:tcW w:w="284" w:type="dxa"/>
            <w:shd w:val="clear" w:color="auto" w:fill="D9D9D9" w:themeFill="background1" w:themeFillShade="D9"/>
            <w:noWrap/>
            <w:vAlign w:val="center"/>
            <w:hideMark/>
          </w:tcPr>
          <w:p w14:paraId="0AD6FAF0"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465800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14:paraId="74EDBFF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c>
          <w:tcPr>
            <w:tcW w:w="567" w:type="dxa"/>
            <w:noWrap/>
            <w:vAlign w:val="center"/>
            <w:hideMark/>
          </w:tcPr>
          <w:p w14:paraId="5FEB18A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r>
      <w:tr w:rsidR="0080746F" w:rsidRPr="00EE28FC" w14:paraId="0E7560C2" w14:textId="77777777" w:rsidTr="00B04920">
        <w:trPr>
          <w:trHeight w:val="20"/>
        </w:trPr>
        <w:tc>
          <w:tcPr>
            <w:tcW w:w="284" w:type="dxa"/>
            <w:shd w:val="clear" w:color="auto" w:fill="D9D9D9" w:themeFill="background1" w:themeFillShade="D9"/>
            <w:noWrap/>
            <w:vAlign w:val="center"/>
            <w:hideMark/>
          </w:tcPr>
          <w:p w14:paraId="6E9ED60C"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E86811F"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6914585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35</w:t>
            </w:r>
          </w:p>
        </w:tc>
        <w:tc>
          <w:tcPr>
            <w:tcW w:w="567" w:type="dxa"/>
            <w:noWrap/>
            <w:vAlign w:val="center"/>
            <w:hideMark/>
          </w:tcPr>
          <w:p w14:paraId="4C8E699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w:t>
            </w:r>
          </w:p>
        </w:tc>
      </w:tr>
      <w:tr w:rsidR="0080746F" w:rsidRPr="00EE28FC" w14:paraId="4EF7FB62" w14:textId="77777777" w:rsidTr="00B04920">
        <w:trPr>
          <w:trHeight w:val="20"/>
        </w:trPr>
        <w:tc>
          <w:tcPr>
            <w:tcW w:w="284" w:type="dxa"/>
            <w:shd w:val="clear" w:color="auto" w:fill="D9D9D9" w:themeFill="background1" w:themeFillShade="D9"/>
            <w:noWrap/>
            <w:vAlign w:val="center"/>
            <w:hideMark/>
          </w:tcPr>
          <w:p w14:paraId="480DADF8"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FD7E57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14:paraId="288B3FC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133</w:t>
            </w:r>
          </w:p>
        </w:tc>
        <w:tc>
          <w:tcPr>
            <w:tcW w:w="567" w:type="dxa"/>
            <w:noWrap/>
            <w:vAlign w:val="center"/>
            <w:hideMark/>
          </w:tcPr>
          <w:p w14:paraId="01199F1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42</w:t>
            </w:r>
          </w:p>
        </w:tc>
      </w:tr>
      <w:tr w:rsidR="0080746F" w:rsidRPr="00EE28FC" w14:paraId="5947A2B5" w14:textId="77777777" w:rsidTr="00B04920">
        <w:trPr>
          <w:trHeight w:val="20"/>
        </w:trPr>
        <w:tc>
          <w:tcPr>
            <w:tcW w:w="284" w:type="dxa"/>
            <w:shd w:val="clear" w:color="auto" w:fill="D9D9D9" w:themeFill="background1" w:themeFillShade="D9"/>
            <w:noWrap/>
            <w:vAlign w:val="center"/>
            <w:hideMark/>
          </w:tcPr>
          <w:p w14:paraId="1A73BEE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56ED910"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選別施設（湿式のものを除く。）</w:t>
            </w:r>
          </w:p>
        </w:tc>
        <w:tc>
          <w:tcPr>
            <w:tcW w:w="425" w:type="dxa"/>
            <w:noWrap/>
            <w:vAlign w:val="center"/>
            <w:hideMark/>
          </w:tcPr>
          <w:p w14:paraId="688A296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c>
          <w:tcPr>
            <w:tcW w:w="567" w:type="dxa"/>
            <w:noWrap/>
            <w:vAlign w:val="center"/>
            <w:hideMark/>
          </w:tcPr>
          <w:p w14:paraId="1763588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80746F" w:rsidRPr="00EE28FC" w14:paraId="541983CE" w14:textId="77777777" w:rsidTr="00B04920">
        <w:trPr>
          <w:trHeight w:val="20"/>
        </w:trPr>
        <w:tc>
          <w:tcPr>
            <w:tcW w:w="284" w:type="dxa"/>
            <w:shd w:val="clear" w:color="auto" w:fill="D9D9D9" w:themeFill="background1" w:themeFillShade="D9"/>
            <w:noWrap/>
            <w:vAlign w:val="center"/>
            <w:hideMark/>
          </w:tcPr>
          <w:p w14:paraId="2C39E308"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3C76540"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粉砕施設（湿式のものを除く。）</w:t>
            </w:r>
          </w:p>
        </w:tc>
        <w:tc>
          <w:tcPr>
            <w:tcW w:w="425" w:type="dxa"/>
            <w:noWrap/>
            <w:vAlign w:val="center"/>
            <w:hideMark/>
          </w:tcPr>
          <w:p w14:paraId="53841CB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224</w:t>
            </w:r>
          </w:p>
        </w:tc>
        <w:tc>
          <w:tcPr>
            <w:tcW w:w="567" w:type="dxa"/>
            <w:noWrap/>
            <w:vAlign w:val="center"/>
            <w:hideMark/>
          </w:tcPr>
          <w:p w14:paraId="0E4DA75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55</w:t>
            </w:r>
          </w:p>
        </w:tc>
      </w:tr>
      <w:tr w:rsidR="0080746F" w:rsidRPr="00EE28FC" w14:paraId="06A9D9B9" w14:textId="77777777" w:rsidTr="00B04920">
        <w:trPr>
          <w:trHeight w:val="20"/>
        </w:trPr>
        <w:tc>
          <w:tcPr>
            <w:tcW w:w="284" w:type="dxa"/>
            <w:shd w:val="clear" w:color="auto" w:fill="D9D9D9" w:themeFill="background1" w:themeFillShade="D9"/>
            <w:noWrap/>
            <w:vAlign w:val="center"/>
            <w:hideMark/>
          </w:tcPr>
          <w:p w14:paraId="71E24F7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20ED1E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混合施設</w:t>
            </w:r>
          </w:p>
        </w:tc>
        <w:tc>
          <w:tcPr>
            <w:tcW w:w="425" w:type="dxa"/>
            <w:noWrap/>
            <w:vAlign w:val="center"/>
            <w:hideMark/>
          </w:tcPr>
          <w:p w14:paraId="5D97971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621</w:t>
            </w:r>
          </w:p>
        </w:tc>
        <w:tc>
          <w:tcPr>
            <w:tcW w:w="567" w:type="dxa"/>
            <w:noWrap/>
            <w:vAlign w:val="center"/>
            <w:hideMark/>
          </w:tcPr>
          <w:p w14:paraId="1B8CE13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107</w:t>
            </w:r>
          </w:p>
        </w:tc>
      </w:tr>
      <w:tr w:rsidR="0080746F" w:rsidRPr="00EE28FC" w14:paraId="3B9952A6" w14:textId="77777777" w:rsidTr="00B04920">
        <w:trPr>
          <w:trHeight w:val="20"/>
        </w:trPr>
        <w:tc>
          <w:tcPr>
            <w:tcW w:w="284" w:type="dxa"/>
            <w:shd w:val="clear" w:color="auto" w:fill="D9D9D9" w:themeFill="background1" w:themeFillShade="D9"/>
            <w:noWrap/>
            <w:vAlign w:val="center"/>
            <w:hideMark/>
          </w:tcPr>
          <w:p w14:paraId="3D124BA6"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ECF70D"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配合施設</w:t>
            </w:r>
          </w:p>
        </w:tc>
        <w:tc>
          <w:tcPr>
            <w:tcW w:w="425" w:type="dxa"/>
            <w:noWrap/>
            <w:vAlign w:val="center"/>
            <w:hideMark/>
          </w:tcPr>
          <w:p w14:paraId="7ACE55B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136</w:t>
            </w:r>
          </w:p>
        </w:tc>
        <w:tc>
          <w:tcPr>
            <w:tcW w:w="567" w:type="dxa"/>
            <w:noWrap/>
            <w:vAlign w:val="center"/>
            <w:hideMark/>
          </w:tcPr>
          <w:p w14:paraId="58BBE6FD"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80746F" w:rsidRPr="00EE28FC" w14:paraId="57A0C6A1" w14:textId="77777777" w:rsidTr="00B04920">
        <w:trPr>
          <w:trHeight w:val="20"/>
        </w:trPr>
        <w:tc>
          <w:tcPr>
            <w:tcW w:w="284" w:type="dxa"/>
            <w:shd w:val="clear" w:color="auto" w:fill="D9D9D9" w:themeFill="background1" w:themeFillShade="D9"/>
            <w:noWrap/>
            <w:vAlign w:val="center"/>
            <w:hideMark/>
          </w:tcPr>
          <w:p w14:paraId="040482E0"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C1D7350"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混練施設</w:t>
            </w:r>
          </w:p>
        </w:tc>
        <w:tc>
          <w:tcPr>
            <w:tcW w:w="425" w:type="dxa"/>
            <w:noWrap/>
            <w:vAlign w:val="center"/>
            <w:hideMark/>
          </w:tcPr>
          <w:p w14:paraId="50DD96C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89</w:t>
            </w:r>
          </w:p>
        </w:tc>
        <w:tc>
          <w:tcPr>
            <w:tcW w:w="567" w:type="dxa"/>
            <w:noWrap/>
            <w:vAlign w:val="center"/>
            <w:hideMark/>
          </w:tcPr>
          <w:p w14:paraId="5FEE64E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w:t>
            </w:r>
          </w:p>
        </w:tc>
      </w:tr>
      <w:tr w:rsidR="0080746F" w:rsidRPr="00EE28FC" w14:paraId="77873EA8" w14:textId="77777777" w:rsidTr="00B04920">
        <w:trPr>
          <w:trHeight w:val="20"/>
        </w:trPr>
        <w:tc>
          <w:tcPr>
            <w:tcW w:w="284" w:type="dxa"/>
            <w:shd w:val="clear" w:color="auto" w:fill="D9D9D9" w:themeFill="background1" w:themeFillShade="D9"/>
            <w:noWrap/>
            <w:vAlign w:val="center"/>
            <w:hideMark/>
          </w:tcPr>
          <w:p w14:paraId="4DF105D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27A3D3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造粒施設</w:t>
            </w:r>
          </w:p>
        </w:tc>
        <w:tc>
          <w:tcPr>
            <w:tcW w:w="425" w:type="dxa"/>
            <w:tcBorders>
              <w:bottom w:val="single" w:sz="4" w:space="0" w:color="auto"/>
            </w:tcBorders>
            <w:noWrap/>
            <w:vAlign w:val="center"/>
            <w:hideMark/>
          </w:tcPr>
          <w:p w14:paraId="168BF3C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c>
          <w:tcPr>
            <w:tcW w:w="567" w:type="dxa"/>
            <w:tcBorders>
              <w:bottom w:val="single" w:sz="4" w:space="0" w:color="auto"/>
            </w:tcBorders>
            <w:noWrap/>
            <w:vAlign w:val="center"/>
            <w:hideMark/>
          </w:tcPr>
          <w:p w14:paraId="1212D52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80746F" w:rsidRPr="00EE28FC" w14:paraId="65965900" w14:textId="77777777" w:rsidTr="00B04920">
        <w:trPr>
          <w:trHeight w:val="20"/>
        </w:trPr>
        <w:tc>
          <w:tcPr>
            <w:tcW w:w="284" w:type="dxa"/>
            <w:shd w:val="clear" w:color="auto" w:fill="D9D9D9" w:themeFill="background1" w:themeFillShade="D9"/>
            <w:noWrap/>
            <w:vAlign w:val="center"/>
            <w:hideMark/>
          </w:tcPr>
          <w:p w14:paraId="1A7BB3E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402" w:type="dxa"/>
            <w:shd w:val="clear" w:color="auto" w:fill="D9D9D9" w:themeFill="background1" w:themeFillShade="D9"/>
            <w:vAlign w:val="center"/>
            <w:hideMark/>
          </w:tcPr>
          <w:p w14:paraId="16B1B54F"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プラスチック製品の製造の用に供する施設で、次に掲げるもの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3A854C0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26C16D9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4E3EA940" w14:textId="77777777" w:rsidTr="00B04920">
        <w:trPr>
          <w:trHeight w:val="20"/>
        </w:trPr>
        <w:tc>
          <w:tcPr>
            <w:tcW w:w="284" w:type="dxa"/>
            <w:shd w:val="clear" w:color="auto" w:fill="D9D9D9" w:themeFill="background1" w:themeFillShade="D9"/>
            <w:noWrap/>
            <w:vAlign w:val="center"/>
            <w:hideMark/>
          </w:tcPr>
          <w:p w14:paraId="53E14DB5"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56F0A80"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粉砕施設（湿式のものを除く。）</w:t>
            </w:r>
          </w:p>
        </w:tc>
        <w:tc>
          <w:tcPr>
            <w:tcW w:w="425" w:type="dxa"/>
            <w:noWrap/>
            <w:vAlign w:val="center"/>
            <w:hideMark/>
          </w:tcPr>
          <w:p w14:paraId="0FF279A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693</w:t>
            </w:r>
          </w:p>
        </w:tc>
        <w:tc>
          <w:tcPr>
            <w:tcW w:w="567" w:type="dxa"/>
            <w:noWrap/>
            <w:vAlign w:val="center"/>
            <w:hideMark/>
          </w:tcPr>
          <w:p w14:paraId="6431315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202</w:t>
            </w:r>
          </w:p>
        </w:tc>
      </w:tr>
      <w:tr w:rsidR="0080746F" w:rsidRPr="00EE28FC" w14:paraId="101BEF87" w14:textId="77777777" w:rsidTr="00B04920">
        <w:trPr>
          <w:trHeight w:val="20"/>
        </w:trPr>
        <w:tc>
          <w:tcPr>
            <w:tcW w:w="284" w:type="dxa"/>
            <w:shd w:val="clear" w:color="auto" w:fill="D9D9D9" w:themeFill="background1" w:themeFillShade="D9"/>
            <w:noWrap/>
            <w:vAlign w:val="center"/>
            <w:hideMark/>
          </w:tcPr>
          <w:p w14:paraId="54EFE380"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1F78AE2"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研摩施設（湿式のものを除く。）</w:t>
            </w:r>
          </w:p>
        </w:tc>
        <w:tc>
          <w:tcPr>
            <w:tcW w:w="425" w:type="dxa"/>
            <w:noWrap/>
            <w:vAlign w:val="center"/>
            <w:hideMark/>
          </w:tcPr>
          <w:p w14:paraId="6097AA5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220</w:t>
            </w:r>
          </w:p>
        </w:tc>
        <w:tc>
          <w:tcPr>
            <w:tcW w:w="567" w:type="dxa"/>
            <w:noWrap/>
            <w:vAlign w:val="center"/>
            <w:hideMark/>
          </w:tcPr>
          <w:p w14:paraId="356F765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47</w:t>
            </w:r>
          </w:p>
        </w:tc>
      </w:tr>
      <w:tr w:rsidR="0080746F" w:rsidRPr="00EE28FC" w14:paraId="04475EE1" w14:textId="77777777" w:rsidTr="00B04920">
        <w:trPr>
          <w:trHeight w:val="20"/>
        </w:trPr>
        <w:tc>
          <w:tcPr>
            <w:tcW w:w="284" w:type="dxa"/>
            <w:shd w:val="clear" w:color="auto" w:fill="D9D9D9" w:themeFill="background1" w:themeFillShade="D9"/>
            <w:noWrap/>
            <w:vAlign w:val="center"/>
            <w:hideMark/>
          </w:tcPr>
          <w:p w14:paraId="1AC0D48E"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2A6FC23"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吹付塗装施設</w:t>
            </w:r>
          </w:p>
        </w:tc>
        <w:tc>
          <w:tcPr>
            <w:tcW w:w="425" w:type="dxa"/>
            <w:noWrap/>
            <w:vAlign w:val="center"/>
            <w:hideMark/>
          </w:tcPr>
          <w:p w14:paraId="0B23BF8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147</w:t>
            </w:r>
          </w:p>
        </w:tc>
        <w:tc>
          <w:tcPr>
            <w:tcW w:w="567" w:type="dxa"/>
            <w:noWrap/>
            <w:vAlign w:val="center"/>
            <w:hideMark/>
          </w:tcPr>
          <w:p w14:paraId="75777EC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50</w:t>
            </w:r>
          </w:p>
        </w:tc>
      </w:tr>
      <w:tr w:rsidR="0080746F" w:rsidRPr="00EE28FC" w14:paraId="5F061A43" w14:textId="77777777" w:rsidTr="00B04920">
        <w:trPr>
          <w:trHeight w:val="20"/>
        </w:trPr>
        <w:tc>
          <w:tcPr>
            <w:tcW w:w="284" w:type="dxa"/>
            <w:shd w:val="clear" w:color="auto" w:fill="D9D9D9" w:themeFill="background1" w:themeFillShade="D9"/>
            <w:noWrap/>
            <w:vAlign w:val="center"/>
            <w:hideMark/>
          </w:tcPr>
          <w:p w14:paraId="410F956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DE3B56A"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配合施設</w:t>
            </w:r>
          </w:p>
        </w:tc>
        <w:tc>
          <w:tcPr>
            <w:tcW w:w="425" w:type="dxa"/>
            <w:noWrap/>
            <w:vAlign w:val="center"/>
            <w:hideMark/>
          </w:tcPr>
          <w:p w14:paraId="73B355EF"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321</w:t>
            </w:r>
          </w:p>
        </w:tc>
        <w:tc>
          <w:tcPr>
            <w:tcW w:w="567" w:type="dxa"/>
            <w:noWrap/>
            <w:vAlign w:val="center"/>
            <w:hideMark/>
          </w:tcPr>
          <w:p w14:paraId="41F4950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75</w:t>
            </w:r>
          </w:p>
        </w:tc>
      </w:tr>
      <w:tr w:rsidR="0080746F" w:rsidRPr="00EE28FC" w14:paraId="6EA29F27" w14:textId="77777777" w:rsidTr="00B04920">
        <w:trPr>
          <w:trHeight w:val="20"/>
        </w:trPr>
        <w:tc>
          <w:tcPr>
            <w:tcW w:w="284" w:type="dxa"/>
            <w:shd w:val="clear" w:color="auto" w:fill="D9D9D9" w:themeFill="background1" w:themeFillShade="D9"/>
            <w:noWrap/>
            <w:vAlign w:val="center"/>
            <w:hideMark/>
          </w:tcPr>
          <w:p w14:paraId="082A6BB0"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E71EF4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混練施設</w:t>
            </w:r>
          </w:p>
        </w:tc>
        <w:tc>
          <w:tcPr>
            <w:tcW w:w="425" w:type="dxa"/>
            <w:noWrap/>
            <w:vAlign w:val="center"/>
            <w:hideMark/>
          </w:tcPr>
          <w:p w14:paraId="53F4E39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178</w:t>
            </w:r>
          </w:p>
        </w:tc>
        <w:tc>
          <w:tcPr>
            <w:tcW w:w="567" w:type="dxa"/>
            <w:noWrap/>
            <w:vAlign w:val="center"/>
            <w:hideMark/>
          </w:tcPr>
          <w:p w14:paraId="74CCC4B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36</w:t>
            </w:r>
          </w:p>
        </w:tc>
      </w:tr>
      <w:tr w:rsidR="0080746F" w:rsidRPr="00EE28FC" w14:paraId="14AE5E6A" w14:textId="77777777" w:rsidTr="00B04920">
        <w:trPr>
          <w:trHeight w:val="20"/>
        </w:trPr>
        <w:tc>
          <w:tcPr>
            <w:tcW w:w="284" w:type="dxa"/>
            <w:shd w:val="clear" w:color="auto" w:fill="D9D9D9" w:themeFill="background1" w:themeFillShade="D9"/>
            <w:noWrap/>
            <w:vAlign w:val="center"/>
            <w:hideMark/>
          </w:tcPr>
          <w:p w14:paraId="6FC087E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402" w:type="dxa"/>
            <w:shd w:val="clear" w:color="auto" w:fill="D9D9D9" w:themeFill="background1" w:themeFillShade="D9"/>
            <w:noWrap/>
            <w:vAlign w:val="center"/>
            <w:hideMark/>
          </w:tcPr>
          <w:p w14:paraId="4829FEE2"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ゴム製品の製造の用に供する混練施設</w:t>
            </w:r>
          </w:p>
        </w:tc>
        <w:tc>
          <w:tcPr>
            <w:tcW w:w="425" w:type="dxa"/>
            <w:tcBorders>
              <w:bottom w:val="single" w:sz="4" w:space="0" w:color="auto"/>
            </w:tcBorders>
            <w:shd w:val="clear" w:color="auto" w:fill="D9D9D9" w:themeFill="background1" w:themeFillShade="D9"/>
            <w:noWrap/>
            <w:vAlign w:val="center"/>
            <w:hideMark/>
          </w:tcPr>
          <w:p w14:paraId="0E2401D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89</w:t>
            </w:r>
          </w:p>
        </w:tc>
        <w:tc>
          <w:tcPr>
            <w:tcW w:w="567" w:type="dxa"/>
            <w:tcBorders>
              <w:bottom w:val="single" w:sz="4" w:space="0" w:color="auto"/>
            </w:tcBorders>
            <w:shd w:val="clear" w:color="auto" w:fill="D9D9D9" w:themeFill="background1" w:themeFillShade="D9"/>
            <w:noWrap/>
            <w:vAlign w:val="center"/>
            <w:hideMark/>
          </w:tcPr>
          <w:p w14:paraId="1667518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80746F" w:rsidRPr="00EE28FC" w14:paraId="71186858" w14:textId="77777777" w:rsidTr="00B04920">
        <w:trPr>
          <w:trHeight w:val="20"/>
        </w:trPr>
        <w:tc>
          <w:tcPr>
            <w:tcW w:w="284" w:type="dxa"/>
            <w:shd w:val="clear" w:color="auto" w:fill="D9D9D9" w:themeFill="background1" w:themeFillShade="D9"/>
            <w:noWrap/>
            <w:vAlign w:val="center"/>
            <w:hideMark/>
          </w:tcPr>
          <w:p w14:paraId="0068C3DB"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402" w:type="dxa"/>
            <w:shd w:val="clear" w:color="auto" w:fill="D9D9D9" w:themeFill="background1" w:themeFillShade="D9"/>
            <w:vAlign w:val="center"/>
            <w:hideMark/>
          </w:tcPr>
          <w:p w14:paraId="4E2E56A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窯業製品又は土石製品の製造の用に供する施設で、次に掲げるもの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2BEA04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4616BB3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45B70A80" w14:textId="77777777" w:rsidTr="00B04920">
        <w:trPr>
          <w:trHeight w:val="20"/>
        </w:trPr>
        <w:tc>
          <w:tcPr>
            <w:tcW w:w="284" w:type="dxa"/>
            <w:shd w:val="clear" w:color="auto" w:fill="D9D9D9" w:themeFill="background1" w:themeFillShade="D9"/>
            <w:noWrap/>
            <w:vAlign w:val="center"/>
            <w:hideMark/>
          </w:tcPr>
          <w:p w14:paraId="5067E97C"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D751B1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14:paraId="509CB0B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56</w:t>
            </w:r>
          </w:p>
        </w:tc>
        <w:tc>
          <w:tcPr>
            <w:tcW w:w="567" w:type="dxa"/>
            <w:noWrap/>
            <w:vAlign w:val="center"/>
            <w:hideMark/>
          </w:tcPr>
          <w:p w14:paraId="2634769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38</w:t>
            </w:r>
          </w:p>
        </w:tc>
      </w:tr>
      <w:tr w:rsidR="0080746F" w:rsidRPr="00EE28FC" w14:paraId="6734FAC7" w14:textId="77777777" w:rsidTr="00B04920">
        <w:trPr>
          <w:trHeight w:val="20"/>
        </w:trPr>
        <w:tc>
          <w:tcPr>
            <w:tcW w:w="284" w:type="dxa"/>
            <w:shd w:val="clear" w:color="auto" w:fill="D9D9D9" w:themeFill="background1" w:themeFillShade="D9"/>
            <w:noWrap/>
            <w:vAlign w:val="center"/>
            <w:hideMark/>
          </w:tcPr>
          <w:p w14:paraId="1A1AA37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AFD292E"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2D21783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1288</w:t>
            </w:r>
          </w:p>
        </w:tc>
        <w:tc>
          <w:tcPr>
            <w:tcW w:w="567" w:type="dxa"/>
            <w:noWrap/>
            <w:vAlign w:val="center"/>
            <w:hideMark/>
          </w:tcPr>
          <w:p w14:paraId="780EB4A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186</w:t>
            </w:r>
          </w:p>
        </w:tc>
      </w:tr>
      <w:tr w:rsidR="0080746F" w:rsidRPr="00EE28FC" w14:paraId="34773871" w14:textId="77777777" w:rsidTr="00B04920">
        <w:trPr>
          <w:trHeight w:val="20"/>
        </w:trPr>
        <w:tc>
          <w:tcPr>
            <w:tcW w:w="284" w:type="dxa"/>
            <w:shd w:val="clear" w:color="auto" w:fill="D9D9D9" w:themeFill="background1" w:themeFillShade="D9"/>
            <w:noWrap/>
            <w:vAlign w:val="center"/>
            <w:hideMark/>
          </w:tcPr>
          <w:p w14:paraId="7685803A"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A952C6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14:paraId="47D544A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297</w:t>
            </w:r>
          </w:p>
        </w:tc>
        <w:tc>
          <w:tcPr>
            <w:tcW w:w="567" w:type="dxa"/>
            <w:noWrap/>
            <w:vAlign w:val="center"/>
            <w:hideMark/>
          </w:tcPr>
          <w:p w14:paraId="5BB7C7C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118</w:t>
            </w:r>
          </w:p>
        </w:tc>
      </w:tr>
      <w:tr w:rsidR="0080746F" w:rsidRPr="00EE28FC" w14:paraId="64659296" w14:textId="77777777" w:rsidTr="00B04920">
        <w:trPr>
          <w:trHeight w:val="20"/>
        </w:trPr>
        <w:tc>
          <w:tcPr>
            <w:tcW w:w="284" w:type="dxa"/>
            <w:shd w:val="clear" w:color="auto" w:fill="D9D9D9" w:themeFill="background1" w:themeFillShade="D9"/>
            <w:noWrap/>
            <w:vAlign w:val="center"/>
            <w:hideMark/>
          </w:tcPr>
          <w:p w14:paraId="5CBD0E28"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BD4FCD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選別施設（湿式のものを除く。）</w:t>
            </w:r>
          </w:p>
        </w:tc>
        <w:tc>
          <w:tcPr>
            <w:tcW w:w="425" w:type="dxa"/>
            <w:noWrap/>
            <w:vAlign w:val="center"/>
            <w:hideMark/>
          </w:tcPr>
          <w:p w14:paraId="14F44B3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38</w:t>
            </w:r>
          </w:p>
        </w:tc>
        <w:tc>
          <w:tcPr>
            <w:tcW w:w="567" w:type="dxa"/>
            <w:noWrap/>
            <w:vAlign w:val="center"/>
            <w:hideMark/>
          </w:tcPr>
          <w:p w14:paraId="7AF6AD5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r>
      <w:tr w:rsidR="0080746F" w:rsidRPr="00EE28FC" w14:paraId="1CC8CC65" w14:textId="77777777" w:rsidTr="00B04920">
        <w:trPr>
          <w:trHeight w:val="20"/>
        </w:trPr>
        <w:tc>
          <w:tcPr>
            <w:tcW w:w="284" w:type="dxa"/>
            <w:shd w:val="clear" w:color="auto" w:fill="D9D9D9" w:themeFill="background1" w:themeFillShade="D9"/>
            <w:noWrap/>
            <w:vAlign w:val="center"/>
            <w:hideMark/>
          </w:tcPr>
          <w:p w14:paraId="27B5818D"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937B7C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粉砕施設（湿式のものを除く。）</w:t>
            </w:r>
          </w:p>
        </w:tc>
        <w:tc>
          <w:tcPr>
            <w:tcW w:w="425" w:type="dxa"/>
            <w:noWrap/>
            <w:vAlign w:val="center"/>
            <w:hideMark/>
          </w:tcPr>
          <w:p w14:paraId="6991C73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214</w:t>
            </w:r>
          </w:p>
        </w:tc>
        <w:tc>
          <w:tcPr>
            <w:tcW w:w="567" w:type="dxa"/>
            <w:noWrap/>
            <w:vAlign w:val="center"/>
            <w:hideMark/>
          </w:tcPr>
          <w:p w14:paraId="1894BAA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98</w:t>
            </w:r>
          </w:p>
        </w:tc>
      </w:tr>
      <w:tr w:rsidR="0080746F" w:rsidRPr="00EE28FC" w14:paraId="4CB503C7" w14:textId="77777777" w:rsidTr="00B04920">
        <w:trPr>
          <w:trHeight w:val="20"/>
        </w:trPr>
        <w:tc>
          <w:tcPr>
            <w:tcW w:w="284" w:type="dxa"/>
            <w:shd w:val="clear" w:color="auto" w:fill="D9D9D9" w:themeFill="background1" w:themeFillShade="D9"/>
            <w:noWrap/>
            <w:vAlign w:val="center"/>
            <w:hideMark/>
          </w:tcPr>
          <w:p w14:paraId="5E55F59D"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2BC675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研摩施設（湿式のものを除く。）</w:t>
            </w:r>
          </w:p>
        </w:tc>
        <w:tc>
          <w:tcPr>
            <w:tcW w:w="425" w:type="dxa"/>
            <w:noWrap/>
            <w:vAlign w:val="center"/>
            <w:hideMark/>
          </w:tcPr>
          <w:p w14:paraId="30D5769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64</w:t>
            </w:r>
          </w:p>
        </w:tc>
        <w:tc>
          <w:tcPr>
            <w:tcW w:w="567" w:type="dxa"/>
            <w:noWrap/>
            <w:vAlign w:val="center"/>
            <w:hideMark/>
          </w:tcPr>
          <w:p w14:paraId="0833F7C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80746F" w:rsidRPr="00EE28FC" w14:paraId="5276D98A" w14:textId="77777777" w:rsidTr="00B04920">
        <w:trPr>
          <w:trHeight w:val="20"/>
        </w:trPr>
        <w:tc>
          <w:tcPr>
            <w:tcW w:w="284" w:type="dxa"/>
            <w:shd w:val="clear" w:color="auto" w:fill="D9D9D9" w:themeFill="background1" w:themeFillShade="D9"/>
            <w:noWrap/>
            <w:vAlign w:val="center"/>
            <w:hideMark/>
          </w:tcPr>
          <w:p w14:paraId="575EC08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90C258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岩綿又は鉱滓綿加工施設</w:t>
            </w:r>
          </w:p>
        </w:tc>
        <w:tc>
          <w:tcPr>
            <w:tcW w:w="425" w:type="dxa"/>
            <w:noWrap/>
            <w:vAlign w:val="center"/>
            <w:hideMark/>
          </w:tcPr>
          <w:p w14:paraId="1209626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23</w:t>
            </w:r>
          </w:p>
        </w:tc>
        <w:tc>
          <w:tcPr>
            <w:tcW w:w="567" w:type="dxa"/>
            <w:noWrap/>
            <w:vAlign w:val="center"/>
            <w:hideMark/>
          </w:tcPr>
          <w:p w14:paraId="0D10A42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w:t>
            </w:r>
          </w:p>
        </w:tc>
      </w:tr>
      <w:tr w:rsidR="0080746F" w:rsidRPr="00EE28FC" w14:paraId="0228D7A5" w14:textId="77777777" w:rsidTr="00B04920">
        <w:trPr>
          <w:trHeight w:val="20"/>
        </w:trPr>
        <w:tc>
          <w:tcPr>
            <w:tcW w:w="284" w:type="dxa"/>
            <w:shd w:val="clear" w:color="auto" w:fill="D9D9D9" w:themeFill="background1" w:themeFillShade="D9"/>
            <w:noWrap/>
            <w:vAlign w:val="center"/>
            <w:hideMark/>
          </w:tcPr>
          <w:p w14:paraId="34846DC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773712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吹付塗装施設</w:t>
            </w:r>
          </w:p>
        </w:tc>
        <w:tc>
          <w:tcPr>
            <w:tcW w:w="425" w:type="dxa"/>
            <w:noWrap/>
            <w:vAlign w:val="center"/>
            <w:hideMark/>
          </w:tcPr>
          <w:p w14:paraId="02C908E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28</w:t>
            </w:r>
          </w:p>
        </w:tc>
        <w:tc>
          <w:tcPr>
            <w:tcW w:w="567" w:type="dxa"/>
            <w:noWrap/>
            <w:vAlign w:val="center"/>
            <w:hideMark/>
          </w:tcPr>
          <w:p w14:paraId="7566C1E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w:t>
            </w:r>
          </w:p>
        </w:tc>
      </w:tr>
      <w:tr w:rsidR="0080746F" w:rsidRPr="00EE28FC" w14:paraId="1453295C" w14:textId="77777777" w:rsidTr="00B04920">
        <w:trPr>
          <w:trHeight w:val="20"/>
        </w:trPr>
        <w:tc>
          <w:tcPr>
            <w:tcW w:w="284" w:type="dxa"/>
            <w:shd w:val="clear" w:color="auto" w:fill="D9D9D9" w:themeFill="background1" w:themeFillShade="D9"/>
            <w:noWrap/>
            <w:vAlign w:val="center"/>
            <w:hideMark/>
          </w:tcPr>
          <w:p w14:paraId="73E5859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742077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セメントサイロ</w:t>
            </w:r>
          </w:p>
        </w:tc>
        <w:tc>
          <w:tcPr>
            <w:tcW w:w="425" w:type="dxa"/>
            <w:noWrap/>
            <w:vAlign w:val="center"/>
            <w:hideMark/>
          </w:tcPr>
          <w:p w14:paraId="4B25071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56</w:t>
            </w:r>
          </w:p>
        </w:tc>
        <w:tc>
          <w:tcPr>
            <w:tcW w:w="567" w:type="dxa"/>
            <w:noWrap/>
            <w:vAlign w:val="center"/>
            <w:hideMark/>
          </w:tcPr>
          <w:p w14:paraId="668EEE2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w:t>
            </w:r>
          </w:p>
        </w:tc>
      </w:tr>
      <w:tr w:rsidR="0080746F" w:rsidRPr="00EE28FC" w14:paraId="0A462B2D" w14:textId="77777777" w:rsidTr="00B04920">
        <w:trPr>
          <w:trHeight w:val="20"/>
        </w:trPr>
        <w:tc>
          <w:tcPr>
            <w:tcW w:w="284" w:type="dxa"/>
            <w:shd w:val="clear" w:color="auto" w:fill="D9D9D9" w:themeFill="background1" w:themeFillShade="D9"/>
            <w:noWrap/>
            <w:vAlign w:val="center"/>
            <w:hideMark/>
          </w:tcPr>
          <w:p w14:paraId="5566641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419E27A"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ヌ　混合施設</w:t>
            </w:r>
          </w:p>
        </w:tc>
        <w:tc>
          <w:tcPr>
            <w:tcW w:w="425" w:type="dxa"/>
            <w:tcBorders>
              <w:bottom w:val="single" w:sz="4" w:space="0" w:color="auto"/>
            </w:tcBorders>
            <w:noWrap/>
            <w:vAlign w:val="center"/>
            <w:hideMark/>
          </w:tcPr>
          <w:p w14:paraId="0012374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295</w:t>
            </w:r>
          </w:p>
        </w:tc>
        <w:tc>
          <w:tcPr>
            <w:tcW w:w="567" w:type="dxa"/>
            <w:tcBorders>
              <w:bottom w:val="single" w:sz="4" w:space="0" w:color="auto"/>
            </w:tcBorders>
            <w:noWrap/>
            <w:vAlign w:val="center"/>
            <w:hideMark/>
          </w:tcPr>
          <w:p w14:paraId="55DFEAF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185</w:t>
            </w:r>
          </w:p>
        </w:tc>
      </w:tr>
      <w:tr w:rsidR="0080746F" w:rsidRPr="00EE28FC" w14:paraId="48DDF8ED" w14:textId="77777777" w:rsidTr="00B04920">
        <w:trPr>
          <w:trHeight w:val="20"/>
        </w:trPr>
        <w:tc>
          <w:tcPr>
            <w:tcW w:w="284" w:type="dxa"/>
            <w:shd w:val="clear" w:color="auto" w:fill="D9D9D9" w:themeFill="background1" w:themeFillShade="D9"/>
            <w:noWrap/>
            <w:vAlign w:val="center"/>
            <w:hideMark/>
          </w:tcPr>
          <w:p w14:paraId="40F320DC"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402" w:type="dxa"/>
            <w:shd w:val="clear" w:color="auto" w:fill="D9D9D9" w:themeFill="background1" w:themeFillShade="D9"/>
            <w:vAlign w:val="center"/>
            <w:hideMark/>
          </w:tcPr>
          <w:p w14:paraId="4A4064A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鉄鋼若しくは非鉄金属の製造、金属製品の製造又は機械若しくは機械器具の製造の用に供する施設で、次に掲げるもの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23620E2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03C5731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02D8C172" w14:textId="77777777" w:rsidTr="00B04920">
        <w:trPr>
          <w:trHeight w:val="20"/>
        </w:trPr>
        <w:tc>
          <w:tcPr>
            <w:tcW w:w="284" w:type="dxa"/>
            <w:shd w:val="clear" w:color="auto" w:fill="D9D9D9" w:themeFill="background1" w:themeFillShade="D9"/>
            <w:noWrap/>
            <w:vAlign w:val="center"/>
            <w:hideMark/>
          </w:tcPr>
          <w:p w14:paraId="06A36A5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632BDE8"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14:paraId="23AC394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14:paraId="211D79D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80746F" w:rsidRPr="00EE28FC" w14:paraId="77A1999B" w14:textId="77777777" w:rsidTr="00B04920">
        <w:trPr>
          <w:trHeight w:val="20"/>
        </w:trPr>
        <w:tc>
          <w:tcPr>
            <w:tcW w:w="284" w:type="dxa"/>
            <w:shd w:val="clear" w:color="auto" w:fill="D9D9D9" w:themeFill="background1" w:themeFillShade="D9"/>
            <w:noWrap/>
            <w:vAlign w:val="center"/>
            <w:hideMark/>
          </w:tcPr>
          <w:p w14:paraId="5081E1B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1BC34BF"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4C404E0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82</w:t>
            </w:r>
          </w:p>
        </w:tc>
        <w:tc>
          <w:tcPr>
            <w:tcW w:w="567" w:type="dxa"/>
            <w:noWrap/>
            <w:vAlign w:val="center"/>
            <w:hideMark/>
          </w:tcPr>
          <w:p w14:paraId="59FDC5F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r>
      <w:tr w:rsidR="0080746F" w:rsidRPr="00EE28FC" w14:paraId="5CDAE9FA" w14:textId="77777777" w:rsidTr="00B04920">
        <w:trPr>
          <w:trHeight w:val="20"/>
        </w:trPr>
        <w:tc>
          <w:tcPr>
            <w:tcW w:w="284" w:type="dxa"/>
            <w:shd w:val="clear" w:color="auto" w:fill="D9D9D9" w:themeFill="background1" w:themeFillShade="D9"/>
            <w:noWrap/>
            <w:vAlign w:val="center"/>
            <w:hideMark/>
          </w:tcPr>
          <w:p w14:paraId="0D8EC493"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917F938"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14:paraId="67C0AD9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w:t>
            </w:r>
          </w:p>
        </w:tc>
        <w:tc>
          <w:tcPr>
            <w:tcW w:w="567" w:type="dxa"/>
            <w:noWrap/>
            <w:vAlign w:val="center"/>
            <w:hideMark/>
          </w:tcPr>
          <w:p w14:paraId="65CF4D7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80746F" w:rsidRPr="00EE28FC" w14:paraId="74F2B82D" w14:textId="77777777" w:rsidTr="00B04920">
        <w:trPr>
          <w:trHeight w:val="20"/>
        </w:trPr>
        <w:tc>
          <w:tcPr>
            <w:tcW w:w="284" w:type="dxa"/>
            <w:shd w:val="clear" w:color="auto" w:fill="D9D9D9" w:themeFill="background1" w:themeFillShade="D9"/>
            <w:noWrap/>
            <w:vAlign w:val="center"/>
            <w:hideMark/>
          </w:tcPr>
          <w:p w14:paraId="554EF44F"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0FF6865"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粉砕施設（湿式のものを除く。）</w:t>
            </w:r>
          </w:p>
        </w:tc>
        <w:tc>
          <w:tcPr>
            <w:tcW w:w="425" w:type="dxa"/>
            <w:noWrap/>
            <w:vAlign w:val="center"/>
            <w:hideMark/>
          </w:tcPr>
          <w:p w14:paraId="7154C18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97</w:t>
            </w:r>
          </w:p>
        </w:tc>
        <w:tc>
          <w:tcPr>
            <w:tcW w:w="567" w:type="dxa"/>
            <w:noWrap/>
            <w:vAlign w:val="center"/>
            <w:hideMark/>
          </w:tcPr>
          <w:p w14:paraId="5B916C4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51</w:t>
            </w:r>
          </w:p>
        </w:tc>
      </w:tr>
      <w:tr w:rsidR="0080746F" w:rsidRPr="00EE28FC" w14:paraId="377C65DB" w14:textId="77777777" w:rsidTr="00B04920">
        <w:trPr>
          <w:trHeight w:val="20"/>
        </w:trPr>
        <w:tc>
          <w:tcPr>
            <w:tcW w:w="284" w:type="dxa"/>
            <w:shd w:val="clear" w:color="auto" w:fill="D9D9D9" w:themeFill="background1" w:themeFillShade="D9"/>
            <w:noWrap/>
            <w:vAlign w:val="center"/>
            <w:hideMark/>
          </w:tcPr>
          <w:p w14:paraId="1E9089E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A06A6E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研摩施設(湿式のものを除く。)</w:t>
            </w:r>
          </w:p>
        </w:tc>
        <w:tc>
          <w:tcPr>
            <w:tcW w:w="425" w:type="dxa"/>
            <w:noWrap/>
            <w:vAlign w:val="center"/>
            <w:hideMark/>
          </w:tcPr>
          <w:p w14:paraId="5C3DB2C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2348</w:t>
            </w:r>
          </w:p>
        </w:tc>
        <w:tc>
          <w:tcPr>
            <w:tcW w:w="567" w:type="dxa"/>
            <w:noWrap/>
            <w:vAlign w:val="center"/>
            <w:hideMark/>
          </w:tcPr>
          <w:p w14:paraId="460135D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671</w:t>
            </w:r>
          </w:p>
        </w:tc>
      </w:tr>
      <w:tr w:rsidR="0080746F" w:rsidRPr="00EE28FC" w14:paraId="3F8A5EC6" w14:textId="77777777" w:rsidTr="00B04920">
        <w:trPr>
          <w:trHeight w:val="20"/>
        </w:trPr>
        <w:tc>
          <w:tcPr>
            <w:tcW w:w="284" w:type="dxa"/>
            <w:shd w:val="clear" w:color="auto" w:fill="D9D9D9" w:themeFill="background1" w:themeFillShade="D9"/>
            <w:noWrap/>
            <w:vAlign w:val="center"/>
            <w:hideMark/>
          </w:tcPr>
          <w:p w14:paraId="3A5C6517"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59EF7BB"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溶射施設</w:t>
            </w:r>
          </w:p>
        </w:tc>
        <w:tc>
          <w:tcPr>
            <w:tcW w:w="425" w:type="dxa"/>
            <w:noWrap/>
            <w:vAlign w:val="center"/>
            <w:hideMark/>
          </w:tcPr>
          <w:p w14:paraId="3E92624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44</w:t>
            </w:r>
          </w:p>
        </w:tc>
        <w:tc>
          <w:tcPr>
            <w:tcW w:w="567" w:type="dxa"/>
            <w:noWrap/>
            <w:vAlign w:val="center"/>
            <w:hideMark/>
          </w:tcPr>
          <w:p w14:paraId="10D1111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21</w:t>
            </w:r>
          </w:p>
        </w:tc>
      </w:tr>
      <w:tr w:rsidR="0080746F" w:rsidRPr="00EE28FC" w14:paraId="3E8EA9A1" w14:textId="77777777" w:rsidTr="00B04920">
        <w:trPr>
          <w:trHeight w:val="20"/>
        </w:trPr>
        <w:tc>
          <w:tcPr>
            <w:tcW w:w="284" w:type="dxa"/>
            <w:shd w:val="clear" w:color="auto" w:fill="D9D9D9" w:themeFill="background1" w:themeFillShade="D9"/>
            <w:noWrap/>
            <w:vAlign w:val="center"/>
            <w:hideMark/>
          </w:tcPr>
          <w:p w14:paraId="3A62B895"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850001F"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吹付塗装施設</w:t>
            </w:r>
          </w:p>
        </w:tc>
        <w:tc>
          <w:tcPr>
            <w:tcW w:w="425" w:type="dxa"/>
            <w:noWrap/>
            <w:vAlign w:val="center"/>
            <w:hideMark/>
          </w:tcPr>
          <w:p w14:paraId="302196D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1354</w:t>
            </w:r>
          </w:p>
        </w:tc>
        <w:tc>
          <w:tcPr>
            <w:tcW w:w="567" w:type="dxa"/>
            <w:noWrap/>
            <w:vAlign w:val="center"/>
            <w:hideMark/>
          </w:tcPr>
          <w:p w14:paraId="13A5112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487</w:t>
            </w:r>
          </w:p>
        </w:tc>
      </w:tr>
      <w:tr w:rsidR="0080746F" w:rsidRPr="00EE28FC" w14:paraId="4FC43975" w14:textId="77777777" w:rsidTr="00B04920">
        <w:trPr>
          <w:trHeight w:val="20"/>
        </w:trPr>
        <w:tc>
          <w:tcPr>
            <w:tcW w:w="284" w:type="dxa"/>
            <w:shd w:val="clear" w:color="auto" w:fill="D9D9D9" w:themeFill="background1" w:themeFillShade="D9"/>
            <w:noWrap/>
            <w:vAlign w:val="center"/>
            <w:hideMark/>
          </w:tcPr>
          <w:p w14:paraId="020E576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B3B38E5"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切断施設</w:t>
            </w:r>
          </w:p>
        </w:tc>
        <w:tc>
          <w:tcPr>
            <w:tcW w:w="425" w:type="dxa"/>
            <w:noWrap/>
            <w:vAlign w:val="center"/>
            <w:hideMark/>
          </w:tcPr>
          <w:p w14:paraId="2A02916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481</w:t>
            </w:r>
          </w:p>
        </w:tc>
        <w:tc>
          <w:tcPr>
            <w:tcW w:w="567" w:type="dxa"/>
            <w:noWrap/>
            <w:vAlign w:val="center"/>
            <w:hideMark/>
          </w:tcPr>
          <w:p w14:paraId="3F9199C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179</w:t>
            </w:r>
          </w:p>
        </w:tc>
      </w:tr>
      <w:tr w:rsidR="0080746F" w:rsidRPr="00EE28FC" w14:paraId="44389141" w14:textId="77777777" w:rsidTr="00B04920">
        <w:trPr>
          <w:trHeight w:val="20"/>
        </w:trPr>
        <w:tc>
          <w:tcPr>
            <w:tcW w:w="284" w:type="dxa"/>
            <w:shd w:val="clear" w:color="auto" w:fill="D9D9D9" w:themeFill="background1" w:themeFillShade="D9"/>
            <w:noWrap/>
            <w:vAlign w:val="center"/>
            <w:hideMark/>
          </w:tcPr>
          <w:p w14:paraId="35DD2E1F"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3F355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鋳型砂処理施設</w:t>
            </w:r>
          </w:p>
        </w:tc>
        <w:tc>
          <w:tcPr>
            <w:tcW w:w="425" w:type="dxa"/>
            <w:noWrap/>
            <w:vAlign w:val="center"/>
            <w:hideMark/>
          </w:tcPr>
          <w:p w14:paraId="70ED97B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67</w:t>
            </w:r>
          </w:p>
        </w:tc>
        <w:tc>
          <w:tcPr>
            <w:tcW w:w="567" w:type="dxa"/>
            <w:noWrap/>
            <w:vAlign w:val="center"/>
            <w:hideMark/>
          </w:tcPr>
          <w:p w14:paraId="65E2ADF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41</w:t>
            </w:r>
          </w:p>
        </w:tc>
      </w:tr>
      <w:tr w:rsidR="0080746F" w:rsidRPr="00EE28FC" w14:paraId="7E3E0AC2" w14:textId="77777777" w:rsidTr="00B04920">
        <w:trPr>
          <w:trHeight w:val="20"/>
        </w:trPr>
        <w:tc>
          <w:tcPr>
            <w:tcW w:w="284" w:type="dxa"/>
            <w:shd w:val="clear" w:color="auto" w:fill="D9D9D9" w:themeFill="background1" w:themeFillShade="D9"/>
            <w:noWrap/>
            <w:vAlign w:val="center"/>
            <w:hideMark/>
          </w:tcPr>
          <w:p w14:paraId="4929511D"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119B1F5"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ヌ　鋳型ばらし施設</w:t>
            </w:r>
          </w:p>
        </w:tc>
        <w:tc>
          <w:tcPr>
            <w:tcW w:w="425" w:type="dxa"/>
            <w:noWrap/>
            <w:vAlign w:val="center"/>
            <w:hideMark/>
          </w:tcPr>
          <w:p w14:paraId="61CCD779"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45</w:t>
            </w:r>
          </w:p>
        </w:tc>
        <w:tc>
          <w:tcPr>
            <w:tcW w:w="567" w:type="dxa"/>
            <w:noWrap/>
            <w:vAlign w:val="center"/>
            <w:hideMark/>
          </w:tcPr>
          <w:p w14:paraId="0A73242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25</w:t>
            </w:r>
          </w:p>
        </w:tc>
      </w:tr>
      <w:tr w:rsidR="0080746F" w:rsidRPr="00EE28FC" w14:paraId="334BEDF1" w14:textId="77777777" w:rsidTr="00B04920">
        <w:trPr>
          <w:trHeight w:val="20"/>
        </w:trPr>
        <w:tc>
          <w:tcPr>
            <w:tcW w:w="284" w:type="dxa"/>
            <w:shd w:val="clear" w:color="auto" w:fill="D9D9D9" w:themeFill="background1" w:themeFillShade="D9"/>
            <w:noWrap/>
            <w:vAlign w:val="center"/>
            <w:hideMark/>
          </w:tcPr>
          <w:p w14:paraId="2D2FAF96"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96FD1C1"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ル　ダクタイル処理施設</w:t>
            </w:r>
          </w:p>
        </w:tc>
        <w:tc>
          <w:tcPr>
            <w:tcW w:w="425" w:type="dxa"/>
            <w:noWrap/>
            <w:vAlign w:val="center"/>
            <w:hideMark/>
          </w:tcPr>
          <w:p w14:paraId="71CE9EC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c>
          <w:tcPr>
            <w:tcW w:w="567" w:type="dxa"/>
            <w:noWrap/>
            <w:vAlign w:val="center"/>
            <w:hideMark/>
          </w:tcPr>
          <w:p w14:paraId="1EAECF1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w:t>
            </w:r>
          </w:p>
        </w:tc>
      </w:tr>
      <w:tr w:rsidR="0080746F" w:rsidRPr="00EE28FC" w14:paraId="737E2E4F" w14:textId="77777777" w:rsidTr="00B04920">
        <w:trPr>
          <w:trHeight w:val="20"/>
        </w:trPr>
        <w:tc>
          <w:tcPr>
            <w:tcW w:w="284" w:type="dxa"/>
            <w:shd w:val="clear" w:color="auto" w:fill="D9D9D9" w:themeFill="background1" w:themeFillShade="D9"/>
            <w:noWrap/>
            <w:vAlign w:val="center"/>
            <w:hideMark/>
          </w:tcPr>
          <w:p w14:paraId="02F3F3B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3D8AF88" w14:textId="77777777" w:rsidR="0080746F" w:rsidRPr="00EE28FC" w:rsidRDefault="0080746F" w:rsidP="00B04920">
            <w:pPr>
              <w:suppressLineNumbers/>
              <w:spacing w:line="200" w:lineRule="exact"/>
              <w:ind w:leftChars="50" w:left="105"/>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ヲ　スカーファ</w:t>
            </w:r>
          </w:p>
        </w:tc>
        <w:tc>
          <w:tcPr>
            <w:tcW w:w="425" w:type="dxa"/>
            <w:noWrap/>
            <w:vAlign w:val="center"/>
            <w:hideMark/>
          </w:tcPr>
          <w:p w14:paraId="0AD2D34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14:paraId="54FFC6E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80746F" w:rsidRPr="00EE28FC" w14:paraId="46F5DB3F" w14:textId="77777777" w:rsidTr="00B04920">
        <w:trPr>
          <w:trHeight w:val="20"/>
        </w:trPr>
        <w:tc>
          <w:tcPr>
            <w:tcW w:w="284" w:type="dxa"/>
            <w:shd w:val="clear" w:color="auto" w:fill="D9D9D9" w:themeFill="background1" w:themeFillShade="D9"/>
            <w:noWrap/>
            <w:vAlign w:val="center"/>
            <w:hideMark/>
          </w:tcPr>
          <w:p w14:paraId="4AC374D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7669541"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ワ　混合施設</w:t>
            </w:r>
          </w:p>
        </w:tc>
        <w:tc>
          <w:tcPr>
            <w:tcW w:w="425" w:type="dxa"/>
            <w:noWrap/>
            <w:vAlign w:val="center"/>
            <w:hideMark/>
          </w:tcPr>
          <w:p w14:paraId="4578B21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36</w:t>
            </w:r>
          </w:p>
        </w:tc>
        <w:tc>
          <w:tcPr>
            <w:tcW w:w="567" w:type="dxa"/>
            <w:noWrap/>
            <w:vAlign w:val="center"/>
            <w:hideMark/>
          </w:tcPr>
          <w:p w14:paraId="4254B6C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11</w:t>
            </w:r>
          </w:p>
        </w:tc>
      </w:tr>
      <w:tr w:rsidR="0080746F" w:rsidRPr="00EE28FC" w14:paraId="2F8EB076" w14:textId="77777777" w:rsidTr="00B04920">
        <w:trPr>
          <w:trHeight w:val="20"/>
        </w:trPr>
        <w:tc>
          <w:tcPr>
            <w:tcW w:w="284" w:type="dxa"/>
            <w:shd w:val="clear" w:color="auto" w:fill="D9D9D9" w:themeFill="background1" w:themeFillShade="D9"/>
            <w:noWrap/>
            <w:vAlign w:val="center"/>
            <w:hideMark/>
          </w:tcPr>
          <w:p w14:paraId="60E8D4A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F320F09"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カ　配合施設</w:t>
            </w:r>
          </w:p>
        </w:tc>
        <w:tc>
          <w:tcPr>
            <w:tcW w:w="425" w:type="dxa"/>
            <w:noWrap/>
            <w:vAlign w:val="center"/>
            <w:hideMark/>
          </w:tcPr>
          <w:p w14:paraId="1E77B15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42</w:t>
            </w:r>
          </w:p>
        </w:tc>
        <w:tc>
          <w:tcPr>
            <w:tcW w:w="567" w:type="dxa"/>
            <w:noWrap/>
            <w:vAlign w:val="center"/>
            <w:hideMark/>
          </w:tcPr>
          <w:p w14:paraId="70DB7E7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w:t>
            </w:r>
          </w:p>
        </w:tc>
      </w:tr>
      <w:tr w:rsidR="0080746F" w:rsidRPr="00EE28FC" w14:paraId="51D67B68" w14:textId="77777777" w:rsidTr="00B04920">
        <w:trPr>
          <w:trHeight w:val="20"/>
        </w:trPr>
        <w:tc>
          <w:tcPr>
            <w:tcW w:w="284" w:type="dxa"/>
            <w:shd w:val="clear" w:color="auto" w:fill="D9D9D9" w:themeFill="background1" w:themeFillShade="D9"/>
            <w:noWrap/>
            <w:vAlign w:val="center"/>
            <w:hideMark/>
          </w:tcPr>
          <w:p w14:paraId="101458A4"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79940C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ヨ　混練施設</w:t>
            </w:r>
          </w:p>
        </w:tc>
        <w:tc>
          <w:tcPr>
            <w:tcW w:w="425" w:type="dxa"/>
            <w:noWrap/>
            <w:vAlign w:val="center"/>
            <w:hideMark/>
          </w:tcPr>
          <w:p w14:paraId="4D56EAC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c>
          <w:tcPr>
            <w:tcW w:w="567" w:type="dxa"/>
            <w:noWrap/>
            <w:vAlign w:val="center"/>
            <w:hideMark/>
          </w:tcPr>
          <w:p w14:paraId="1A79E86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80746F" w:rsidRPr="00EE28FC" w14:paraId="3BEAA1BC" w14:textId="77777777" w:rsidTr="00B04920">
        <w:trPr>
          <w:trHeight w:val="20"/>
        </w:trPr>
        <w:tc>
          <w:tcPr>
            <w:tcW w:w="284" w:type="dxa"/>
            <w:shd w:val="clear" w:color="auto" w:fill="D9D9D9" w:themeFill="background1" w:themeFillShade="D9"/>
            <w:noWrap/>
            <w:vAlign w:val="center"/>
            <w:hideMark/>
          </w:tcPr>
          <w:p w14:paraId="2C492E8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E89F005"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タ　造粒施設</w:t>
            </w:r>
          </w:p>
        </w:tc>
        <w:tc>
          <w:tcPr>
            <w:tcW w:w="425" w:type="dxa"/>
            <w:tcBorders>
              <w:bottom w:val="single" w:sz="4" w:space="0" w:color="auto"/>
            </w:tcBorders>
            <w:noWrap/>
            <w:vAlign w:val="center"/>
            <w:hideMark/>
          </w:tcPr>
          <w:p w14:paraId="5CC9AB88"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w:t>
            </w:r>
          </w:p>
        </w:tc>
        <w:tc>
          <w:tcPr>
            <w:tcW w:w="567" w:type="dxa"/>
            <w:tcBorders>
              <w:bottom w:val="single" w:sz="4" w:space="0" w:color="auto"/>
            </w:tcBorders>
            <w:noWrap/>
            <w:vAlign w:val="center"/>
            <w:hideMark/>
          </w:tcPr>
          <w:p w14:paraId="3FC677B1"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r w:rsidR="0080746F" w:rsidRPr="00EE28FC" w14:paraId="191B052D" w14:textId="77777777" w:rsidTr="00B04920">
        <w:trPr>
          <w:trHeight w:val="20"/>
        </w:trPr>
        <w:tc>
          <w:tcPr>
            <w:tcW w:w="284" w:type="dxa"/>
            <w:shd w:val="clear" w:color="auto" w:fill="D9D9D9" w:themeFill="background1" w:themeFillShade="D9"/>
            <w:noWrap/>
            <w:vAlign w:val="center"/>
            <w:hideMark/>
          </w:tcPr>
          <w:p w14:paraId="334B7A5F"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402" w:type="dxa"/>
            <w:shd w:val="clear" w:color="auto" w:fill="D9D9D9" w:themeFill="background1" w:themeFillShade="D9"/>
            <w:noWrap/>
            <w:vAlign w:val="center"/>
            <w:hideMark/>
          </w:tcPr>
          <w:p w14:paraId="71A25684"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その他の製品の製造の用に供する施設で、次に掲げるもの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7BDDF52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0D127B90"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3C8CF40D" w14:textId="77777777" w:rsidTr="00B04920">
        <w:trPr>
          <w:trHeight w:val="20"/>
        </w:trPr>
        <w:tc>
          <w:tcPr>
            <w:tcW w:w="284" w:type="dxa"/>
            <w:shd w:val="clear" w:color="auto" w:fill="D9D9D9" w:themeFill="background1" w:themeFillShade="D9"/>
            <w:noWrap/>
            <w:vAlign w:val="center"/>
            <w:hideMark/>
          </w:tcPr>
          <w:p w14:paraId="3CA25C3A"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BB8DE7C"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粉砕施設（つの又は貝殻の粉砕の用に供するものに限り、湿式のものを除く。）</w:t>
            </w:r>
          </w:p>
        </w:tc>
        <w:tc>
          <w:tcPr>
            <w:tcW w:w="425" w:type="dxa"/>
            <w:noWrap/>
            <w:vAlign w:val="center"/>
            <w:hideMark/>
          </w:tcPr>
          <w:p w14:paraId="3E3C047A"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c>
          <w:tcPr>
            <w:tcW w:w="567" w:type="dxa"/>
            <w:noWrap/>
            <w:vAlign w:val="center"/>
            <w:hideMark/>
          </w:tcPr>
          <w:p w14:paraId="1F849676"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80746F" w:rsidRPr="00EE28FC" w14:paraId="156702DF" w14:textId="77777777" w:rsidTr="00B04920">
        <w:trPr>
          <w:trHeight w:val="20"/>
        </w:trPr>
        <w:tc>
          <w:tcPr>
            <w:tcW w:w="284" w:type="dxa"/>
            <w:shd w:val="clear" w:color="auto" w:fill="D9D9D9" w:themeFill="background1" w:themeFillShade="D9"/>
            <w:noWrap/>
            <w:vAlign w:val="center"/>
            <w:hideMark/>
          </w:tcPr>
          <w:p w14:paraId="067B5FA2"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610733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研摩施設（つの又は貝殻の研摩の用に供するものに限り、湿式のものを除く。）</w:t>
            </w:r>
          </w:p>
        </w:tc>
        <w:tc>
          <w:tcPr>
            <w:tcW w:w="425" w:type="dxa"/>
            <w:noWrap/>
            <w:vAlign w:val="center"/>
            <w:hideMark/>
          </w:tcPr>
          <w:p w14:paraId="0020C2A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w:t>
            </w:r>
          </w:p>
        </w:tc>
        <w:tc>
          <w:tcPr>
            <w:tcW w:w="567" w:type="dxa"/>
            <w:noWrap/>
            <w:vAlign w:val="center"/>
            <w:hideMark/>
          </w:tcPr>
          <w:p w14:paraId="03D8209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w:t>
            </w:r>
          </w:p>
        </w:tc>
      </w:tr>
      <w:tr w:rsidR="0080746F" w:rsidRPr="00EE28FC" w14:paraId="4C8DE0FF" w14:textId="77777777" w:rsidTr="00B04920">
        <w:trPr>
          <w:trHeight w:val="20"/>
        </w:trPr>
        <w:tc>
          <w:tcPr>
            <w:tcW w:w="284" w:type="dxa"/>
            <w:shd w:val="clear" w:color="auto" w:fill="D9D9D9" w:themeFill="background1" w:themeFillShade="D9"/>
            <w:noWrap/>
            <w:vAlign w:val="center"/>
            <w:hideMark/>
          </w:tcPr>
          <w:p w14:paraId="2BE5E7D6"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DFBC09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吹付塗装施設</w:t>
            </w:r>
          </w:p>
        </w:tc>
        <w:tc>
          <w:tcPr>
            <w:tcW w:w="425" w:type="dxa"/>
            <w:tcBorders>
              <w:bottom w:val="single" w:sz="4" w:space="0" w:color="auto"/>
            </w:tcBorders>
            <w:noWrap/>
            <w:vAlign w:val="center"/>
            <w:hideMark/>
          </w:tcPr>
          <w:p w14:paraId="2E1839C2"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72</w:t>
            </w:r>
          </w:p>
        </w:tc>
        <w:tc>
          <w:tcPr>
            <w:tcW w:w="567" w:type="dxa"/>
            <w:tcBorders>
              <w:bottom w:val="single" w:sz="4" w:space="0" w:color="auto"/>
            </w:tcBorders>
            <w:noWrap/>
            <w:vAlign w:val="center"/>
            <w:hideMark/>
          </w:tcPr>
          <w:p w14:paraId="726CA1F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37</w:t>
            </w:r>
          </w:p>
        </w:tc>
      </w:tr>
      <w:tr w:rsidR="0080746F" w:rsidRPr="00EE28FC" w14:paraId="7344114D" w14:textId="77777777" w:rsidTr="00B04920">
        <w:trPr>
          <w:trHeight w:val="20"/>
        </w:trPr>
        <w:tc>
          <w:tcPr>
            <w:tcW w:w="284" w:type="dxa"/>
            <w:shd w:val="clear" w:color="auto" w:fill="D9D9D9" w:themeFill="background1" w:themeFillShade="D9"/>
            <w:noWrap/>
            <w:vAlign w:val="center"/>
            <w:hideMark/>
          </w:tcPr>
          <w:p w14:paraId="79FD86A7"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w:t>
            </w:r>
          </w:p>
        </w:tc>
        <w:tc>
          <w:tcPr>
            <w:tcW w:w="3402" w:type="dxa"/>
            <w:shd w:val="clear" w:color="auto" w:fill="D9D9D9" w:themeFill="background1" w:themeFillShade="D9"/>
            <w:vAlign w:val="center"/>
            <w:hideMark/>
          </w:tcPr>
          <w:p w14:paraId="0E23A3B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ガスの製造の用に供する施設で、次に掲げるもの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084C5E74"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4D039B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p>
        </w:tc>
      </w:tr>
      <w:tr w:rsidR="0080746F" w:rsidRPr="00EE28FC" w14:paraId="2A959E63" w14:textId="77777777" w:rsidTr="00B04920">
        <w:trPr>
          <w:trHeight w:val="20"/>
        </w:trPr>
        <w:tc>
          <w:tcPr>
            <w:tcW w:w="284" w:type="dxa"/>
            <w:shd w:val="clear" w:color="auto" w:fill="D9D9D9" w:themeFill="background1" w:themeFillShade="D9"/>
            <w:noWrap/>
            <w:vAlign w:val="center"/>
            <w:hideMark/>
          </w:tcPr>
          <w:p w14:paraId="1558AABD"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59AE091"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14:paraId="21A5CE3B"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14:paraId="70E55FB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80746F" w:rsidRPr="00EE28FC" w14:paraId="71F97B43" w14:textId="77777777" w:rsidTr="00B04920">
        <w:trPr>
          <w:trHeight w:val="20"/>
        </w:trPr>
        <w:tc>
          <w:tcPr>
            <w:tcW w:w="284" w:type="dxa"/>
            <w:shd w:val="clear" w:color="auto" w:fill="D9D9D9" w:themeFill="background1" w:themeFillShade="D9"/>
            <w:noWrap/>
            <w:vAlign w:val="center"/>
            <w:hideMark/>
          </w:tcPr>
          <w:p w14:paraId="48EA0AB7"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5A9E4A6"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71B589CC"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14:paraId="5C743A9D"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80746F" w:rsidRPr="00EE28FC" w14:paraId="393DB44F" w14:textId="77777777" w:rsidTr="00B04920">
        <w:trPr>
          <w:trHeight w:val="20"/>
        </w:trPr>
        <w:tc>
          <w:tcPr>
            <w:tcW w:w="284" w:type="dxa"/>
            <w:shd w:val="clear" w:color="auto" w:fill="D9D9D9" w:themeFill="background1" w:themeFillShade="D9"/>
            <w:noWrap/>
            <w:vAlign w:val="center"/>
            <w:hideMark/>
          </w:tcPr>
          <w:p w14:paraId="0AFABE91"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06D72A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14:paraId="11D4506E"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14:paraId="191E44AF"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80746F" w:rsidRPr="00EE28FC" w14:paraId="102EC500" w14:textId="77777777" w:rsidTr="00B04920">
        <w:trPr>
          <w:trHeight w:val="20"/>
        </w:trPr>
        <w:tc>
          <w:tcPr>
            <w:tcW w:w="284" w:type="dxa"/>
            <w:shd w:val="clear" w:color="auto" w:fill="D9D9D9" w:themeFill="background1" w:themeFillShade="D9"/>
            <w:noWrap/>
            <w:vAlign w:val="center"/>
            <w:hideMark/>
          </w:tcPr>
          <w:p w14:paraId="0F3B0029"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581E6FB"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粉砕施設（湿式のものを除く。）</w:t>
            </w:r>
          </w:p>
        </w:tc>
        <w:tc>
          <w:tcPr>
            <w:tcW w:w="425" w:type="dxa"/>
            <w:noWrap/>
            <w:vAlign w:val="center"/>
            <w:hideMark/>
          </w:tcPr>
          <w:p w14:paraId="43870CF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c>
          <w:tcPr>
            <w:tcW w:w="567" w:type="dxa"/>
            <w:noWrap/>
            <w:vAlign w:val="center"/>
            <w:hideMark/>
          </w:tcPr>
          <w:p w14:paraId="2F093B25"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r w:rsidR="0080746F" w:rsidRPr="00EE28FC" w14:paraId="0A5474A4" w14:textId="77777777" w:rsidTr="00B04920">
        <w:trPr>
          <w:trHeight w:val="20"/>
        </w:trPr>
        <w:tc>
          <w:tcPr>
            <w:tcW w:w="284" w:type="dxa"/>
            <w:shd w:val="clear" w:color="auto" w:fill="D9D9D9" w:themeFill="background1" w:themeFillShade="D9"/>
            <w:noWrap/>
            <w:vAlign w:val="center"/>
            <w:hideMark/>
          </w:tcPr>
          <w:p w14:paraId="6D483A35" w14:textId="77777777" w:rsidR="0080746F" w:rsidRPr="00EE28FC" w:rsidRDefault="0080746F" w:rsidP="00B04920">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6EDFFB7" w14:textId="77777777" w:rsidR="0080746F" w:rsidRPr="00EE28FC" w:rsidRDefault="0080746F" w:rsidP="00B04920">
            <w:pPr>
              <w:suppressLineNumbers/>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配合施設</w:t>
            </w:r>
          </w:p>
        </w:tc>
        <w:tc>
          <w:tcPr>
            <w:tcW w:w="425" w:type="dxa"/>
            <w:noWrap/>
            <w:vAlign w:val="center"/>
            <w:hideMark/>
          </w:tcPr>
          <w:p w14:paraId="7377B7B7"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14:paraId="52CFD613" w14:textId="77777777" w:rsidR="0080746F" w:rsidRPr="00EE28FC" w:rsidRDefault="0080746F" w:rsidP="00B04920">
            <w:pPr>
              <w:suppressLineNumbers/>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bl>
    <w:p w14:paraId="650B73F8" w14:textId="77777777" w:rsidR="0080746F" w:rsidRPr="00EE28FC" w:rsidRDefault="0080746F" w:rsidP="0080746F">
      <w:pPr>
        <w:suppressLineNumbers/>
        <w:rPr>
          <w:rFonts w:ascii="ＭＳ 明朝" w:eastAsia="ＭＳ 明朝" w:hAnsi="ＭＳ 明朝"/>
          <w:sz w:val="22"/>
        </w:rPr>
        <w:sectPr w:rsidR="0080746F" w:rsidRPr="00EE28FC" w:rsidSect="004F76D0">
          <w:type w:val="continuous"/>
          <w:pgSz w:w="11906" w:h="16838" w:code="9"/>
          <w:pgMar w:top="1418" w:right="1418" w:bottom="1418" w:left="1418" w:header="851" w:footer="567" w:gutter="0"/>
          <w:cols w:num="2" w:space="425"/>
          <w:docGrid w:type="lines" w:linePitch="360"/>
        </w:sectPr>
      </w:pPr>
    </w:p>
    <w:p w14:paraId="036CDA5F" w14:textId="77777777" w:rsidR="0080746F" w:rsidRPr="00A17384" w:rsidRDefault="0080746F" w:rsidP="0080746F">
      <w:pPr>
        <w:suppressLineNumbers/>
        <w:ind w:firstLineChars="700" w:firstLine="1540"/>
        <w:rPr>
          <w:rFonts w:ascii="ＭＳ Ｐゴシック" w:eastAsia="ＭＳ Ｐゴシック" w:hAnsi="ＭＳ Ｐゴシック"/>
          <w:sz w:val="22"/>
        </w:rPr>
      </w:pPr>
      <w:r w:rsidRPr="00A17384">
        <w:rPr>
          <w:rFonts w:ascii="ＭＳ Ｐゴシック" w:eastAsia="ＭＳ Ｐゴシック" w:hAnsi="ＭＳ Ｐゴシック" w:hint="eastAsia"/>
          <w:sz w:val="22"/>
        </w:rPr>
        <w:t>表Ⅰ－1</w:t>
      </w:r>
      <w:r w:rsidRPr="00A17384">
        <w:rPr>
          <w:rFonts w:ascii="ＭＳ Ｐゴシック" w:eastAsia="ＭＳ Ｐゴシック" w:hAnsi="ＭＳ Ｐゴシック"/>
          <w:sz w:val="22"/>
        </w:rPr>
        <w:t>8</w:t>
      </w:r>
      <w:r w:rsidRPr="00A17384">
        <w:rPr>
          <w:rFonts w:ascii="ＭＳ Ｐゴシック" w:eastAsia="ＭＳ Ｐゴシック" w:hAnsi="ＭＳ Ｐゴシック" w:hint="eastAsia"/>
          <w:sz w:val="22"/>
        </w:rPr>
        <w:t xml:space="preserve">　条例に基づくVOC届出工場の数（令和元年度末）</w:t>
      </w:r>
    </w:p>
    <w:tbl>
      <w:tblPr>
        <w:tblStyle w:val="a8"/>
        <w:tblW w:w="0" w:type="auto"/>
        <w:jc w:val="center"/>
        <w:tblLook w:val="04A0" w:firstRow="1" w:lastRow="0" w:firstColumn="1" w:lastColumn="0" w:noHBand="0" w:noVBand="1"/>
      </w:tblPr>
      <w:tblGrid>
        <w:gridCol w:w="3827"/>
        <w:gridCol w:w="2410"/>
      </w:tblGrid>
      <w:tr w:rsidR="0080746F" w:rsidRPr="002B0BB5" w14:paraId="043D740B" w14:textId="77777777" w:rsidTr="00B04920">
        <w:trPr>
          <w:jc w:val="center"/>
        </w:trPr>
        <w:tc>
          <w:tcPr>
            <w:tcW w:w="3827" w:type="dxa"/>
            <w:shd w:val="clear" w:color="auto" w:fill="D9D9D9" w:themeFill="background1" w:themeFillShade="D9"/>
          </w:tcPr>
          <w:p w14:paraId="020229DC" w14:textId="77777777" w:rsidR="0080746F" w:rsidRPr="00E2525F" w:rsidRDefault="0080746F" w:rsidP="00B04920">
            <w:pPr>
              <w:widowControl/>
              <w:suppressLineNumbers/>
              <w:jc w:val="center"/>
              <w:rPr>
                <w:rFonts w:ascii="ＭＳ 明朝" w:eastAsia="ＭＳ 明朝" w:hAnsi="ＭＳ 明朝"/>
                <w:sz w:val="18"/>
                <w:szCs w:val="18"/>
              </w:rPr>
            </w:pPr>
            <w:r w:rsidRPr="00E2525F">
              <w:rPr>
                <w:rFonts w:ascii="ＭＳ 明朝" w:eastAsia="ＭＳ 明朝" w:hAnsi="ＭＳ 明朝" w:hint="eastAsia"/>
                <w:sz w:val="18"/>
                <w:szCs w:val="18"/>
              </w:rPr>
              <w:t>項目</w:t>
            </w:r>
          </w:p>
        </w:tc>
        <w:tc>
          <w:tcPr>
            <w:tcW w:w="2410" w:type="dxa"/>
            <w:shd w:val="clear" w:color="auto" w:fill="D9D9D9" w:themeFill="background1" w:themeFillShade="D9"/>
          </w:tcPr>
          <w:p w14:paraId="280C8B01" w14:textId="77777777" w:rsidR="0080746F" w:rsidRPr="00E2525F" w:rsidRDefault="0080746F" w:rsidP="00B04920">
            <w:pPr>
              <w:widowControl/>
              <w:suppressLineNumbers/>
              <w:jc w:val="center"/>
              <w:rPr>
                <w:rFonts w:ascii="ＭＳ 明朝" w:eastAsia="ＭＳ 明朝" w:hAnsi="ＭＳ 明朝"/>
                <w:sz w:val="18"/>
                <w:szCs w:val="18"/>
              </w:rPr>
            </w:pPr>
            <w:r w:rsidRPr="00E2525F">
              <w:rPr>
                <w:rFonts w:ascii="ＭＳ 明朝" w:eastAsia="ＭＳ 明朝" w:hAnsi="ＭＳ 明朝" w:hint="eastAsia"/>
                <w:sz w:val="18"/>
                <w:szCs w:val="18"/>
              </w:rPr>
              <w:t>工場数</w:t>
            </w:r>
          </w:p>
        </w:tc>
      </w:tr>
      <w:tr w:rsidR="0080746F" w:rsidRPr="002B0BB5" w14:paraId="11A3A5D7" w14:textId="77777777" w:rsidTr="00B04920">
        <w:trPr>
          <w:jc w:val="center"/>
        </w:trPr>
        <w:tc>
          <w:tcPr>
            <w:tcW w:w="3827" w:type="dxa"/>
          </w:tcPr>
          <w:p w14:paraId="449989D6" w14:textId="77777777" w:rsidR="0080746F" w:rsidRPr="00E2525F" w:rsidRDefault="0080746F" w:rsidP="00B04920">
            <w:pPr>
              <w:widowControl/>
              <w:suppressLineNumbers/>
              <w:jc w:val="center"/>
              <w:rPr>
                <w:rFonts w:ascii="ＭＳ 明朝" w:eastAsia="ＭＳ 明朝" w:hAnsi="ＭＳ 明朝"/>
                <w:sz w:val="18"/>
                <w:szCs w:val="18"/>
              </w:rPr>
            </w:pPr>
            <w:r w:rsidRPr="00E2525F">
              <w:rPr>
                <w:rFonts w:ascii="ＭＳ 明朝" w:eastAsia="ＭＳ 明朝" w:hAnsi="ＭＳ 明朝" w:hint="eastAsia"/>
                <w:sz w:val="18"/>
                <w:szCs w:val="18"/>
              </w:rPr>
              <w:t>VOC届出工場</w:t>
            </w:r>
          </w:p>
        </w:tc>
        <w:tc>
          <w:tcPr>
            <w:tcW w:w="2410" w:type="dxa"/>
          </w:tcPr>
          <w:p w14:paraId="5149A74A" w14:textId="77777777" w:rsidR="0080746F" w:rsidRPr="00E2525F" w:rsidRDefault="0080746F" w:rsidP="00B04920">
            <w:pPr>
              <w:widowControl/>
              <w:suppressLineNumbers/>
              <w:jc w:val="center"/>
              <w:rPr>
                <w:rFonts w:ascii="ＭＳ 明朝" w:eastAsia="ＭＳ 明朝" w:hAnsi="ＭＳ 明朝"/>
                <w:sz w:val="18"/>
                <w:szCs w:val="18"/>
              </w:rPr>
            </w:pPr>
            <w:r w:rsidRPr="00E2525F">
              <w:rPr>
                <w:rFonts w:ascii="ＭＳ 明朝" w:eastAsia="ＭＳ 明朝" w:hAnsi="ＭＳ 明朝" w:hint="eastAsia"/>
                <w:sz w:val="18"/>
                <w:szCs w:val="18"/>
              </w:rPr>
              <w:t>２１</w:t>
            </w:r>
          </w:p>
        </w:tc>
      </w:tr>
    </w:tbl>
    <w:p w14:paraId="4E1DE86B" w14:textId="77777777" w:rsidR="0080746F" w:rsidRPr="00E76236" w:rsidRDefault="0080746F" w:rsidP="0080746F">
      <w:pPr>
        <w:suppressLineNumbers/>
        <w:rPr>
          <w:rFonts w:ascii="ＭＳ 明朝" w:eastAsia="ＭＳ 明朝" w:hAnsi="ＭＳ 明朝"/>
          <w:sz w:val="22"/>
        </w:rPr>
      </w:pPr>
    </w:p>
    <w:p w14:paraId="6C6A3D5D" w14:textId="77777777" w:rsidR="0080746F" w:rsidRPr="00143FBE" w:rsidRDefault="0080746F" w:rsidP="0080746F">
      <w:pPr>
        <w:ind w:leftChars="-104" w:left="22" w:hangingChars="100" w:hanging="240"/>
        <w:rPr>
          <w:rFonts w:ascii="ＭＳ Ｐゴシック" w:eastAsia="ＭＳ Ｐゴシック" w:hAnsi="ＭＳ Ｐゴシック"/>
          <w:sz w:val="24"/>
          <w:szCs w:val="24"/>
        </w:rPr>
      </w:pPr>
      <w:r w:rsidRPr="00143FBE">
        <w:rPr>
          <w:rFonts w:ascii="ＭＳ Ｐゴシック" w:eastAsia="ＭＳ Ｐゴシック" w:hAnsi="ＭＳ Ｐゴシック" w:hint="eastAsia"/>
          <w:sz w:val="24"/>
          <w:szCs w:val="24"/>
        </w:rPr>
        <w:t>４　現行制度の効果と課題</w:t>
      </w:r>
    </w:p>
    <w:p w14:paraId="42C11996" w14:textId="77777777" w:rsidR="0080746F" w:rsidRPr="00651C04" w:rsidRDefault="0080746F" w:rsidP="0080746F">
      <w:pP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＜ばいじん規制＞</w:t>
      </w:r>
    </w:p>
    <w:p w14:paraId="04FF72A0" w14:textId="77777777" w:rsidR="0080746F" w:rsidRPr="0050136F" w:rsidRDefault="0080746F" w:rsidP="0080746F">
      <w:pPr>
        <w:ind w:leftChars="113" w:left="237" w:firstLine="2"/>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【効果】</w:t>
      </w:r>
    </w:p>
    <w:p w14:paraId="56DD2383" w14:textId="77777777" w:rsidR="0080746F" w:rsidRPr="00366344" w:rsidRDefault="0080746F" w:rsidP="0080746F">
      <w:pPr>
        <w:ind w:leftChars="136" w:left="414" w:hangingChars="58" w:hanging="128"/>
        <w:rPr>
          <w:rFonts w:ascii="ＭＳ 明朝" w:eastAsia="ＭＳ 明朝" w:hAnsi="ＭＳ 明朝"/>
          <w:sz w:val="22"/>
        </w:rPr>
      </w:pPr>
      <w:r w:rsidRPr="00366344">
        <w:rPr>
          <w:rFonts w:ascii="ＭＳ 明朝" w:eastAsia="ＭＳ 明朝" w:hAnsi="ＭＳ 明朝" w:hint="eastAsia"/>
          <w:sz w:val="22"/>
        </w:rPr>
        <w:t>・中小企業が多いという大阪府の地域的な特性を踏まえた</w:t>
      </w:r>
      <w:r>
        <w:rPr>
          <w:rFonts w:ascii="ＭＳ 明朝" w:eastAsia="ＭＳ 明朝" w:hAnsi="ＭＳ 明朝" w:hint="eastAsia"/>
          <w:sz w:val="22"/>
        </w:rPr>
        <w:t>大気汚染防止法</w:t>
      </w:r>
      <w:r w:rsidRPr="00366344">
        <w:rPr>
          <w:rFonts w:ascii="ＭＳ 明朝" w:eastAsia="ＭＳ 明朝" w:hAnsi="ＭＳ 明朝" w:hint="eastAsia"/>
          <w:sz w:val="22"/>
        </w:rPr>
        <w:t>対象施設の横出し</w:t>
      </w:r>
      <w:r>
        <w:rPr>
          <w:rFonts w:ascii="ＭＳ 明朝" w:eastAsia="ＭＳ 明朝" w:hAnsi="ＭＳ 明朝" w:hint="eastAsia"/>
          <w:sz w:val="22"/>
        </w:rPr>
        <w:t>及び</w:t>
      </w:r>
      <w:r w:rsidRPr="00366344">
        <w:rPr>
          <w:rFonts w:ascii="ＭＳ 明朝" w:eastAsia="ＭＳ 明朝" w:hAnsi="ＭＳ 明朝" w:hint="eastAsia"/>
          <w:sz w:val="22"/>
        </w:rPr>
        <w:t>裾下げによる排出規制の実施により、</w:t>
      </w:r>
      <w:r w:rsidRPr="00366344">
        <w:rPr>
          <w:rFonts w:ascii="ＭＳ 明朝" w:eastAsia="ＭＳ 明朝" w:hAnsi="ＭＳ 明朝"/>
          <w:sz w:val="22"/>
        </w:rPr>
        <w:t>SPMやPM2.5</w:t>
      </w:r>
      <w:r>
        <w:rPr>
          <w:rFonts w:ascii="ＭＳ 明朝" w:eastAsia="ＭＳ 明朝" w:hAnsi="ＭＳ 明朝" w:hint="eastAsia"/>
          <w:sz w:val="22"/>
        </w:rPr>
        <w:t>などの</w:t>
      </w:r>
      <w:r w:rsidRPr="00366344">
        <w:rPr>
          <w:rFonts w:ascii="ＭＳ 明朝" w:eastAsia="ＭＳ 明朝" w:hAnsi="ＭＳ 明朝"/>
          <w:sz w:val="22"/>
        </w:rPr>
        <w:t>大気環境濃度</w:t>
      </w:r>
      <w:r>
        <w:rPr>
          <w:rFonts w:ascii="ＭＳ 明朝" w:eastAsia="ＭＳ 明朝" w:hAnsi="ＭＳ 明朝" w:hint="eastAsia"/>
          <w:sz w:val="22"/>
        </w:rPr>
        <w:t>が</w:t>
      </w:r>
      <w:r w:rsidRPr="00366344">
        <w:rPr>
          <w:rFonts w:ascii="ＭＳ 明朝" w:eastAsia="ＭＳ 明朝" w:hAnsi="ＭＳ 明朝"/>
          <w:sz w:val="22"/>
        </w:rPr>
        <w:t>低減され、府域の大気環境の改善につながった。</w:t>
      </w:r>
    </w:p>
    <w:p w14:paraId="7CA84C0D" w14:textId="77777777" w:rsidR="0080746F" w:rsidRDefault="0080746F" w:rsidP="0080746F">
      <w:pPr>
        <w:ind w:leftChars="136" w:left="414" w:hangingChars="58" w:hanging="128"/>
        <w:rPr>
          <w:rFonts w:ascii="ＭＳ 明朝" w:eastAsia="ＭＳ 明朝" w:hAnsi="ＭＳ 明朝"/>
          <w:sz w:val="22"/>
        </w:rPr>
      </w:pPr>
      <w:r w:rsidRPr="00366344">
        <w:rPr>
          <w:rFonts w:ascii="ＭＳ 明朝" w:eastAsia="ＭＳ 明朝" w:hAnsi="ＭＳ 明朝" w:hint="eastAsia"/>
          <w:sz w:val="22"/>
        </w:rPr>
        <w:t>・小型廃棄物焼却炉や乾燥炉等ばいじん排出量が比較的多い施設を規制対象とすることで、苦情件数は近年減少傾向にあり、局所的なばいじん被害を低減することができた。</w:t>
      </w:r>
    </w:p>
    <w:p w14:paraId="5F7A8B67" w14:textId="77777777" w:rsidR="0080746F" w:rsidRPr="0050136F" w:rsidRDefault="0080746F" w:rsidP="0080746F">
      <w:pPr>
        <w:ind w:leftChars="100" w:left="210" w:firstLine="1"/>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【課題】</w:t>
      </w:r>
    </w:p>
    <w:p w14:paraId="7B42D1D8" w14:textId="77777777" w:rsidR="0080746F" w:rsidRDefault="0080746F" w:rsidP="0080746F">
      <w:pPr>
        <w:ind w:leftChars="93" w:left="415" w:hangingChars="100" w:hanging="220"/>
        <w:rPr>
          <w:rFonts w:ascii="ＭＳ 明朝" w:eastAsia="ＭＳ 明朝" w:hAnsi="ＭＳ 明朝"/>
          <w:sz w:val="22"/>
        </w:rPr>
      </w:pPr>
      <w:r w:rsidRPr="00366344">
        <w:rPr>
          <w:rFonts w:ascii="ＭＳ 明朝" w:eastAsia="ＭＳ 明朝" w:hAnsi="ＭＳ 明朝" w:hint="eastAsia"/>
          <w:sz w:val="22"/>
        </w:rPr>
        <w:t>・条例制定以降対象施設の見直しを行っておらず、過去一度も届出実績のない施設が存在する。</w:t>
      </w:r>
    </w:p>
    <w:p w14:paraId="4D794D18" w14:textId="77777777" w:rsidR="0080746F" w:rsidRPr="00366344" w:rsidRDefault="0080746F" w:rsidP="0080746F">
      <w:pPr>
        <w:ind w:leftChars="93" w:left="415" w:hangingChars="100" w:hanging="220"/>
        <w:rPr>
          <w:rFonts w:ascii="ＭＳ 明朝" w:eastAsia="ＭＳ 明朝" w:hAnsi="ＭＳ 明朝"/>
          <w:sz w:val="22"/>
        </w:rPr>
      </w:pPr>
      <w:r w:rsidRPr="00366344">
        <w:rPr>
          <w:rFonts w:ascii="ＭＳ 明朝" w:eastAsia="ＭＳ 明朝" w:hAnsi="ＭＳ 明朝" w:hint="eastAsia"/>
          <w:sz w:val="22"/>
        </w:rPr>
        <w:t>・電気やガス（都市ガス・</w:t>
      </w:r>
      <w:r w:rsidRPr="00366344">
        <w:rPr>
          <w:rFonts w:ascii="ＭＳ 明朝" w:eastAsia="ＭＳ 明朝" w:hAnsi="ＭＳ 明朝"/>
          <w:sz w:val="22"/>
        </w:rPr>
        <w:t>LNG・LPG）といった燃料由来のばいじん発生量が少ない施設も規制の対象となっている。</w:t>
      </w:r>
    </w:p>
    <w:p w14:paraId="418F74D9" w14:textId="77777777" w:rsidR="0080746F" w:rsidRPr="00B01035" w:rsidRDefault="0080746F" w:rsidP="0080746F">
      <w:pPr>
        <w:ind w:leftChars="136" w:left="414" w:hangingChars="58" w:hanging="128"/>
        <w:rPr>
          <w:rFonts w:ascii="ＭＳ 明朝" w:eastAsia="ＭＳ 明朝" w:hAnsi="ＭＳ 明朝"/>
          <w:sz w:val="22"/>
        </w:rPr>
      </w:pPr>
    </w:p>
    <w:p w14:paraId="37828E96" w14:textId="77777777" w:rsidR="0080746F" w:rsidRPr="00651C04" w:rsidRDefault="0080746F" w:rsidP="0080746F">
      <w:pP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＜有害物質規制＞</w:t>
      </w:r>
    </w:p>
    <w:p w14:paraId="26A4DD98"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【効果】</w:t>
      </w:r>
    </w:p>
    <w:p w14:paraId="1DD5E68A" w14:textId="77777777" w:rsidR="0080746F" w:rsidRDefault="0080746F" w:rsidP="0080746F">
      <w:pPr>
        <w:ind w:leftChars="100" w:left="430" w:hangingChars="100" w:hanging="220"/>
        <w:jc w:val="left"/>
        <w:rPr>
          <w:rFonts w:ascii="ＭＳ 明朝" w:eastAsia="ＭＳ 明朝" w:hAnsi="ＭＳ 明朝"/>
          <w:sz w:val="22"/>
        </w:rPr>
      </w:pPr>
      <w:r w:rsidRPr="000E6706">
        <w:rPr>
          <w:rFonts w:ascii="ＭＳ 明朝" w:eastAsia="ＭＳ 明朝" w:hAnsi="ＭＳ 明朝" w:hint="eastAsia"/>
          <w:sz w:val="22"/>
        </w:rPr>
        <w:t>・</w:t>
      </w:r>
      <w:r>
        <w:rPr>
          <w:rFonts w:ascii="ＭＳ 明朝" w:eastAsia="ＭＳ 明朝" w:hAnsi="ＭＳ 明朝" w:hint="eastAsia"/>
          <w:sz w:val="22"/>
        </w:rPr>
        <w:t>大気汚染防止法</w:t>
      </w:r>
      <w:r w:rsidRPr="000E6706">
        <w:rPr>
          <w:rFonts w:ascii="ＭＳ 明朝" w:eastAsia="ＭＳ 明朝" w:hAnsi="ＭＳ 明朝" w:hint="eastAsia"/>
          <w:sz w:val="22"/>
        </w:rPr>
        <w:t>に先駆けて規制を開始し、現在に至るまで多数の横出しの対象物質及び対象施設による排出規制を実施した結果、現在は各物質の大気環境濃度が環境基準値や指針値（環境中の有害大気汚染物質による健康リスクの低減を図るための指針となる数値）を超える等高濃度で問題となる状況には至っておらず、大気環境の保全につながった。</w:t>
      </w:r>
    </w:p>
    <w:p w14:paraId="31F9F933"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【課題】</w:t>
      </w:r>
    </w:p>
    <w:p w14:paraId="5DD9F4CA"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・条例の対象物質は制定当時の発がん性及び毒性の知見や、アンケート調査による府内事業者の利用実態等の状況を踏まえた上で選定</w:t>
      </w:r>
      <w:r>
        <w:rPr>
          <w:rFonts w:ascii="ＭＳ 明朝" w:eastAsia="ＭＳ 明朝" w:hAnsi="ＭＳ 明朝" w:hint="eastAsia"/>
          <w:sz w:val="22"/>
        </w:rPr>
        <w:t>し</w:t>
      </w:r>
      <w:r w:rsidRPr="00C03BAA">
        <w:rPr>
          <w:rFonts w:ascii="ＭＳ 明朝" w:eastAsia="ＭＳ 明朝" w:hAnsi="ＭＳ 明朝" w:hint="eastAsia"/>
          <w:sz w:val="22"/>
        </w:rPr>
        <w:t>たが、その後１物質を追加した以外は、排出実態やその他物質の有害性の知見を考慮した見直しは実施されていない。</w:t>
      </w:r>
    </w:p>
    <w:p w14:paraId="0D90CC5E" w14:textId="77777777" w:rsidR="0080746F" w:rsidRPr="00964168"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・規制手法に関し、</w:t>
      </w:r>
      <w:r w:rsidRPr="00964168">
        <w:rPr>
          <w:rFonts w:ascii="ＭＳ 明朝" w:eastAsia="ＭＳ 明朝" w:hAnsi="ＭＳ 明朝" w:hint="eastAsia"/>
          <w:sz w:val="22"/>
        </w:rPr>
        <w:t>制定当時の知見において発がん性があるとされた物質は閾値の設定及びリスクアセスメントによる評価手法が確立されていない状況にあることから、大気環境への排出を可能な限り抑える手法として設備構造基準を設定し、その他の物質については排出口における濃度基準を設定した。一方中央環境審議会の検討においては、発がん性がある物質においても閾値があると判断される場合があり、また閾値がないと判断される場合は数理モデルを用い健康リスクの低減を目指した指針値等を順次設定している</w:t>
      </w:r>
      <w:r w:rsidRPr="00C03BAA">
        <w:rPr>
          <w:rFonts w:ascii="ＭＳ 明朝" w:eastAsia="ＭＳ 明朝" w:hAnsi="ＭＳ 明朝" w:hint="eastAsia"/>
          <w:sz w:val="22"/>
        </w:rPr>
        <w:t>ことから、条例制定時の考え</w:t>
      </w:r>
      <w:r>
        <w:rPr>
          <w:rFonts w:ascii="ＭＳ 明朝" w:eastAsia="ＭＳ 明朝" w:hAnsi="ＭＳ 明朝" w:hint="eastAsia"/>
          <w:sz w:val="22"/>
        </w:rPr>
        <w:t>方</w:t>
      </w:r>
      <w:r w:rsidRPr="00C03BAA">
        <w:rPr>
          <w:rFonts w:ascii="ＭＳ 明朝" w:eastAsia="ＭＳ 明朝" w:hAnsi="ＭＳ 明朝" w:hint="eastAsia"/>
          <w:sz w:val="22"/>
        </w:rPr>
        <w:t>は現在の知見を反映できていないと考えられる。</w:t>
      </w:r>
    </w:p>
    <w:p w14:paraId="06FCE39B" w14:textId="77777777" w:rsidR="0080746F" w:rsidRDefault="0080746F" w:rsidP="0080746F">
      <w:pPr>
        <w:ind w:left="220"/>
        <w:rPr>
          <w:rFonts w:ascii="ＭＳ 明朝" w:eastAsia="ＭＳ 明朝" w:hAnsi="ＭＳ 明朝"/>
          <w:sz w:val="22"/>
        </w:rPr>
      </w:pPr>
      <w:r w:rsidRPr="00C03BAA">
        <w:rPr>
          <w:rFonts w:ascii="ＭＳ 明朝" w:eastAsia="ＭＳ 明朝" w:hAnsi="ＭＳ 明朝" w:hint="eastAsia"/>
          <w:sz w:val="22"/>
        </w:rPr>
        <w:t>・</w:t>
      </w:r>
      <w:r w:rsidRPr="002833A3">
        <w:rPr>
          <w:rFonts w:ascii="ＭＳ 明朝" w:eastAsia="ＭＳ 明朝" w:hAnsi="ＭＳ 明朝" w:hint="eastAsia"/>
          <w:sz w:val="22"/>
        </w:rPr>
        <w:t>過去一度も届出実績のない施設が存在する</w:t>
      </w:r>
      <w:r w:rsidRPr="00C03BAA">
        <w:rPr>
          <w:rFonts w:ascii="ＭＳ 明朝" w:eastAsia="ＭＳ 明朝" w:hAnsi="ＭＳ 明朝" w:hint="eastAsia"/>
          <w:sz w:val="22"/>
        </w:rPr>
        <w:t>。</w:t>
      </w:r>
    </w:p>
    <w:p w14:paraId="2EB4604A" w14:textId="77777777" w:rsidR="0080746F" w:rsidRPr="00C03BAA" w:rsidRDefault="0080746F" w:rsidP="0080746F">
      <w:pPr>
        <w:ind w:left="220"/>
        <w:rPr>
          <w:rFonts w:ascii="ＭＳ 明朝" w:eastAsia="ＭＳ 明朝" w:hAnsi="ＭＳ 明朝"/>
          <w:sz w:val="22"/>
        </w:rPr>
      </w:pPr>
    </w:p>
    <w:p w14:paraId="58DECC73" w14:textId="77777777" w:rsidR="0080746F" w:rsidRPr="00651C04" w:rsidRDefault="0080746F" w:rsidP="0080746F">
      <w:pP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w:t>
      </w:r>
      <w:r w:rsidRPr="00651C04">
        <w:rPr>
          <w:rFonts w:ascii="ＭＳ Ｐゴシック" w:eastAsia="ＭＳ Ｐゴシック" w:hAnsi="ＭＳ Ｐゴシック"/>
          <w:sz w:val="22"/>
        </w:rPr>
        <w:t>VOC</w:t>
      </w:r>
      <w:r w:rsidRPr="00651C04">
        <w:rPr>
          <w:rFonts w:ascii="ＭＳ Ｐゴシック" w:eastAsia="ＭＳ Ｐゴシック" w:hAnsi="ＭＳ Ｐゴシック" w:hint="eastAsia"/>
          <w:sz w:val="22"/>
        </w:rPr>
        <w:t>規制＞</w:t>
      </w:r>
    </w:p>
    <w:p w14:paraId="7656423F"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【効果】</w:t>
      </w:r>
    </w:p>
    <w:p w14:paraId="66386F5C"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〇届出施設規制</w:t>
      </w:r>
    </w:p>
    <w:p w14:paraId="1E14FBA8" w14:textId="77777777" w:rsidR="0080746F" w:rsidRPr="008629B6" w:rsidRDefault="0080746F" w:rsidP="0080746F">
      <w:pPr>
        <w:ind w:leftChars="100" w:left="430" w:hangingChars="100" w:hanging="220"/>
        <w:rPr>
          <w:rFonts w:ascii="ＭＳ 明朝" w:eastAsia="ＭＳ 明朝" w:hAnsi="ＭＳ 明朝"/>
          <w:sz w:val="22"/>
        </w:rPr>
      </w:pPr>
      <w:r>
        <w:rPr>
          <w:rFonts w:ascii="ＭＳ 明朝" w:eastAsia="ＭＳ 明朝" w:hAnsi="ＭＳ 明朝" w:hint="eastAsia"/>
          <w:sz w:val="22"/>
        </w:rPr>
        <w:t>・</w:t>
      </w:r>
      <w:r w:rsidRPr="008629B6">
        <w:rPr>
          <w:rFonts w:ascii="ＭＳ 明朝" w:eastAsia="ＭＳ 明朝" w:hAnsi="ＭＳ 明朝" w:hint="eastAsia"/>
          <w:sz w:val="22"/>
        </w:rPr>
        <w:t>国に先駆け、実態を踏まえ網羅的に選定した発生源からの対策を行うことで、</w:t>
      </w:r>
      <w:r w:rsidRPr="008629B6">
        <w:rPr>
          <w:rFonts w:ascii="ＭＳ 明朝" w:eastAsia="ＭＳ 明朝" w:hAnsi="ＭＳ 明朝"/>
          <w:sz w:val="22"/>
        </w:rPr>
        <w:t>VOC排出削減を進めることができた。</w:t>
      </w:r>
    </w:p>
    <w:p w14:paraId="260730B4" w14:textId="4E9A28D4" w:rsidR="0080746F" w:rsidRPr="00316F72" w:rsidRDefault="0080746F" w:rsidP="0080746F">
      <w:pPr>
        <w:ind w:leftChars="105" w:left="394" w:hangingChars="79" w:hanging="174"/>
        <w:rPr>
          <w:rFonts w:ascii="ＭＳ 明朝" w:eastAsia="ＭＳ 明朝" w:hAnsi="ＭＳ 明朝"/>
          <w:sz w:val="22"/>
        </w:rPr>
      </w:pPr>
      <w:r w:rsidRPr="004F47B4">
        <w:rPr>
          <w:rFonts w:ascii="ＭＳ 明朝" w:eastAsia="ＭＳ 明朝" w:hAnsi="ＭＳ 明朝" w:hint="eastAsia"/>
          <w:sz w:val="22"/>
        </w:rPr>
        <w:t>・府域の</w:t>
      </w:r>
      <w:r w:rsidRPr="004F47B4">
        <w:rPr>
          <w:rFonts w:ascii="ＭＳ 明朝" w:eastAsia="ＭＳ 明朝" w:hAnsi="ＭＳ 明朝"/>
          <w:sz w:val="22"/>
        </w:rPr>
        <w:t>VOC排出量は条例規制開始前より3分の1程度まで減少し、NMHC、SPM、PM2.5の</w:t>
      </w:r>
      <w:r w:rsidRPr="004F47B4">
        <w:rPr>
          <w:rFonts w:ascii="ＭＳ 明朝" w:eastAsia="ＭＳ 明朝" w:hAnsi="ＭＳ 明朝" w:hint="eastAsia"/>
          <w:sz w:val="22"/>
        </w:rPr>
        <w:t>大気環境</w:t>
      </w:r>
      <w:r w:rsidRPr="004F47B4">
        <w:rPr>
          <w:rFonts w:ascii="ＭＳ 明朝" w:eastAsia="ＭＳ 明朝" w:hAnsi="ＭＳ 明朝"/>
          <w:sz w:val="22"/>
        </w:rPr>
        <w:t>濃度</w:t>
      </w:r>
      <w:r w:rsidRPr="004F47B4">
        <w:rPr>
          <w:rFonts w:ascii="ＭＳ 明朝" w:eastAsia="ＭＳ 明朝" w:hAnsi="ＭＳ 明朝" w:hint="eastAsia"/>
          <w:sz w:val="22"/>
        </w:rPr>
        <w:t>が低減され、</w:t>
      </w:r>
      <w:r w:rsidR="002A172A">
        <w:rPr>
          <w:rFonts w:ascii="ＭＳ 明朝" w:eastAsia="ＭＳ 明朝" w:hAnsi="ＭＳ 明朝" w:hint="eastAsia"/>
          <w:sz w:val="22"/>
        </w:rPr>
        <w:t>光化学オキシダント</w:t>
      </w:r>
      <w:r w:rsidRPr="004F47B4">
        <w:rPr>
          <w:rFonts w:ascii="ＭＳ 明朝" w:eastAsia="ＭＳ 明朝" w:hAnsi="ＭＳ 明朝"/>
          <w:sz w:val="22"/>
        </w:rPr>
        <w:t>については注意報等の発令状況や被害届出数は</w:t>
      </w:r>
      <w:r w:rsidRPr="004F47B4">
        <w:rPr>
          <w:rFonts w:ascii="ＭＳ 明朝" w:eastAsia="ＭＳ 明朝" w:hAnsi="ＭＳ 明朝" w:hint="eastAsia"/>
          <w:sz w:val="22"/>
        </w:rPr>
        <w:t>低い水準で推移し、府域の大気環境の改善につながった</w:t>
      </w:r>
      <w:r w:rsidRPr="004F47B4">
        <w:rPr>
          <w:rFonts w:ascii="ＭＳ 明朝" w:eastAsia="ＭＳ 明朝" w:hAnsi="ＭＳ 明朝"/>
          <w:sz w:val="22"/>
        </w:rPr>
        <w:t>。</w:t>
      </w:r>
      <w:r w:rsidRPr="004F47B4">
        <w:rPr>
          <w:rFonts w:ascii="ＭＳ 明朝" w:eastAsia="ＭＳ 明朝" w:hAnsi="ＭＳ 明朝" w:hint="eastAsia"/>
          <w:sz w:val="22"/>
        </w:rPr>
        <w:t>（届出工場規制も同様。）</w:t>
      </w:r>
    </w:p>
    <w:p w14:paraId="7CE4269B" w14:textId="77777777" w:rsidR="0080746F" w:rsidRDefault="0080746F" w:rsidP="0080746F">
      <w:pPr>
        <w:ind w:leftChars="100" w:left="430" w:hangingChars="100" w:hanging="220"/>
        <w:rPr>
          <w:rFonts w:ascii="ＭＳ 明朝" w:eastAsia="ＭＳ 明朝" w:hAnsi="ＭＳ 明朝"/>
          <w:sz w:val="22"/>
        </w:rPr>
      </w:pPr>
      <w:r w:rsidRPr="008629B6">
        <w:rPr>
          <w:rFonts w:ascii="ＭＳ 明朝" w:eastAsia="ＭＳ 明朝" w:hAnsi="ＭＳ 明朝" w:hint="eastAsia"/>
          <w:sz w:val="22"/>
        </w:rPr>
        <w:t>・</w:t>
      </w:r>
      <w:r w:rsidRPr="008629B6">
        <w:rPr>
          <w:rFonts w:ascii="ＭＳ 明朝" w:eastAsia="ＭＳ 明朝" w:hAnsi="ＭＳ 明朝"/>
          <w:sz w:val="22"/>
        </w:rPr>
        <w:t>原料使用基準は塗料・インキ・接着剤中の溶剤含有率の低減や水性化のインセンティブにつながった。</w:t>
      </w:r>
    </w:p>
    <w:p w14:paraId="57A9F182"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〇届出工場規制</w:t>
      </w:r>
    </w:p>
    <w:p w14:paraId="2DA2E2F7" w14:textId="77777777" w:rsidR="0080746F" w:rsidRPr="008629B6" w:rsidRDefault="0080746F" w:rsidP="0080746F">
      <w:pPr>
        <w:ind w:leftChars="100" w:left="430" w:hangingChars="100" w:hanging="220"/>
        <w:rPr>
          <w:rFonts w:ascii="ＭＳ 明朝" w:eastAsia="ＭＳ 明朝" w:hAnsi="ＭＳ 明朝"/>
          <w:sz w:val="22"/>
        </w:rPr>
      </w:pPr>
      <w:r>
        <w:rPr>
          <w:rFonts w:ascii="ＭＳ 明朝" w:eastAsia="ＭＳ 明朝" w:hAnsi="ＭＳ 明朝" w:hint="eastAsia"/>
          <w:sz w:val="22"/>
        </w:rPr>
        <w:t>・</w:t>
      </w:r>
      <w:r w:rsidRPr="008629B6">
        <w:rPr>
          <w:rFonts w:ascii="ＭＳ 明朝" w:eastAsia="ＭＳ 明朝" w:hAnsi="ＭＳ 明朝" w:hint="eastAsia"/>
          <w:sz w:val="22"/>
        </w:rPr>
        <w:t>大規模工場に対して塗装ライン全体から排出されるVOCの総量規制を実施することで、府内のVOC排出削減を進めることができた。</w:t>
      </w:r>
    </w:p>
    <w:p w14:paraId="5CE9F64B" w14:textId="77777777" w:rsidR="0080746F" w:rsidRPr="008629B6" w:rsidRDefault="0080746F" w:rsidP="0080746F">
      <w:pPr>
        <w:ind w:leftChars="100" w:left="430" w:hangingChars="100" w:hanging="220"/>
        <w:rPr>
          <w:rFonts w:ascii="ＭＳ 明朝" w:eastAsia="ＭＳ 明朝" w:hAnsi="ＭＳ 明朝"/>
          <w:sz w:val="22"/>
        </w:rPr>
      </w:pPr>
      <w:r w:rsidRPr="008629B6">
        <w:rPr>
          <w:rFonts w:ascii="ＭＳ 明朝" w:eastAsia="ＭＳ 明朝" w:hAnsi="ＭＳ 明朝" w:hint="eastAsia"/>
          <w:sz w:val="22"/>
        </w:rPr>
        <w:t>・設備構造基準に比べ事業者の自主性を促進する制度であることから、事業者のVOC</w:t>
      </w:r>
      <w:r>
        <w:rPr>
          <w:rFonts w:ascii="ＭＳ 明朝" w:eastAsia="ＭＳ 明朝" w:hAnsi="ＭＳ 明朝" w:hint="eastAsia"/>
          <w:sz w:val="22"/>
        </w:rPr>
        <w:t>削減対策</w:t>
      </w:r>
      <w:r w:rsidRPr="008629B6">
        <w:rPr>
          <w:rFonts w:ascii="ＭＳ 明朝" w:eastAsia="ＭＳ 明朝" w:hAnsi="ＭＳ 明朝" w:hint="eastAsia"/>
          <w:sz w:val="22"/>
        </w:rPr>
        <w:t>に対する意識向上につながった。</w:t>
      </w:r>
    </w:p>
    <w:p w14:paraId="5EF4DA42" w14:textId="3F97CDBD" w:rsidR="0080746F" w:rsidRDefault="00F873E1" w:rsidP="00F873E1">
      <w:pPr>
        <w:widowControl/>
        <w:jc w:val="left"/>
        <w:rPr>
          <w:rFonts w:ascii="ＭＳ 明朝" w:eastAsia="ＭＳ 明朝" w:hAnsi="ＭＳ 明朝"/>
          <w:sz w:val="22"/>
        </w:rPr>
      </w:pPr>
      <w:r>
        <w:rPr>
          <w:rFonts w:ascii="ＭＳ 明朝" w:eastAsia="ＭＳ 明朝" w:hAnsi="ＭＳ 明朝"/>
          <w:sz w:val="22"/>
        </w:rPr>
        <w:br w:type="page"/>
      </w:r>
    </w:p>
    <w:p w14:paraId="428FB05E"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【課題】</w:t>
      </w:r>
    </w:p>
    <w:p w14:paraId="1D6DCE02"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〇届出施設規制</w:t>
      </w:r>
    </w:p>
    <w:p w14:paraId="1884DD9F" w14:textId="77777777" w:rsidR="0080746F" w:rsidRPr="008629B6" w:rsidRDefault="0080746F" w:rsidP="0080746F">
      <w:pPr>
        <w:ind w:leftChars="100" w:left="430" w:hangingChars="100" w:hanging="220"/>
        <w:rPr>
          <w:rFonts w:ascii="ＭＳ 明朝" w:eastAsia="ＭＳ 明朝" w:hAnsi="ＭＳ 明朝"/>
          <w:sz w:val="22"/>
        </w:rPr>
      </w:pPr>
      <w:r>
        <w:rPr>
          <w:rFonts w:ascii="ＭＳ 明朝" w:eastAsia="ＭＳ 明朝" w:hAnsi="ＭＳ 明朝" w:hint="eastAsia"/>
          <w:sz w:val="22"/>
        </w:rPr>
        <w:t>・</w:t>
      </w:r>
      <w:r w:rsidRPr="008629B6">
        <w:rPr>
          <w:rFonts w:ascii="ＭＳ 明朝" w:eastAsia="ＭＳ 明朝" w:hAnsi="ＭＳ 明朝" w:hint="eastAsia"/>
          <w:sz w:val="22"/>
        </w:rPr>
        <w:t>設備構造基準の一律規制は、VOC排出量が比較的少ない事業者にとって不公平感が出るとともに、事業者自らによるVOC</w:t>
      </w:r>
      <w:r>
        <w:rPr>
          <w:rFonts w:ascii="ＭＳ 明朝" w:eastAsia="ＭＳ 明朝" w:hAnsi="ＭＳ 明朝" w:hint="eastAsia"/>
          <w:sz w:val="22"/>
        </w:rPr>
        <w:t>又は</w:t>
      </w:r>
      <w:r w:rsidRPr="008629B6">
        <w:rPr>
          <w:rFonts w:ascii="ＭＳ 明朝" w:eastAsia="ＭＳ 明朝" w:hAnsi="ＭＳ 明朝" w:hint="eastAsia"/>
          <w:sz w:val="22"/>
        </w:rPr>
        <w:t>有害性の高い化学物質の効果的な排出抑制の検討機会を奪う面がある。</w:t>
      </w:r>
    </w:p>
    <w:p w14:paraId="3C36EDC2" w14:textId="77777777" w:rsidR="0080746F" w:rsidRPr="008629B6" w:rsidRDefault="0080746F" w:rsidP="0080746F">
      <w:pPr>
        <w:ind w:leftChars="100" w:left="430" w:hangingChars="100" w:hanging="220"/>
        <w:rPr>
          <w:rFonts w:ascii="ＭＳ 明朝" w:eastAsia="ＭＳ 明朝" w:hAnsi="ＭＳ 明朝"/>
          <w:sz w:val="22"/>
        </w:rPr>
      </w:pPr>
      <w:r w:rsidRPr="008629B6">
        <w:rPr>
          <w:rFonts w:ascii="ＭＳ 明朝" w:eastAsia="ＭＳ 明朝" w:hAnsi="ＭＳ 明朝" w:hint="eastAsia"/>
          <w:sz w:val="22"/>
        </w:rPr>
        <w:t>・</w:t>
      </w:r>
      <w:r>
        <w:rPr>
          <w:rFonts w:ascii="ＭＳ 明朝" w:eastAsia="ＭＳ 明朝" w:hAnsi="ＭＳ 明朝" w:hint="eastAsia"/>
          <w:sz w:val="22"/>
        </w:rPr>
        <w:t>大気汚染防止法</w:t>
      </w:r>
      <w:r w:rsidRPr="008629B6">
        <w:rPr>
          <w:rFonts w:ascii="ＭＳ 明朝" w:eastAsia="ＭＳ 明朝" w:hAnsi="ＭＳ 明朝" w:hint="eastAsia"/>
          <w:sz w:val="22"/>
        </w:rPr>
        <w:t xml:space="preserve">に比べ対象施設の裾切値がかなり小さいことから、事業規模が小さい事業者にとっては処理装置設置にかかる費用は負担が大きく、中小企業が多い府域の地域特性にマッチしているとはいえない。 </w:t>
      </w:r>
    </w:p>
    <w:p w14:paraId="224C12E1" w14:textId="77777777" w:rsidR="0080746F" w:rsidRDefault="0080746F" w:rsidP="0080746F">
      <w:pPr>
        <w:ind w:leftChars="100" w:left="430" w:hangingChars="100" w:hanging="220"/>
        <w:rPr>
          <w:rFonts w:ascii="ＭＳ 明朝" w:eastAsia="ＭＳ 明朝" w:hAnsi="ＭＳ 明朝"/>
          <w:sz w:val="22"/>
        </w:rPr>
      </w:pPr>
      <w:r w:rsidRPr="008629B6">
        <w:rPr>
          <w:rFonts w:ascii="ＭＳ 明朝" w:eastAsia="ＭＳ 明朝" w:hAnsi="ＭＳ 明朝" w:hint="eastAsia"/>
          <w:sz w:val="22"/>
        </w:rPr>
        <w:t xml:space="preserve">・原料使用基準については、発注元から塗料指定を受ける場合があり、塗料を変更できないケースもある。 </w:t>
      </w:r>
    </w:p>
    <w:p w14:paraId="5B7D0EB0" w14:textId="4E353D16" w:rsidR="0080746F" w:rsidRPr="00316F72" w:rsidRDefault="0080746F" w:rsidP="0080746F">
      <w:pPr>
        <w:ind w:leftChars="100" w:left="430" w:hangingChars="100" w:hanging="220"/>
        <w:rPr>
          <w:rFonts w:ascii="ＭＳ 明朝" w:eastAsia="ＭＳ 明朝" w:hAnsi="ＭＳ 明朝"/>
          <w:sz w:val="22"/>
        </w:rPr>
      </w:pPr>
      <w:r w:rsidRPr="004F47B4">
        <w:rPr>
          <w:rFonts w:ascii="ＭＳ 明朝" w:eastAsia="ＭＳ 明朝" w:hAnsi="ＭＳ 明朝" w:hint="eastAsia"/>
          <w:sz w:val="22"/>
        </w:rPr>
        <w:t>・</w:t>
      </w:r>
      <w:r w:rsidR="002A172A">
        <w:rPr>
          <w:rFonts w:ascii="ＭＳ 明朝" w:eastAsia="ＭＳ 明朝" w:hAnsi="ＭＳ 明朝" w:hint="eastAsia"/>
          <w:sz w:val="22"/>
        </w:rPr>
        <w:t>光化学オキシダント</w:t>
      </w:r>
      <w:r>
        <w:rPr>
          <w:rFonts w:ascii="ＭＳ 明朝" w:eastAsia="ＭＳ 明朝" w:hAnsi="ＭＳ 明朝" w:hint="eastAsia"/>
          <w:sz w:val="22"/>
        </w:rPr>
        <w:t>の大気環境</w:t>
      </w:r>
      <w:r w:rsidRPr="004F47B4">
        <w:rPr>
          <w:rFonts w:ascii="ＭＳ 明朝" w:eastAsia="ＭＳ 明朝" w:hAnsi="ＭＳ 明朝"/>
          <w:sz w:val="22"/>
        </w:rPr>
        <w:t>濃度は改善されているとは言えず、環境基準も全国的に非達成の状況が続いている。</w:t>
      </w:r>
      <w:r w:rsidRPr="004F47B4">
        <w:rPr>
          <w:rFonts w:ascii="ＭＳ 明朝" w:eastAsia="ＭＳ 明朝" w:hAnsi="ＭＳ 明朝" w:hint="eastAsia"/>
          <w:sz w:val="22"/>
        </w:rPr>
        <w:t>（届出工場規制も同様。）</w:t>
      </w:r>
    </w:p>
    <w:p w14:paraId="67A964AE" w14:textId="77777777" w:rsidR="0080746F" w:rsidRPr="0084637B" w:rsidRDefault="0080746F" w:rsidP="0080746F">
      <w:pPr>
        <w:ind w:leftChars="100" w:left="430" w:hangingChars="100" w:hanging="220"/>
        <w:rPr>
          <w:rFonts w:ascii="ＭＳ 明朝" w:eastAsia="ＭＳ 明朝" w:hAnsi="ＭＳ 明朝"/>
          <w:sz w:val="22"/>
        </w:rPr>
      </w:pPr>
      <w:r w:rsidRPr="0084637B">
        <w:rPr>
          <w:rFonts w:ascii="ＭＳ 明朝" w:eastAsia="ＭＳ 明朝" w:hAnsi="ＭＳ 明朝" w:hint="eastAsia"/>
          <w:sz w:val="22"/>
        </w:rPr>
        <w:t>・NMHC</w:t>
      </w:r>
      <w:r>
        <w:rPr>
          <w:rFonts w:ascii="ＭＳ 明朝" w:eastAsia="ＭＳ 明朝" w:hAnsi="ＭＳ 明朝" w:hint="eastAsia"/>
          <w:sz w:val="22"/>
        </w:rPr>
        <w:t>の大気環境</w:t>
      </w:r>
      <w:r w:rsidRPr="0084637B">
        <w:rPr>
          <w:rFonts w:ascii="ＭＳ 明朝" w:eastAsia="ＭＳ 明朝" w:hAnsi="ＭＳ 明朝" w:hint="eastAsia"/>
          <w:sz w:val="22"/>
        </w:rPr>
        <w:t>濃度の推移を見ると、近年は条例排出規制による大気</w:t>
      </w:r>
      <w:r>
        <w:rPr>
          <w:rFonts w:ascii="ＭＳ 明朝" w:eastAsia="ＭＳ 明朝" w:hAnsi="ＭＳ 明朝" w:hint="eastAsia"/>
          <w:sz w:val="22"/>
        </w:rPr>
        <w:t>環境</w:t>
      </w:r>
      <w:r w:rsidRPr="0084637B">
        <w:rPr>
          <w:rFonts w:ascii="ＭＳ 明朝" w:eastAsia="ＭＳ 明朝" w:hAnsi="ＭＳ 明朝" w:hint="eastAsia"/>
          <w:sz w:val="22"/>
        </w:rPr>
        <w:t>濃度改善への寄与割合は小さいと考えられる。（届出工場規制も同様。）</w:t>
      </w:r>
    </w:p>
    <w:p w14:paraId="688852E1"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〇届出工場規制</w:t>
      </w:r>
    </w:p>
    <w:p w14:paraId="50E0829D" w14:textId="77777777" w:rsidR="0080746F" w:rsidRPr="000D6487" w:rsidRDefault="0080746F" w:rsidP="0080746F">
      <w:pPr>
        <w:ind w:left="220"/>
        <w:rPr>
          <w:rFonts w:ascii="ＭＳ 明朝" w:eastAsia="ＭＳ 明朝" w:hAnsi="ＭＳ 明朝"/>
          <w:sz w:val="22"/>
        </w:rPr>
      </w:pPr>
      <w:r w:rsidRPr="0084637B">
        <w:rPr>
          <w:rFonts w:ascii="ＭＳ 明朝" w:eastAsia="ＭＳ 明朝" w:hAnsi="ＭＳ 明朝" w:hint="eastAsia"/>
          <w:sz w:val="22"/>
        </w:rPr>
        <w:t>・</w:t>
      </w:r>
      <w:r w:rsidRPr="000D6487">
        <w:rPr>
          <w:rFonts w:ascii="ＭＳ 明朝" w:eastAsia="ＭＳ 明朝" w:hAnsi="ＭＳ 明朝" w:hint="eastAsia"/>
          <w:sz w:val="22"/>
        </w:rPr>
        <w:t>対象工場が令和元年度</w:t>
      </w:r>
      <w:r w:rsidRPr="000D6487">
        <w:rPr>
          <w:rFonts w:ascii="ＭＳ 明朝" w:eastAsia="ＭＳ 明朝" w:hAnsi="ＭＳ 明朝" w:hint="eastAsia"/>
          <w:spacing w:val="2"/>
        </w:rPr>
        <w:t>（20</w:t>
      </w:r>
      <w:r w:rsidRPr="000D6487">
        <w:rPr>
          <w:rFonts w:ascii="ＭＳ 明朝" w:eastAsia="ＭＳ 明朝" w:hAnsi="ＭＳ 明朝"/>
          <w:spacing w:val="2"/>
        </w:rPr>
        <w:t>19</w:t>
      </w:r>
      <w:r w:rsidRPr="000D6487">
        <w:rPr>
          <w:rFonts w:ascii="ＭＳ 明朝" w:eastAsia="ＭＳ 明朝" w:hAnsi="ＭＳ 明朝" w:hint="eastAsia"/>
          <w:spacing w:val="2"/>
        </w:rPr>
        <w:t>年度</w:t>
      </w:r>
      <w:r w:rsidRPr="000D6487">
        <w:rPr>
          <w:rFonts w:ascii="ＭＳ 明朝" w:eastAsia="ＭＳ 明朝" w:hAnsi="ＭＳ 明朝"/>
          <w:spacing w:val="2"/>
        </w:rPr>
        <w:t>）</w:t>
      </w:r>
      <w:r w:rsidRPr="000D6487">
        <w:rPr>
          <w:rFonts w:ascii="ＭＳ 明朝" w:eastAsia="ＭＳ 明朝" w:hAnsi="ＭＳ 明朝" w:hint="eastAsia"/>
          <w:sz w:val="22"/>
        </w:rPr>
        <w:t>末で府内21工場と少なく、事業所全体のVOC排出量と比べると対象工場のVOC排出量はごく一部である。</w:t>
      </w:r>
    </w:p>
    <w:p w14:paraId="4FFFAB0F" w14:textId="77777777" w:rsidR="0080746F" w:rsidRPr="008629B6" w:rsidRDefault="0080746F" w:rsidP="0080746F">
      <w:pPr>
        <w:ind w:left="220"/>
        <w:rPr>
          <w:rFonts w:ascii="ＭＳ 明朝" w:eastAsia="ＭＳ 明朝" w:hAnsi="ＭＳ 明朝"/>
          <w:sz w:val="22"/>
        </w:rPr>
      </w:pPr>
      <w:r w:rsidRPr="000D6487">
        <w:rPr>
          <w:rFonts w:ascii="ＭＳ 明朝" w:eastAsia="ＭＳ 明朝" w:hAnsi="ＭＳ 明朝" w:hint="eastAsia"/>
          <w:sz w:val="22"/>
        </w:rPr>
        <w:t>・事業者、行政双方にとって基準遵守状況の把握が困難であ</w:t>
      </w:r>
      <w:r w:rsidRPr="008629B6">
        <w:rPr>
          <w:rFonts w:ascii="ＭＳ 明朝" w:eastAsia="ＭＳ 明朝" w:hAnsi="ＭＳ 明朝" w:hint="eastAsia"/>
          <w:sz w:val="22"/>
        </w:rPr>
        <w:t>る。</w:t>
      </w:r>
    </w:p>
    <w:p w14:paraId="1E52391D" w14:textId="77777777" w:rsidR="0080746F" w:rsidRPr="008629B6" w:rsidRDefault="0080746F" w:rsidP="0080746F">
      <w:pPr>
        <w:ind w:left="220"/>
        <w:rPr>
          <w:rFonts w:ascii="ＭＳ 明朝" w:eastAsia="ＭＳ 明朝" w:hAnsi="ＭＳ 明朝"/>
          <w:sz w:val="22"/>
        </w:rPr>
      </w:pPr>
      <w:r w:rsidRPr="008629B6">
        <w:rPr>
          <w:rFonts w:ascii="ＭＳ 明朝" w:eastAsia="ＭＳ 明朝" w:hAnsi="ＭＳ 明朝" w:hint="eastAsia"/>
          <w:sz w:val="22"/>
        </w:rPr>
        <w:t>・未届工場が対象工場の規模要件を満たしているかどうかが分かりにくい。</w:t>
      </w:r>
    </w:p>
    <w:p w14:paraId="5365DF22" w14:textId="77777777" w:rsidR="0080746F" w:rsidRPr="00C03BAA" w:rsidRDefault="0080746F" w:rsidP="0080746F">
      <w:pPr>
        <w:rPr>
          <w:rFonts w:ascii="ＭＳ 明朝" w:eastAsia="ＭＳ 明朝" w:hAnsi="ＭＳ 明朝"/>
          <w:sz w:val="22"/>
        </w:rPr>
      </w:pPr>
    </w:p>
    <w:p w14:paraId="062DEDC7"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＜粉じん規制＞</w:t>
      </w:r>
    </w:p>
    <w:p w14:paraId="2B079747"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【効果】</w:t>
      </w:r>
    </w:p>
    <w:p w14:paraId="5D434A2B"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・中小企業が多いという大阪府の地域的な特性を踏まえた</w:t>
      </w:r>
      <w:r>
        <w:rPr>
          <w:rFonts w:ascii="ＭＳ 明朝" w:eastAsia="ＭＳ 明朝" w:hAnsi="ＭＳ 明朝" w:hint="eastAsia"/>
          <w:sz w:val="22"/>
        </w:rPr>
        <w:t>大気汚染防止法</w:t>
      </w:r>
      <w:r w:rsidRPr="00C03BAA">
        <w:rPr>
          <w:rFonts w:ascii="ＭＳ 明朝" w:eastAsia="ＭＳ 明朝" w:hAnsi="ＭＳ 明朝" w:hint="eastAsia"/>
          <w:sz w:val="22"/>
        </w:rPr>
        <w:t>対象施設の横出し</w:t>
      </w:r>
      <w:r>
        <w:rPr>
          <w:rFonts w:ascii="ＭＳ 明朝" w:eastAsia="ＭＳ 明朝" w:hAnsi="ＭＳ 明朝" w:hint="eastAsia"/>
          <w:sz w:val="22"/>
        </w:rPr>
        <w:t>及び</w:t>
      </w:r>
      <w:r w:rsidRPr="00C03BAA">
        <w:rPr>
          <w:rFonts w:ascii="ＭＳ 明朝" w:eastAsia="ＭＳ 明朝" w:hAnsi="ＭＳ 明朝" w:hint="eastAsia"/>
          <w:sz w:val="22"/>
        </w:rPr>
        <w:t>裾下げによる排出規制の実施により、SPMの大気環境濃度は低減され、府域の大気環境の改善につながった。</w:t>
      </w:r>
    </w:p>
    <w:p w14:paraId="7981497B"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・産業用機械からの苦情の件数は減少傾向にあり、恒常的かつ局所的な粉じん被害を低減することができた。</w:t>
      </w:r>
    </w:p>
    <w:p w14:paraId="6FECE92B"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・特定粉じん規制として有害性の高い物質について燃焼過程以外の機械的処理からの粒子状物質も規制することで、有害物質の大気放出を抑えるとともに、事業者の生活環境保全への意識向上につながった。</w:t>
      </w:r>
    </w:p>
    <w:p w14:paraId="6EBA0FA1"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【課題】</w:t>
      </w:r>
    </w:p>
    <w:p w14:paraId="72F67AD0"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〇粉じん規制全体</w:t>
      </w:r>
    </w:p>
    <w:p w14:paraId="74D269FB"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・粉じん排出施設からの粉じんは概して粒径が大きいことから、</w:t>
      </w:r>
      <w:r w:rsidRPr="00C03BAA">
        <w:rPr>
          <w:rFonts w:ascii="ＭＳ 明朝" w:eastAsia="ＭＳ 明朝" w:hAnsi="ＭＳ 明朝"/>
          <w:sz w:val="22"/>
        </w:rPr>
        <w:t>PM2.5などの広域的な環境問題とは異なり局所的な公害問題となることが多いが、産業用機械からの苦情件数は減少傾向にあるものの、規制対象外である工事・建設作業からの粉じん苦情件数は増加傾向にある。</w:t>
      </w:r>
    </w:p>
    <w:p w14:paraId="4738BC18"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・排出される粉じんの種類によっては</w:t>
      </w:r>
      <w:r>
        <w:rPr>
          <w:rFonts w:ascii="ＭＳ 明朝" w:eastAsia="ＭＳ 明朝" w:hAnsi="ＭＳ 明朝" w:hint="eastAsia"/>
          <w:sz w:val="22"/>
        </w:rPr>
        <w:t>大気汚染防止法</w:t>
      </w:r>
      <w:r w:rsidRPr="00C03BAA">
        <w:rPr>
          <w:rFonts w:ascii="ＭＳ 明朝" w:eastAsia="ＭＳ 明朝" w:hAnsi="ＭＳ 明朝" w:hint="eastAsia"/>
          <w:sz w:val="22"/>
        </w:rPr>
        <w:t>の一般粉じん規制と条例特定粉じん規制で二重の規制がかかる施設が存在する。</w:t>
      </w:r>
    </w:p>
    <w:p w14:paraId="6694AC93"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・同じく粉じんの種類によっては条例一般粉じん規制と条例特定粉じん規制の二重の規制がかかる施設が存在する。</w:t>
      </w:r>
    </w:p>
    <w:p w14:paraId="70AD64A8"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〇一般粉じん規制</w:t>
      </w:r>
    </w:p>
    <w:p w14:paraId="46FB7864"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・条例制定以降対象施設の見直しを行っておらず、過去一度も届出実績のない施設が存在する。</w:t>
      </w:r>
    </w:p>
    <w:p w14:paraId="38467BCE"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・粉粒塊輸送用コンベアについては、規模要件が</w:t>
      </w:r>
      <w:r>
        <w:rPr>
          <w:rFonts w:ascii="ＭＳ 明朝" w:eastAsia="ＭＳ 明朝" w:hAnsi="ＭＳ 明朝" w:hint="eastAsia"/>
          <w:sz w:val="22"/>
        </w:rPr>
        <w:t>大気汚染防止法</w:t>
      </w:r>
      <w:r w:rsidRPr="00C03BAA">
        <w:rPr>
          <w:rFonts w:ascii="ＭＳ 明朝" w:eastAsia="ＭＳ 明朝" w:hAnsi="ＭＳ 明朝" w:hint="eastAsia"/>
          <w:sz w:val="22"/>
        </w:rPr>
        <w:t>ではベルトの幅及びバケットの内容積、条例では輸送能力と種類が異なり、メーカーのカタログやホームページ等では前者の情報のみしか得られない場合があり、届出指導が困難なケースがある。</w:t>
      </w:r>
    </w:p>
    <w:p w14:paraId="030861C2" w14:textId="77777777" w:rsidR="0080746F" w:rsidRPr="0050136F" w:rsidRDefault="0080746F" w:rsidP="0080746F">
      <w:pPr>
        <w:ind w:left="220"/>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〇特定粉じん</w:t>
      </w:r>
    </w:p>
    <w:p w14:paraId="739B13BC"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・特定粉じんとして石綿以外の有害粉じんを規制しているのは都道府県では大阪府のみであり、特定粉じんは石綿のみを指すのが一般的となった現状において、名称の定義が異な</w:t>
      </w:r>
      <w:r>
        <w:rPr>
          <w:rFonts w:ascii="ＭＳ 明朝" w:eastAsia="ＭＳ 明朝" w:hAnsi="ＭＳ 明朝" w:hint="eastAsia"/>
          <w:sz w:val="22"/>
        </w:rPr>
        <w:t>り</w:t>
      </w:r>
      <w:r w:rsidRPr="00C03BAA">
        <w:rPr>
          <w:rFonts w:ascii="ＭＳ 明朝" w:eastAsia="ＭＳ 明朝" w:hAnsi="ＭＳ 明朝" w:hint="eastAsia"/>
          <w:sz w:val="22"/>
        </w:rPr>
        <w:t>行政・事業者にとって分かりにくい制度となっている。</w:t>
      </w:r>
    </w:p>
    <w:p w14:paraId="1F50FF59" w14:textId="77777777" w:rsidR="0080746F" w:rsidRPr="00C03BAA" w:rsidRDefault="0080746F" w:rsidP="0080746F">
      <w:pPr>
        <w:ind w:leftChars="100" w:left="430" w:hangingChars="100" w:hanging="220"/>
        <w:rPr>
          <w:rFonts w:ascii="ＭＳ 明朝" w:eastAsia="ＭＳ 明朝" w:hAnsi="ＭＳ 明朝"/>
          <w:sz w:val="22"/>
        </w:rPr>
      </w:pPr>
      <w:r w:rsidRPr="00C03BAA">
        <w:rPr>
          <w:rFonts w:ascii="ＭＳ 明朝" w:eastAsia="ＭＳ 明朝" w:hAnsi="ＭＳ 明朝" w:hint="eastAsia"/>
          <w:sz w:val="22"/>
        </w:rPr>
        <w:t>・指定特定粉じん以外の特定粉じんは濃度基準が設定されているが、機械的処理による排</w:t>
      </w:r>
      <w:r>
        <w:rPr>
          <w:rFonts w:ascii="ＭＳ 明朝" w:eastAsia="ＭＳ 明朝" w:hAnsi="ＭＳ 明朝" w:hint="eastAsia"/>
          <w:sz w:val="22"/>
        </w:rPr>
        <w:t xml:space="preserve">　</w:t>
      </w:r>
      <w:r w:rsidRPr="00C03BAA">
        <w:rPr>
          <w:rFonts w:ascii="ＭＳ 明朝" w:eastAsia="ＭＳ 明朝" w:hAnsi="ＭＳ 明朝" w:hint="eastAsia"/>
          <w:sz w:val="22"/>
        </w:rPr>
        <w:t>出であることからバッチ式の運転施設である場合も多く均一な濃度測定が困難な場合もある。</w:t>
      </w:r>
    </w:p>
    <w:p w14:paraId="0160C10B" w14:textId="77777777" w:rsidR="0080746F" w:rsidRPr="00366344" w:rsidRDefault="0080746F" w:rsidP="0080746F">
      <w:pPr>
        <w:ind w:left="220"/>
        <w:rPr>
          <w:rFonts w:ascii="ＭＳ 明朝" w:eastAsia="ＭＳ 明朝" w:hAnsi="ＭＳ 明朝"/>
          <w:sz w:val="22"/>
        </w:rPr>
      </w:pPr>
    </w:p>
    <w:p w14:paraId="77DA6FF3" w14:textId="77777777" w:rsidR="0080746F" w:rsidRPr="00143FBE" w:rsidRDefault="0080746F" w:rsidP="0080746F">
      <w:pPr>
        <w:rPr>
          <w:rFonts w:ascii="ＭＳ Ｐゴシック" w:eastAsia="ＭＳ Ｐゴシック" w:hAnsi="ＭＳ Ｐゴシック"/>
          <w:sz w:val="24"/>
          <w:szCs w:val="24"/>
        </w:rPr>
      </w:pPr>
      <w:r w:rsidRPr="00143FBE">
        <w:rPr>
          <w:rFonts w:ascii="ＭＳ Ｐゴシック" w:eastAsia="ＭＳ Ｐゴシック" w:hAnsi="ＭＳ Ｐゴシック" w:hint="eastAsia"/>
          <w:sz w:val="24"/>
          <w:szCs w:val="24"/>
        </w:rPr>
        <w:t>５　論点について</w:t>
      </w:r>
    </w:p>
    <w:p w14:paraId="1205BCE2" w14:textId="77777777" w:rsidR="0080746F" w:rsidRPr="002F0ADD" w:rsidRDefault="0080746F" w:rsidP="0080746F">
      <w:pPr>
        <w:rPr>
          <w:rFonts w:ascii="ＭＳ Ｐゴシック" w:eastAsia="ＭＳ Ｐゴシック" w:hAnsi="ＭＳ Ｐゴシック"/>
          <w:sz w:val="22"/>
        </w:rPr>
      </w:pPr>
      <w:r w:rsidRPr="002F0ADD">
        <w:rPr>
          <w:rFonts w:ascii="ＭＳ Ｐゴシック" w:eastAsia="ＭＳ Ｐゴシック" w:hAnsi="ＭＳ Ｐゴシック" w:hint="eastAsia"/>
          <w:sz w:val="22"/>
        </w:rPr>
        <w:t>（１）ばいじん規制</w:t>
      </w:r>
    </w:p>
    <w:p w14:paraId="012BF602"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①現在の規制手法及び規制の方向性について</w:t>
      </w:r>
    </w:p>
    <w:p w14:paraId="0E895E48" w14:textId="77777777" w:rsidR="0080746F" w:rsidRPr="00295308" w:rsidRDefault="0080746F" w:rsidP="0080746F">
      <w:pPr>
        <w:rPr>
          <w:rFonts w:ascii="ＭＳ 明朝" w:eastAsia="ＭＳ 明朝" w:hAnsi="ＭＳ 明朝"/>
          <w:sz w:val="22"/>
        </w:rPr>
      </w:pPr>
      <w:r w:rsidRPr="00295308">
        <w:rPr>
          <w:rFonts w:ascii="ＭＳ 明朝" w:eastAsia="ＭＳ 明朝" w:hAnsi="ＭＳ 明朝" w:hint="eastAsia"/>
          <w:sz w:val="22"/>
        </w:rPr>
        <w:t xml:space="preserve">　</w:t>
      </w:r>
      <w:r>
        <w:rPr>
          <w:rFonts w:ascii="ＭＳ 明朝" w:eastAsia="ＭＳ 明朝" w:hAnsi="ＭＳ 明朝" w:hint="eastAsia"/>
          <w:sz w:val="22"/>
        </w:rPr>
        <w:t>大気汚染防止法及び条例</w:t>
      </w:r>
      <w:r w:rsidRPr="00295308">
        <w:rPr>
          <w:rFonts w:ascii="ＭＳ 明朝" w:eastAsia="ＭＳ 明朝" w:hAnsi="ＭＳ 明朝" w:hint="eastAsia"/>
          <w:sz w:val="22"/>
        </w:rPr>
        <w:t>による規制により固定発生源からのばいじん排出は抑制され、府域の</w:t>
      </w:r>
      <w:r w:rsidRPr="00295308">
        <w:rPr>
          <w:rFonts w:ascii="ＭＳ 明朝" w:eastAsia="ＭＳ 明朝" w:hAnsi="ＭＳ 明朝"/>
          <w:sz w:val="22"/>
        </w:rPr>
        <w:t>SPM、PM2.5の大気</w:t>
      </w:r>
      <w:r>
        <w:rPr>
          <w:rFonts w:ascii="ＭＳ 明朝" w:eastAsia="ＭＳ 明朝" w:hAnsi="ＭＳ 明朝" w:hint="eastAsia"/>
          <w:sz w:val="22"/>
        </w:rPr>
        <w:t>環境</w:t>
      </w:r>
      <w:r w:rsidRPr="00295308">
        <w:rPr>
          <w:rFonts w:ascii="ＭＳ 明朝" w:eastAsia="ＭＳ 明朝" w:hAnsi="ＭＳ 明朝"/>
          <w:sz w:val="22"/>
        </w:rPr>
        <w:t>濃度は改善し苦情の件数も減少しており、局地的なばいじん被害も抑えられている</w:t>
      </w:r>
      <w:r>
        <w:rPr>
          <w:rFonts w:ascii="ＭＳ 明朝" w:eastAsia="ＭＳ 明朝" w:hAnsi="ＭＳ 明朝" w:hint="eastAsia"/>
          <w:sz w:val="22"/>
        </w:rPr>
        <w:t>が、</w:t>
      </w:r>
      <w:r w:rsidRPr="00295308">
        <w:rPr>
          <w:rFonts w:ascii="ＭＳ 明朝" w:eastAsia="ＭＳ 明朝" w:hAnsi="ＭＳ 明朝" w:hint="eastAsia"/>
          <w:sz w:val="22"/>
        </w:rPr>
        <w:t>対策を講じなければ多くのばいじんが排出される可能性のある施設も存在する。</w:t>
      </w:r>
    </w:p>
    <w:p w14:paraId="46F2A26F" w14:textId="77777777" w:rsidR="0080746F" w:rsidRPr="00295308"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現在の規制手法である</w:t>
      </w:r>
      <w:r w:rsidRPr="00295308">
        <w:rPr>
          <w:rFonts w:ascii="ＭＳ 明朝" w:eastAsia="ＭＳ 明朝" w:hAnsi="ＭＳ 明朝" w:hint="eastAsia"/>
          <w:sz w:val="22"/>
        </w:rPr>
        <w:t>濃度基準については、測定義務という負担が一部生じるものの、設備構造基準に比べ負担</w:t>
      </w:r>
      <w:r>
        <w:rPr>
          <w:rFonts w:ascii="ＭＳ 明朝" w:eastAsia="ＭＳ 明朝" w:hAnsi="ＭＳ 明朝" w:hint="eastAsia"/>
          <w:sz w:val="22"/>
        </w:rPr>
        <w:t>が</w:t>
      </w:r>
      <w:r w:rsidRPr="00295308">
        <w:rPr>
          <w:rFonts w:ascii="ＭＳ 明朝" w:eastAsia="ＭＳ 明朝" w:hAnsi="ＭＳ 明朝" w:hint="eastAsia"/>
          <w:sz w:val="22"/>
        </w:rPr>
        <w:t>小さ</w:t>
      </w:r>
      <w:r>
        <w:rPr>
          <w:rFonts w:ascii="ＭＳ 明朝" w:eastAsia="ＭＳ 明朝" w:hAnsi="ＭＳ 明朝" w:hint="eastAsia"/>
          <w:sz w:val="22"/>
        </w:rPr>
        <w:t>い等の</w:t>
      </w:r>
      <w:r w:rsidRPr="00295308">
        <w:rPr>
          <w:rFonts w:ascii="ＭＳ 明朝" w:eastAsia="ＭＳ 明朝" w:hAnsi="ＭＳ 明朝" w:hint="eastAsia"/>
          <w:sz w:val="22"/>
        </w:rPr>
        <w:t>メリットがある。</w:t>
      </w:r>
    </w:p>
    <w:p w14:paraId="654E5D18" w14:textId="77777777" w:rsidR="0080746F"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以上の状況を踏まえ、現在の規制手法及び規制の方向性について検討する必要がある。</w:t>
      </w:r>
    </w:p>
    <w:p w14:paraId="0A563EEF" w14:textId="77777777" w:rsidR="0080746F" w:rsidRPr="00295308" w:rsidRDefault="0080746F" w:rsidP="0080746F">
      <w:pPr>
        <w:ind w:firstLineChars="100" w:firstLine="220"/>
        <w:rPr>
          <w:rFonts w:ascii="ＭＳ 明朝" w:eastAsia="ＭＳ 明朝" w:hAnsi="ＭＳ 明朝"/>
          <w:sz w:val="22"/>
        </w:rPr>
      </w:pPr>
    </w:p>
    <w:p w14:paraId="29B908CE"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②対象施設の見直しの必要性について</w:t>
      </w:r>
    </w:p>
    <w:p w14:paraId="3A93803B"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現行条例届出施設のうち</w:t>
      </w:r>
      <w:r w:rsidRPr="00295308">
        <w:rPr>
          <w:rFonts w:ascii="ＭＳ 明朝" w:eastAsia="ＭＳ 明朝" w:hAnsi="ＭＳ 明朝"/>
          <w:sz w:val="22"/>
        </w:rPr>
        <w:t>過去一度も届出実績がない</w:t>
      </w:r>
      <w:r>
        <w:rPr>
          <w:rFonts w:ascii="ＭＳ 明朝" w:eastAsia="ＭＳ 明朝" w:hAnsi="ＭＳ 明朝" w:hint="eastAsia"/>
          <w:sz w:val="22"/>
        </w:rPr>
        <w:t>施設が存在することから</w:t>
      </w:r>
      <w:r w:rsidRPr="00295308">
        <w:rPr>
          <w:rFonts w:ascii="ＭＳ 明朝" w:eastAsia="ＭＳ 明朝" w:hAnsi="ＭＳ 明朝" w:hint="eastAsia"/>
          <w:sz w:val="22"/>
        </w:rPr>
        <w:t>、対象施設の見直しの必要性について検討する必要がある。</w:t>
      </w:r>
    </w:p>
    <w:p w14:paraId="47AB3684" w14:textId="77777777" w:rsidR="0080746F" w:rsidRPr="00295308" w:rsidRDefault="0080746F" w:rsidP="0080746F">
      <w:pPr>
        <w:rPr>
          <w:rFonts w:ascii="ＭＳ 明朝" w:eastAsia="ＭＳ 明朝" w:hAnsi="ＭＳ 明朝"/>
          <w:sz w:val="22"/>
        </w:rPr>
      </w:pPr>
    </w:p>
    <w:p w14:paraId="0E57530D"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③燃料の種類による施設の見直しについて</w:t>
      </w:r>
    </w:p>
    <w:p w14:paraId="4719DF2E"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条例におけるばいじん規制対象施設には、電気やガス（都市ガス・</w:t>
      </w:r>
      <w:r w:rsidRPr="00295308">
        <w:rPr>
          <w:rFonts w:ascii="ＭＳ 明朝" w:eastAsia="ＭＳ 明朝" w:hAnsi="ＭＳ 明朝"/>
          <w:sz w:val="22"/>
        </w:rPr>
        <w:t>LNG・LPG）といった燃料由来のばいじん発生量が少ないものも対象となっている</w:t>
      </w:r>
      <w:r>
        <w:rPr>
          <w:rFonts w:ascii="ＭＳ 明朝" w:eastAsia="ＭＳ 明朝" w:hAnsi="ＭＳ 明朝" w:hint="eastAsia"/>
          <w:sz w:val="22"/>
        </w:rPr>
        <w:t>ことから</w:t>
      </w:r>
      <w:r w:rsidRPr="00295308">
        <w:rPr>
          <w:rFonts w:ascii="ＭＳ 明朝" w:eastAsia="ＭＳ 明朝" w:hAnsi="ＭＳ 明朝" w:hint="eastAsia"/>
          <w:sz w:val="22"/>
        </w:rPr>
        <w:t>、燃料の種類による施設の見直しについて検討する必要がある。</w:t>
      </w:r>
    </w:p>
    <w:p w14:paraId="4693D029" w14:textId="77777777" w:rsidR="0080746F" w:rsidRPr="00295308" w:rsidRDefault="0080746F" w:rsidP="0080746F">
      <w:pPr>
        <w:widowControl/>
        <w:jc w:val="left"/>
        <w:rPr>
          <w:rFonts w:ascii="ＭＳ 明朝" w:eastAsia="ＭＳ 明朝" w:hAnsi="ＭＳ 明朝"/>
          <w:sz w:val="22"/>
        </w:rPr>
      </w:pPr>
      <w:r>
        <w:rPr>
          <w:rFonts w:ascii="ＭＳ 明朝" w:eastAsia="ＭＳ 明朝" w:hAnsi="ＭＳ 明朝"/>
          <w:sz w:val="22"/>
        </w:rPr>
        <w:br w:type="page"/>
      </w:r>
    </w:p>
    <w:p w14:paraId="2FA596AD" w14:textId="77777777" w:rsidR="0080746F" w:rsidRPr="00A25343" w:rsidRDefault="0080746F" w:rsidP="0080746F">
      <w:pPr>
        <w:rPr>
          <w:rFonts w:ascii="ＭＳ Ｐゴシック" w:eastAsia="ＭＳ Ｐゴシック" w:hAnsi="ＭＳ Ｐゴシック"/>
          <w:sz w:val="22"/>
        </w:rPr>
      </w:pPr>
      <w:r w:rsidRPr="00A25343">
        <w:rPr>
          <w:rFonts w:ascii="ＭＳ Ｐゴシック" w:eastAsia="ＭＳ Ｐゴシック" w:hAnsi="ＭＳ Ｐゴシック" w:hint="eastAsia"/>
          <w:sz w:val="22"/>
        </w:rPr>
        <w:t>（２）有害物質規制</w:t>
      </w:r>
    </w:p>
    <w:p w14:paraId="7E924642"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①今後の有害物質規制の方向性について</w:t>
      </w:r>
    </w:p>
    <w:p w14:paraId="4C9E42E5"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有害物質による大気汚染防止対策は、排出規制による規制的手法と化学物質管理制度による管理的手法を組み合わせて実施している</w:t>
      </w:r>
      <w:r>
        <w:rPr>
          <w:rFonts w:ascii="ＭＳ 明朝" w:eastAsia="ＭＳ 明朝" w:hAnsi="ＭＳ 明朝" w:hint="eastAsia"/>
          <w:sz w:val="22"/>
        </w:rPr>
        <w:t>が</w:t>
      </w:r>
      <w:r w:rsidRPr="00295308">
        <w:rPr>
          <w:rFonts w:ascii="ＭＳ 明朝" w:eastAsia="ＭＳ 明朝" w:hAnsi="ＭＳ 明朝" w:hint="eastAsia"/>
          <w:sz w:val="22"/>
        </w:rPr>
        <w:t>、現在各有害物質の環境濃度は大気環境上問題となる状況となって</w:t>
      </w:r>
      <w:r>
        <w:rPr>
          <w:rFonts w:ascii="ＭＳ 明朝" w:eastAsia="ＭＳ 明朝" w:hAnsi="ＭＳ 明朝" w:hint="eastAsia"/>
          <w:sz w:val="22"/>
        </w:rPr>
        <w:t>いない中、今後の有害物質規制の方向性について検討する必要がある。</w:t>
      </w:r>
    </w:p>
    <w:p w14:paraId="6E791AD6" w14:textId="77777777" w:rsidR="0080746F" w:rsidRPr="004164DA" w:rsidRDefault="0080746F" w:rsidP="0080746F">
      <w:pPr>
        <w:rPr>
          <w:rFonts w:ascii="ＭＳ 明朝" w:eastAsia="ＭＳ 明朝" w:hAnsi="ＭＳ 明朝"/>
          <w:sz w:val="22"/>
        </w:rPr>
      </w:pPr>
    </w:p>
    <w:p w14:paraId="3707872B"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②排出規制の対象物質の選定について</w:t>
      </w:r>
    </w:p>
    <w:p w14:paraId="36D9472D" w14:textId="77777777" w:rsidR="0080746F" w:rsidRPr="000D6487" w:rsidRDefault="0080746F" w:rsidP="0080746F">
      <w:pPr>
        <w:ind w:firstLineChars="100" w:firstLine="220"/>
        <w:rPr>
          <w:rFonts w:ascii="ＭＳ 明朝" w:eastAsia="ＭＳ 明朝" w:hAnsi="ＭＳ 明朝"/>
          <w:sz w:val="22"/>
        </w:rPr>
      </w:pPr>
      <w:r w:rsidRPr="000D6487">
        <w:rPr>
          <w:rFonts w:ascii="ＭＳ 明朝" w:eastAsia="ＭＳ 明朝" w:hAnsi="ＭＳ 明朝" w:hint="eastAsia"/>
          <w:sz w:val="22"/>
        </w:rPr>
        <w:t>平成20年</w:t>
      </w:r>
      <w:r w:rsidRPr="000D6487">
        <w:rPr>
          <w:rFonts w:ascii="ＭＳ 明朝" w:eastAsia="ＭＳ 明朝" w:hAnsi="ＭＳ 明朝" w:hint="eastAsia"/>
          <w:spacing w:val="2"/>
        </w:rPr>
        <w:t>（20</w:t>
      </w:r>
      <w:r w:rsidRPr="000D6487">
        <w:rPr>
          <w:rFonts w:ascii="ＭＳ 明朝" w:eastAsia="ＭＳ 明朝" w:hAnsi="ＭＳ 明朝"/>
          <w:spacing w:val="2"/>
        </w:rPr>
        <w:t>08</w:t>
      </w:r>
      <w:r w:rsidRPr="000D6487">
        <w:rPr>
          <w:rFonts w:ascii="ＭＳ 明朝" w:eastAsia="ＭＳ 明朝" w:hAnsi="ＭＳ 明朝" w:hint="eastAsia"/>
          <w:spacing w:val="2"/>
        </w:rPr>
        <w:t>年</w:t>
      </w:r>
      <w:r w:rsidRPr="000D6487">
        <w:rPr>
          <w:rFonts w:ascii="ＭＳ 明朝" w:eastAsia="ＭＳ 明朝" w:hAnsi="ＭＳ 明朝"/>
          <w:spacing w:val="2"/>
        </w:rPr>
        <w:t>）</w:t>
      </w:r>
      <w:r w:rsidRPr="000D6487">
        <w:rPr>
          <w:rFonts w:ascii="ＭＳ 明朝" w:eastAsia="ＭＳ 明朝" w:hAnsi="ＭＳ 明朝" w:hint="eastAsia"/>
          <w:sz w:val="22"/>
        </w:rPr>
        <w:t>に発がん性の最新の知見を踏まえ一物質を追加した以外は見直しを実施していないことから、国の有害大気汚染物質に係る最新の知見を踏まえ、対象物質の見直しについて検討する必要がある。</w:t>
      </w:r>
    </w:p>
    <w:p w14:paraId="488C58EC" w14:textId="77777777" w:rsidR="0080746F" w:rsidRPr="00053810" w:rsidRDefault="0080746F" w:rsidP="0080746F">
      <w:pPr>
        <w:rPr>
          <w:rFonts w:ascii="ＭＳ 明朝" w:eastAsia="ＭＳ 明朝" w:hAnsi="ＭＳ 明朝"/>
          <w:sz w:val="22"/>
        </w:rPr>
      </w:pPr>
    </w:p>
    <w:p w14:paraId="4B3C2BD4"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③排出規制に係る具体的な規制手法について</w:t>
      </w:r>
    </w:p>
    <w:p w14:paraId="5E6A328A" w14:textId="77777777" w:rsidR="0080746F" w:rsidRPr="00316F72"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現在の設備構造基準及び濃度基準による規制手法について、条例制定時の</w:t>
      </w:r>
      <w:r w:rsidRPr="004F47B4">
        <w:rPr>
          <w:rFonts w:ascii="ＭＳ 明朝" w:eastAsia="ＭＳ 明朝" w:hAnsi="ＭＳ 明朝" w:hint="eastAsia"/>
          <w:sz w:val="22"/>
        </w:rPr>
        <w:t>発がん性物質の閾値の考え</w:t>
      </w:r>
      <w:r>
        <w:rPr>
          <w:rFonts w:ascii="ＭＳ 明朝" w:eastAsia="ＭＳ 明朝" w:hAnsi="ＭＳ 明朝" w:hint="eastAsia"/>
          <w:sz w:val="22"/>
        </w:rPr>
        <w:t>方</w:t>
      </w:r>
      <w:r w:rsidRPr="004F47B4">
        <w:rPr>
          <w:rFonts w:ascii="ＭＳ 明朝" w:eastAsia="ＭＳ 明朝" w:hAnsi="ＭＳ 明朝" w:hint="eastAsia"/>
          <w:sz w:val="22"/>
        </w:rPr>
        <w:t>が現在の国の考え</w:t>
      </w:r>
      <w:r>
        <w:rPr>
          <w:rFonts w:ascii="ＭＳ 明朝" w:eastAsia="ＭＳ 明朝" w:hAnsi="ＭＳ 明朝" w:hint="eastAsia"/>
          <w:sz w:val="22"/>
        </w:rPr>
        <w:t>方</w:t>
      </w:r>
      <w:r w:rsidRPr="004F47B4">
        <w:rPr>
          <w:rFonts w:ascii="ＭＳ 明朝" w:eastAsia="ＭＳ 明朝" w:hAnsi="ＭＳ 明朝" w:hint="eastAsia"/>
          <w:sz w:val="22"/>
        </w:rPr>
        <w:t>と異なる</w:t>
      </w:r>
      <w:r>
        <w:rPr>
          <w:rFonts w:ascii="ＭＳ 明朝" w:eastAsia="ＭＳ 明朝" w:hAnsi="ＭＳ 明朝" w:hint="eastAsia"/>
          <w:sz w:val="22"/>
        </w:rPr>
        <w:t>点</w:t>
      </w:r>
      <w:r w:rsidRPr="004F47B4">
        <w:rPr>
          <w:rFonts w:ascii="ＭＳ 明朝" w:eastAsia="ＭＳ 明朝" w:hAnsi="ＭＳ 明朝" w:hint="eastAsia"/>
          <w:sz w:val="22"/>
        </w:rPr>
        <w:t>や、事業者の負担及び費用対効果を踏まえ、排出規制に係る</w:t>
      </w:r>
      <w:r>
        <w:rPr>
          <w:rFonts w:ascii="ＭＳ 明朝" w:eastAsia="ＭＳ 明朝" w:hAnsi="ＭＳ 明朝" w:hint="eastAsia"/>
          <w:sz w:val="22"/>
        </w:rPr>
        <w:t>現実的かつ効果的</w:t>
      </w:r>
      <w:r w:rsidRPr="004F47B4">
        <w:rPr>
          <w:rFonts w:ascii="ＭＳ 明朝" w:eastAsia="ＭＳ 明朝" w:hAnsi="ＭＳ 明朝" w:hint="eastAsia"/>
          <w:sz w:val="22"/>
        </w:rPr>
        <w:t>な規制手法について検討する必要がある。</w:t>
      </w:r>
    </w:p>
    <w:p w14:paraId="2B21BFC3" w14:textId="77777777" w:rsidR="0080746F" w:rsidRPr="003C27C7" w:rsidRDefault="0080746F" w:rsidP="0080746F">
      <w:pPr>
        <w:rPr>
          <w:rFonts w:ascii="ＭＳ 明朝" w:eastAsia="ＭＳ 明朝" w:hAnsi="ＭＳ 明朝"/>
          <w:sz w:val="22"/>
        </w:rPr>
      </w:pPr>
    </w:p>
    <w:p w14:paraId="48C65755"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④排出規制の対象施設の選定について</w:t>
      </w:r>
    </w:p>
    <w:p w14:paraId="7C113A42" w14:textId="77777777" w:rsidR="0080746F" w:rsidRPr="00316F72"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上記②③を踏まえ、対象物質を一定量排出する施設や過去一度も届出がない施設の実態を</w:t>
      </w:r>
      <w:r>
        <w:rPr>
          <w:rFonts w:ascii="ＭＳ 明朝" w:eastAsia="ＭＳ 明朝" w:hAnsi="ＭＳ 明朝" w:hint="eastAsia"/>
          <w:sz w:val="22"/>
        </w:rPr>
        <w:t>考慮し</w:t>
      </w:r>
      <w:r w:rsidRPr="004F47B4">
        <w:rPr>
          <w:rFonts w:ascii="ＭＳ 明朝" w:eastAsia="ＭＳ 明朝" w:hAnsi="ＭＳ 明朝" w:hint="eastAsia"/>
          <w:sz w:val="22"/>
        </w:rPr>
        <w:t>、排出規制の対象施設の見直しについて検討する必要がある。</w:t>
      </w:r>
    </w:p>
    <w:p w14:paraId="3BF4E2C6" w14:textId="77777777" w:rsidR="0080746F" w:rsidRPr="00554ED6" w:rsidRDefault="0080746F" w:rsidP="0080746F">
      <w:pPr>
        <w:rPr>
          <w:rFonts w:ascii="ＭＳ 明朝" w:eastAsia="ＭＳ 明朝" w:hAnsi="ＭＳ 明朝"/>
          <w:sz w:val="22"/>
        </w:rPr>
      </w:pPr>
    </w:p>
    <w:p w14:paraId="3CAC95E1"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（３）VOC規制</w:t>
      </w:r>
    </w:p>
    <w:p w14:paraId="43FEAB4F" w14:textId="77777777" w:rsidR="0080746F" w:rsidRPr="00295308" w:rsidRDefault="0080746F" w:rsidP="0080746F">
      <w:pPr>
        <w:rPr>
          <w:rFonts w:ascii="ＭＳ 明朝" w:eastAsia="ＭＳ 明朝" w:hAnsi="ＭＳ 明朝"/>
          <w:sz w:val="22"/>
        </w:rPr>
      </w:pPr>
      <w:r w:rsidRPr="0050136F">
        <w:rPr>
          <w:rFonts w:ascii="ＭＳ Ｐゴシック" w:eastAsia="ＭＳ Ｐゴシック" w:hAnsi="ＭＳ Ｐゴシック" w:hint="eastAsia"/>
          <w:sz w:val="22"/>
        </w:rPr>
        <w:t>①VOC排出削減対策の必要性とその方向性について</w:t>
      </w:r>
    </w:p>
    <w:p w14:paraId="1BFED5FC" w14:textId="14FC8E9F" w:rsidR="0080746F" w:rsidRPr="00295308"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大気汚染防止法及び条例</w:t>
      </w:r>
      <w:r w:rsidRPr="00295308">
        <w:rPr>
          <w:rFonts w:ascii="ＭＳ 明朝" w:eastAsia="ＭＳ 明朝" w:hAnsi="ＭＳ 明朝" w:hint="eastAsia"/>
          <w:sz w:val="22"/>
        </w:rPr>
        <w:t>等による対策により、府域の</w:t>
      </w:r>
      <w:r w:rsidRPr="00295308">
        <w:rPr>
          <w:rFonts w:ascii="ＭＳ 明朝" w:eastAsia="ＭＳ 明朝" w:hAnsi="ＭＳ 明朝"/>
          <w:sz w:val="22"/>
        </w:rPr>
        <w:t>VOC排出量は減少し、NMHC、SPM、PM2.5の</w:t>
      </w:r>
      <w:r>
        <w:rPr>
          <w:rFonts w:ascii="ＭＳ 明朝" w:eastAsia="ＭＳ 明朝" w:hAnsi="ＭＳ 明朝" w:hint="eastAsia"/>
          <w:sz w:val="22"/>
        </w:rPr>
        <w:t>大気環境</w:t>
      </w:r>
      <w:r w:rsidRPr="00295308">
        <w:rPr>
          <w:rFonts w:ascii="ＭＳ 明朝" w:eastAsia="ＭＳ 明朝" w:hAnsi="ＭＳ 明朝"/>
          <w:sz w:val="22"/>
        </w:rPr>
        <w:t>濃度</w:t>
      </w:r>
      <w:r>
        <w:rPr>
          <w:rFonts w:ascii="ＭＳ 明朝" w:eastAsia="ＭＳ 明朝" w:hAnsi="ＭＳ 明朝" w:hint="eastAsia"/>
          <w:sz w:val="22"/>
        </w:rPr>
        <w:t>及び</w:t>
      </w:r>
      <w:bookmarkStart w:id="7" w:name="_Hlk76712567"/>
      <w:r w:rsidR="002A172A">
        <w:rPr>
          <w:rFonts w:ascii="ＭＳ 明朝" w:eastAsia="ＭＳ 明朝" w:hAnsi="ＭＳ 明朝"/>
          <w:sz w:val="22"/>
        </w:rPr>
        <w:t>光化学オキシダント</w:t>
      </w:r>
      <w:r>
        <w:rPr>
          <w:rFonts w:ascii="ＭＳ 明朝" w:eastAsia="ＭＳ 明朝" w:hAnsi="ＭＳ 明朝" w:hint="eastAsia"/>
          <w:sz w:val="22"/>
        </w:rPr>
        <w:t>の</w:t>
      </w:r>
      <w:r w:rsidRPr="00295308">
        <w:rPr>
          <w:rFonts w:ascii="ＭＳ 明朝" w:eastAsia="ＭＳ 明朝" w:hAnsi="ＭＳ 明朝"/>
          <w:sz w:val="22"/>
        </w:rPr>
        <w:t>注意報等の発令状況や被害届出数は減少しているものの</w:t>
      </w:r>
      <w:bookmarkEnd w:id="7"/>
      <w:r w:rsidRPr="00295308">
        <w:rPr>
          <w:rFonts w:ascii="ＭＳ 明朝" w:eastAsia="ＭＳ 明朝" w:hAnsi="ＭＳ 明朝"/>
          <w:sz w:val="22"/>
        </w:rPr>
        <w:t>、</w:t>
      </w:r>
      <w:r w:rsidR="002A172A">
        <w:rPr>
          <w:rFonts w:ascii="ＭＳ 明朝" w:eastAsia="ＭＳ 明朝" w:hAnsi="ＭＳ 明朝" w:hint="eastAsia"/>
          <w:sz w:val="22"/>
        </w:rPr>
        <w:t>光化学オキシダント</w:t>
      </w:r>
      <w:r>
        <w:rPr>
          <w:rFonts w:ascii="ＭＳ 明朝" w:eastAsia="ＭＳ 明朝" w:hAnsi="ＭＳ 明朝" w:hint="eastAsia"/>
          <w:sz w:val="22"/>
        </w:rPr>
        <w:t>の大気環境</w:t>
      </w:r>
      <w:r w:rsidRPr="00295308">
        <w:rPr>
          <w:rFonts w:ascii="ＭＳ 明朝" w:eastAsia="ＭＳ 明朝" w:hAnsi="ＭＳ 明朝"/>
          <w:sz w:val="22"/>
        </w:rPr>
        <w:t>濃度は改善されているとは言えず、環境基準も全国的に非達成の状況が続いている。</w:t>
      </w:r>
    </w:p>
    <w:p w14:paraId="1A63E7AF"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以上の状況を踏まえ、VOC排出削減対策の必要性とその方向性について検討する必要がある。</w:t>
      </w:r>
    </w:p>
    <w:p w14:paraId="05BBF4D4" w14:textId="77777777" w:rsidR="0080746F" w:rsidRDefault="0080746F" w:rsidP="0080746F">
      <w:pPr>
        <w:rPr>
          <w:rFonts w:ascii="ＭＳ 明朝" w:eastAsia="ＭＳ 明朝" w:hAnsi="ＭＳ 明朝"/>
          <w:sz w:val="22"/>
        </w:rPr>
      </w:pPr>
    </w:p>
    <w:p w14:paraId="16AC0ABC"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②VOC排出削減対策における排出規制及び管理的手法のあり方について</w:t>
      </w:r>
    </w:p>
    <w:p w14:paraId="61249E18" w14:textId="77777777" w:rsidR="0080746F" w:rsidRPr="00065AF6"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大気汚染防止法</w:t>
      </w:r>
      <w:r w:rsidRPr="00065AF6">
        <w:rPr>
          <w:rFonts w:ascii="ＭＳ 明朝" w:eastAsia="ＭＳ 明朝" w:hAnsi="ＭＳ 明朝" w:hint="eastAsia"/>
          <w:sz w:val="22"/>
        </w:rPr>
        <w:t>に先駆けて実施した現行の条例の排出規制や</w:t>
      </w:r>
      <w:r w:rsidRPr="00065AF6">
        <w:rPr>
          <w:rFonts w:ascii="ＭＳ 明朝" w:eastAsia="ＭＳ 明朝" w:hAnsi="ＭＳ 明朝"/>
          <w:sz w:val="22"/>
        </w:rPr>
        <w:t>VOC総量を対象とした化学物質管理制度は、VOC排出削減及び府内事業者へのVOC削減対策の意識向上に有効であった。</w:t>
      </w:r>
    </w:p>
    <w:p w14:paraId="54D1E9B7" w14:textId="06040FB1" w:rsidR="0080746F" w:rsidRDefault="0080746F" w:rsidP="0080746F">
      <w:pPr>
        <w:ind w:firstLineChars="100" w:firstLine="220"/>
        <w:rPr>
          <w:rFonts w:ascii="ＭＳ 明朝" w:eastAsia="ＭＳ 明朝" w:hAnsi="ＭＳ 明朝"/>
          <w:sz w:val="22"/>
        </w:rPr>
      </w:pPr>
      <w:r w:rsidRPr="00065AF6">
        <w:rPr>
          <w:rFonts w:ascii="ＭＳ 明朝" w:eastAsia="ＭＳ 明朝" w:hAnsi="ＭＳ 明朝" w:hint="eastAsia"/>
          <w:sz w:val="22"/>
        </w:rPr>
        <w:t>一方、</w:t>
      </w:r>
      <w:r w:rsidR="002A172A">
        <w:rPr>
          <w:rFonts w:ascii="ＭＳ 明朝" w:eastAsia="ＭＳ 明朝" w:hAnsi="ＭＳ 明朝" w:hint="eastAsia"/>
          <w:sz w:val="22"/>
        </w:rPr>
        <w:t>光化学オキシダント</w:t>
      </w:r>
      <w:r w:rsidRPr="00273DAE">
        <w:rPr>
          <w:rFonts w:ascii="ＭＳ 明朝" w:eastAsia="ＭＳ 明朝" w:hAnsi="ＭＳ 明朝" w:hint="eastAsia"/>
          <w:sz w:val="22"/>
        </w:rPr>
        <w:t>にかかる環境基準は依然未達成であり、府域の</w:t>
      </w:r>
      <w:r w:rsidRPr="00273DAE">
        <w:rPr>
          <w:rFonts w:ascii="ＭＳ 明朝" w:eastAsia="ＭＳ 明朝" w:hAnsi="ＭＳ 明朝"/>
          <w:sz w:val="22"/>
        </w:rPr>
        <w:t>NMHC</w:t>
      </w:r>
      <w:r>
        <w:rPr>
          <w:rFonts w:ascii="ＭＳ 明朝" w:eastAsia="ＭＳ 明朝" w:hAnsi="ＭＳ 明朝" w:hint="eastAsia"/>
          <w:sz w:val="22"/>
        </w:rPr>
        <w:t>の大気環境</w:t>
      </w:r>
      <w:r w:rsidRPr="00273DAE">
        <w:rPr>
          <w:rFonts w:ascii="ＭＳ 明朝" w:eastAsia="ＭＳ 明朝" w:hAnsi="ＭＳ 明朝"/>
          <w:sz w:val="22"/>
        </w:rPr>
        <w:t>濃度推移をみると、大気汚染防止法による規制開始時は削減効果が見られたが、それ以外についてはVOC排出量の推移とは傾向が異なっている点も多く、</w:t>
      </w:r>
      <w:r>
        <w:rPr>
          <w:rFonts w:ascii="ＭＳ 明朝" w:eastAsia="ＭＳ 明朝" w:hAnsi="ＭＳ 明朝" w:hint="eastAsia"/>
          <w:sz w:val="22"/>
        </w:rPr>
        <w:t>大気環境</w:t>
      </w:r>
      <w:r w:rsidRPr="00273DAE">
        <w:rPr>
          <w:rFonts w:ascii="ＭＳ 明朝" w:eastAsia="ＭＳ 明朝" w:hAnsi="ＭＳ 明朝"/>
          <w:sz w:val="22"/>
        </w:rPr>
        <w:t>濃度への影響は固定発生源以外の要因が大きいと考えられる。特にここ数年は排出規制以外に様々な固定発生源対策が取られ取組みが行き渡っているにもかかわらず</w:t>
      </w:r>
      <w:r>
        <w:rPr>
          <w:rFonts w:ascii="ＭＳ 明朝" w:eastAsia="ＭＳ 明朝" w:hAnsi="ＭＳ 明朝" w:hint="eastAsia"/>
          <w:sz w:val="22"/>
        </w:rPr>
        <w:t>大気環境</w:t>
      </w:r>
      <w:r w:rsidRPr="00273DAE">
        <w:rPr>
          <w:rFonts w:ascii="ＭＳ 明朝" w:eastAsia="ＭＳ 明朝" w:hAnsi="ＭＳ 明朝"/>
          <w:sz w:val="22"/>
        </w:rPr>
        <w:t>濃度はほぼ横ばいの状況であることから、近年は条例排出規制による大気</w:t>
      </w:r>
      <w:r>
        <w:rPr>
          <w:rFonts w:ascii="ＭＳ 明朝" w:eastAsia="ＭＳ 明朝" w:hAnsi="ＭＳ 明朝" w:hint="eastAsia"/>
          <w:sz w:val="22"/>
        </w:rPr>
        <w:t>環境</w:t>
      </w:r>
      <w:r w:rsidRPr="00273DAE">
        <w:rPr>
          <w:rFonts w:ascii="ＭＳ 明朝" w:eastAsia="ＭＳ 明朝" w:hAnsi="ＭＳ 明朝"/>
          <w:sz w:val="22"/>
        </w:rPr>
        <w:t>濃度改善への寄与割合は小さいと考えられる。</w:t>
      </w:r>
    </w:p>
    <w:p w14:paraId="13FFFA02" w14:textId="77777777" w:rsidR="0080746F" w:rsidRPr="00295308"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条例排出規制は</w:t>
      </w:r>
      <w:r w:rsidRPr="0006552D">
        <w:rPr>
          <w:rFonts w:ascii="ＭＳ 明朝" w:eastAsia="ＭＳ 明朝" w:hAnsi="ＭＳ 明朝" w:hint="eastAsia"/>
          <w:sz w:val="22"/>
        </w:rPr>
        <w:t>設備構造基準</w:t>
      </w:r>
      <w:r>
        <w:rPr>
          <w:rFonts w:ascii="ＭＳ 明朝" w:eastAsia="ＭＳ 明朝" w:hAnsi="ＭＳ 明朝" w:hint="eastAsia"/>
          <w:sz w:val="22"/>
        </w:rPr>
        <w:t>の一律規制等事業者への負担は大きいことから、</w:t>
      </w:r>
      <w:r w:rsidRPr="00295308">
        <w:rPr>
          <w:rFonts w:ascii="ＭＳ 明朝" w:eastAsia="ＭＳ 明朝" w:hAnsi="ＭＳ 明朝" w:hint="eastAsia"/>
          <w:sz w:val="22"/>
        </w:rPr>
        <w:t>以上</w:t>
      </w:r>
      <w:r>
        <w:rPr>
          <w:rFonts w:ascii="ＭＳ 明朝" w:eastAsia="ＭＳ 明朝" w:hAnsi="ＭＳ 明朝" w:hint="eastAsia"/>
          <w:sz w:val="22"/>
        </w:rPr>
        <w:t>の状況を踏まえ</w:t>
      </w:r>
      <w:r w:rsidRPr="00295308">
        <w:rPr>
          <w:rFonts w:ascii="ＭＳ 明朝" w:eastAsia="ＭＳ 明朝" w:hAnsi="ＭＳ 明朝" w:hint="eastAsia"/>
          <w:sz w:val="22"/>
        </w:rPr>
        <w:t>、規制的手法について一定の見直し</w:t>
      </w:r>
      <w:r>
        <w:rPr>
          <w:rFonts w:ascii="ＭＳ 明朝" w:eastAsia="ＭＳ 明朝" w:hAnsi="ＭＳ 明朝" w:hint="eastAsia"/>
          <w:sz w:val="22"/>
        </w:rPr>
        <w:t>を含め</w:t>
      </w:r>
      <w:r w:rsidRPr="00295308">
        <w:rPr>
          <w:rFonts w:ascii="ＭＳ 明朝" w:eastAsia="ＭＳ 明朝" w:hAnsi="ＭＳ 明朝" w:hint="eastAsia"/>
          <w:sz w:val="22"/>
        </w:rPr>
        <w:t>検討する必要がある。</w:t>
      </w:r>
    </w:p>
    <w:p w14:paraId="5E26E11D" w14:textId="77777777" w:rsidR="0080746F" w:rsidRPr="00295308" w:rsidRDefault="0080746F" w:rsidP="0080746F">
      <w:pPr>
        <w:ind w:firstLineChars="200" w:firstLine="440"/>
        <w:rPr>
          <w:rFonts w:ascii="ＭＳ 明朝" w:eastAsia="ＭＳ 明朝" w:hAnsi="ＭＳ 明朝"/>
          <w:sz w:val="22"/>
        </w:rPr>
      </w:pPr>
    </w:p>
    <w:p w14:paraId="1496ECD4"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③その他</w:t>
      </w:r>
    </w:p>
    <w:p w14:paraId="7D084BF1"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sz w:val="22"/>
        </w:rPr>
        <w:t>家庭</w:t>
      </w:r>
      <w:r>
        <w:rPr>
          <w:rFonts w:ascii="ＭＳ 明朝" w:eastAsia="ＭＳ 明朝" w:hAnsi="ＭＳ 明朝" w:hint="eastAsia"/>
          <w:sz w:val="22"/>
        </w:rPr>
        <w:t>における日用品</w:t>
      </w:r>
      <w:r w:rsidRPr="00295308">
        <w:rPr>
          <w:rFonts w:ascii="ＭＳ 明朝" w:eastAsia="ＭＳ 明朝" w:hAnsi="ＭＳ 明朝"/>
          <w:sz w:val="22"/>
        </w:rPr>
        <w:t>からのVOC排出量は全体の２割程度と一定量の排出量がある状況</w:t>
      </w:r>
      <w:r>
        <w:rPr>
          <w:rFonts w:ascii="ＭＳ 明朝" w:eastAsia="ＭＳ 明朝" w:hAnsi="ＭＳ 明朝" w:hint="eastAsia"/>
          <w:sz w:val="22"/>
        </w:rPr>
        <w:t>を踏まえ、家庭における日用品からのVOC排出削減に対する取組み推進について検討する必要がある。</w:t>
      </w:r>
    </w:p>
    <w:p w14:paraId="42564EF7" w14:textId="77777777" w:rsidR="0080746F" w:rsidRPr="00295308" w:rsidRDefault="0080746F" w:rsidP="0080746F">
      <w:pPr>
        <w:ind w:firstLineChars="200" w:firstLine="440"/>
        <w:rPr>
          <w:rFonts w:ascii="ＭＳ 明朝" w:eastAsia="ＭＳ 明朝" w:hAnsi="ＭＳ 明朝"/>
          <w:sz w:val="22"/>
        </w:rPr>
      </w:pPr>
    </w:p>
    <w:p w14:paraId="042041A9" w14:textId="77777777" w:rsidR="0080746F" w:rsidRPr="00A25343" w:rsidRDefault="0080746F" w:rsidP="0080746F">
      <w:pPr>
        <w:rPr>
          <w:rFonts w:ascii="ＭＳ Ｐゴシック" w:eastAsia="ＭＳ Ｐゴシック" w:hAnsi="ＭＳ Ｐゴシック"/>
          <w:sz w:val="22"/>
        </w:rPr>
      </w:pPr>
      <w:r w:rsidRPr="00A25343">
        <w:rPr>
          <w:rFonts w:ascii="ＭＳ Ｐゴシック" w:eastAsia="ＭＳ Ｐゴシック" w:hAnsi="ＭＳ Ｐゴシック" w:hint="eastAsia"/>
          <w:sz w:val="22"/>
        </w:rPr>
        <w:t>（４）粉じん規制</w:t>
      </w:r>
    </w:p>
    <w:p w14:paraId="6483A165"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①粉じん規制全体の考え方について</w:t>
      </w:r>
    </w:p>
    <w:p w14:paraId="28D397F4" w14:textId="77777777" w:rsidR="0080746F" w:rsidRPr="00295308"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大気汚染防止法及び条例</w:t>
      </w:r>
      <w:r w:rsidRPr="00295308">
        <w:rPr>
          <w:rFonts w:ascii="ＭＳ 明朝" w:eastAsia="ＭＳ 明朝" w:hAnsi="ＭＳ 明朝" w:hint="eastAsia"/>
          <w:sz w:val="22"/>
        </w:rPr>
        <w:t>による規制により固定発生源からの粉じん排出は抑制され、府域の</w:t>
      </w:r>
      <w:r w:rsidRPr="00295308">
        <w:rPr>
          <w:rFonts w:ascii="ＭＳ 明朝" w:eastAsia="ＭＳ 明朝" w:hAnsi="ＭＳ 明朝"/>
          <w:sz w:val="22"/>
        </w:rPr>
        <w:t>SPMの大気</w:t>
      </w:r>
      <w:r>
        <w:rPr>
          <w:rFonts w:ascii="ＭＳ 明朝" w:eastAsia="ＭＳ 明朝" w:hAnsi="ＭＳ 明朝" w:hint="eastAsia"/>
          <w:sz w:val="22"/>
        </w:rPr>
        <w:t>環境</w:t>
      </w:r>
      <w:r w:rsidRPr="00295308">
        <w:rPr>
          <w:rFonts w:ascii="ＭＳ 明朝" w:eastAsia="ＭＳ 明朝" w:hAnsi="ＭＳ 明朝"/>
          <w:sz w:val="22"/>
        </w:rPr>
        <w:t>濃度は改善し産業用機械からの苦情件数も減少傾向にある</w:t>
      </w:r>
      <w:r>
        <w:rPr>
          <w:rFonts w:ascii="ＭＳ 明朝" w:eastAsia="ＭＳ 明朝" w:hAnsi="ＭＳ 明朝" w:hint="eastAsia"/>
          <w:sz w:val="22"/>
        </w:rPr>
        <w:t>が、</w:t>
      </w:r>
      <w:r w:rsidRPr="00295308">
        <w:rPr>
          <w:rFonts w:ascii="ＭＳ 明朝" w:eastAsia="ＭＳ 明朝" w:hAnsi="ＭＳ 明朝" w:hint="eastAsia"/>
          <w:sz w:val="22"/>
        </w:rPr>
        <w:t>対策を講じなければ多くの粉じんが排出される施設も存在する。</w:t>
      </w:r>
    </w:p>
    <w:p w14:paraId="58793392" w14:textId="77777777" w:rsidR="0080746F"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特定粉じん規制については、条例で特定粉じんとして石綿以外の有害粉じんを規制しているのは都道府県では大阪府のみであり、行政・事業者にとって分かりにくい制度であるといえ</w:t>
      </w:r>
      <w:r>
        <w:rPr>
          <w:rFonts w:ascii="ＭＳ 明朝" w:eastAsia="ＭＳ 明朝" w:hAnsi="ＭＳ 明朝" w:hint="eastAsia"/>
          <w:sz w:val="22"/>
        </w:rPr>
        <w:t>、</w:t>
      </w:r>
      <w:r w:rsidRPr="00295308">
        <w:rPr>
          <w:rFonts w:ascii="ＭＳ 明朝" w:eastAsia="ＭＳ 明朝" w:hAnsi="ＭＳ 明朝" w:hint="eastAsia"/>
          <w:sz w:val="22"/>
        </w:rPr>
        <w:t>排出される粉じんの種類によっては条例の特定粉じん排出施設が</w:t>
      </w:r>
      <w:r>
        <w:rPr>
          <w:rFonts w:ascii="ＭＳ 明朝" w:eastAsia="ＭＳ 明朝" w:hAnsi="ＭＳ 明朝" w:hint="eastAsia"/>
          <w:sz w:val="22"/>
        </w:rPr>
        <w:t>大気汚染防止法</w:t>
      </w:r>
      <w:r w:rsidRPr="00295308">
        <w:rPr>
          <w:rFonts w:ascii="ＭＳ 明朝" w:eastAsia="ＭＳ 明朝" w:hAnsi="ＭＳ 明朝" w:hint="eastAsia"/>
          <w:sz w:val="22"/>
        </w:rPr>
        <w:t>や条例の一般粉じん排出施設にも該当する場合があり、また規制手法も設備構造基準で重複するものも多く、同じ処理施設で２つの基準に対応している場合もある。</w:t>
      </w:r>
    </w:p>
    <w:p w14:paraId="3CBC5044"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以上の状況を踏まえ、粉じん規制全体の考え方について検討する必要がある。</w:t>
      </w:r>
    </w:p>
    <w:p w14:paraId="1F600D95" w14:textId="77777777" w:rsidR="0080746F" w:rsidRPr="00FD1441" w:rsidRDefault="0080746F" w:rsidP="0080746F">
      <w:pPr>
        <w:ind w:firstLineChars="100" w:firstLine="220"/>
        <w:rPr>
          <w:rFonts w:ascii="ＭＳ 明朝" w:eastAsia="ＭＳ 明朝" w:hAnsi="ＭＳ 明朝"/>
          <w:sz w:val="22"/>
        </w:rPr>
      </w:pPr>
    </w:p>
    <w:p w14:paraId="42F5CE8B"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②対象施設の見直しについて</w:t>
      </w:r>
    </w:p>
    <w:p w14:paraId="6B0173EC"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現行条例届出施設のうち</w:t>
      </w:r>
      <w:r w:rsidRPr="00295308">
        <w:rPr>
          <w:rFonts w:ascii="ＭＳ 明朝" w:eastAsia="ＭＳ 明朝" w:hAnsi="ＭＳ 明朝"/>
          <w:sz w:val="22"/>
        </w:rPr>
        <w:t>過去一度も届出実績がない</w:t>
      </w:r>
      <w:r>
        <w:rPr>
          <w:rFonts w:ascii="ＭＳ 明朝" w:eastAsia="ＭＳ 明朝" w:hAnsi="ＭＳ 明朝" w:hint="eastAsia"/>
          <w:sz w:val="22"/>
        </w:rPr>
        <w:t>施設が存在する</w:t>
      </w:r>
      <w:r w:rsidRPr="00295308">
        <w:rPr>
          <w:rFonts w:ascii="ＭＳ 明朝" w:eastAsia="ＭＳ 明朝" w:hAnsi="ＭＳ 明朝" w:hint="eastAsia"/>
          <w:sz w:val="22"/>
        </w:rPr>
        <w:t>。</w:t>
      </w:r>
    </w:p>
    <w:p w14:paraId="31C9253D"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また、</w:t>
      </w:r>
      <w:r w:rsidRPr="00295308">
        <w:rPr>
          <w:rFonts w:ascii="ＭＳ 明朝" w:eastAsia="ＭＳ 明朝" w:hAnsi="ＭＳ 明朝" w:hint="eastAsia"/>
          <w:sz w:val="22"/>
        </w:rPr>
        <w:t>工事・建設作業に伴う粉じんについては苦情件数は増加している</w:t>
      </w:r>
      <w:r>
        <w:rPr>
          <w:rFonts w:ascii="ＭＳ 明朝" w:eastAsia="ＭＳ 明朝" w:hAnsi="ＭＳ 明朝" w:hint="eastAsia"/>
          <w:sz w:val="22"/>
        </w:rPr>
        <w:t>が、</w:t>
      </w:r>
      <w:r w:rsidRPr="006F2FB9">
        <w:rPr>
          <w:rFonts w:ascii="ＭＳ 明朝" w:eastAsia="ＭＳ 明朝" w:hAnsi="ＭＳ 明朝" w:hint="eastAsia"/>
          <w:sz w:val="22"/>
        </w:rPr>
        <w:t>現在は市町村環境部局が中心となり、通報等に基づき散水や飛散防止幕の設置等状況に応じた適切な対策を事業者側に促すことで対応しているケースが多い。</w:t>
      </w:r>
    </w:p>
    <w:p w14:paraId="0CA65C6C"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以上の状況を踏まえ、</w:t>
      </w:r>
      <w:r w:rsidRPr="00295308">
        <w:rPr>
          <w:rFonts w:ascii="ＭＳ 明朝" w:eastAsia="ＭＳ 明朝" w:hAnsi="ＭＳ 明朝" w:hint="eastAsia"/>
          <w:sz w:val="22"/>
        </w:rPr>
        <w:t>対象施設の見直しの必要性について検討する必要がある。</w:t>
      </w:r>
    </w:p>
    <w:p w14:paraId="653444BE" w14:textId="77777777" w:rsidR="0080746F" w:rsidRPr="00295308" w:rsidRDefault="0080746F" w:rsidP="0080746F">
      <w:pPr>
        <w:ind w:firstLineChars="100" w:firstLine="220"/>
        <w:rPr>
          <w:rFonts w:ascii="ＭＳ 明朝" w:eastAsia="ＭＳ 明朝" w:hAnsi="ＭＳ 明朝"/>
          <w:sz w:val="22"/>
        </w:rPr>
      </w:pPr>
    </w:p>
    <w:p w14:paraId="213E1EFE" w14:textId="77777777" w:rsidR="0080746F" w:rsidRPr="0050136F" w:rsidRDefault="0080746F" w:rsidP="0080746F">
      <w:pPr>
        <w:rPr>
          <w:rFonts w:ascii="ＭＳ Ｐゴシック" w:eastAsia="ＭＳ Ｐゴシック" w:hAnsi="ＭＳ Ｐゴシック"/>
          <w:sz w:val="22"/>
        </w:rPr>
      </w:pPr>
      <w:bookmarkStart w:id="8" w:name="_Hlk76635223"/>
      <w:r w:rsidRPr="0050136F">
        <w:rPr>
          <w:rFonts w:ascii="ＭＳ Ｐゴシック" w:eastAsia="ＭＳ Ｐゴシック" w:hAnsi="ＭＳ Ｐゴシック" w:hint="eastAsia"/>
          <w:sz w:val="22"/>
        </w:rPr>
        <w:t>③施設の規模要件の見直しについて</w:t>
      </w:r>
    </w:p>
    <w:bookmarkEnd w:id="8"/>
    <w:p w14:paraId="6737B450"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粉粒塊輸送用コンベアについては、規模要件が</w:t>
      </w:r>
      <w:r>
        <w:rPr>
          <w:rFonts w:ascii="ＭＳ 明朝" w:eastAsia="ＭＳ 明朝" w:hAnsi="ＭＳ 明朝" w:hint="eastAsia"/>
          <w:sz w:val="22"/>
        </w:rPr>
        <w:t>大気汚染防止法と</w:t>
      </w:r>
      <w:r w:rsidRPr="00295308">
        <w:rPr>
          <w:rFonts w:ascii="ＭＳ 明朝" w:eastAsia="ＭＳ 明朝" w:hAnsi="ＭＳ 明朝" w:hint="eastAsia"/>
          <w:sz w:val="22"/>
        </w:rPr>
        <w:t>条例で異なり届出指導が困難なケースがある</w:t>
      </w:r>
      <w:r>
        <w:rPr>
          <w:rFonts w:ascii="ＭＳ 明朝" w:eastAsia="ＭＳ 明朝" w:hAnsi="ＭＳ 明朝" w:hint="eastAsia"/>
          <w:sz w:val="22"/>
        </w:rPr>
        <w:t>ことから、規模要件の見直しについて検討する必要がある。</w:t>
      </w:r>
    </w:p>
    <w:p w14:paraId="5F0D4A2F" w14:textId="77777777" w:rsidR="0080746F" w:rsidRPr="00295308" w:rsidRDefault="0080746F" w:rsidP="0080746F">
      <w:pPr>
        <w:rPr>
          <w:rFonts w:ascii="ＭＳ 明朝" w:eastAsia="ＭＳ 明朝" w:hAnsi="ＭＳ 明朝"/>
          <w:sz w:val="22"/>
        </w:rPr>
      </w:pPr>
    </w:p>
    <w:p w14:paraId="1BE3E736" w14:textId="77777777" w:rsidR="0080746F" w:rsidRPr="00143FBE" w:rsidRDefault="0080746F" w:rsidP="0080746F">
      <w:pPr>
        <w:rPr>
          <w:rFonts w:ascii="ＭＳ Ｐゴシック" w:eastAsia="ＭＳ Ｐゴシック" w:hAnsi="ＭＳ Ｐゴシック"/>
          <w:color w:val="FF0000"/>
          <w:sz w:val="24"/>
          <w:szCs w:val="24"/>
        </w:rPr>
      </w:pPr>
      <w:r w:rsidRPr="00143FBE">
        <w:rPr>
          <w:rFonts w:ascii="ＭＳ Ｐゴシック" w:eastAsia="ＭＳ Ｐゴシック" w:hAnsi="ＭＳ Ｐゴシック" w:hint="eastAsia"/>
          <w:sz w:val="24"/>
          <w:szCs w:val="24"/>
        </w:rPr>
        <w:t>６　今後のあり方について</w:t>
      </w:r>
    </w:p>
    <w:p w14:paraId="1129B8F2" w14:textId="77777777" w:rsidR="0080746F" w:rsidRPr="00A25343" w:rsidRDefault="0080746F" w:rsidP="0080746F">
      <w:pPr>
        <w:rPr>
          <w:rFonts w:ascii="ＭＳ Ｐゴシック" w:eastAsia="ＭＳ Ｐゴシック" w:hAnsi="ＭＳ Ｐゴシック"/>
          <w:sz w:val="22"/>
        </w:rPr>
      </w:pPr>
      <w:r w:rsidRPr="00A25343">
        <w:rPr>
          <w:rFonts w:ascii="ＭＳ Ｐゴシック" w:eastAsia="ＭＳ Ｐゴシック" w:hAnsi="ＭＳ Ｐゴシック" w:hint="eastAsia"/>
          <w:sz w:val="22"/>
        </w:rPr>
        <w:t>（１）ばいじん規制</w:t>
      </w:r>
    </w:p>
    <w:p w14:paraId="08A8C37B"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①現在の規制手法及び規制の方向性について</w:t>
      </w:r>
    </w:p>
    <w:p w14:paraId="4D5FF590"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金属製品製造に係る焼結炉等や窯業製品製造に係る焼成炉等、廃棄物焼却炉のように、対策を講じなければ多くのばいじんが排出される可能性のある施設も存在することから、固定発生源からのばいじん規制は継続すべきである。</w:t>
      </w:r>
    </w:p>
    <w:p w14:paraId="755C71C5" w14:textId="77777777" w:rsidR="0080746F" w:rsidRPr="00295308"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現在の規制手法である</w:t>
      </w:r>
      <w:r w:rsidRPr="00295308">
        <w:rPr>
          <w:rFonts w:ascii="ＭＳ 明朝" w:eastAsia="ＭＳ 明朝" w:hAnsi="ＭＳ 明朝" w:hint="eastAsia"/>
          <w:sz w:val="22"/>
        </w:rPr>
        <w:t>濃度基準については、設備構造基準に比べ負担は小さく、事業者にとって基準遵守状況の把握が比較的容易であることや、業種や業態ごとに現実的かつ効果的な対策が選択可能といったメリットがあることから引き続き実施するべきであ</w:t>
      </w:r>
      <w:r>
        <w:rPr>
          <w:rFonts w:ascii="ＭＳ 明朝" w:eastAsia="ＭＳ 明朝" w:hAnsi="ＭＳ 明朝" w:hint="eastAsia"/>
          <w:sz w:val="22"/>
        </w:rPr>
        <w:t>る。また、</w:t>
      </w:r>
      <w:r w:rsidRPr="00295308">
        <w:rPr>
          <w:rFonts w:ascii="ＭＳ 明朝" w:eastAsia="ＭＳ 明朝" w:hAnsi="ＭＳ 明朝" w:hint="eastAsia"/>
          <w:sz w:val="22"/>
        </w:rPr>
        <w:t>排出濃度基準値については、</w:t>
      </w:r>
      <w:r>
        <w:rPr>
          <w:rFonts w:ascii="ＭＳ 明朝" w:eastAsia="ＭＳ 明朝" w:hAnsi="ＭＳ 明朝" w:hint="eastAsia"/>
          <w:sz w:val="22"/>
        </w:rPr>
        <w:t>大気汚染防止法</w:t>
      </w:r>
      <w:r w:rsidRPr="00295308">
        <w:rPr>
          <w:rFonts w:ascii="ＭＳ 明朝" w:eastAsia="ＭＳ 明朝" w:hAnsi="ＭＳ 明朝" w:hint="eastAsia"/>
          <w:sz w:val="22"/>
        </w:rPr>
        <w:t>の最も小さい規模</w:t>
      </w:r>
      <w:r>
        <w:rPr>
          <w:rFonts w:ascii="ＭＳ 明朝" w:eastAsia="ＭＳ 明朝" w:hAnsi="ＭＳ 明朝" w:hint="eastAsia"/>
          <w:sz w:val="22"/>
        </w:rPr>
        <w:t>の</w:t>
      </w:r>
      <w:r w:rsidRPr="00295308">
        <w:rPr>
          <w:rFonts w:ascii="ＭＳ 明朝" w:eastAsia="ＭＳ 明朝" w:hAnsi="ＭＳ 明朝" w:hint="eastAsia"/>
          <w:sz w:val="22"/>
        </w:rPr>
        <w:t>施設</w:t>
      </w:r>
      <w:r>
        <w:rPr>
          <w:rFonts w:ascii="ＭＳ 明朝" w:eastAsia="ＭＳ 明朝" w:hAnsi="ＭＳ 明朝" w:hint="eastAsia"/>
          <w:sz w:val="22"/>
        </w:rPr>
        <w:t>における</w:t>
      </w:r>
      <w:r w:rsidRPr="00295308">
        <w:rPr>
          <w:rFonts w:ascii="ＭＳ 明朝" w:eastAsia="ＭＳ 明朝" w:hAnsi="ＭＳ 明朝" w:hint="eastAsia"/>
          <w:sz w:val="22"/>
        </w:rPr>
        <w:t>基準値等を原則採用している現行の考えを継続すべき</w:t>
      </w:r>
      <w:r>
        <w:rPr>
          <w:rFonts w:ascii="ＭＳ 明朝" w:eastAsia="ＭＳ 明朝" w:hAnsi="ＭＳ 明朝" w:hint="eastAsia"/>
          <w:sz w:val="22"/>
        </w:rPr>
        <w:t>である</w:t>
      </w:r>
      <w:r w:rsidRPr="00295308">
        <w:rPr>
          <w:rFonts w:ascii="ＭＳ 明朝" w:eastAsia="ＭＳ 明朝" w:hAnsi="ＭＳ 明朝" w:hint="eastAsia"/>
          <w:sz w:val="22"/>
        </w:rPr>
        <w:t>。</w:t>
      </w:r>
    </w:p>
    <w:p w14:paraId="7685984F" w14:textId="220B9E0A"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測定義務については、府公告に基づく</w:t>
      </w:r>
      <w:r w:rsidR="001D15E5" w:rsidRPr="001D15E5">
        <w:rPr>
          <w:rFonts w:ascii="ＭＳ 明朝" w:eastAsia="ＭＳ 明朝" w:hAnsi="ＭＳ 明朝" w:hint="eastAsia"/>
          <w:sz w:val="22"/>
        </w:rPr>
        <w:t>測定義務の軽減及び免除規定の積極的な運用</w:t>
      </w:r>
      <w:r>
        <w:rPr>
          <w:rFonts w:ascii="ＭＳ 明朝" w:eastAsia="ＭＳ 明朝" w:hAnsi="ＭＳ 明朝" w:hint="eastAsia"/>
          <w:sz w:val="22"/>
        </w:rPr>
        <w:t>が</w:t>
      </w:r>
      <w:r w:rsidRPr="00295308">
        <w:rPr>
          <w:rFonts w:ascii="ＭＳ 明朝" w:eastAsia="ＭＳ 明朝" w:hAnsi="ＭＳ 明朝" w:hint="eastAsia"/>
          <w:sz w:val="22"/>
        </w:rPr>
        <w:t>、事業者の施設の適正管理等の自主的取組み</w:t>
      </w:r>
      <w:r w:rsidRPr="00D070FB">
        <w:rPr>
          <w:rFonts w:ascii="ＭＳ 明朝" w:eastAsia="ＭＳ 明朝" w:hAnsi="ＭＳ 明朝" w:hint="eastAsia"/>
          <w:sz w:val="22"/>
        </w:rPr>
        <w:t>の促進につながるものである。</w:t>
      </w:r>
      <w:r w:rsidRPr="00295308">
        <w:rPr>
          <w:rFonts w:ascii="ＭＳ 明朝" w:eastAsia="ＭＳ 明朝" w:hAnsi="ＭＳ 明朝" w:hint="eastAsia"/>
          <w:sz w:val="22"/>
        </w:rPr>
        <w:t>本規定を適用する際には、事業者が届出施設の稼働や管理等の実態を把握し行政へ報告する等、事業者・行政双方で情報共有することが望ましい。</w:t>
      </w:r>
    </w:p>
    <w:p w14:paraId="7E3117BD" w14:textId="77777777" w:rsidR="0080746F" w:rsidRPr="00295308" w:rsidRDefault="0080746F" w:rsidP="0080746F">
      <w:pPr>
        <w:rPr>
          <w:rFonts w:ascii="ＭＳ 明朝" w:eastAsia="ＭＳ 明朝" w:hAnsi="ＭＳ 明朝"/>
          <w:sz w:val="22"/>
        </w:rPr>
      </w:pPr>
    </w:p>
    <w:p w14:paraId="3C68B668"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②対象施設の見直しの必要性について</w:t>
      </w:r>
    </w:p>
    <w:p w14:paraId="182A7A4B"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現行条例届出施設のうち過去に一度も届出の実績がない「第</w:t>
      </w:r>
      <w:r w:rsidRPr="00295308">
        <w:rPr>
          <w:rFonts w:ascii="ＭＳ 明朝" w:eastAsia="ＭＳ 明朝" w:hAnsi="ＭＳ 明朝"/>
          <w:sz w:val="22"/>
        </w:rPr>
        <w:t>1項　食料品の製造の用に供する反応炉」について</w:t>
      </w:r>
      <w:r w:rsidRPr="00295308">
        <w:rPr>
          <w:rFonts w:ascii="ＭＳ 明朝" w:eastAsia="ＭＳ 明朝" w:hAnsi="ＭＳ 明朝" w:hint="eastAsia"/>
          <w:sz w:val="22"/>
        </w:rPr>
        <w:t>は</w:t>
      </w:r>
      <w:r>
        <w:rPr>
          <w:rFonts w:ascii="ＭＳ 明朝" w:eastAsia="ＭＳ 明朝" w:hAnsi="ＭＳ 明朝" w:hint="eastAsia"/>
          <w:sz w:val="22"/>
        </w:rPr>
        <w:t>大気汚染防止法</w:t>
      </w:r>
      <w:r w:rsidRPr="00295308">
        <w:rPr>
          <w:rFonts w:ascii="ＭＳ 明朝" w:eastAsia="ＭＳ 明朝" w:hAnsi="ＭＳ 明朝" w:hint="eastAsia"/>
          <w:sz w:val="22"/>
        </w:rPr>
        <w:t>の届出施設の裾下げ施設に該当し、今後</w:t>
      </w:r>
      <w:r>
        <w:rPr>
          <w:rFonts w:ascii="ＭＳ 明朝" w:eastAsia="ＭＳ 明朝" w:hAnsi="ＭＳ 明朝" w:hint="eastAsia"/>
          <w:sz w:val="22"/>
        </w:rPr>
        <w:t>設置される</w:t>
      </w:r>
      <w:r w:rsidRPr="00295308">
        <w:rPr>
          <w:rFonts w:ascii="ＭＳ 明朝" w:eastAsia="ＭＳ 明朝" w:hAnsi="ＭＳ 明朝" w:hint="eastAsia"/>
          <w:sz w:val="22"/>
        </w:rPr>
        <w:t>可能性はあるものである。また、当該施設からの主な発生源は原料である食料品と考え</w:t>
      </w:r>
      <w:r>
        <w:rPr>
          <w:rFonts w:ascii="ＭＳ 明朝" w:eastAsia="ＭＳ 明朝" w:hAnsi="ＭＳ 明朝" w:hint="eastAsia"/>
          <w:sz w:val="22"/>
        </w:rPr>
        <w:t>られ</w:t>
      </w:r>
      <w:r w:rsidRPr="00295308">
        <w:rPr>
          <w:rFonts w:ascii="ＭＳ 明朝" w:eastAsia="ＭＳ 明朝" w:hAnsi="ＭＳ 明朝" w:hint="eastAsia"/>
          <w:sz w:val="22"/>
        </w:rPr>
        <w:t>るが、食料品の形態によっては施設から排出されるばいじん濃度が高くなる可能性がある</w:t>
      </w:r>
      <w:r>
        <w:rPr>
          <w:rFonts w:ascii="ＭＳ 明朝" w:eastAsia="ＭＳ 明朝" w:hAnsi="ＭＳ 明朝" w:hint="eastAsia"/>
          <w:sz w:val="22"/>
        </w:rPr>
        <w:t>。以上より</w:t>
      </w:r>
      <w:r w:rsidRPr="00295308">
        <w:rPr>
          <w:rFonts w:ascii="ＭＳ 明朝" w:eastAsia="ＭＳ 明朝" w:hAnsi="ＭＳ 明朝" w:hint="eastAsia"/>
          <w:sz w:val="22"/>
        </w:rPr>
        <w:t>、</w:t>
      </w:r>
      <w:r>
        <w:rPr>
          <w:rFonts w:ascii="ＭＳ 明朝" w:eastAsia="ＭＳ 明朝" w:hAnsi="ＭＳ 明朝" w:hint="eastAsia"/>
          <w:sz w:val="22"/>
        </w:rPr>
        <w:t>当該施設は</w:t>
      </w:r>
      <w:r w:rsidRPr="00295308">
        <w:rPr>
          <w:rFonts w:ascii="ＭＳ 明朝" w:eastAsia="ＭＳ 明朝" w:hAnsi="ＭＳ 明朝" w:hint="eastAsia"/>
          <w:sz w:val="22"/>
        </w:rPr>
        <w:t>引き続き規制対象と位置付けるべき</w:t>
      </w:r>
      <w:r>
        <w:rPr>
          <w:rFonts w:ascii="ＭＳ 明朝" w:eastAsia="ＭＳ 明朝" w:hAnsi="ＭＳ 明朝" w:hint="eastAsia"/>
          <w:sz w:val="22"/>
        </w:rPr>
        <w:t>であり、その他見直すべき対象施設はないと考えられる。</w:t>
      </w:r>
    </w:p>
    <w:p w14:paraId="30A23FCD" w14:textId="77777777" w:rsidR="0080746F" w:rsidRPr="00A37F0A" w:rsidRDefault="0080746F" w:rsidP="0080746F">
      <w:pPr>
        <w:rPr>
          <w:rFonts w:ascii="ＭＳ 明朝" w:eastAsia="ＭＳ 明朝" w:hAnsi="ＭＳ 明朝"/>
          <w:sz w:val="22"/>
        </w:rPr>
      </w:pPr>
    </w:p>
    <w:p w14:paraId="5B7669EC"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③燃料の種類による施設の見直しについて</w:t>
      </w:r>
    </w:p>
    <w:p w14:paraId="68CA6364" w14:textId="77777777" w:rsidR="0080746F"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条例におけるばいじん規制対象施設には、電気やガス（都市ガス・</w:t>
      </w:r>
      <w:r w:rsidRPr="00295308">
        <w:rPr>
          <w:rFonts w:ascii="ＭＳ 明朝" w:eastAsia="ＭＳ 明朝" w:hAnsi="ＭＳ 明朝"/>
          <w:sz w:val="22"/>
        </w:rPr>
        <w:t>LNG・LPG）といった燃料由来のばいじん発生量が少ないものも対象となっている</w:t>
      </w:r>
      <w:r>
        <w:rPr>
          <w:rFonts w:ascii="ＭＳ 明朝" w:eastAsia="ＭＳ 明朝" w:hAnsi="ＭＳ 明朝" w:hint="eastAsia"/>
          <w:sz w:val="22"/>
        </w:rPr>
        <w:t>。</w:t>
      </w:r>
      <w:r w:rsidRPr="00295308">
        <w:rPr>
          <w:rFonts w:ascii="ＭＳ 明朝" w:eastAsia="ＭＳ 明朝" w:hAnsi="ＭＳ 明朝" w:hint="eastAsia"/>
          <w:sz w:val="22"/>
        </w:rPr>
        <w:t>府内に設置されているこれらの施設における過去の排ガス測定結果からは、いずれも高い排出濃度は確認されて</w:t>
      </w:r>
      <w:r>
        <w:rPr>
          <w:rFonts w:ascii="ＭＳ 明朝" w:eastAsia="ＭＳ 明朝" w:hAnsi="ＭＳ 明朝" w:hint="eastAsia"/>
          <w:sz w:val="22"/>
        </w:rPr>
        <w:t>おらず、</w:t>
      </w:r>
      <w:r w:rsidRPr="00295308">
        <w:rPr>
          <w:rFonts w:ascii="ＭＳ 明朝" w:eastAsia="ＭＳ 明朝" w:hAnsi="ＭＳ 明朝" w:hint="eastAsia"/>
          <w:sz w:val="22"/>
        </w:rPr>
        <w:t>これらの施設は燃料由来のばいじん排出量は少ないと考えられるが、食料品、窯業製品、金属製品といった原料由来のばいじん排出量は一定量あることから、引き続き規制対象とするべき</w:t>
      </w:r>
      <w:r>
        <w:rPr>
          <w:rFonts w:ascii="ＭＳ 明朝" w:eastAsia="ＭＳ 明朝" w:hAnsi="ＭＳ 明朝" w:hint="eastAsia"/>
          <w:sz w:val="22"/>
        </w:rPr>
        <w:t>である</w:t>
      </w:r>
      <w:r w:rsidRPr="00295308">
        <w:rPr>
          <w:rFonts w:ascii="ＭＳ 明朝" w:eastAsia="ＭＳ 明朝" w:hAnsi="ＭＳ 明朝" w:hint="eastAsia"/>
          <w:sz w:val="22"/>
        </w:rPr>
        <w:t>。</w:t>
      </w:r>
    </w:p>
    <w:p w14:paraId="3753D94E" w14:textId="77777777" w:rsidR="0080746F" w:rsidRPr="00295308" w:rsidRDefault="0080746F" w:rsidP="0080746F">
      <w:pPr>
        <w:ind w:firstLineChars="100" w:firstLine="220"/>
        <w:rPr>
          <w:rFonts w:ascii="ＭＳ 明朝" w:eastAsia="ＭＳ 明朝" w:hAnsi="ＭＳ 明朝"/>
          <w:sz w:val="22"/>
        </w:rPr>
      </w:pPr>
    </w:p>
    <w:p w14:paraId="26C46758" w14:textId="77777777" w:rsidR="0080746F" w:rsidRPr="00A25343" w:rsidRDefault="0080746F" w:rsidP="0080746F">
      <w:pPr>
        <w:pStyle w:val="a7"/>
        <w:widowControl/>
        <w:numPr>
          <w:ilvl w:val="0"/>
          <w:numId w:val="4"/>
        </w:numPr>
        <w:ind w:leftChars="0" w:left="426" w:hanging="398"/>
        <w:jc w:val="left"/>
        <w:rPr>
          <w:rFonts w:ascii="ＭＳ Ｐゴシック" w:eastAsia="ＭＳ Ｐゴシック" w:hAnsi="ＭＳ Ｐゴシック"/>
          <w:sz w:val="22"/>
        </w:rPr>
      </w:pPr>
      <w:r w:rsidRPr="00A25343">
        <w:rPr>
          <w:rFonts w:ascii="ＭＳ Ｐゴシック" w:eastAsia="ＭＳ Ｐゴシック" w:hAnsi="ＭＳ Ｐゴシック" w:hint="eastAsia"/>
          <w:sz w:val="22"/>
        </w:rPr>
        <w:t>有害物質規制</w:t>
      </w:r>
    </w:p>
    <w:p w14:paraId="57BD64EC"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①今後の有害物質規制の方向性について</w:t>
      </w:r>
    </w:p>
    <w:p w14:paraId="17D5964A" w14:textId="77777777" w:rsidR="0080746F" w:rsidRPr="00DC563D" w:rsidRDefault="0080746F" w:rsidP="0080746F">
      <w:pPr>
        <w:ind w:firstLineChars="100" w:firstLine="220"/>
        <w:rPr>
          <w:rFonts w:ascii="ＭＳ 明朝" w:eastAsia="ＭＳ 明朝" w:hAnsi="ＭＳ 明朝"/>
          <w:sz w:val="22"/>
        </w:rPr>
      </w:pPr>
      <w:r w:rsidRPr="004164DA">
        <w:rPr>
          <w:rFonts w:ascii="ＭＳ 明朝" w:eastAsia="ＭＳ 明朝" w:hAnsi="ＭＳ 明朝" w:hint="eastAsia"/>
          <w:sz w:val="22"/>
        </w:rPr>
        <w:t>現在各有害物質の環境濃度は大気環境上問題となる状況</w:t>
      </w:r>
      <w:r>
        <w:rPr>
          <w:rFonts w:ascii="ＭＳ 明朝" w:eastAsia="ＭＳ 明朝" w:hAnsi="ＭＳ 明朝" w:hint="eastAsia"/>
          <w:sz w:val="22"/>
        </w:rPr>
        <w:t>にないが</w:t>
      </w:r>
      <w:r w:rsidRPr="00DC563D">
        <w:rPr>
          <w:rFonts w:ascii="ＭＳ 明朝" w:eastAsia="ＭＳ 明朝" w:hAnsi="ＭＳ 明朝" w:hint="eastAsia"/>
          <w:sz w:val="22"/>
        </w:rPr>
        <w:t>、その有害性の度合いによっては府民の健康や生活環境に短期間で多大な影響を与える可能性があり、また一度大気環境へ排出されると</w:t>
      </w:r>
      <w:r>
        <w:rPr>
          <w:rFonts w:ascii="ＭＳ 明朝" w:eastAsia="ＭＳ 明朝" w:hAnsi="ＭＳ 明朝" w:hint="eastAsia"/>
          <w:sz w:val="22"/>
        </w:rPr>
        <w:t>有害物質を</w:t>
      </w:r>
      <w:r w:rsidRPr="00DC563D">
        <w:rPr>
          <w:rFonts w:ascii="ＭＳ 明朝" w:eastAsia="ＭＳ 明朝" w:hAnsi="ＭＳ 明朝" w:hint="eastAsia"/>
          <w:sz w:val="22"/>
        </w:rPr>
        <w:t>回収することが</w:t>
      </w:r>
      <w:r w:rsidRPr="004F47B4">
        <w:rPr>
          <w:rFonts w:ascii="ＭＳ 明朝" w:eastAsia="ＭＳ 明朝" w:hAnsi="ＭＳ 明朝" w:hint="eastAsia"/>
          <w:sz w:val="22"/>
        </w:rPr>
        <w:t>困難である</w:t>
      </w:r>
      <w:r w:rsidRPr="00DC563D">
        <w:rPr>
          <w:rFonts w:ascii="ＭＳ 明朝" w:eastAsia="ＭＳ 明朝" w:hAnsi="ＭＳ 明朝" w:hint="eastAsia"/>
          <w:sz w:val="22"/>
        </w:rPr>
        <w:t>ことから、大気環境への排出の未然防止の観点から対策を実施していくべき</w:t>
      </w:r>
      <w:r>
        <w:rPr>
          <w:rFonts w:ascii="ＭＳ 明朝" w:eastAsia="ＭＳ 明朝" w:hAnsi="ＭＳ 明朝" w:hint="eastAsia"/>
          <w:sz w:val="22"/>
        </w:rPr>
        <w:t>である</w:t>
      </w:r>
      <w:r w:rsidRPr="00DC563D">
        <w:rPr>
          <w:rFonts w:ascii="ＭＳ 明朝" w:eastAsia="ＭＳ 明朝" w:hAnsi="ＭＳ 明朝" w:hint="eastAsia"/>
          <w:sz w:val="22"/>
        </w:rPr>
        <w:t>。</w:t>
      </w:r>
    </w:p>
    <w:p w14:paraId="77F36594" w14:textId="77777777" w:rsidR="0080746F" w:rsidRPr="00DC563D" w:rsidRDefault="0080746F" w:rsidP="0080746F">
      <w:pPr>
        <w:ind w:firstLineChars="100" w:firstLine="220"/>
        <w:rPr>
          <w:rFonts w:ascii="ＭＳ 明朝" w:eastAsia="ＭＳ 明朝" w:hAnsi="ＭＳ 明朝"/>
          <w:sz w:val="22"/>
        </w:rPr>
      </w:pPr>
      <w:r w:rsidRPr="00DC563D">
        <w:rPr>
          <w:rFonts w:ascii="ＭＳ 明朝" w:eastAsia="ＭＳ 明朝" w:hAnsi="ＭＳ 明朝" w:hint="eastAsia"/>
          <w:sz w:val="22"/>
        </w:rPr>
        <w:t>大阪府内には多様な業種の企業が存在し、有害性</w:t>
      </w:r>
      <w:r>
        <w:rPr>
          <w:rFonts w:ascii="ＭＳ 明朝" w:eastAsia="ＭＳ 明朝" w:hAnsi="ＭＳ 明朝" w:hint="eastAsia"/>
          <w:sz w:val="22"/>
        </w:rPr>
        <w:t>が</w:t>
      </w:r>
      <w:r w:rsidRPr="00DC563D">
        <w:rPr>
          <w:rFonts w:ascii="ＭＳ 明朝" w:eastAsia="ＭＳ 明朝" w:hAnsi="ＭＳ 明朝" w:hint="eastAsia"/>
          <w:sz w:val="22"/>
        </w:rPr>
        <w:t>高いものも含む多くの種類の化学物質が使用されている実態があること、また現行の</w:t>
      </w:r>
      <w:r>
        <w:rPr>
          <w:rFonts w:ascii="ＭＳ 明朝" w:eastAsia="ＭＳ 明朝" w:hAnsi="ＭＳ 明朝" w:hint="eastAsia"/>
          <w:sz w:val="22"/>
        </w:rPr>
        <w:t>大気汚染防止法</w:t>
      </w:r>
      <w:r w:rsidRPr="00DC563D">
        <w:rPr>
          <w:rFonts w:ascii="ＭＳ 明朝" w:eastAsia="ＭＳ 明朝" w:hAnsi="ＭＳ 明朝" w:hint="eastAsia"/>
          <w:sz w:val="22"/>
        </w:rPr>
        <w:t>による排出規制のみでは対象物質が限定的であることから、大気</w:t>
      </w:r>
      <w:r>
        <w:rPr>
          <w:rFonts w:ascii="ＭＳ 明朝" w:eastAsia="ＭＳ 明朝" w:hAnsi="ＭＳ 明朝" w:hint="eastAsia"/>
          <w:sz w:val="22"/>
        </w:rPr>
        <w:t>環境への</w:t>
      </w:r>
      <w:r w:rsidRPr="00DC563D">
        <w:rPr>
          <w:rFonts w:ascii="ＭＳ 明朝" w:eastAsia="ＭＳ 明朝" w:hAnsi="ＭＳ 明朝" w:hint="eastAsia"/>
          <w:sz w:val="22"/>
        </w:rPr>
        <w:t>排出の未然防止を徹底するためには、引き続き条例においても排出規制を実施し、規制的手法と管理的手法の両輪で対策を実施していく</w:t>
      </w:r>
      <w:r w:rsidRPr="00A37F0A">
        <w:rPr>
          <w:rFonts w:ascii="ＭＳ 明朝" w:eastAsia="ＭＳ 明朝" w:hAnsi="ＭＳ 明朝" w:hint="eastAsia"/>
          <w:sz w:val="22"/>
        </w:rPr>
        <w:t>べきである</w:t>
      </w:r>
      <w:r w:rsidRPr="00DC563D">
        <w:rPr>
          <w:rFonts w:ascii="ＭＳ 明朝" w:eastAsia="ＭＳ 明朝" w:hAnsi="ＭＳ 明朝" w:hint="eastAsia"/>
          <w:sz w:val="22"/>
        </w:rPr>
        <w:t>。</w:t>
      </w:r>
    </w:p>
    <w:p w14:paraId="4F8CD0A8" w14:textId="77777777" w:rsidR="0080746F" w:rsidRPr="00DC563D" w:rsidRDefault="0080746F" w:rsidP="0080746F">
      <w:pPr>
        <w:ind w:firstLineChars="100" w:firstLine="220"/>
        <w:rPr>
          <w:rFonts w:ascii="ＭＳ 明朝" w:eastAsia="ＭＳ 明朝" w:hAnsi="ＭＳ 明朝"/>
          <w:sz w:val="22"/>
        </w:rPr>
      </w:pPr>
      <w:r w:rsidRPr="00DC563D">
        <w:rPr>
          <w:rFonts w:ascii="ＭＳ 明朝" w:eastAsia="ＭＳ 明朝" w:hAnsi="ＭＳ 明朝" w:hint="eastAsia"/>
          <w:sz w:val="22"/>
        </w:rPr>
        <w:t>排出規制については、最新の知見や府内の排出実態を踏まえた効果的な対策が必要であり、対象物質、規制手法、対象施設等といった現行制度の各課題を整理の</w:t>
      </w:r>
      <w:r>
        <w:rPr>
          <w:rFonts w:ascii="ＭＳ 明朝" w:eastAsia="ＭＳ 明朝" w:hAnsi="ＭＳ 明朝" w:hint="eastAsia"/>
          <w:sz w:val="22"/>
        </w:rPr>
        <w:t>うえ</w:t>
      </w:r>
      <w:r w:rsidRPr="00DC563D">
        <w:rPr>
          <w:rFonts w:ascii="ＭＳ 明朝" w:eastAsia="ＭＳ 明朝" w:hAnsi="ＭＳ 明朝" w:hint="eastAsia"/>
          <w:sz w:val="22"/>
        </w:rPr>
        <w:t>見直しを図るべき</w:t>
      </w:r>
      <w:r>
        <w:rPr>
          <w:rFonts w:ascii="ＭＳ 明朝" w:eastAsia="ＭＳ 明朝" w:hAnsi="ＭＳ 明朝" w:hint="eastAsia"/>
          <w:sz w:val="22"/>
        </w:rPr>
        <w:t>である</w:t>
      </w:r>
      <w:r w:rsidRPr="00DC563D">
        <w:rPr>
          <w:rFonts w:ascii="ＭＳ 明朝" w:eastAsia="ＭＳ 明朝" w:hAnsi="ＭＳ 明朝" w:hint="eastAsia"/>
          <w:sz w:val="22"/>
        </w:rPr>
        <w:t>。</w:t>
      </w:r>
    </w:p>
    <w:p w14:paraId="682D9A77" w14:textId="77777777" w:rsidR="0080746F" w:rsidRPr="00F42CFC" w:rsidRDefault="0080746F" w:rsidP="0080746F">
      <w:pPr>
        <w:rPr>
          <w:rFonts w:ascii="ＭＳ 明朝" w:eastAsia="ＭＳ 明朝" w:hAnsi="ＭＳ 明朝"/>
          <w:sz w:val="22"/>
        </w:rPr>
      </w:pPr>
    </w:p>
    <w:p w14:paraId="388BB47A"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②排出規制の対象物質の選定について</w:t>
      </w:r>
    </w:p>
    <w:p w14:paraId="62977FB7"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国は有害大気汚染物質に関し</w:t>
      </w:r>
      <w:r w:rsidRPr="000D6487">
        <w:rPr>
          <w:rFonts w:ascii="ＭＳ 明朝" w:eastAsia="ＭＳ 明朝" w:hAnsi="ＭＳ 明朝" w:hint="eastAsia"/>
          <w:sz w:val="22"/>
        </w:rPr>
        <w:t>平成８年（1996年）以降中央環境審議会で審議を継続しており、優先取組物質の選定や、指針値等環境目標値の設定等を実</w:t>
      </w:r>
      <w:r w:rsidRPr="004F47B4">
        <w:rPr>
          <w:rFonts w:ascii="ＭＳ 明朝" w:eastAsia="ＭＳ 明朝" w:hAnsi="ＭＳ 明朝" w:hint="eastAsia"/>
          <w:sz w:val="22"/>
        </w:rPr>
        <w:t>施しているところである。</w:t>
      </w:r>
    </w:p>
    <w:p w14:paraId="690B6FB0"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優先取組物質と条例の排出規制物質の選定は発がん性及び毒性といった有害性を考慮した点で類似性がみられるが、選定の観点の大きな違いとして優先取組物質は大気</w:t>
      </w:r>
      <w:r>
        <w:rPr>
          <w:rFonts w:ascii="ＭＳ 明朝" w:eastAsia="ＭＳ 明朝" w:hAnsi="ＭＳ 明朝" w:hint="eastAsia"/>
          <w:sz w:val="22"/>
        </w:rPr>
        <w:t>環境</w:t>
      </w:r>
      <w:r w:rsidRPr="004F47B4">
        <w:rPr>
          <w:rFonts w:ascii="ＭＳ 明朝" w:eastAsia="ＭＳ 明朝" w:hAnsi="ＭＳ 明朝" w:hint="eastAsia"/>
          <w:sz w:val="22"/>
        </w:rPr>
        <w:t>濃度測定での検出や</w:t>
      </w:r>
      <w:r w:rsidRPr="004F47B4">
        <w:rPr>
          <w:rFonts w:ascii="ＭＳ 明朝" w:eastAsia="ＭＳ 明朝" w:hAnsi="ＭＳ 明朝"/>
          <w:sz w:val="22"/>
        </w:rPr>
        <w:t>PRTR制度における大気への排出といった一定の暴露性を考慮しているが、条例では事業者の使用実態のみを考慮した点</w:t>
      </w:r>
      <w:r w:rsidRPr="004F47B4">
        <w:rPr>
          <w:rFonts w:ascii="ＭＳ 明朝" w:eastAsia="ＭＳ 明朝" w:hAnsi="ＭＳ 明朝" w:hint="eastAsia"/>
          <w:sz w:val="22"/>
        </w:rPr>
        <w:t>が挙げられる</w:t>
      </w:r>
      <w:r w:rsidRPr="004F47B4">
        <w:rPr>
          <w:rFonts w:ascii="ＭＳ 明朝" w:eastAsia="ＭＳ 明朝" w:hAnsi="ＭＳ 明朝"/>
          <w:sz w:val="22"/>
        </w:rPr>
        <w:t>。</w:t>
      </w:r>
    </w:p>
    <w:p w14:paraId="76C89577"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また、地方公共団体には、地域の状況を勘案し、事業者に対し必要に応じて優先取組物質の排出抑制にかかる指導・助言を行うことが求められている。</w:t>
      </w:r>
    </w:p>
    <w:p w14:paraId="081AF0F7"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以上を踏まえ、条例の規制対象物質は最新の有害性の知見や一定の暴露性を踏まえて選定されている優先取組物質との整合を図るべきであり、具体的には有害性や曝露性の観点を踏まえ選定され、かつ府内で規制又は取組みが実施されてきた優先取組物質、大気汚染防止法の規制対象物質</w:t>
      </w:r>
      <w:r>
        <w:rPr>
          <w:rFonts w:ascii="ＭＳ 明朝" w:eastAsia="ＭＳ 明朝" w:hAnsi="ＭＳ 明朝" w:hint="eastAsia"/>
          <w:sz w:val="22"/>
        </w:rPr>
        <w:t>及び</w:t>
      </w:r>
      <w:r w:rsidRPr="004F47B4">
        <w:rPr>
          <w:rFonts w:ascii="ＭＳ 明朝" w:eastAsia="ＭＳ 明朝" w:hAnsi="ＭＳ 明朝" w:hint="eastAsia"/>
          <w:sz w:val="22"/>
        </w:rPr>
        <w:t>現行条例規制対象物質</w:t>
      </w:r>
      <w:r>
        <w:rPr>
          <w:rFonts w:ascii="ＭＳ 明朝" w:eastAsia="ＭＳ 明朝" w:hAnsi="ＭＳ 明朝" w:hint="eastAsia"/>
          <w:sz w:val="22"/>
        </w:rPr>
        <w:t>（計38物質）</w:t>
      </w:r>
      <w:r w:rsidRPr="004F47B4">
        <w:rPr>
          <w:rFonts w:ascii="ＭＳ 明朝" w:eastAsia="ＭＳ 明朝" w:hAnsi="ＭＳ 明朝" w:hint="eastAsia"/>
          <w:sz w:val="22"/>
        </w:rPr>
        <w:t>の中から選定するべきである。</w:t>
      </w:r>
    </w:p>
    <w:p w14:paraId="0C9AFB97"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選定にあたっては、有害物質による大気汚染の未然防止及び環境中の大気</w:t>
      </w:r>
      <w:r>
        <w:rPr>
          <w:rFonts w:ascii="ＭＳ 明朝" w:eastAsia="ＭＳ 明朝" w:hAnsi="ＭＳ 明朝" w:hint="eastAsia"/>
          <w:sz w:val="22"/>
        </w:rPr>
        <w:t>環境</w:t>
      </w:r>
      <w:r w:rsidRPr="004F47B4">
        <w:rPr>
          <w:rFonts w:ascii="ＭＳ 明朝" w:eastAsia="ＭＳ 明朝" w:hAnsi="ＭＳ 明朝" w:hint="eastAsia"/>
          <w:sz w:val="22"/>
        </w:rPr>
        <w:t>濃度の低減を図り、大気環境における府民の健康の安全・安心を確保することを目的に、①有害性（発がん性及びそれ以外の有害性）が高いかどうか、②曝露量が多いかどうか、③他制度による規制との関係、④工場・事業場に規制をかける効果があるかどうかの４つの観点から選定することを基本的考えとするべきである。具体的な判断基準は、①は国において有害大気汚染物質に該当する可能性がある物質リストに該当すると判断したもの又は</w:t>
      </w:r>
      <w:r w:rsidRPr="004F47B4">
        <w:rPr>
          <w:rFonts w:ascii="ＭＳ 明朝" w:eastAsia="ＭＳ 明朝" w:hAnsi="ＭＳ 明朝"/>
          <w:sz w:val="22"/>
        </w:rPr>
        <w:t>GHS分類の健康に対する有害性の項目で最高区分があるもの</w:t>
      </w:r>
      <w:r w:rsidRPr="004F47B4">
        <w:rPr>
          <w:rFonts w:ascii="ＭＳ 明朝" w:eastAsia="ＭＳ 明朝" w:hAnsi="ＭＳ 明朝" w:hint="eastAsia"/>
          <w:sz w:val="22"/>
        </w:rPr>
        <w:t>、②は国において優先取組物質の曝露量に係る選定基準に該当すると判断したもの又は大気汚染防止法及び条例に基づく届出施設の状況や</w:t>
      </w:r>
      <w:r w:rsidRPr="004F47B4">
        <w:rPr>
          <w:rFonts w:ascii="ＭＳ 明朝" w:eastAsia="ＭＳ 明朝" w:hAnsi="ＭＳ 明朝"/>
          <w:sz w:val="22"/>
        </w:rPr>
        <w:t>PRTR大気排出量の届出状況から一定の暴露量があると判断</w:t>
      </w:r>
      <w:r w:rsidRPr="004F47B4">
        <w:rPr>
          <w:rFonts w:ascii="ＭＳ 明朝" w:eastAsia="ＭＳ 明朝" w:hAnsi="ＭＳ 明朝" w:hint="eastAsia"/>
          <w:sz w:val="22"/>
        </w:rPr>
        <w:t>する</w:t>
      </w:r>
      <w:r w:rsidRPr="004F47B4">
        <w:rPr>
          <w:rFonts w:ascii="ＭＳ 明朝" w:eastAsia="ＭＳ 明朝" w:hAnsi="ＭＳ 明朝"/>
          <w:sz w:val="22"/>
        </w:rPr>
        <w:t>もの</w:t>
      </w:r>
      <w:r w:rsidRPr="004F47B4">
        <w:rPr>
          <w:rFonts w:ascii="ＭＳ 明朝" w:eastAsia="ＭＳ 明朝" w:hAnsi="ＭＳ 明朝" w:hint="eastAsia"/>
          <w:sz w:val="22"/>
        </w:rPr>
        <w:t>、③は他制度（本条例内の他規制も含む）において当該物質の大気汚染に係る規制が十分</w:t>
      </w:r>
      <w:r>
        <w:rPr>
          <w:rFonts w:ascii="ＭＳ 明朝" w:eastAsia="ＭＳ 明朝" w:hAnsi="ＭＳ 明朝" w:hint="eastAsia"/>
          <w:sz w:val="22"/>
        </w:rPr>
        <w:t>には</w:t>
      </w:r>
      <w:r w:rsidRPr="004F47B4">
        <w:rPr>
          <w:rFonts w:ascii="ＭＳ 明朝" w:eastAsia="ＭＳ 明朝" w:hAnsi="ＭＳ 明朝" w:hint="eastAsia"/>
          <w:sz w:val="22"/>
        </w:rPr>
        <w:t>されていないと判断できるもの、④は工場・事業場から排出される可能性があると判断できるもの（なお、府内事業所からの</w:t>
      </w:r>
      <w:r w:rsidRPr="004F47B4">
        <w:rPr>
          <w:rFonts w:ascii="ＭＳ 明朝" w:eastAsia="ＭＳ 明朝" w:hAnsi="ＭＳ 明朝"/>
          <w:sz w:val="22"/>
        </w:rPr>
        <w:t>PRTR大気排出量が無い場合でも、国内でPRTR大気排出量の届出があるものや、製造輸入数が０でないものについては、府内排出可能性があると</w:t>
      </w:r>
      <w:r>
        <w:rPr>
          <w:rFonts w:ascii="ＭＳ 明朝" w:eastAsia="ＭＳ 明朝" w:hAnsi="ＭＳ 明朝" w:hint="eastAsia"/>
          <w:sz w:val="22"/>
        </w:rPr>
        <w:t>す</w:t>
      </w:r>
      <w:r w:rsidRPr="004F47B4">
        <w:rPr>
          <w:rFonts w:ascii="ＭＳ 明朝" w:eastAsia="ＭＳ 明朝" w:hAnsi="ＭＳ 明朝"/>
          <w:sz w:val="22"/>
        </w:rPr>
        <w:t>る</w:t>
      </w:r>
      <w:r w:rsidRPr="004F47B4">
        <w:rPr>
          <w:rFonts w:ascii="ＭＳ 明朝" w:eastAsia="ＭＳ 明朝" w:hAnsi="ＭＳ 明朝" w:hint="eastAsia"/>
          <w:sz w:val="22"/>
        </w:rPr>
        <w:t>）とする。</w:t>
      </w:r>
    </w:p>
    <w:p w14:paraId="30B28AC0" w14:textId="77777777" w:rsidR="0080746F" w:rsidRDefault="0080746F" w:rsidP="0080746F">
      <w:pPr>
        <w:rPr>
          <w:rFonts w:ascii="ＭＳ 明朝" w:eastAsia="ＭＳ 明朝" w:hAnsi="ＭＳ 明朝"/>
          <w:sz w:val="22"/>
        </w:rPr>
      </w:pPr>
      <w:r w:rsidRPr="004F47B4">
        <w:rPr>
          <w:rFonts w:ascii="ＭＳ 明朝" w:eastAsia="ＭＳ 明朝" w:hAnsi="ＭＳ 明朝" w:hint="eastAsia"/>
          <w:sz w:val="22"/>
        </w:rPr>
        <w:t xml:space="preserve">　上記判断基準に基づき、次の</w:t>
      </w:r>
      <w:r w:rsidRPr="004F47B4">
        <w:rPr>
          <w:rFonts w:ascii="ＭＳ 明朝" w:eastAsia="ＭＳ 明朝" w:hAnsi="ＭＳ 明朝"/>
          <w:sz w:val="22"/>
        </w:rPr>
        <w:t>25物質を規制対象物質と</w:t>
      </w:r>
      <w:r w:rsidRPr="004F47B4">
        <w:rPr>
          <w:rFonts w:ascii="ＭＳ 明朝" w:eastAsia="ＭＳ 明朝" w:hAnsi="ＭＳ 明朝" w:hint="eastAsia"/>
          <w:sz w:val="22"/>
        </w:rPr>
        <w:t>するべきである</w:t>
      </w:r>
      <w:r w:rsidRPr="004F47B4">
        <w:rPr>
          <w:rFonts w:ascii="ＭＳ 明朝" w:eastAsia="ＭＳ 明朝" w:hAnsi="ＭＳ 明朝"/>
          <w:sz w:val="22"/>
        </w:rPr>
        <w:t>。</w:t>
      </w:r>
    </w:p>
    <w:tbl>
      <w:tblPr>
        <w:tblStyle w:val="12"/>
        <w:tblW w:w="9060" w:type="dxa"/>
        <w:tblBorders>
          <w:insideH w:val="none" w:sz="0" w:space="0" w:color="auto"/>
          <w:insideV w:val="none" w:sz="0" w:space="0" w:color="auto"/>
        </w:tblBorders>
        <w:tblLook w:val="06E0" w:firstRow="1" w:lastRow="1" w:firstColumn="1" w:lastColumn="0" w:noHBand="1" w:noVBand="1"/>
      </w:tblPr>
      <w:tblGrid>
        <w:gridCol w:w="3539"/>
        <w:gridCol w:w="2835"/>
        <w:gridCol w:w="2686"/>
      </w:tblGrid>
      <w:tr w:rsidR="0080746F" w:rsidRPr="00571865" w14:paraId="523C039F" w14:textId="77777777" w:rsidTr="00B04920">
        <w:trPr>
          <w:trHeight w:val="232"/>
        </w:trPr>
        <w:tc>
          <w:tcPr>
            <w:tcW w:w="3539" w:type="dxa"/>
            <w:hideMark/>
          </w:tcPr>
          <w:p w14:paraId="4C81B8BF"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アクリロニトリル</w:t>
            </w:r>
          </w:p>
        </w:tc>
        <w:tc>
          <w:tcPr>
            <w:tcW w:w="2835" w:type="dxa"/>
          </w:tcPr>
          <w:p w14:paraId="27995ECA"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塩化メチル</w:t>
            </w:r>
          </w:p>
        </w:tc>
        <w:tc>
          <w:tcPr>
            <w:tcW w:w="2686" w:type="dxa"/>
          </w:tcPr>
          <w:p w14:paraId="41D63856"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クロロホルム</w:t>
            </w:r>
          </w:p>
        </w:tc>
      </w:tr>
      <w:tr w:rsidR="0080746F" w:rsidRPr="00571865" w14:paraId="0C98F2DF" w14:textId="77777777" w:rsidTr="00B04920">
        <w:trPr>
          <w:trHeight w:val="232"/>
        </w:trPr>
        <w:tc>
          <w:tcPr>
            <w:tcW w:w="3539" w:type="dxa"/>
            <w:hideMark/>
          </w:tcPr>
          <w:p w14:paraId="6363D66F"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1,2-ジクロロエタン</w:t>
            </w:r>
          </w:p>
        </w:tc>
        <w:tc>
          <w:tcPr>
            <w:tcW w:w="2835" w:type="dxa"/>
          </w:tcPr>
          <w:p w14:paraId="08263AD7"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ジクロロメタン</w:t>
            </w:r>
          </w:p>
        </w:tc>
        <w:tc>
          <w:tcPr>
            <w:tcW w:w="2686" w:type="dxa"/>
          </w:tcPr>
          <w:p w14:paraId="3DAC0DC4"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テトラクロロエチレン</w:t>
            </w:r>
          </w:p>
        </w:tc>
      </w:tr>
      <w:tr w:rsidR="0080746F" w:rsidRPr="00571865" w14:paraId="0A5D97BE" w14:textId="77777777" w:rsidTr="00B04920">
        <w:trPr>
          <w:trHeight w:val="232"/>
        </w:trPr>
        <w:tc>
          <w:tcPr>
            <w:tcW w:w="3539" w:type="dxa"/>
            <w:hideMark/>
          </w:tcPr>
          <w:p w14:paraId="62AA003E"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トリクロロエチレン</w:t>
            </w:r>
          </w:p>
        </w:tc>
        <w:tc>
          <w:tcPr>
            <w:tcW w:w="2835" w:type="dxa"/>
          </w:tcPr>
          <w:p w14:paraId="2ED8434F"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1,3-ブタジエン</w:t>
            </w:r>
          </w:p>
        </w:tc>
        <w:tc>
          <w:tcPr>
            <w:tcW w:w="2686" w:type="dxa"/>
          </w:tcPr>
          <w:p w14:paraId="399B000C"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アセトアルデヒド</w:t>
            </w:r>
          </w:p>
        </w:tc>
      </w:tr>
      <w:tr w:rsidR="0080746F" w:rsidRPr="00571865" w14:paraId="6D452531" w14:textId="77777777" w:rsidTr="00B04920">
        <w:trPr>
          <w:trHeight w:val="232"/>
        </w:trPr>
        <w:tc>
          <w:tcPr>
            <w:tcW w:w="3539" w:type="dxa"/>
          </w:tcPr>
          <w:p w14:paraId="4392FD29"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トルエン</w:t>
            </w:r>
          </w:p>
        </w:tc>
        <w:tc>
          <w:tcPr>
            <w:tcW w:w="2835" w:type="dxa"/>
          </w:tcPr>
          <w:p w14:paraId="7906DD04"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クロム及び三価クロム化合物</w:t>
            </w:r>
          </w:p>
        </w:tc>
        <w:tc>
          <w:tcPr>
            <w:tcW w:w="2686" w:type="dxa"/>
          </w:tcPr>
          <w:p w14:paraId="1759DB77"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六価クロム化合物</w:t>
            </w:r>
          </w:p>
        </w:tc>
      </w:tr>
      <w:tr w:rsidR="0080746F" w:rsidRPr="00571865" w14:paraId="710ABEAA" w14:textId="77777777" w:rsidTr="00B04920">
        <w:trPr>
          <w:trHeight w:val="232"/>
        </w:trPr>
        <w:tc>
          <w:tcPr>
            <w:tcW w:w="3539" w:type="dxa"/>
            <w:hideMark/>
          </w:tcPr>
          <w:p w14:paraId="10B0B526"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塩化ビニルモノマー</w:t>
            </w:r>
          </w:p>
        </w:tc>
        <w:tc>
          <w:tcPr>
            <w:tcW w:w="2835" w:type="dxa"/>
          </w:tcPr>
          <w:p w14:paraId="66223F74"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ベンゼン</w:t>
            </w:r>
          </w:p>
        </w:tc>
        <w:tc>
          <w:tcPr>
            <w:tcW w:w="2686" w:type="dxa"/>
          </w:tcPr>
          <w:p w14:paraId="4AE93E60"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ホルムアルデヒド</w:t>
            </w:r>
          </w:p>
        </w:tc>
      </w:tr>
      <w:tr w:rsidR="0080746F" w:rsidRPr="00571865" w14:paraId="32E7792D" w14:textId="77777777" w:rsidTr="00B04920">
        <w:trPr>
          <w:trHeight w:val="232"/>
        </w:trPr>
        <w:tc>
          <w:tcPr>
            <w:tcW w:w="3539" w:type="dxa"/>
            <w:hideMark/>
          </w:tcPr>
          <w:p w14:paraId="44417F23"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酸化エチレン</w:t>
            </w:r>
          </w:p>
        </w:tc>
        <w:tc>
          <w:tcPr>
            <w:tcW w:w="2835" w:type="dxa"/>
          </w:tcPr>
          <w:p w14:paraId="1FB73377"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ベリリウム及びその化合物</w:t>
            </w:r>
          </w:p>
        </w:tc>
        <w:tc>
          <w:tcPr>
            <w:tcW w:w="2686" w:type="dxa"/>
          </w:tcPr>
          <w:p w14:paraId="523E1639" w14:textId="77777777" w:rsidR="0080746F" w:rsidRPr="000D6487" w:rsidRDefault="0080746F" w:rsidP="002A172A">
            <w:pPr>
              <w:spacing w:line="280" w:lineRule="exact"/>
              <w:rPr>
                <w:rFonts w:ascii="ＭＳ 明朝" w:eastAsia="ＭＳ 明朝" w:hAnsi="ＭＳ 明朝" w:cs="Arial"/>
                <w:kern w:val="24"/>
                <w:sz w:val="20"/>
                <w:szCs w:val="20"/>
              </w:rPr>
            </w:pPr>
            <w:r w:rsidRPr="000D6487">
              <w:rPr>
                <w:rFonts w:ascii="ＭＳ 明朝" w:eastAsia="ＭＳ 明朝" w:hAnsi="ＭＳ 明朝" w:hint="eastAsia"/>
                <w:sz w:val="20"/>
                <w:szCs w:val="20"/>
              </w:rPr>
              <w:t>マンガン及びその化合物</w:t>
            </w:r>
          </w:p>
        </w:tc>
      </w:tr>
      <w:tr w:rsidR="0080746F" w:rsidRPr="00571865" w14:paraId="51230860" w14:textId="77777777" w:rsidTr="00B04920">
        <w:trPr>
          <w:trHeight w:val="232"/>
        </w:trPr>
        <w:tc>
          <w:tcPr>
            <w:tcW w:w="3539" w:type="dxa"/>
          </w:tcPr>
          <w:p w14:paraId="75207F79"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ニッケル化合物</w:t>
            </w:r>
          </w:p>
        </w:tc>
        <w:tc>
          <w:tcPr>
            <w:tcW w:w="2835" w:type="dxa"/>
          </w:tcPr>
          <w:p w14:paraId="7AC733C6"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hint="eastAsia"/>
                <w:sz w:val="20"/>
                <w:szCs w:val="20"/>
              </w:rPr>
              <w:t>ヒ素及びその化合物</w:t>
            </w:r>
          </w:p>
        </w:tc>
        <w:tc>
          <w:tcPr>
            <w:tcW w:w="2686" w:type="dxa"/>
          </w:tcPr>
          <w:p w14:paraId="471A25A5" w14:textId="77777777" w:rsidR="0080746F" w:rsidRPr="000D6487" w:rsidRDefault="0080746F" w:rsidP="002A172A">
            <w:pPr>
              <w:spacing w:line="280" w:lineRule="exact"/>
              <w:rPr>
                <w:rFonts w:ascii="ＭＳ 明朝" w:eastAsia="ＭＳ 明朝" w:hAnsi="ＭＳ 明朝" w:cs="Arial"/>
                <w:kern w:val="24"/>
                <w:sz w:val="20"/>
                <w:szCs w:val="20"/>
              </w:rPr>
            </w:pPr>
            <w:r w:rsidRPr="000D6487">
              <w:rPr>
                <w:rFonts w:ascii="ＭＳ 明朝" w:eastAsia="ＭＳ 明朝" w:hAnsi="ＭＳ 明朝" w:cs="Arial" w:hint="eastAsia"/>
                <w:kern w:val="24"/>
                <w:sz w:val="20"/>
                <w:szCs w:val="20"/>
              </w:rPr>
              <w:t>鉛及びその化合物</w:t>
            </w:r>
          </w:p>
        </w:tc>
      </w:tr>
      <w:tr w:rsidR="0080746F" w:rsidRPr="00571865" w14:paraId="70000FB0" w14:textId="77777777" w:rsidTr="00B04920">
        <w:trPr>
          <w:trHeight w:val="232"/>
        </w:trPr>
        <w:tc>
          <w:tcPr>
            <w:tcW w:w="3539" w:type="dxa"/>
          </w:tcPr>
          <w:p w14:paraId="4805381F"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cs="Arial" w:hint="eastAsia"/>
                <w:kern w:val="24"/>
                <w:sz w:val="20"/>
                <w:szCs w:val="20"/>
              </w:rPr>
              <w:t>カドミウム及びその化合物</w:t>
            </w:r>
          </w:p>
        </w:tc>
        <w:tc>
          <w:tcPr>
            <w:tcW w:w="2835" w:type="dxa"/>
          </w:tcPr>
          <w:p w14:paraId="0B46D0A9"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cs="Arial" w:hint="eastAsia"/>
                <w:kern w:val="24"/>
                <w:sz w:val="20"/>
                <w:szCs w:val="20"/>
              </w:rPr>
              <w:t>水銀及びその化合物</w:t>
            </w:r>
          </w:p>
        </w:tc>
        <w:tc>
          <w:tcPr>
            <w:tcW w:w="2686" w:type="dxa"/>
          </w:tcPr>
          <w:p w14:paraId="36BF9D3D" w14:textId="77777777" w:rsidR="0080746F" w:rsidRPr="000D6487" w:rsidRDefault="0080746F" w:rsidP="002A172A">
            <w:pPr>
              <w:spacing w:line="280" w:lineRule="exact"/>
              <w:rPr>
                <w:rFonts w:ascii="ＭＳ 明朝" w:eastAsia="ＭＳ 明朝" w:hAnsi="ＭＳ 明朝" w:cs="Arial"/>
                <w:kern w:val="24"/>
                <w:sz w:val="20"/>
                <w:szCs w:val="20"/>
              </w:rPr>
            </w:pPr>
            <w:r w:rsidRPr="000D6487">
              <w:rPr>
                <w:rFonts w:ascii="ＭＳ 明朝" w:eastAsia="ＭＳ 明朝" w:hAnsi="ＭＳ 明朝" w:cs="Arial" w:hint="eastAsia"/>
                <w:kern w:val="24"/>
                <w:sz w:val="20"/>
                <w:szCs w:val="20"/>
              </w:rPr>
              <w:t>塩素</w:t>
            </w:r>
          </w:p>
        </w:tc>
      </w:tr>
      <w:tr w:rsidR="0080746F" w:rsidRPr="00571865" w14:paraId="5099706F" w14:textId="77777777" w:rsidTr="00B04920">
        <w:trPr>
          <w:trHeight w:val="232"/>
        </w:trPr>
        <w:tc>
          <w:tcPr>
            <w:tcW w:w="3539" w:type="dxa"/>
          </w:tcPr>
          <w:p w14:paraId="4D66CDAB" w14:textId="77777777" w:rsidR="0080746F" w:rsidRPr="000D6487" w:rsidRDefault="0080746F" w:rsidP="002A172A">
            <w:pPr>
              <w:spacing w:line="280" w:lineRule="exact"/>
              <w:rPr>
                <w:rFonts w:ascii="ＭＳ 明朝" w:eastAsia="ＭＳ 明朝" w:hAnsi="ＭＳ 明朝"/>
                <w:sz w:val="20"/>
                <w:szCs w:val="20"/>
              </w:rPr>
            </w:pPr>
            <w:r w:rsidRPr="000D6487">
              <w:rPr>
                <w:rFonts w:ascii="ＭＳ 明朝" w:eastAsia="ＭＳ 明朝" w:hAnsi="ＭＳ 明朝" w:cs="Arial" w:hint="eastAsia"/>
                <w:kern w:val="24"/>
                <w:sz w:val="20"/>
                <w:szCs w:val="20"/>
              </w:rPr>
              <w:t>塩化水素</w:t>
            </w:r>
          </w:p>
        </w:tc>
        <w:tc>
          <w:tcPr>
            <w:tcW w:w="2835" w:type="dxa"/>
          </w:tcPr>
          <w:p w14:paraId="7BED0756" w14:textId="77777777" w:rsidR="0080746F" w:rsidRPr="000D6487" w:rsidRDefault="0080746F" w:rsidP="002A172A">
            <w:pPr>
              <w:spacing w:line="280" w:lineRule="exact"/>
              <w:rPr>
                <w:rFonts w:ascii="ＭＳ 明朝" w:eastAsia="ＭＳ 明朝" w:hAnsi="ＭＳ 明朝"/>
                <w:sz w:val="20"/>
                <w:szCs w:val="20"/>
              </w:rPr>
            </w:pPr>
          </w:p>
        </w:tc>
        <w:tc>
          <w:tcPr>
            <w:tcW w:w="2686" w:type="dxa"/>
          </w:tcPr>
          <w:p w14:paraId="4F3F75DD" w14:textId="77777777" w:rsidR="0080746F" w:rsidRPr="000D6487" w:rsidRDefault="0080746F" w:rsidP="002A172A">
            <w:pPr>
              <w:spacing w:line="280" w:lineRule="exact"/>
              <w:rPr>
                <w:rFonts w:ascii="ＭＳ 明朝" w:eastAsia="ＭＳ 明朝" w:hAnsi="ＭＳ 明朝" w:cs="Arial"/>
                <w:kern w:val="24"/>
                <w:sz w:val="20"/>
                <w:szCs w:val="20"/>
              </w:rPr>
            </w:pPr>
          </w:p>
        </w:tc>
      </w:tr>
    </w:tbl>
    <w:p w14:paraId="297B214D" w14:textId="77777777" w:rsidR="0080746F" w:rsidRPr="00571865" w:rsidRDefault="0080746F" w:rsidP="0080746F">
      <w:pPr>
        <w:suppressLineNumbers/>
        <w:rPr>
          <w:rFonts w:ascii="ＭＳ 明朝" w:eastAsia="ＭＳ 明朝" w:hAnsi="ＭＳ 明朝"/>
          <w:sz w:val="22"/>
        </w:rPr>
      </w:pPr>
    </w:p>
    <w:p w14:paraId="73B94BAE" w14:textId="77777777" w:rsidR="0080746F" w:rsidRPr="004F47B4" w:rsidRDefault="0080746F" w:rsidP="0080746F">
      <w:pPr>
        <w:ind w:firstLineChars="100" w:firstLine="220"/>
        <w:rPr>
          <w:rFonts w:ascii="ＭＳ 明朝" w:eastAsia="ＭＳ 明朝" w:hAnsi="ＭＳ 明朝"/>
          <w:sz w:val="22"/>
        </w:rPr>
      </w:pPr>
      <w:r w:rsidRPr="004F47B4">
        <w:rPr>
          <w:rFonts w:ascii="ＭＳ 明朝" w:eastAsia="ＭＳ 明朝" w:hAnsi="ＭＳ 明朝" w:hint="eastAsia"/>
          <w:sz w:val="22"/>
        </w:rPr>
        <w:t>なお、</w:t>
      </w:r>
      <w:r>
        <w:rPr>
          <w:rFonts w:ascii="ＭＳ 明朝" w:eastAsia="ＭＳ 明朝" w:hAnsi="ＭＳ 明朝" w:hint="eastAsia"/>
          <w:sz w:val="22"/>
        </w:rPr>
        <w:t>規制対象外</w:t>
      </w:r>
      <w:r w:rsidRPr="004F47B4">
        <w:rPr>
          <w:rFonts w:ascii="ＭＳ 明朝" w:eastAsia="ＭＳ 明朝" w:hAnsi="ＭＳ 明朝" w:hint="eastAsia"/>
          <w:sz w:val="22"/>
        </w:rPr>
        <w:t>とした13物質の物質名と理由は以下の通り。</w:t>
      </w:r>
    </w:p>
    <w:p w14:paraId="269941B5" w14:textId="77777777" w:rsidR="0080746F" w:rsidRPr="004F47B4"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ダイオキシン類：廃棄物焼却炉や製鋼用電気炉から非意図的に排出されるダイオキシン類については、ダイオキシン法で大気規制が実施されており、また全て副生成物であり工場・事業場からは大気中へは主にばいじんとして排出されることから、大気汚染防止法の施設の横出し・裾下げ規制を実施している条例ばいじん規制で一定の飛散防止を図ることができる。</w:t>
      </w:r>
    </w:p>
    <w:p w14:paraId="607A7B05" w14:textId="77777777" w:rsidR="0080746F" w:rsidRPr="004F47B4"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・ベンゾ</w:t>
      </w:r>
      <w:r w:rsidRPr="004F47B4">
        <w:rPr>
          <w:rFonts w:ascii="ＭＳ 明朝" w:eastAsia="ＭＳ 明朝" w:hAnsi="ＭＳ 明朝"/>
          <w:sz w:val="22"/>
        </w:rPr>
        <w:t>(a)ピレン：主に固定発生源及び移動発生源からの物の燃焼に伴い非意図的に排出される物質であり、固定発生源からは主にばいじんとして排出されることから、条例ばいじん規制で一定の飛散防止を図ることができる。</w:t>
      </w:r>
    </w:p>
    <w:p w14:paraId="55CE467B" w14:textId="77777777" w:rsidR="0080746F" w:rsidRPr="004F47B4"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フッ素、フッ化水素及びフッ化ケイ素：水に溶けやすい物質であり、ガス体として排出されるフッ化物の大部分は、フッ化水素と四フッ化ケイ素であるが、これらは大気中に排出されると湿性・乾性沈着により比較的早い速度で取り除かれることから、一定規模以上の施設が規制対象となっている法制度のみで一定程度の飛散防止が可能である。また、塩化水素の排出規制により一定の飛散防止を図ることができるという条例制定当時の考えが現在でも変わらないとすることができる。</w:t>
      </w:r>
    </w:p>
    <w:p w14:paraId="6572CA74" w14:textId="77777777" w:rsidR="0080746F" w:rsidRPr="004F47B4"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窒素酸化物：大気汚染防止法では他の有害物質に比べ非常に多くの施設が対象となっており、大気汚染防止法の届出状況から府内には多くの届出施設が既に存在し、現在の法規制の中で一定の飛散防止を図ることができる。</w:t>
      </w:r>
    </w:p>
    <w:p w14:paraId="7FCDA1F3" w14:textId="77777777" w:rsidR="0080746F" w:rsidRPr="004F47B4"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・アニシジン、アンチモン及びその化合物、</w:t>
      </w:r>
      <w:r w:rsidRPr="004F47B4">
        <w:rPr>
          <w:rFonts w:ascii="ＭＳ 明朝" w:eastAsia="ＭＳ 明朝" w:hAnsi="ＭＳ 明朝"/>
          <w:sz w:val="22"/>
        </w:rPr>
        <w:t>N-エチルアニリン</w:t>
      </w:r>
      <w:r w:rsidRPr="004F47B4">
        <w:rPr>
          <w:rFonts w:ascii="ＭＳ 明朝" w:eastAsia="ＭＳ 明朝" w:hAnsi="ＭＳ 明朝" w:hint="eastAsia"/>
          <w:sz w:val="22"/>
        </w:rPr>
        <w:t>、クロロニトロベンゼン、臭素、銅及びその化合物、バナジウム及びその化合物：有害大気汚染物質に該当する可能性のある物質であり国の優先取組物質の検討において除外されていること、また条例の届出状況や府域の大気環境濃度から暴露量は少ないと判断できる。</w:t>
      </w:r>
    </w:p>
    <w:p w14:paraId="0ECAD101" w14:textId="77777777" w:rsidR="0080746F" w:rsidRDefault="0080746F" w:rsidP="0080746F">
      <w:pPr>
        <w:ind w:left="220" w:hangingChars="100" w:hanging="220"/>
        <w:rPr>
          <w:rFonts w:ascii="ＭＳ 明朝" w:eastAsia="ＭＳ 明朝" w:hAnsi="ＭＳ 明朝"/>
          <w:sz w:val="22"/>
        </w:rPr>
      </w:pPr>
      <w:r w:rsidRPr="004F47B4">
        <w:rPr>
          <w:rFonts w:ascii="ＭＳ 明朝" w:eastAsia="ＭＳ 明朝" w:hAnsi="ＭＳ 明朝" w:hint="eastAsia"/>
          <w:sz w:val="22"/>
        </w:rPr>
        <w:t>・ホスゲン、</w:t>
      </w:r>
      <w:r w:rsidRPr="004F47B4">
        <w:rPr>
          <w:rFonts w:ascii="ＭＳ 明朝" w:eastAsia="ＭＳ 明朝" w:hAnsi="ＭＳ 明朝"/>
          <w:sz w:val="22"/>
        </w:rPr>
        <w:t>N-メチルアニリン</w:t>
      </w:r>
      <w:r w:rsidRPr="004F47B4">
        <w:rPr>
          <w:rFonts w:ascii="ＭＳ 明朝" w:eastAsia="ＭＳ 明朝" w:hAnsi="ＭＳ 明朝" w:hint="eastAsia"/>
          <w:sz w:val="22"/>
        </w:rPr>
        <w:t>：有害大気汚染物質に該当せず、条例の届出状況から曝露量は少ないと判断できる。</w:t>
      </w:r>
    </w:p>
    <w:p w14:paraId="15C0D23B" w14:textId="77777777" w:rsidR="0080746F" w:rsidRPr="00A4612D" w:rsidRDefault="0080746F" w:rsidP="0080746F">
      <w:pPr>
        <w:rPr>
          <w:rFonts w:ascii="ＭＳ 明朝" w:eastAsia="ＭＳ 明朝" w:hAnsi="ＭＳ 明朝"/>
          <w:sz w:val="22"/>
        </w:rPr>
      </w:pPr>
    </w:p>
    <w:p w14:paraId="214DE41F"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③排出規制に係る具体的な規制手法について</w:t>
      </w:r>
    </w:p>
    <w:p w14:paraId="44354610" w14:textId="77777777" w:rsidR="0080746F" w:rsidRPr="00295308" w:rsidRDefault="0080746F" w:rsidP="0080746F">
      <w:pPr>
        <w:rPr>
          <w:rFonts w:ascii="ＭＳ 明朝" w:eastAsia="ＭＳ 明朝" w:hAnsi="ＭＳ 明朝"/>
          <w:sz w:val="22"/>
        </w:rPr>
      </w:pPr>
      <w:r w:rsidRPr="00295308">
        <w:rPr>
          <w:rFonts w:ascii="ＭＳ 明朝" w:eastAsia="ＭＳ 明朝" w:hAnsi="ＭＳ 明朝" w:hint="eastAsia"/>
          <w:sz w:val="22"/>
        </w:rPr>
        <w:t xml:space="preserve">　</w:t>
      </w:r>
      <w:r w:rsidRPr="00295308">
        <w:rPr>
          <w:rFonts w:ascii="ＭＳ 明朝" w:eastAsia="ＭＳ 明朝" w:hAnsi="ＭＳ 明朝" w:hint="eastAsia"/>
          <w:sz w:val="22"/>
          <w:bdr w:val="single" w:sz="4" w:space="0" w:color="auto"/>
        </w:rPr>
        <w:t>今回の審議結果を踏まえて記載</w:t>
      </w:r>
    </w:p>
    <w:p w14:paraId="4ACDB49F" w14:textId="77777777" w:rsidR="0080746F" w:rsidRPr="00295308" w:rsidRDefault="0080746F" w:rsidP="0080746F">
      <w:pPr>
        <w:rPr>
          <w:rFonts w:ascii="ＭＳ 明朝" w:eastAsia="ＭＳ 明朝" w:hAnsi="ＭＳ 明朝"/>
          <w:sz w:val="22"/>
        </w:rPr>
      </w:pPr>
    </w:p>
    <w:p w14:paraId="50970550"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④排出規制の対象施設の選定について</w:t>
      </w:r>
    </w:p>
    <w:p w14:paraId="4CB3A7D3" w14:textId="77777777" w:rsidR="0080746F" w:rsidRPr="00295308" w:rsidRDefault="0080746F" w:rsidP="0080746F">
      <w:pPr>
        <w:widowControl/>
        <w:jc w:val="left"/>
        <w:rPr>
          <w:rFonts w:ascii="ＭＳ 明朝" w:eastAsia="ＭＳ 明朝" w:hAnsi="ＭＳ 明朝"/>
          <w:sz w:val="22"/>
        </w:rPr>
      </w:pPr>
      <w:r w:rsidRPr="00295308">
        <w:rPr>
          <w:rFonts w:ascii="ＭＳ 明朝" w:eastAsia="ＭＳ 明朝" w:hAnsi="ＭＳ 明朝" w:hint="eastAsia"/>
          <w:sz w:val="22"/>
        </w:rPr>
        <w:t xml:space="preserve">　</w:t>
      </w:r>
      <w:r w:rsidRPr="00295308">
        <w:rPr>
          <w:rFonts w:ascii="ＭＳ 明朝" w:eastAsia="ＭＳ 明朝" w:hAnsi="ＭＳ 明朝" w:hint="eastAsia"/>
          <w:sz w:val="22"/>
          <w:bdr w:val="single" w:sz="4" w:space="0" w:color="auto"/>
        </w:rPr>
        <w:t>今回の審議結果を踏まえて記載</w:t>
      </w:r>
    </w:p>
    <w:p w14:paraId="233A3AB9" w14:textId="77777777" w:rsidR="0080746F" w:rsidRPr="00295308" w:rsidRDefault="0080746F" w:rsidP="0080746F">
      <w:pPr>
        <w:widowControl/>
        <w:jc w:val="left"/>
        <w:rPr>
          <w:rFonts w:ascii="ＭＳ 明朝" w:eastAsia="ＭＳ 明朝" w:hAnsi="ＭＳ 明朝"/>
          <w:sz w:val="22"/>
        </w:rPr>
      </w:pPr>
    </w:p>
    <w:p w14:paraId="0BEB825C" w14:textId="77777777" w:rsidR="0080746F" w:rsidRPr="00295308" w:rsidRDefault="0080746F" w:rsidP="0080746F">
      <w:pPr>
        <w:widowControl/>
        <w:jc w:val="left"/>
        <w:rPr>
          <w:rFonts w:ascii="ＭＳ 明朝" w:eastAsia="ＭＳ 明朝" w:hAnsi="ＭＳ 明朝"/>
          <w:sz w:val="22"/>
        </w:rPr>
      </w:pPr>
    </w:p>
    <w:p w14:paraId="64F4AAE8" w14:textId="77777777" w:rsidR="0080746F" w:rsidRPr="00A25343" w:rsidRDefault="0080746F" w:rsidP="0080746F">
      <w:pPr>
        <w:widowControl/>
        <w:jc w:val="left"/>
        <w:rPr>
          <w:rFonts w:ascii="ＭＳ Ｐゴシック" w:eastAsia="ＭＳ Ｐゴシック" w:hAnsi="ＭＳ Ｐゴシック"/>
          <w:sz w:val="22"/>
        </w:rPr>
      </w:pPr>
      <w:r w:rsidRPr="00A25343">
        <w:rPr>
          <w:rFonts w:ascii="ＭＳ Ｐゴシック" w:eastAsia="ＭＳ Ｐゴシック" w:hAnsi="ＭＳ Ｐゴシック" w:hint="eastAsia"/>
          <w:sz w:val="22"/>
        </w:rPr>
        <w:t>（３）VOC規制</w:t>
      </w:r>
    </w:p>
    <w:p w14:paraId="194D7BEC"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①VOC排出削減対策の必要性とその方向性について</w:t>
      </w:r>
    </w:p>
    <w:p w14:paraId="4C97C6F4" w14:textId="4858BB9C"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府域の</w:t>
      </w:r>
      <w:r w:rsidR="002A172A">
        <w:rPr>
          <w:rFonts w:ascii="ＭＳ 明朝" w:eastAsia="ＭＳ 明朝" w:hAnsi="ＭＳ 明朝" w:hint="eastAsia"/>
          <w:sz w:val="22"/>
        </w:rPr>
        <w:t>光化学オキシダント</w:t>
      </w:r>
      <w:r>
        <w:rPr>
          <w:rFonts w:ascii="ＭＳ 明朝" w:eastAsia="ＭＳ 明朝" w:hAnsi="ＭＳ 明朝" w:hint="eastAsia"/>
          <w:sz w:val="22"/>
        </w:rPr>
        <w:t>の大気環境</w:t>
      </w:r>
      <w:r w:rsidRPr="00295308">
        <w:rPr>
          <w:rFonts w:ascii="ＭＳ 明朝" w:eastAsia="ＭＳ 明朝" w:hAnsi="ＭＳ 明朝"/>
          <w:sz w:val="22"/>
        </w:rPr>
        <w:t>濃度は改善されているとは言えず、環境基準</w:t>
      </w:r>
      <w:r w:rsidRPr="006F2FB9">
        <w:rPr>
          <w:rFonts w:ascii="ＭＳ 明朝" w:eastAsia="ＭＳ 明朝" w:hAnsi="ＭＳ 明朝"/>
          <w:sz w:val="22"/>
        </w:rPr>
        <w:t>が</w:t>
      </w:r>
      <w:r>
        <w:rPr>
          <w:rFonts w:ascii="ＭＳ 明朝" w:eastAsia="ＭＳ 明朝" w:hAnsi="ＭＳ 明朝" w:hint="eastAsia"/>
          <w:sz w:val="22"/>
        </w:rPr>
        <w:t>依然</w:t>
      </w:r>
      <w:r w:rsidRPr="006F2FB9">
        <w:rPr>
          <w:rFonts w:ascii="ＭＳ 明朝" w:eastAsia="ＭＳ 明朝" w:hAnsi="ＭＳ 明朝"/>
          <w:sz w:val="22"/>
        </w:rPr>
        <w:t>未達成である状況等を踏まえ</w:t>
      </w:r>
      <w:r>
        <w:rPr>
          <w:rFonts w:ascii="ＭＳ 明朝" w:eastAsia="ＭＳ 明朝" w:hAnsi="ＭＳ 明朝" w:hint="eastAsia"/>
          <w:sz w:val="22"/>
        </w:rPr>
        <w:t>ると</w:t>
      </w:r>
      <w:r w:rsidRPr="006F2FB9">
        <w:rPr>
          <w:rFonts w:ascii="ＭＳ 明朝" w:eastAsia="ＭＳ 明朝" w:hAnsi="ＭＳ 明朝"/>
          <w:sz w:val="22"/>
        </w:rPr>
        <w:t>、今後も引き続き固定発生源からのVOC排出量の削減対策を推進する必要がある。</w:t>
      </w:r>
    </w:p>
    <w:p w14:paraId="75B85DA6" w14:textId="1821A380"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一方</w:t>
      </w:r>
      <w:r w:rsidR="002A172A">
        <w:rPr>
          <w:rFonts w:ascii="ＭＳ 明朝" w:eastAsia="ＭＳ 明朝" w:hAnsi="ＭＳ 明朝"/>
          <w:sz w:val="22"/>
        </w:rPr>
        <w:t>光化学オキシダント</w:t>
      </w:r>
      <w:r w:rsidRPr="00295308">
        <w:rPr>
          <w:rFonts w:ascii="ＭＳ 明朝" w:eastAsia="ＭＳ 明朝" w:hAnsi="ＭＳ 明朝"/>
          <w:sz w:val="22"/>
        </w:rPr>
        <w:t>の生成機構は複雑であり、国では長期変動の要因としてVOC固定発生源の他に越境大気汚染の増加や窒素酸化物の減少を指摘しており、また植物起源VOCや未把握VOC発生源の存在も考慮したシミュレーションモデルの改善の必要があるとし、今後は</w:t>
      </w:r>
      <w:r>
        <w:rPr>
          <w:rFonts w:ascii="ＭＳ 明朝" w:eastAsia="ＭＳ 明朝" w:hAnsi="ＭＳ 明朝" w:hint="eastAsia"/>
          <w:sz w:val="22"/>
        </w:rPr>
        <w:t>個別</w:t>
      </w:r>
      <w:r w:rsidR="002A172A">
        <w:rPr>
          <w:rFonts w:ascii="ＭＳ 明朝" w:eastAsia="ＭＳ 明朝" w:hAnsi="ＭＳ 明朝" w:hint="eastAsia"/>
          <w:sz w:val="22"/>
        </w:rPr>
        <w:t>光化学オキシダント</w:t>
      </w:r>
      <w:r>
        <w:rPr>
          <w:rFonts w:ascii="ＭＳ 明朝" w:eastAsia="ＭＳ 明朝" w:hAnsi="ＭＳ 明朝" w:hint="eastAsia"/>
          <w:sz w:val="22"/>
        </w:rPr>
        <w:t>毎の</w:t>
      </w:r>
      <w:r w:rsidRPr="00295308">
        <w:rPr>
          <w:rFonts w:ascii="ＭＳ 明朝" w:eastAsia="ＭＳ 明朝" w:hAnsi="ＭＳ 明朝"/>
          <w:sz w:val="22"/>
        </w:rPr>
        <w:t>生成能に着目した効果的な対策の方向性について検討するとしている。</w:t>
      </w:r>
    </w:p>
    <w:p w14:paraId="3CED8F6F" w14:textId="31C71030"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府域の固定発生源における</w:t>
      </w:r>
      <w:r w:rsidRPr="00295308">
        <w:rPr>
          <w:rFonts w:ascii="ＭＳ 明朝" w:eastAsia="ＭＳ 明朝" w:hAnsi="ＭＳ 明朝"/>
          <w:sz w:val="22"/>
        </w:rPr>
        <w:t>VOC排出削減対策については、これまでデータや知見が得られずVOC総量として規制していたところ、今後は</w:t>
      </w:r>
      <w:r w:rsidR="002A172A">
        <w:rPr>
          <w:rFonts w:ascii="ＭＳ 明朝" w:eastAsia="ＭＳ 明朝" w:hAnsi="ＭＳ 明朝"/>
          <w:sz w:val="22"/>
        </w:rPr>
        <w:t>光化学オキシダント</w:t>
      </w:r>
      <w:r w:rsidRPr="00295308">
        <w:rPr>
          <w:rFonts w:ascii="ＭＳ 明朝" w:eastAsia="ＭＳ 明朝" w:hAnsi="ＭＳ 明朝"/>
          <w:sz w:val="22"/>
        </w:rPr>
        <w:t>生成能に着目した排出源や排出状況に応じた有効な対策等といったより効果的な対策を、国の検討状況を踏まえ重点的に実施していくべきである。</w:t>
      </w:r>
    </w:p>
    <w:p w14:paraId="00A45EFC" w14:textId="77777777" w:rsidR="0080746F" w:rsidRPr="000D6487" w:rsidRDefault="0080746F" w:rsidP="0080746F">
      <w:pPr>
        <w:ind w:firstLineChars="100" w:firstLine="220"/>
        <w:rPr>
          <w:rFonts w:ascii="ＭＳ 明朝" w:eastAsia="ＭＳ 明朝" w:hAnsi="ＭＳ 明朝"/>
          <w:sz w:val="22"/>
        </w:rPr>
      </w:pPr>
      <w:r w:rsidRPr="000D6487">
        <w:rPr>
          <w:rFonts w:ascii="ＭＳ 明朝" w:eastAsia="ＭＳ 明朝" w:hAnsi="ＭＳ 明朝" w:hint="eastAsia"/>
          <w:sz w:val="22"/>
        </w:rPr>
        <w:t>なお、近年は国によるアジア地域との連携協力や中国における環境対策等により越境大気汚染の影響が低下していると考えられており、また令和２</w:t>
      </w:r>
      <w:r w:rsidRPr="000D6487">
        <w:rPr>
          <w:rFonts w:ascii="ＭＳ 明朝" w:eastAsia="ＭＳ 明朝" w:hAnsi="ＭＳ 明朝"/>
          <w:sz w:val="22"/>
        </w:rPr>
        <w:t>年</w:t>
      </w:r>
      <w:r w:rsidRPr="000D6487">
        <w:rPr>
          <w:rFonts w:ascii="ＭＳ 明朝" w:eastAsia="ＭＳ 明朝" w:hAnsi="ＭＳ 明朝" w:hint="eastAsia"/>
          <w:spacing w:val="2"/>
        </w:rPr>
        <w:t>（2</w:t>
      </w:r>
      <w:r w:rsidRPr="000D6487">
        <w:rPr>
          <w:rFonts w:ascii="ＭＳ 明朝" w:eastAsia="ＭＳ 明朝" w:hAnsi="ＭＳ 明朝"/>
          <w:spacing w:val="2"/>
        </w:rPr>
        <w:t>020</w:t>
      </w:r>
      <w:r w:rsidRPr="000D6487">
        <w:rPr>
          <w:rFonts w:ascii="ＭＳ 明朝" w:eastAsia="ＭＳ 明朝" w:hAnsi="ＭＳ 明朝" w:hint="eastAsia"/>
          <w:spacing w:val="2"/>
        </w:rPr>
        <w:t>年</w:t>
      </w:r>
      <w:r w:rsidRPr="000D6487">
        <w:rPr>
          <w:rFonts w:ascii="ＭＳ 明朝" w:eastAsia="ＭＳ 明朝" w:hAnsi="ＭＳ 明朝"/>
          <w:spacing w:val="2"/>
        </w:rPr>
        <w:t>）</w:t>
      </w:r>
      <w:r w:rsidRPr="000D6487">
        <w:rPr>
          <w:rFonts w:ascii="ＭＳ 明朝" w:eastAsia="ＭＳ 明朝" w:hAnsi="ＭＳ 明朝"/>
          <w:sz w:val="22"/>
        </w:rPr>
        <w:t>には中国でVOC排出規制が開始され、今後の一層の越境大気汚染の濃度低下が予想される。</w:t>
      </w:r>
    </w:p>
    <w:p w14:paraId="3CDC8BDD" w14:textId="77777777" w:rsidR="0080746F" w:rsidRPr="000D6487" w:rsidRDefault="0080746F" w:rsidP="0080746F">
      <w:pPr>
        <w:rPr>
          <w:rFonts w:ascii="ＭＳ 明朝" w:eastAsia="ＭＳ 明朝" w:hAnsi="ＭＳ 明朝"/>
          <w:sz w:val="22"/>
        </w:rPr>
      </w:pPr>
    </w:p>
    <w:p w14:paraId="73EE7E77"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②VOC排出削減対策における排出規制及び管理的手法のあり方について</w:t>
      </w:r>
    </w:p>
    <w:p w14:paraId="1F769717"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処理装置の設置や管理等を義務付ける設備構造基準を主とした条例届出施設規制は、その効果が大気</w:t>
      </w:r>
      <w:r>
        <w:rPr>
          <w:rFonts w:ascii="ＭＳ 明朝" w:eastAsia="ＭＳ 明朝" w:hAnsi="ＭＳ 明朝" w:hint="eastAsia"/>
          <w:sz w:val="22"/>
        </w:rPr>
        <w:t>環境</w:t>
      </w:r>
      <w:r w:rsidRPr="00295308">
        <w:rPr>
          <w:rFonts w:ascii="ＭＳ 明朝" w:eastAsia="ＭＳ 明朝" w:hAnsi="ＭＳ 明朝" w:hint="eastAsia"/>
          <w:sz w:val="22"/>
        </w:rPr>
        <w:t>濃度改善への寄与割合が小さく因果関係が明確とは言えない現状において、引き続き運用するには過大な管理コストがかかり、得られる費用対効果が薄いものと考えられる。</w:t>
      </w:r>
    </w:p>
    <w:p w14:paraId="238F0A93"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また、</w:t>
      </w:r>
      <w:r w:rsidRPr="00295308">
        <w:rPr>
          <w:rFonts w:ascii="ＭＳ 明朝" w:eastAsia="ＭＳ 明朝" w:hAnsi="ＭＳ 明朝"/>
          <w:sz w:val="22"/>
        </w:rPr>
        <w:t>VOC排出削減には使用物質の代替、工程の変更、密閉度の向上等といった様々な対策がある中、設備構造基準の一律規制は、事業者による業</w:t>
      </w:r>
      <w:r>
        <w:rPr>
          <w:rFonts w:ascii="ＭＳ 明朝" w:eastAsia="ＭＳ 明朝" w:hAnsi="ＭＳ 明朝"/>
          <w:sz w:val="22"/>
        </w:rPr>
        <w:t>種や業態ごとの現実的かつ効果的な対策検討に繋がらない面がある。</w:t>
      </w:r>
    </w:p>
    <w:p w14:paraId="41956C3D"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届出工場</w:t>
      </w:r>
      <w:r>
        <w:rPr>
          <w:rFonts w:ascii="ＭＳ 明朝" w:eastAsia="ＭＳ 明朝" w:hAnsi="ＭＳ 明朝" w:hint="eastAsia"/>
          <w:sz w:val="22"/>
        </w:rPr>
        <w:t>規制</w:t>
      </w:r>
      <w:r w:rsidRPr="00295308">
        <w:rPr>
          <w:rFonts w:ascii="ＭＳ 明朝" w:eastAsia="ＭＳ 明朝" w:hAnsi="ＭＳ 明朝" w:hint="eastAsia"/>
          <w:sz w:val="22"/>
        </w:rPr>
        <w:t>においては、発生源の実情に応じて最適の対策が選択できる制度であり大規模発生源からの削減に効果的ではあったが、対象工場数が少なく府域全体の</w:t>
      </w:r>
      <w:r w:rsidRPr="00295308">
        <w:rPr>
          <w:rFonts w:ascii="ＭＳ 明朝" w:eastAsia="ＭＳ 明朝" w:hAnsi="ＭＳ 明朝"/>
          <w:sz w:val="22"/>
        </w:rPr>
        <w:t>VOC排出量における対象工場からの割合はごく一部であるとともに、事業者・行政双方にとって基準遵守状況の把握が困難であること、未届工場が対象工場の規模要件を満たしているかどうかが分かりにくいといった、運用面での課題がある。</w:t>
      </w:r>
    </w:p>
    <w:p w14:paraId="1C663AE7"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一方で、</w:t>
      </w:r>
      <w:r w:rsidRPr="00295308">
        <w:rPr>
          <w:rFonts w:ascii="ＭＳ 明朝" w:eastAsia="ＭＳ 明朝" w:hAnsi="ＭＳ 明朝"/>
          <w:sz w:val="22"/>
        </w:rPr>
        <w:t>VOC総量も対象とした化学物質管理制度については、大阪府化学物質適正管理指針に基づき事業者の自主的な取組みを促進した結果、塗料や洗浄剤の非VOC化、製品製造原料である溶剤等の回収・再利用や洗浄液の温度低減等の工程の変更、配管等の密閉度の向上による漏洩防止といった、府内の多くの事業者の実態に応じた自主的なVOC削減対策が実施され、効果的な排出量の削減につながっていることが確認された。</w:t>
      </w:r>
    </w:p>
    <w:p w14:paraId="18EE621F"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以上のことから、排出規制と管理制度の定量的な効果検証は困難であるが、効果的・効率的に</w:t>
      </w:r>
      <w:r w:rsidRPr="00295308">
        <w:rPr>
          <w:rFonts w:ascii="ＭＳ 明朝" w:eastAsia="ＭＳ 明朝" w:hAnsi="ＭＳ 明朝"/>
          <w:sz w:val="22"/>
        </w:rPr>
        <w:t>VOC排出削減対策を推進していくためには、引き続きVOC総量を管理制度の府独自指定物質に位置付け、事業活動の実態に即し、事業者が自主的に柔軟な対策を取ることのできる管理的手法による対策を中心に推進していくべき</w:t>
      </w:r>
      <w:r>
        <w:rPr>
          <w:rFonts w:ascii="ＭＳ 明朝" w:eastAsia="ＭＳ 明朝" w:hAnsi="ＭＳ 明朝" w:hint="eastAsia"/>
          <w:sz w:val="22"/>
        </w:rPr>
        <w:t>である</w:t>
      </w:r>
      <w:r w:rsidRPr="00295308">
        <w:rPr>
          <w:rFonts w:ascii="ＭＳ 明朝" w:eastAsia="ＭＳ 明朝" w:hAnsi="ＭＳ 明朝"/>
          <w:sz w:val="22"/>
        </w:rPr>
        <w:t>。</w:t>
      </w:r>
    </w:p>
    <w:p w14:paraId="0C370D91" w14:textId="0871C01B"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現行条例に基づく排出規制については、</w:t>
      </w:r>
      <w:r w:rsidRPr="00295308">
        <w:rPr>
          <w:rFonts w:ascii="ＭＳ 明朝" w:eastAsia="ＭＳ 明朝" w:hAnsi="ＭＳ 明朝"/>
          <w:sz w:val="22"/>
        </w:rPr>
        <w:t>VOC排出量削減に一定の効果はあったものの、大気</w:t>
      </w:r>
      <w:r>
        <w:rPr>
          <w:rFonts w:ascii="ＭＳ 明朝" w:eastAsia="ＭＳ 明朝" w:hAnsi="ＭＳ 明朝" w:hint="eastAsia"/>
          <w:sz w:val="22"/>
        </w:rPr>
        <w:t>環境</w:t>
      </w:r>
      <w:r w:rsidRPr="00295308">
        <w:rPr>
          <w:rFonts w:ascii="ＭＳ 明朝" w:eastAsia="ＭＳ 明朝" w:hAnsi="ＭＳ 明朝"/>
          <w:sz w:val="22"/>
        </w:rPr>
        <w:t>濃度改善への費用対効果、事業者の自主的取組みの促進、運用面の課題等を鑑み、</w:t>
      </w:r>
      <w:r w:rsidR="002A172A">
        <w:rPr>
          <w:rFonts w:ascii="ＭＳ 明朝" w:eastAsia="ＭＳ 明朝" w:hAnsi="ＭＳ 明朝"/>
          <w:sz w:val="22"/>
        </w:rPr>
        <w:t>光化学オキシダント</w:t>
      </w:r>
      <w:r w:rsidRPr="00295308">
        <w:rPr>
          <w:rFonts w:ascii="ＭＳ 明朝" w:eastAsia="ＭＳ 明朝" w:hAnsi="ＭＳ 明朝"/>
          <w:sz w:val="22"/>
        </w:rPr>
        <w:t>生成能に着目した排出源や排出状況に応じた有効な対策等といったより効果的な対策の方向性が国において定まった段階で新たな排出規制のあり方を検討することとし、それまでの間の排出規制は排出量が一定規模以上の施設を対象としている法制度のみに基づき実施し、条例制度は一旦廃止することが適当で</w:t>
      </w:r>
      <w:r>
        <w:rPr>
          <w:rFonts w:ascii="ＭＳ 明朝" w:eastAsia="ＭＳ 明朝" w:hAnsi="ＭＳ 明朝" w:hint="eastAsia"/>
          <w:sz w:val="22"/>
        </w:rPr>
        <w:t>ある</w:t>
      </w:r>
      <w:r w:rsidRPr="00295308">
        <w:rPr>
          <w:rFonts w:ascii="ＭＳ 明朝" w:eastAsia="ＭＳ 明朝" w:hAnsi="ＭＳ 明朝"/>
          <w:sz w:val="22"/>
        </w:rPr>
        <w:t>。</w:t>
      </w:r>
    </w:p>
    <w:p w14:paraId="37102009" w14:textId="77777777" w:rsidR="0080746F" w:rsidRDefault="0080746F" w:rsidP="0080746F">
      <w:pPr>
        <w:ind w:firstLineChars="100" w:firstLine="220"/>
        <w:rPr>
          <w:rFonts w:ascii="ＭＳ 明朝" w:eastAsia="ＭＳ 明朝" w:hAnsi="ＭＳ 明朝"/>
          <w:sz w:val="22"/>
        </w:rPr>
      </w:pPr>
      <w:r>
        <w:rPr>
          <w:rFonts w:ascii="ＭＳ 明朝" w:eastAsia="ＭＳ 明朝" w:hAnsi="ＭＳ 明朝" w:hint="eastAsia"/>
          <w:sz w:val="22"/>
        </w:rPr>
        <w:t>なお、VOC総量の管理制度のあり方については、後述の「Ⅶ　化学物質分野」の章において制度の効果検証等について整理した上で、あらためて方向性を示すこととする。</w:t>
      </w:r>
    </w:p>
    <w:p w14:paraId="00A9C121" w14:textId="77777777" w:rsidR="0080746F" w:rsidRPr="005D7EE6" w:rsidRDefault="0080746F" w:rsidP="0080746F">
      <w:pPr>
        <w:rPr>
          <w:rFonts w:ascii="ＭＳ 明朝" w:eastAsia="ＭＳ 明朝" w:hAnsi="ＭＳ 明朝"/>
          <w:sz w:val="22"/>
        </w:rPr>
      </w:pPr>
    </w:p>
    <w:p w14:paraId="0B62C9E3"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③その他</w:t>
      </w:r>
    </w:p>
    <w:p w14:paraId="67E7B419" w14:textId="77777777" w:rsidR="0080746F" w:rsidRPr="00295308" w:rsidRDefault="0080746F" w:rsidP="0080746F">
      <w:pPr>
        <w:widowControl/>
        <w:ind w:firstLineChars="100" w:firstLine="220"/>
        <w:jc w:val="left"/>
        <w:rPr>
          <w:rFonts w:ascii="ＭＳ 明朝" w:eastAsia="ＭＳ 明朝" w:hAnsi="ＭＳ 明朝"/>
          <w:sz w:val="22"/>
        </w:rPr>
      </w:pPr>
      <w:r w:rsidRPr="004B1B9B">
        <w:rPr>
          <w:rFonts w:ascii="ＭＳ 明朝" w:eastAsia="ＭＳ 明朝" w:hAnsi="ＭＳ 明朝" w:hint="eastAsia"/>
          <w:sz w:val="22"/>
        </w:rPr>
        <w:t>家庭における日用品からの</w:t>
      </w:r>
      <w:r w:rsidRPr="004B1B9B">
        <w:rPr>
          <w:rFonts w:ascii="ＭＳ 明朝" w:eastAsia="ＭＳ 明朝" w:hAnsi="ＭＳ 明朝"/>
          <w:sz w:val="22"/>
        </w:rPr>
        <w:t>VOC排出量</w:t>
      </w:r>
      <w:r>
        <w:rPr>
          <w:rFonts w:ascii="ＭＳ 明朝" w:eastAsia="ＭＳ 明朝" w:hAnsi="ＭＳ 明朝" w:hint="eastAsia"/>
          <w:sz w:val="22"/>
        </w:rPr>
        <w:t>の</w:t>
      </w:r>
      <w:r w:rsidRPr="004B1B9B">
        <w:rPr>
          <w:rFonts w:ascii="ＭＳ 明朝" w:eastAsia="ＭＳ 明朝" w:hAnsi="ＭＳ 明朝"/>
          <w:sz w:val="22"/>
        </w:rPr>
        <w:t>状況を踏まえ、</w:t>
      </w:r>
      <w:r>
        <w:rPr>
          <w:rFonts w:ascii="ＭＳ 明朝" w:eastAsia="ＭＳ 明朝" w:hAnsi="ＭＳ 明朝" w:hint="eastAsia"/>
          <w:sz w:val="22"/>
        </w:rPr>
        <w:t>今後は</w:t>
      </w:r>
      <w:r w:rsidRPr="00295308">
        <w:rPr>
          <w:rFonts w:ascii="ＭＳ 明朝" w:eastAsia="ＭＳ 明朝" w:hAnsi="ＭＳ 明朝" w:hint="eastAsia"/>
          <w:sz w:val="22"/>
        </w:rPr>
        <w:t>これまでの事業者に対する規制等の取組みに加え、家庭における日用品からの</w:t>
      </w:r>
      <w:r w:rsidRPr="00295308">
        <w:rPr>
          <w:rFonts w:ascii="ＭＳ 明朝" w:eastAsia="ＭＳ 明朝" w:hAnsi="ＭＳ 明朝"/>
          <w:sz w:val="22"/>
        </w:rPr>
        <w:t>VOC排出量の削減にも積極的に取り組むべきである。</w:t>
      </w:r>
    </w:p>
    <w:p w14:paraId="3EF515FC" w14:textId="77777777" w:rsidR="0080746F" w:rsidRPr="00295308" w:rsidRDefault="0080746F" w:rsidP="0080746F">
      <w:pPr>
        <w:widowControl/>
        <w:ind w:firstLineChars="100" w:firstLine="220"/>
        <w:jc w:val="left"/>
        <w:rPr>
          <w:rFonts w:ascii="ＭＳ 明朝" w:eastAsia="ＭＳ 明朝" w:hAnsi="ＭＳ 明朝"/>
          <w:sz w:val="22"/>
        </w:rPr>
      </w:pPr>
      <w:r w:rsidRPr="00295308">
        <w:rPr>
          <w:rFonts w:ascii="ＭＳ 明朝" w:eastAsia="ＭＳ 明朝" w:hAnsi="ＭＳ 明朝" w:hint="eastAsia"/>
          <w:sz w:val="22"/>
        </w:rPr>
        <w:t>日用品からの</w:t>
      </w:r>
      <w:r w:rsidRPr="00295308">
        <w:rPr>
          <w:rFonts w:ascii="ＭＳ 明朝" w:eastAsia="ＭＳ 明朝" w:hAnsi="ＭＳ 明朝"/>
          <w:sz w:val="22"/>
        </w:rPr>
        <w:t>VOC排出量削減には、消費者が低VOC製品を選択することに加え、製造者や販売者によるVOCの含有率を減らした製品の開発及び適正な使用量や保管方法についての消費者への呼びかけ等の取組みが必要である。</w:t>
      </w:r>
    </w:p>
    <w:p w14:paraId="5B59401C" w14:textId="77777777" w:rsidR="0080746F" w:rsidRPr="00295308" w:rsidRDefault="0080746F" w:rsidP="0080746F">
      <w:pPr>
        <w:widowControl/>
        <w:ind w:firstLineChars="100" w:firstLine="220"/>
        <w:jc w:val="left"/>
        <w:rPr>
          <w:rFonts w:ascii="ＭＳ 明朝" w:eastAsia="ＭＳ 明朝" w:hAnsi="ＭＳ 明朝"/>
          <w:sz w:val="22"/>
        </w:rPr>
      </w:pPr>
      <w:r w:rsidRPr="00295308">
        <w:rPr>
          <w:rFonts w:ascii="ＭＳ 明朝" w:eastAsia="ＭＳ 明朝" w:hAnsi="ＭＳ 明朝" w:hint="eastAsia"/>
          <w:sz w:val="22"/>
        </w:rPr>
        <w:t>これらの取組みについては、</w:t>
      </w:r>
      <w:r>
        <w:rPr>
          <w:rFonts w:ascii="ＭＳ 明朝" w:eastAsia="ＭＳ 明朝" w:hAnsi="ＭＳ 明朝" w:hint="eastAsia"/>
          <w:sz w:val="22"/>
        </w:rPr>
        <w:t>現条例でのVOCの排出抑制に資する情報を事業者や府民に提供する規定を積極的に活用し、</w:t>
      </w:r>
      <w:r w:rsidRPr="00295308">
        <w:rPr>
          <w:rFonts w:ascii="ＭＳ 明朝" w:eastAsia="ＭＳ 明朝" w:hAnsi="ＭＳ 明朝" w:hint="eastAsia"/>
          <w:sz w:val="22"/>
        </w:rPr>
        <w:t>まずは事業者への協力や、低</w:t>
      </w:r>
      <w:r w:rsidRPr="00295308">
        <w:rPr>
          <w:rFonts w:ascii="ＭＳ 明朝" w:eastAsia="ＭＳ 明朝" w:hAnsi="ＭＳ 明朝"/>
          <w:sz w:val="22"/>
        </w:rPr>
        <w:t>VOC製品の選択手段を広報し府民の生活スタイルの転換を呼びかける等といった啓発を中心に実施していくべきである。</w:t>
      </w:r>
    </w:p>
    <w:p w14:paraId="09FD4AAA" w14:textId="77777777" w:rsidR="0080746F" w:rsidRPr="00A20B24" w:rsidRDefault="0080746F" w:rsidP="0080746F">
      <w:pPr>
        <w:widowControl/>
        <w:jc w:val="left"/>
        <w:rPr>
          <w:rFonts w:ascii="ＭＳ 明朝" w:eastAsia="ＭＳ 明朝" w:hAnsi="ＭＳ 明朝"/>
          <w:sz w:val="22"/>
        </w:rPr>
      </w:pPr>
    </w:p>
    <w:p w14:paraId="55262317" w14:textId="77777777" w:rsidR="0080746F" w:rsidRPr="000C410C" w:rsidRDefault="0080746F" w:rsidP="0080746F">
      <w:pPr>
        <w:pStyle w:val="a7"/>
        <w:widowControl/>
        <w:numPr>
          <w:ilvl w:val="0"/>
          <w:numId w:val="3"/>
        </w:numPr>
        <w:ind w:leftChars="0" w:left="434" w:hanging="448"/>
        <w:jc w:val="left"/>
        <w:rPr>
          <w:rFonts w:ascii="ＭＳ Ｐゴシック" w:eastAsia="ＭＳ Ｐゴシック" w:hAnsi="ＭＳ Ｐゴシック"/>
          <w:sz w:val="22"/>
        </w:rPr>
      </w:pPr>
      <w:r w:rsidRPr="000C410C">
        <w:rPr>
          <w:rFonts w:ascii="ＭＳ Ｐゴシック" w:eastAsia="ＭＳ Ｐゴシック" w:hAnsi="ＭＳ Ｐゴシック" w:hint="eastAsia"/>
          <w:sz w:val="22"/>
        </w:rPr>
        <w:t>粉じん規制</w:t>
      </w:r>
    </w:p>
    <w:p w14:paraId="331D0033"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①　粉じん規制全体の考え方について</w:t>
      </w:r>
    </w:p>
    <w:p w14:paraId="7A9D6C01"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土石製品製造に係る粉砕施設や、金属製品製造に係る研摩施設のように対策を講じなければ多くの粉じんが排出される施設も存在することから、固定発生源からの粉じん規制は継続すべきである。</w:t>
      </w:r>
    </w:p>
    <w:p w14:paraId="04456D82"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特定粉じん規制については、条例で特定粉じんとして石綿以外の有害粉じんを規制しているのは都道府県では大阪府のみであり、</w:t>
      </w:r>
      <w:r>
        <w:rPr>
          <w:rFonts w:ascii="ＭＳ 明朝" w:eastAsia="ＭＳ 明朝" w:hAnsi="ＭＳ 明朝" w:hint="eastAsia"/>
          <w:sz w:val="22"/>
        </w:rPr>
        <w:t>また</w:t>
      </w:r>
      <w:r w:rsidRPr="00295308">
        <w:rPr>
          <w:rFonts w:ascii="ＭＳ 明朝" w:eastAsia="ＭＳ 明朝" w:hAnsi="ＭＳ 明朝" w:hint="eastAsia"/>
          <w:sz w:val="22"/>
        </w:rPr>
        <w:t>排出される粉じんの種類によっては条例の特定粉じん排出施設が</w:t>
      </w:r>
      <w:r>
        <w:rPr>
          <w:rFonts w:ascii="ＭＳ 明朝" w:eastAsia="ＭＳ 明朝" w:hAnsi="ＭＳ 明朝" w:hint="eastAsia"/>
          <w:sz w:val="22"/>
        </w:rPr>
        <w:t>大気汚染防止法</w:t>
      </w:r>
      <w:r w:rsidRPr="00295308">
        <w:rPr>
          <w:rFonts w:ascii="ＭＳ 明朝" w:eastAsia="ＭＳ 明朝" w:hAnsi="ＭＳ 明朝" w:hint="eastAsia"/>
          <w:sz w:val="22"/>
        </w:rPr>
        <w:t>や条例の一般粉じん排出施設にも該当する場合があり、規制手法も設備構造基準で重複するものも多く、同じ処理施設で２つの基準に対応している場合もあることから、行政、事業者双方にとってわかりやすくかつ効果的な規制のあり方を目指すものとして、一般粉じん規制と特定粉じん規制を統合し粉じん規制として一本化するべきである。</w:t>
      </w:r>
    </w:p>
    <w:p w14:paraId="7686D38A"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規制基準については、有害粉じんを含めたすべての種類の粉じんの飛散を一定程度抑制できるとともに、施設の規模や粉じん排出状況に応じた対策をとることができる現行の一般粉じんの設備構造基準を採用することが適当である。</w:t>
      </w:r>
    </w:p>
    <w:p w14:paraId="2D6E41A1"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規制対象施設及び規模要件については、以下とすることが適当である。</w:t>
      </w:r>
    </w:p>
    <w:p w14:paraId="79D897EC" w14:textId="77777777" w:rsidR="0080746F" w:rsidRPr="00295308" w:rsidRDefault="0080746F" w:rsidP="0080746F">
      <w:pPr>
        <w:rPr>
          <w:rFonts w:ascii="ＭＳ 明朝" w:eastAsia="ＭＳ 明朝" w:hAnsi="ＭＳ 明朝"/>
          <w:sz w:val="22"/>
        </w:rPr>
      </w:pPr>
      <w:r>
        <w:rPr>
          <w:rFonts w:ascii="ＭＳ 明朝" w:eastAsia="ＭＳ 明朝" w:hAnsi="ＭＳ 明朝" w:hint="eastAsia"/>
          <w:sz w:val="22"/>
        </w:rPr>
        <w:t>（a）</w:t>
      </w:r>
      <w:r w:rsidRPr="00295308">
        <w:rPr>
          <w:rFonts w:ascii="ＭＳ 明朝" w:eastAsia="ＭＳ 明朝" w:hAnsi="ＭＳ 明朝" w:hint="eastAsia"/>
          <w:sz w:val="22"/>
        </w:rPr>
        <w:t>現行の条例一般粉じん規制のみの対象施設は、引き続き規制対象とする。</w:t>
      </w:r>
    </w:p>
    <w:p w14:paraId="05494228" w14:textId="77777777" w:rsidR="0080746F" w:rsidRPr="00295308" w:rsidRDefault="0080746F" w:rsidP="0080746F">
      <w:pPr>
        <w:ind w:left="440" w:hangingChars="200" w:hanging="440"/>
        <w:rPr>
          <w:rFonts w:ascii="ＭＳ 明朝" w:eastAsia="ＭＳ 明朝" w:hAnsi="ＭＳ 明朝"/>
          <w:sz w:val="22"/>
        </w:rPr>
      </w:pPr>
      <w:r>
        <w:rPr>
          <w:rFonts w:ascii="ＭＳ 明朝" w:eastAsia="ＭＳ 明朝" w:hAnsi="ＭＳ 明朝" w:hint="eastAsia"/>
          <w:sz w:val="22"/>
        </w:rPr>
        <w:t>（b）</w:t>
      </w:r>
      <w:r w:rsidRPr="00295308">
        <w:rPr>
          <w:rFonts w:ascii="ＭＳ 明朝" w:eastAsia="ＭＳ 明朝" w:hAnsi="ＭＳ 明朝" w:hint="eastAsia"/>
          <w:sz w:val="22"/>
        </w:rPr>
        <w:t>現行の条例特定粉じん規制の対象施設のうち、</w:t>
      </w:r>
      <w:r>
        <w:rPr>
          <w:rFonts w:ascii="ＭＳ 明朝" w:eastAsia="ＭＳ 明朝" w:hAnsi="ＭＳ 明朝" w:hint="eastAsia"/>
          <w:sz w:val="22"/>
        </w:rPr>
        <w:t>大気汚染防止法</w:t>
      </w:r>
      <w:r w:rsidRPr="00295308">
        <w:rPr>
          <w:rFonts w:ascii="ＭＳ 明朝" w:eastAsia="ＭＳ 明朝" w:hAnsi="ＭＳ 明朝" w:hint="eastAsia"/>
          <w:sz w:val="22"/>
        </w:rPr>
        <w:t>一般粉じん規制と重複する規模の施設は、法制度による規制で一定水準の粉じん排出抑制が可能であることから、条例規制の対象外とする。</w:t>
      </w:r>
    </w:p>
    <w:p w14:paraId="667BB11A" w14:textId="77777777" w:rsidR="0080746F" w:rsidRPr="00295308" w:rsidRDefault="0080746F" w:rsidP="0080746F">
      <w:pPr>
        <w:ind w:left="440" w:hangingChars="200" w:hanging="440"/>
        <w:rPr>
          <w:rFonts w:ascii="ＭＳ 明朝" w:eastAsia="ＭＳ 明朝" w:hAnsi="ＭＳ 明朝"/>
          <w:sz w:val="22"/>
        </w:rPr>
      </w:pPr>
      <w:r>
        <w:rPr>
          <w:rFonts w:ascii="ＭＳ 明朝" w:eastAsia="ＭＳ 明朝" w:hAnsi="ＭＳ 明朝" w:hint="eastAsia"/>
          <w:sz w:val="22"/>
        </w:rPr>
        <w:t>（c）</w:t>
      </w:r>
      <w:r w:rsidRPr="00295308">
        <w:rPr>
          <w:rFonts w:ascii="ＭＳ 明朝" w:eastAsia="ＭＳ 明朝" w:hAnsi="ＭＳ 明朝" w:hint="eastAsia"/>
          <w:sz w:val="22"/>
        </w:rPr>
        <w:t>現行の条例特定粉じん規制の対象施設のうち、条例一般粉じん規制と重複する規模の施設は、引き続き規制対象とする。</w:t>
      </w:r>
    </w:p>
    <w:p w14:paraId="3246119B" w14:textId="77777777" w:rsidR="0080746F" w:rsidRPr="00295308" w:rsidRDefault="0080746F" w:rsidP="0080746F">
      <w:pPr>
        <w:ind w:left="440" w:hangingChars="200" w:hanging="440"/>
        <w:rPr>
          <w:rFonts w:ascii="ＭＳ 明朝" w:eastAsia="ＭＳ 明朝" w:hAnsi="ＭＳ 明朝"/>
          <w:sz w:val="22"/>
        </w:rPr>
      </w:pPr>
      <w:r>
        <w:rPr>
          <w:rFonts w:ascii="ＭＳ 明朝" w:eastAsia="ＭＳ 明朝" w:hAnsi="ＭＳ 明朝" w:hint="eastAsia"/>
          <w:sz w:val="22"/>
        </w:rPr>
        <w:t>（d）</w:t>
      </w:r>
      <w:r w:rsidRPr="00295308">
        <w:rPr>
          <w:rFonts w:ascii="ＭＳ 明朝" w:eastAsia="ＭＳ 明朝" w:hAnsi="ＭＳ 明朝" w:hint="eastAsia"/>
          <w:sz w:val="22"/>
        </w:rPr>
        <w:t>現行の条例特定粉じん規制の対象施設のうち、</w:t>
      </w:r>
      <w:r>
        <w:rPr>
          <w:rFonts w:ascii="ＭＳ 明朝" w:eastAsia="ＭＳ 明朝" w:hAnsi="ＭＳ 明朝" w:hint="eastAsia"/>
          <w:sz w:val="22"/>
        </w:rPr>
        <w:t>大気汚染防止法</w:t>
      </w:r>
      <w:r w:rsidRPr="00295308">
        <w:rPr>
          <w:rFonts w:ascii="ＭＳ 明朝" w:eastAsia="ＭＳ 明朝" w:hAnsi="ＭＳ 明朝" w:hint="eastAsia"/>
          <w:sz w:val="22"/>
        </w:rPr>
        <w:t>一般粉じん規制及び条例一般粉じん規制のいずれにも重複しない規模の施設は、全て粉じん規制対象とするとこれまで対象外であった一般粉じんのみを排出する小規模の施設についてかなりの数が規制対象となることから、現在府域に設置されている特定粉じん排出施設の実態から粉じんが大気中へ飛散するリスクが高いと考えられる（ア）窯業製品又は土石製品の製造の用に供する汚染土壌処理施設、（イ）金属製品等、窯業製品又は土石製品の製造の用に供する蛍光灯リサイクル施設に限定し規制対象とする。</w:t>
      </w:r>
    </w:p>
    <w:p w14:paraId="0EC7CAA6" w14:textId="77777777" w:rsidR="00B04920" w:rsidRPr="00295308" w:rsidRDefault="00B04920" w:rsidP="007A5307">
      <w:pPr>
        <w:suppressLineNumbers/>
        <w:ind w:left="440" w:hangingChars="200" w:hanging="440"/>
        <w:rPr>
          <w:rFonts w:ascii="ＭＳ 明朝" w:eastAsia="ＭＳ 明朝" w:hAnsi="ＭＳ 明朝"/>
          <w:sz w:val="22"/>
        </w:rPr>
      </w:pPr>
    </w:p>
    <w:p w14:paraId="21B609CA" w14:textId="77777777" w:rsidR="00B04920" w:rsidRDefault="00B04920" w:rsidP="007A5307">
      <w:pPr>
        <w:suppressLineNumbers/>
        <w:rPr>
          <w:rFonts w:ascii="ＭＳ 明朝" w:eastAsia="ＭＳ 明朝" w:hAnsi="ＭＳ 明朝"/>
          <w:sz w:val="22"/>
        </w:rPr>
      </w:pPr>
      <w:r>
        <w:rPr>
          <w:rFonts w:ascii="ＭＳ 明朝" w:eastAsia="ＭＳ 明朝" w:hAnsi="ＭＳ 明朝"/>
          <w:noProof/>
          <w:sz w:val="22"/>
        </w:rPr>
        <w:drawing>
          <wp:inline distT="0" distB="0" distL="0" distR="0" wp14:anchorId="0B2EEEA6" wp14:editId="22860E94">
            <wp:extent cx="5899785" cy="2929701"/>
            <wp:effectExtent l="0" t="0" r="5715" b="4445"/>
            <wp:docPr id="7232" name="図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48" cy="2937280"/>
                    </a:xfrm>
                    <a:prstGeom prst="rect">
                      <a:avLst/>
                    </a:prstGeom>
                    <a:noFill/>
                    <a:ln>
                      <a:noFill/>
                    </a:ln>
                  </pic:spPr>
                </pic:pic>
              </a:graphicData>
            </a:graphic>
          </wp:inline>
        </w:drawing>
      </w:r>
    </w:p>
    <w:p w14:paraId="5FA248CC" w14:textId="77777777" w:rsidR="00B04920" w:rsidRDefault="00B04920" w:rsidP="007A5307">
      <w:pPr>
        <w:suppressLineNumbers/>
        <w:rPr>
          <w:rFonts w:ascii="ＭＳ 明朝" w:eastAsia="ＭＳ 明朝" w:hAnsi="ＭＳ 明朝"/>
          <w:sz w:val="22"/>
        </w:rPr>
      </w:pPr>
      <w:r>
        <w:rPr>
          <w:rFonts w:ascii="Century" w:eastAsia="ＭＳ ゴシック" w:hAnsi="Century" w:hint="eastAsia"/>
          <w:noProof/>
        </w:rPr>
        <mc:AlternateContent>
          <mc:Choice Requires="wps">
            <w:drawing>
              <wp:anchor distT="45720" distB="45720" distL="114300" distR="114300" simplePos="0" relativeHeight="252100608" behindDoc="0" locked="0" layoutInCell="1" allowOverlap="1" wp14:anchorId="0BEA070E" wp14:editId="2C1D5BE9">
                <wp:simplePos x="0" y="0"/>
                <wp:positionH relativeFrom="margin">
                  <wp:posOffset>1299845</wp:posOffset>
                </wp:positionH>
                <wp:positionV relativeFrom="paragraph">
                  <wp:posOffset>13970</wp:posOffset>
                </wp:positionV>
                <wp:extent cx="3114675" cy="33337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33375"/>
                        </a:xfrm>
                        <a:prstGeom prst="rect">
                          <a:avLst/>
                        </a:prstGeom>
                        <a:noFill/>
                        <a:ln w="9525">
                          <a:noFill/>
                          <a:miter lim="800000"/>
                          <a:headEnd/>
                          <a:tailEnd/>
                        </a:ln>
                      </wps:spPr>
                      <wps:txbx>
                        <w:txbxContent>
                          <w:p w14:paraId="19BB106F" w14:textId="77777777" w:rsidR="005E7BA5" w:rsidRPr="00B95DC3" w:rsidRDefault="005E7BA5" w:rsidP="00B04920">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070E" id="テキスト ボックス 54" o:spid="_x0000_s1042" type="#_x0000_t202" style="position:absolute;left:0;text-align:left;margin-left:102.35pt;margin-top:1.1pt;width:245.25pt;height:26.2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" filled="f" stroked="f">
                <v:textbox>
                  <w:txbxContent>
                    <w:p w14:paraId="19BB106F" w14:textId="77777777" w:rsidR="005E7BA5" w:rsidRPr="00B95DC3" w:rsidRDefault="005E7BA5" w:rsidP="00B04920">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v:textbox>
                <w10:wrap anchorx="margin"/>
              </v:shape>
            </w:pict>
          </mc:Fallback>
        </mc:AlternateContent>
      </w:r>
    </w:p>
    <w:p w14:paraId="451E3502" w14:textId="3FC94D53" w:rsidR="0080746F" w:rsidRPr="00291A2B" w:rsidRDefault="0080746F" w:rsidP="007A5307">
      <w:pPr>
        <w:suppressLineNumbers/>
        <w:rPr>
          <w:rFonts w:ascii="ＭＳ 明朝" w:eastAsia="ＭＳ 明朝" w:hAnsi="ＭＳ 明朝"/>
          <w:sz w:val="22"/>
        </w:rPr>
      </w:pPr>
    </w:p>
    <w:p w14:paraId="32E4756E" w14:textId="77777777" w:rsidR="0080746F" w:rsidRPr="0050136F" w:rsidRDefault="0080746F" w:rsidP="0080746F">
      <w:pPr>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②　対象施設の見直しについて</w:t>
      </w:r>
    </w:p>
    <w:p w14:paraId="0179BF6D"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過去に一度も届出実績がない施設</w:t>
      </w:r>
      <w:r>
        <w:rPr>
          <w:rFonts w:ascii="ＭＳ 明朝" w:eastAsia="ＭＳ 明朝" w:hAnsi="ＭＳ 明朝" w:hint="eastAsia"/>
          <w:sz w:val="22"/>
        </w:rPr>
        <w:t>について</w:t>
      </w:r>
      <w:r w:rsidRPr="00295308">
        <w:rPr>
          <w:rFonts w:ascii="ＭＳ 明朝" w:eastAsia="ＭＳ 明朝" w:hAnsi="ＭＳ 明朝" w:hint="eastAsia"/>
          <w:sz w:val="22"/>
        </w:rPr>
        <w:t>は</w:t>
      </w:r>
      <w:r>
        <w:rPr>
          <w:rFonts w:ascii="ＭＳ 明朝" w:eastAsia="ＭＳ 明朝" w:hAnsi="ＭＳ 明朝" w:hint="eastAsia"/>
          <w:sz w:val="22"/>
        </w:rPr>
        <w:t>、</w:t>
      </w:r>
      <w:r w:rsidRPr="00295308">
        <w:rPr>
          <w:rFonts w:ascii="ＭＳ 明朝" w:eastAsia="ＭＳ 明朝" w:hAnsi="ＭＳ 明朝" w:hint="eastAsia"/>
          <w:sz w:val="22"/>
        </w:rPr>
        <w:t>事業者へのヒアリング等により現在も国内で使用されていることが確認され今後届出の可能性はあることから、</w:t>
      </w:r>
      <w:r>
        <w:rPr>
          <w:rFonts w:ascii="ＭＳ 明朝" w:eastAsia="ＭＳ 明朝" w:hAnsi="ＭＳ 明朝" w:hint="eastAsia"/>
          <w:sz w:val="22"/>
        </w:rPr>
        <w:t>上記①(b)で大気汚染防止法のみの規制対象とする施設</w:t>
      </w:r>
      <w:r w:rsidRPr="00295308">
        <w:rPr>
          <w:rFonts w:ascii="ＭＳ 明朝" w:eastAsia="ＭＳ 明朝" w:hAnsi="ＭＳ 明朝" w:hint="eastAsia"/>
          <w:sz w:val="22"/>
        </w:rPr>
        <w:t>を除き引き続き規制対象とするべき</w:t>
      </w:r>
      <w:r>
        <w:rPr>
          <w:rFonts w:ascii="ＭＳ 明朝" w:eastAsia="ＭＳ 明朝" w:hAnsi="ＭＳ 明朝" w:hint="eastAsia"/>
          <w:sz w:val="22"/>
        </w:rPr>
        <w:t>である</w:t>
      </w:r>
      <w:r w:rsidRPr="00295308">
        <w:rPr>
          <w:rFonts w:ascii="ＭＳ 明朝" w:eastAsia="ＭＳ 明朝" w:hAnsi="ＭＳ 明朝" w:hint="eastAsia"/>
          <w:sz w:val="22"/>
        </w:rPr>
        <w:t>。</w:t>
      </w:r>
    </w:p>
    <w:p w14:paraId="36B1707F" w14:textId="77777777" w:rsidR="0080746F" w:rsidRPr="00295308" w:rsidRDefault="0080746F" w:rsidP="0080746F">
      <w:pPr>
        <w:ind w:firstLineChars="100" w:firstLine="220"/>
        <w:rPr>
          <w:rFonts w:ascii="ＭＳ 明朝" w:eastAsia="ＭＳ 明朝" w:hAnsi="ＭＳ 明朝"/>
          <w:sz w:val="22"/>
        </w:rPr>
      </w:pPr>
      <w:r w:rsidRPr="00295308">
        <w:rPr>
          <w:rFonts w:ascii="ＭＳ 明朝" w:eastAsia="ＭＳ 明朝" w:hAnsi="ＭＳ 明朝" w:hint="eastAsia"/>
          <w:sz w:val="22"/>
        </w:rPr>
        <w:t>工事・建設作業に伴う粉じんについては、粉じんの発生過程は様々であるとともに一時的かつ局所的な問題であることから、</w:t>
      </w:r>
      <w:r w:rsidRPr="006F2FB9">
        <w:rPr>
          <w:rFonts w:ascii="ＭＳ 明朝" w:eastAsia="ＭＳ 明朝" w:hAnsi="ＭＳ 明朝" w:hint="eastAsia"/>
          <w:sz w:val="22"/>
        </w:rPr>
        <w:t>府域で一律の届出や設備構造基準による規制は効果的・効率的ではないと考えられるため、引き続き規制以外の手法で対策をとるべき</w:t>
      </w:r>
      <w:r>
        <w:rPr>
          <w:rFonts w:ascii="ＭＳ 明朝" w:eastAsia="ＭＳ 明朝" w:hAnsi="ＭＳ 明朝" w:hint="eastAsia"/>
          <w:sz w:val="22"/>
        </w:rPr>
        <w:t>である</w:t>
      </w:r>
      <w:r w:rsidRPr="00295308">
        <w:rPr>
          <w:rFonts w:ascii="ＭＳ 明朝" w:eastAsia="ＭＳ 明朝" w:hAnsi="ＭＳ 明朝" w:hint="eastAsia"/>
          <w:sz w:val="22"/>
        </w:rPr>
        <w:t>。</w:t>
      </w:r>
    </w:p>
    <w:p w14:paraId="50357EF2" w14:textId="77777777" w:rsidR="0080746F" w:rsidRPr="00295308" w:rsidRDefault="0080746F" w:rsidP="0080746F">
      <w:pPr>
        <w:rPr>
          <w:rFonts w:ascii="ＭＳ 明朝" w:eastAsia="ＭＳ 明朝" w:hAnsi="ＭＳ 明朝"/>
          <w:sz w:val="22"/>
        </w:rPr>
      </w:pPr>
    </w:p>
    <w:p w14:paraId="2F53E1CE" w14:textId="77777777" w:rsidR="0080746F" w:rsidRPr="0050136F" w:rsidRDefault="0080746F" w:rsidP="0080746F">
      <w:pPr>
        <w:widowControl/>
        <w:jc w:val="left"/>
        <w:rPr>
          <w:rFonts w:ascii="ＭＳ Ｐゴシック" w:eastAsia="ＭＳ Ｐゴシック" w:hAnsi="ＭＳ Ｐゴシック"/>
          <w:sz w:val="22"/>
        </w:rPr>
      </w:pPr>
      <w:r w:rsidRPr="0050136F">
        <w:rPr>
          <w:rFonts w:ascii="ＭＳ Ｐゴシック" w:eastAsia="ＭＳ Ｐゴシック" w:hAnsi="ＭＳ Ｐゴシック" w:hint="eastAsia"/>
          <w:sz w:val="22"/>
        </w:rPr>
        <w:t>③　施設の規模要件の見直しについて</w:t>
      </w:r>
    </w:p>
    <w:p w14:paraId="400A7826" w14:textId="77777777" w:rsidR="0080746F" w:rsidRDefault="0080746F" w:rsidP="0080746F">
      <w:pPr>
        <w:widowControl/>
        <w:ind w:firstLineChars="100" w:firstLine="220"/>
        <w:jc w:val="left"/>
        <w:rPr>
          <w:rFonts w:ascii="ＭＳ 明朝" w:eastAsia="ＭＳ 明朝" w:hAnsi="ＭＳ 明朝"/>
          <w:sz w:val="22"/>
        </w:rPr>
      </w:pPr>
      <w:r w:rsidRPr="00295308">
        <w:rPr>
          <w:rFonts w:ascii="ＭＳ 明朝" w:eastAsia="ＭＳ 明朝" w:hAnsi="ＭＳ 明朝" w:hint="eastAsia"/>
          <w:sz w:val="22"/>
        </w:rPr>
        <w:t>粉粒塊輸送用コンベア</w:t>
      </w:r>
      <w:r>
        <w:rPr>
          <w:rFonts w:ascii="ＭＳ 明朝" w:eastAsia="ＭＳ 明朝" w:hAnsi="ＭＳ 明朝" w:hint="eastAsia"/>
          <w:sz w:val="22"/>
        </w:rPr>
        <w:t>について</w:t>
      </w:r>
      <w:r w:rsidRPr="00295308">
        <w:rPr>
          <w:rFonts w:ascii="ＭＳ 明朝" w:eastAsia="ＭＳ 明朝" w:hAnsi="ＭＳ 明朝" w:hint="eastAsia"/>
          <w:sz w:val="22"/>
        </w:rPr>
        <w:t>は、</w:t>
      </w:r>
      <w:r>
        <w:rPr>
          <w:rFonts w:ascii="ＭＳ 明朝" w:eastAsia="ＭＳ 明朝" w:hAnsi="ＭＳ 明朝" w:hint="eastAsia"/>
          <w:sz w:val="22"/>
        </w:rPr>
        <w:t>大気汚染防止法の規模要件の種類である</w:t>
      </w:r>
      <w:r w:rsidRPr="00295308">
        <w:rPr>
          <w:rFonts w:ascii="ＭＳ 明朝" w:eastAsia="ＭＳ 明朝" w:hAnsi="ＭＳ 明朝" w:hint="eastAsia"/>
          <w:sz w:val="22"/>
        </w:rPr>
        <w:t>ベルトの幅及びバケットの内容積</w:t>
      </w:r>
      <w:r>
        <w:rPr>
          <w:rFonts w:ascii="ＭＳ 明朝" w:eastAsia="ＭＳ 明朝" w:hAnsi="ＭＳ 明朝" w:hint="eastAsia"/>
          <w:sz w:val="22"/>
        </w:rPr>
        <w:t>であれば</w:t>
      </w:r>
      <w:r w:rsidRPr="00295308">
        <w:rPr>
          <w:rFonts w:ascii="ＭＳ 明朝" w:eastAsia="ＭＳ 明朝" w:hAnsi="ＭＳ 明朝" w:hint="eastAsia"/>
          <w:sz w:val="22"/>
        </w:rPr>
        <w:t>、カタログ等で情報が得られなかった場合でも実測値により比較的容易に届出指導を行うことができる。一方、現行条例の規模要件である輸送能力は、１時間あたりの運搬物の重さを要件にしているが、運搬物の種類により重さは大きく変わるとともに、同じ容積でも比重が軽く飛散性が高い運搬物が規模要件から外れるケースが考えられる。また、他府県の規制の状況においても、規定している都道府県は全て</w:t>
      </w:r>
      <w:r>
        <w:rPr>
          <w:rFonts w:ascii="ＭＳ 明朝" w:eastAsia="ＭＳ 明朝" w:hAnsi="ＭＳ 明朝" w:hint="eastAsia"/>
          <w:sz w:val="22"/>
        </w:rPr>
        <w:t>大気汚染防止法</w:t>
      </w:r>
      <w:r w:rsidRPr="00295308">
        <w:rPr>
          <w:rFonts w:ascii="ＭＳ 明朝" w:eastAsia="ＭＳ 明朝" w:hAnsi="ＭＳ 明朝" w:hint="eastAsia"/>
          <w:sz w:val="22"/>
        </w:rPr>
        <w:t>と同じ規模要件の種類である。</w:t>
      </w:r>
    </w:p>
    <w:p w14:paraId="6CB01B40" w14:textId="77777777" w:rsidR="0080746F" w:rsidRPr="00295308" w:rsidRDefault="0080746F" w:rsidP="0080746F">
      <w:pPr>
        <w:widowControl/>
        <w:ind w:firstLineChars="100" w:firstLine="220"/>
        <w:jc w:val="left"/>
        <w:rPr>
          <w:rFonts w:ascii="ＭＳ 明朝" w:eastAsia="ＭＳ 明朝" w:hAnsi="ＭＳ 明朝"/>
          <w:sz w:val="22"/>
        </w:rPr>
      </w:pPr>
      <w:r>
        <w:rPr>
          <w:rFonts w:ascii="ＭＳ 明朝" w:eastAsia="ＭＳ 明朝" w:hAnsi="ＭＳ 明朝" w:hint="eastAsia"/>
          <w:sz w:val="22"/>
        </w:rPr>
        <w:t>以上より、</w:t>
      </w:r>
      <w:r w:rsidRPr="00295308">
        <w:rPr>
          <w:rFonts w:ascii="ＭＳ 明朝" w:eastAsia="ＭＳ 明朝" w:hAnsi="ＭＳ 明朝" w:hint="eastAsia"/>
          <w:sz w:val="22"/>
        </w:rPr>
        <w:t>粉粒塊輸送用コンベア</w:t>
      </w:r>
      <w:r>
        <w:rPr>
          <w:rFonts w:ascii="ＭＳ 明朝" w:eastAsia="ＭＳ 明朝" w:hAnsi="ＭＳ 明朝" w:hint="eastAsia"/>
          <w:sz w:val="22"/>
        </w:rPr>
        <w:t>は大気汚染防止法と同じ規模要件の種類を採用すべきであり、具体的な規模要件は</w:t>
      </w:r>
      <w:r w:rsidRPr="00295308">
        <w:rPr>
          <w:rFonts w:ascii="ＭＳ 明朝" w:eastAsia="ＭＳ 明朝" w:hAnsi="ＭＳ 明朝" w:hint="eastAsia"/>
          <w:sz w:val="22"/>
        </w:rPr>
        <w:t>メーカーのカタログ値や現在の届出状況等</w:t>
      </w:r>
      <w:r>
        <w:rPr>
          <w:rFonts w:ascii="ＭＳ 明朝" w:eastAsia="ＭＳ 明朝" w:hAnsi="ＭＳ 明朝" w:hint="eastAsia"/>
          <w:sz w:val="22"/>
        </w:rPr>
        <w:t>を踏まえ</w:t>
      </w:r>
      <w:r w:rsidRPr="00295308">
        <w:rPr>
          <w:rFonts w:ascii="ＭＳ 明朝" w:eastAsia="ＭＳ 明朝" w:hAnsi="ＭＳ 明朝" w:hint="eastAsia"/>
          <w:sz w:val="22"/>
        </w:rPr>
        <w:t>、現行の規模要件である輸送能力30t/hに該当するベルト幅40cm、バケットの内容積0.01m</w:t>
      </w:r>
      <w:r w:rsidRPr="00295308">
        <w:rPr>
          <w:rFonts w:ascii="ＭＳ 明朝" w:eastAsia="ＭＳ 明朝" w:hAnsi="ＭＳ 明朝" w:hint="eastAsia"/>
          <w:sz w:val="22"/>
          <w:vertAlign w:val="superscript"/>
        </w:rPr>
        <w:t>3</w:t>
      </w:r>
      <w:r w:rsidRPr="00295308">
        <w:rPr>
          <w:rFonts w:ascii="ＭＳ 明朝" w:eastAsia="ＭＳ 明朝" w:hAnsi="ＭＳ 明朝" w:hint="eastAsia"/>
          <w:sz w:val="22"/>
        </w:rPr>
        <w:t>と</w:t>
      </w:r>
      <w:r>
        <w:rPr>
          <w:rFonts w:ascii="ＭＳ 明朝" w:eastAsia="ＭＳ 明朝" w:hAnsi="ＭＳ 明朝" w:hint="eastAsia"/>
          <w:sz w:val="22"/>
        </w:rPr>
        <w:t>することが妥当である。なお、</w:t>
      </w:r>
      <w:r w:rsidRPr="00295308">
        <w:rPr>
          <w:rFonts w:ascii="ＭＳ 明朝" w:eastAsia="ＭＳ 明朝" w:hAnsi="ＭＳ 明朝" w:hint="eastAsia"/>
          <w:sz w:val="22"/>
        </w:rPr>
        <w:t>これは他の都道府県と比べると規模要件の裾切基準を設けている自治体の中で最も厳しい基準と</w:t>
      </w:r>
      <w:r>
        <w:rPr>
          <w:rFonts w:ascii="ＭＳ 明朝" w:eastAsia="ＭＳ 明朝" w:hAnsi="ＭＳ 明朝" w:hint="eastAsia"/>
          <w:sz w:val="22"/>
        </w:rPr>
        <w:t>同値である</w:t>
      </w:r>
      <w:r w:rsidRPr="00295308">
        <w:rPr>
          <w:rFonts w:ascii="ＭＳ 明朝" w:eastAsia="ＭＳ 明朝" w:hAnsi="ＭＳ 明朝" w:hint="eastAsia"/>
          <w:sz w:val="22"/>
        </w:rPr>
        <w:t>。</w:t>
      </w:r>
    </w:p>
    <w:p w14:paraId="62D89722" w14:textId="3B125119" w:rsidR="00A63DF8" w:rsidRPr="00AC3E11" w:rsidRDefault="0080746F" w:rsidP="0080746F">
      <w:pPr>
        <w:rPr>
          <w:rFonts w:ascii="ＭＳ 明朝" w:eastAsia="ＭＳ 明朝" w:hAnsi="ＭＳ 明朝"/>
          <w:sz w:val="22"/>
        </w:rPr>
      </w:pPr>
      <w:r>
        <w:rPr>
          <w:rFonts w:ascii="ＭＳ 明朝" w:eastAsia="ＭＳ 明朝" w:hAnsi="ＭＳ 明朝"/>
          <w:sz w:val="22"/>
        </w:rPr>
        <w:br w:type="page"/>
      </w:r>
      <w:r w:rsidR="00A63DF8" w:rsidRPr="00A82E83">
        <w:rPr>
          <w:rFonts w:ascii="ＭＳ Ｐゴシック" w:eastAsia="ＭＳ Ｐゴシック" w:hAnsi="ＭＳ Ｐゴシック" w:hint="eastAsia"/>
          <w:b/>
          <w:sz w:val="24"/>
          <w:szCs w:val="24"/>
        </w:rPr>
        <w:t>Ⅱ　自動車環境分野</w:t>
      </w:r>
    </w:p>
    <w:p w14:paraId="2A2AE2FF" w14:textId="77777777" w:rsidR="00A63DF8" w:rsidRPr="00E70F3D" w:rsidRDefault="00A63DF8" w:rsidP="00A63DF8">
      <w:pPr>
        <w:spacing w:line="360" w:lineRule="exact"/>
        <w:rPr>
          <w:rFonts w:ascii="ＭＳ Ｐゴシック" w:eastAsia="ＭＳ Ｐゴシック" w:hAnsi="ＭＳ Ｐゴシック"/>
          <w:color w:val="000000" w:themeColor="text1"/>
          <w:sz w:val="24"/>
          <w:szCs w:val="24"/>
        </w:rPr>
      </w:pPr>
      <w:r w:rsidRPr="00E70F3D">
        <w:rPr>
          <w:rFonts w:ascii="ＭＳ Ｐゴシック" w:eastAsia="ＭＳ Ｐゴシック" w:hAnsi="ＭＳ Ｐゴシック" w:hint="eastAsia"/>
          <w:color w:val="000000" w:themeColor="text1"/>
          <w:sz w:val="24"/>
          <w:szCs w:val="24"/>
        </w:rPr>
        <w:t>１　府内における法及び条例による規制の枠組み</w:t>
      </w:r>
    </w:p>
    <w:p w14:paraId="4A531CD7" w14:textId="77777777" w:rsidR="00A63DF8" w:rsidRPr="00A82E83" w:rsidRDefault="00A63DF8" w:rsidP="00A63DF8">
      <w:pPr>
        <w:spacing w:line="360" w:lineRule="exact"/>
        <w:rPr>
          <w:rFonts w:ascii="ＭＳ Ｐゴシック" w:eastAsia="ＭＳ Ｐゴシック" w:hAnsi="ＭＳ Ｐゴシック"/>
          <w:color w:val="000000" w:themeColor="text1"/>
          <w:sz w:val="22"/>
        </w:rPr>
      </w:pPr>
      <w:r w:rsidRPr="00A82E83">
        <w:rPr>
          <w:rFonts w:ascii="ＭＳ 明朝" w:eastAsia="ＭＳ 明朝" w:hAnsi="ＭＳ 明朝"/>
          <w:noProof/>
          <w:color w:val="000000" w:themeColor="text1"/>
          <w:sz w:val="22"/>
        </w:rPr>
        <w:drawing>
          <wp:anchor distT="0" distB="0" distL="114300" distR="114300" simplePos="0" relativeHeight="251893760" behindDoc="0" locked="0" layoutInCell="1" allowOverlap="1" wp14:anchorId="39461EAF" wp14:editId="5213F00C">
            <wp:simplePos x="0" y="0"/>
            <wp:positionH relativeFrom="column">
              <wp:posOffset>3968115</wp:posOffset>
            </wp:positionH>
            <wp:positionV relativeFrom="paragraph">
              <wp:posOffset>83391</wp:posOffset>
            </wp:positionV>
            <wp:extent cx="2124710" cy="2479040"/>
            <wp:effectExtent l="0" t="0" r="8890" b="0"/>
            <wp:wrapThrough wrapText="bothSides">
              <wp:wrapPolygon edited="0">
                <wp:start x="581" y="0"/>
                <wp:lineTo x="581" y="21412"/>
                <wp:lineTo x="21497" y="21412"/>
                <wp:lineTo x="21497" y="0"/>
                <wp:lineTo x="581" y="0"/>
              </wp:wrapPolygon>
            </wp:wrapThrough>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426" r="-1"/>
                    <a:stretch/>
                  </pic:blipFill>
                  <pic:spPr bwMode="auto">
                    <a:xfrm>
                      <a:off x="0" y="0"/>
                      <a:ext cx="2124710" cy="247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2E83">
        <w:rPr>
          <w:rFonts w:ascii="ＭＳ Ｐゴシック" w:eastAsia="ＭＳ Ｐゴシック" w:hAnsi="ＭＳ Ｐゴシック" w:hint="eastAsia"/>
          <w:color w:val="000000" w:themeColor="text1"/>
          <w:sz w:val="22"/>
        </w:rPr>
        <w:t>（１）法律</w:t>
      </w:r>
    </w:p>
    <w:p w14:paraId="71863387" w14:textId="01A71D38" w:rsidR="00A63DF8" w:rsidRPr="00871FAF" w:rsidRDefault="00A63DF8" w:rsidP="00A63DF8">
      <w:pPr>
        <w:spacing w:line="360" w:lineRule="exact"/>
        <w:ind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大気汚染防止法に基づき、新車に対する排出ガス規制（単体規制）を実施しているほか、</w:t>
      </w:r>
      <w:r w:rsidRPr="00DA7F68">
        <w:rPr>
          <w:rFonts w:ascii="ＭＳ 明朝" w:eastAsia="ＭＳ 明朝" w:hAnsi="ＭＳ 明朝" w:hint="eastAsia"/>
          <w:color w:val="000000" w:themeColor="text1"/>
          <w:sz w:val="22"/>
        </w:rPr>
        <w:t>「自動車から排出される窒素酸化物</w:t>
      </w:r>
      <w:r>
        <w:rPr>
          <w:rFonts w:ascii="ＭＳ 明朝" w:eastAsia="ＭＳ 明朝" w:hAnsi="ＭＳ 明朝" w:hint="eastAsia"/>
          <w:color w:val="000000" w:themeColor="text1"/>
          <w:sz w:val="22"/>
        </w:rPr>
        <w:t>(</w:t>
      </w:r>
      <w:r>
        <w:rPr>
          <w:rFonts w:ascii="ＭＳ 明朝" w:eastAsia="ＭＳ 明朝" w:hAnsi="ＭＳ 明朝"/>
          <w:color w:val="000000" w:themeColor="text1"/>
          <w:sz w:val="22"/>
        </w:rPr>
        <w:t>NOx</w:t>
      </w:r>
      <w:r>
        <w:rPr>
          <w:rFonts w:ascii="ＭＳ 明朝" w:eastAsia="ＭＳ 明朝" w:hAnsi="ＭＳ 明朝" w:hint="eastAsia"/>
          <w:color w:val="000000" w:themeColor="text1"/>
          <w:sz w:val="22"/>
        </w:rPr>
        <w:t>)</w:t>
      </w:r>
      <w:r w:rsidRPr="00DA7F68">
        <w:rPr>
          <w:rFonts w:ascii="ＭＳ 明朝" w:eastAsia="ＭＳ 明朝" w:hAnsi="ＭＳ 明朝" w:hint="eastAsia"/>
          <w:color w:val="000000" w:themeColor="text1"/>
          <w:sz w:val="22"/>
        </w:rPr>
        <w:t>及び粒子状物質</w:t>
      </w:r>
      <w:r>
        <w:rPr>
          <w:rFonts w:ascii="ＭＳ 明朝" w:eastAsia="ＭＳ 明朝" w:hAnsi="ＭＳ 明朝" w:hint="eastAsia"/>
          <w:color w:val="000000" w:themeColor="text1"/>
          <w:sz w:val="22"/>
        </w:rPr>
        <w:t>(</w:t>
      </w:r>
      <w:r>
        <w:rPr>
          <w:rFonts w:ascii="ＭＳ 明朝" w:eastAsia="ＭＳ 明朝" w:hAnsi="ＭＳ 明朝"/>
          <w:color w:val="000000" w:themeColor="text1"/>
          <w:sz w:val="22"/>
        </w:rPr>
        <w:t>PM</w:t>
      </w:r>
      <w:r>
        <w:rPr>
          <w:rFonts w:ascii="ＭＳ 明朝" w:eastAsia="ＭＳ 明朝" w:hAnsi="ＭＳ 明朝" w:hint="eastAsia"/>
          <w:color w:val="000000" w:themeColor="text1"/>
          <w:sz w:val="22"/>
        </w:rPr>
        <w:t>)</w:t>
      </w:r>
      <w:r w:rsidRPr="00DA7F68">
        <w:rPr>
          <w:rFonts w:ascii="ＭＳ 明朝" w:eastAsia="ＭＳ 明朝" w:hAnsi="ＭＳ 明朝" w:hint="eastAsia"/>
          <w:color w:val="000000" w:themeColor="text1"/>
          <w:sz w:val="22"/>
        </w:rPr>
        <w:t>の特定地域における総量の削減等に関する特別措置法」（以下「</w:t>
      </w:r>
      <w:r>
        <w:rPr>
          <w:rFonts w:ascii="ＭＳ 明朝" w:eastAsia="ＭＳ 明朝" w:hAnsi="ＭＳ 明朝" w:hint="eastAsia"/>
          <w:color w:val="000000" w:themeColor="text1"/>
          <w:sz w:val="22"/>
        </w:rPr>
        <w:t>自動車</w:t>
      </w:r>
      <w:r w:rsidRPr="00DA7F68">
        <w:rPr>
          <w:rFonts w:ascii="ＭＳ 明朝" w:eastAsia="ＭＳ 明朝" w:hAnsi="ＭＳ 明朝"/>
          <w:color w:val="000000" w:themeColor="text1"/>
          <w:sz w:val="22"/>
        </w:rPr>
        <w:t>NOx・PM</w:t>
      </w:r>
      <w:r>
        <w:rPr>
          <w:rFonts w:ascii="ＭＳ 明朝" w:eastAsia="ＭＳ 明朝" w:hAnsi="ＭＳ 明朝"/>
          <w:color w:val="000000" w:themeColor="text1"/>
          <w:sz w:val="22"/>
        </w:rPr>
        <w:t>法」という。）</w:t>
      </w:r>
      <w:r>
        <w:rPr>
          <w:rFonts w:ascii="ＭＳ 明朝" w:eastAsia="ＭＳ 明朝" w:hAnsi="ＭＳ 明朝" w:hint="eastAsia"/>
          <w:color w:val="000000" w:themeColor="text1"/>
          <w:sz w:val="22"/>
        </w:rPr>
        <w:t>に基づき、</w:t>
      </w:r>
      <w:r w:rsidRPr="00CA0EB3">
        <w:rPr>
          <w:rFonts w:ascii="ＭＳ 明朝" w:eastAsia="ＭＳ 明朝" w:hAnsi="ＭＳ 明朝"/>
          <w:sz w:val="22"/>
        </w:rPr>
        <w:t>平成</w:t>
      </w:r>
      <w:r>
        <w:rPr>
          <w:rFonts w:ascii="ＭＳ 明朝" w:eastAsia="ＭＳ 明朝" w:hAnsi="ＭＳ 明朝"/>
          <w:sz w:val="22"/>
        </w:rPr>
        <w:t>1</w:t>
      </w:r>
      <w:r>
        <w:rPr>
          <w:rFonts w:ascii="ＭＳ 明朝" w:eastAsia="ＭＳ 明朝" w:hAnsi="ＭＳ 明朝" w:hint="eastAsia"/>
          <w:sz w:val="22"/>
        </w:rPr>
        <w:t>4</w:t>
      </w:r>
      <w:r w:rsidRPr="00CA0EB3">
        <w:rPr>
          <w:rFonts w:ascii="ＭＳ 明朝" w:eastAsia="ＭＳ 明朝" w:hAnsi="ＭＳ 明朝"/>
          <w:sz w:val="22"/>
        </w:rPr>
        <w:t>年</w:t>
      </w:r>
      <w:r w:rsidR="00122E27" w:rsidRPr="00A019BE">
        <w:rPr>
          <w:rFonts w:ascii="ＭＳ 明朝" w:eastAsia="ＭＳ 明朝" w:hAnsi="ＭＳ 明朝" w:hint="eastAsia"/>
          <w:spacing w:val="2"/>
        </w:rPr>
        <w:t>（2</w:t>
      </w:r>
      <w:r w:rsidR="00122E27" w:rsidRPr="00A019BE">
        <w:rPr>
          <w:rFonts w:ascii="ＭＳ 明朝" w:eastAsia="ＭＳ 明朝" w:hAnsi="ＭＳ 明朝"/>
          <w:spacing w:val="2"/>
        </w:rPr>
        <w:t>002</w:t>
      </w:r>
      <w:r w:rsidR="00122E27" w:rsidRPr="00A019BE">
        <w:rPr>
          <w:rFonts w:ascii="ＭＳ 明朝" w:eastAsia="ＭＳ 明朝" w:hAnsi="ＭＳ 明朝" w:hint="eastAsia"/>
          <w:spacing w:val="2"/>
        </w:rPr>
        <w:t>年</w:t>
      </w:r>
      <w:r w:rsidR="00122E27" w:rsidRPr="00A019BE">
        <w:rPr>
          <w:rFonts w:ascii="ＭＳ 明朝" w:eastAsia="ＭＳ 明朝" w:hAnsi="ＭＳ 明朝"/>
          <w:spacing w:val="2"/>
        </w:rPr>
        <w:t>）</w:t>
      </w:r>
      <w:r>
        <w:rPr>
          <w:rFonts w:ascii="ＭＳ 明朝" w:eastAsia="ＭＳ 明朝" w:hAnsi="ＭＳ 明朝"/>
          <w:sz w:val="22"/>
        </w:rPr>
        <w:t>1</w:t>
      </w:r>
      <w:r>
        <w:rPr>
          <w:rFonts w:ascii="ＭＳ 明朝" w:eastAsia="ＭＳ 明朝" w:hAnsi="ＭＳ 明朝" w:hint="eastAsia"/>
          <w:sz w:val="22"/>
        </w:rPr>
        <w:t>0</w:t>
      </w:r>
      <w:r w:rsidRPr="00CA0EB3">
        <w:rPr>
          <w:rFonts w:ascii="ＭＳ 明朝" w:eastAsia="ＭＳ 明朝" w:hAnsi="ＭＳ 明朝"/>
          <w:sz w:val="22"/>
        </w:rPr>
        <w:t>月以降</w:t>
      </w:r>
      <w:r w:rsidRPr="00DA7F68">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８都府県の</w:t>
      </w:r>
      <w:r w:rsidRPr="00DA7F68">
        <w:rPr>
          <w:rFonts w:ascii="ＭＳ 明朝" w:eastAsia="ＭＳ 明朝" w:hAnsi="ＭＳ 明朝"/>
          <w:color w:val="000000" w:themeColor="text1"/>
          <w:sz w:val="22"/>
        </w:rPr>
        <w:t>対策地域内（</w:t>
      </w:r>
      <w:r>
        <w:rPr>
          <w:rFonts w:ascii="ＭＳ 明朝" w:eastAsia="ＭＳ 明朝" w:hAnsi="ＭＳ 明朝" w:hint="eastAsia"/>
          <w:color w:val="000000" w:themeColor="text1"/>
          <w:sz w:val="22"/>
        </w:rPr>
        <w:t>府域では</w:t>
      </w:r>
      <w:r>
        <w:rPr>
          <w:rFonts w:ascii="ＭＳ 明朝" w:eastAsia="ＭＳ 明朝" w:hAnsi="ＭＳ 明朝"/>
          <w:color w:val="000000" w:themeColor="text1"/>
          <w:sz w:val="22"/>
        </w:rPr>
        <w:t>６町村を除く</w:t>
      </w:r>
      <w:r>
        <w:rPr>
          <w:rFonts w:ascii="ＭＳ 明朝" w:eastAsia="ＭＳ 明朝" w:hAnsi="ＭＳ 明朝" w:hint="eastAsia"/>
          <w:color w:val="000000" w:themeColor="text1"/>
          <w:sz w:val="22"/>
        </w:rPr>
        <w:t>地域</w:t>
      </w:r>
      <w:r w:rsidRPr="00DA7F68">
        <w:rPr>
          <w:rFonts w:ascii="ＭＳ 明朝" w:eastAsia="ＭＳ 明朝" w:hAnsi="ＭＳ 明朝"/>
          <w:color w:val="000000" w:themeColor="text1"/>
          <w:sz w:val="22"/>
        </w:rPr>
        <w:t>）において、</w:t>
      </w:r>
      <w:r>
        <w:rPr>
          <w:rFonts w:ascii="ＭＳ 明朝" w:eastAsia="ＭＳ 明朝" w:hAnsi="ＭＳ 明朝" w:hint="eastAsia"/>
          <w:color w:val="000000" w:themeColor="text1"/>
          <w:sz w:val="22"/>
        </w:rPr>
        <w:t>排出基準に適合しないトラック、バス等は、同</w:t>
      </w:r>
      <w:r w:rsidRPr="00871FAF">
        <w:rPr>
          <w:rFonts w:ascii="ＭＳ 明朝" w:eastAsia="ＭＳ 明朝" w:hAnsi="ＭＳ 明朝" w:hint="eastAsia"/>
          <w:color w:val="000000" w:themeColor="text1"/>
          <w:sz w:val="22"/>
        </w:rPr>
        <w:t>地域内を使用の本拠とする登録ができない</w:t>
      </w:r>
      <w:r>
        <w:rPr>
          <w:rFonts w:ascii="ＭＳ 明朝" w:eastAsia="ＭＳ 明朝" w:hAnsi="ＭＳ 明朝" w:hint="eastAsia"/>
          <w:color w:val="000000" w:themeColor="text1"/>
          <w:sz w:val="22"/>
        </w:rPr>
        <w:t>こととなっている（車種規制）。</w:t>
      </w:r>
    </w:p>
    <w:p w14:paraId="4473B090" w14:textId="77777777" w:rsidR="00A63DF8" w:rsidRPr="004E619F" w:rsidRDefault="00A63DF8" w:rsidP="00A63DF8">
      <w:pPr>
        <w:spacing w:line="360" w:lineRule="exact"/>
        <w:ind w:firstLineChars="100" w:firstLine="240"/>
        <w:rPr>
          <w:rFonts w:ascii="ＭＳ 明朝" w:eastAsia="ＭＳ 明朝" w:hAnsi="ＭＳ 明朝"/>
          <w:color w:val="000000" w:themeColor="text1"/>
          <w:sz w:val="22"/>
        </w:rPr>
      </w:pPr>
      <w:r w:rsidRPr="00AB5B27">
        <w:rPr>
          <w:rFonts w:ascii="ＭＳ Ｐゴシック" w:eastAsia="ＭＳ Ｐゴシック" w:hAnsi="ＭＳ Ｐゴシック"/>
          <w:noProof/>
          <w:color w:val="000000" w:themeColor="text1"/>
          <w:sz w:val="24"/>
          <w:szCs w:val="24"/>
        </w:rPr>
        <mc:AlternateContent>
          <mc:Choice Requires="wps">
            <w:drawing>
              <wp:anchor distT="0" distB="0" distL="114300" distR="114300" simplePos="0" relativeHeight="251892736" behindDoc="0" locked="0" layoutInCell="1" allowOverlap="1" wp14:anchorId="61ECD958" wp14:editId="53C95FF7">
                <wp:simplePos x="0" y="0"/>
                <wp:positionH relativeFrom="page">
                  <wp:posOffset>4622165</wp:posOffset>
                </wp:positionH>
                <wp:positionV relativeFrom="paragraph">
                  <wp:posOffset>683260</wp:posOffset>
                </wp:positionV>
                <wp:extent cx="2562860" cy="347980"/>
                <wp:effectExtent l="0" t="0" r="0" b="0"/>
                <wp:wrapNone/>
                <wp:docPr id="274" name="テキスト ボックス 15"/>
                <wp:cNvGraphicFramePr/>
                <a:graphic xmlns:a="http://schemas.openxmlformats.org/drawingml/2006/main">
                  <a:graphicData uri="http://schemas.microsoft.com/office/word/2010/wordprocessingShape">
                    <wps:wsp>
                      <wps:cNvSpPr txBox="1"/>
                      <wps:spPr>
                        <a:xfrm>
                          <a:off x="0" y="0"/>
                          <a:ext cx="2562860" cy="347980"/>
                        </a:xfrm>
                        <a:prstGeom prst="rect">
                          <a:avLst/>
                        </a:prstGeom>
                        <a:noFill/>
                        <a:ln w="3175" cmpd="sng">
                          <a:noFill/>
                        </a:ln>
                        <a:effectLst/>
                      </wps:spPr>
                      <wps:txbx>
                        <w:txbxContent>
                          <w:p w14:paraId="575611AA" w14:textId="77777777" w:rsidR="005E7BA5" w:rsidRPr="004800AD" w:rsidRDefault="005E7BA5" w:rsidP="00A63DF8">
                            <w:pPr>
                              <w:pStyle w:val="aa"/>
                              <w:spacing w:line="300" w:lineRule="exact"/>
                              <w:jc w:val="center"/>
                              <w:rPr>
                                <w:rFonts w:ascii="ＭＳ Ｐゴシック" w:eastAsia="ＭＳ Ｐゴシック" w:hAnsi="ＭＳ Ｐゴシック" w:cstheme="minorBidi"/>
                                <w:sz w:val="22"/>
                                <w:szCs w:val="22"/>
                              </w:rPr>
                            </w:pPr>
                            <w:r w:rsidRPr="004800AD">
                              <w:rPr>
                                <w:rFonts w:ascii="ＭＳ Ｐゴシック" w:eastAsia="ＭＳ Ｐゴシック" w:hAnsi="ＭＳ Ｐゴシック" w:cstheme="minorBidi" w:hint="eastAsia"/>
                                <w:sz w:val="22"/>
                                <w:szCs w:val="22"/>
                              </w:rPr>
                              <w:t>図Ⅱ－１－１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ECD958" id="テキスト ボックス 15" o:spid="_x0000_s1043" type="#_x0000_t202" style="position:absolute;left:0;text-align:left;margin-left:363.95pt;margin-top:53.8pt;width:201.8pt;height:27.4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" filled="f" stroked="f" strokeweight=".25pt">
                <v:textbox>
                  <w:txbxContent>
                    <w:p w14:paraId="575611AA" w14:textId="77777777" w:rsidR="005E7BA5" w:rsidRPr="004800AD" w:rsidRDefault="005E7BA5" w:rsidP="00A63DF8">
                      <w:pPr>
                        <w:pStyle w:val="aa"/>
                        <w:spacing w:line="300" w:lineRule="exact"/>
                        <w:jc w:val="center"/>
                        <w:rPr>
                          <w:rFonts w:ascii="ＭＳ Ｐゴシック" w:eastAsia="ＭＳ Ｐゴシック" w:hAnsi="ＭＳ Ｐゴシック" w:cstheme="minorBidi"/>
                          <w:sz w:val="22"/>
                          <w:szCs w:val="22"/>
                        </w:rPr>
                      </w:pPr>
                      <w:r w:rsidRPr="004800AD">
                        <w:rPr>
                          <w:rFonts w:ascii="ＭＳ Ｐゴシック" w:eastAsia="ＭＳ Ｐゴシック" w:hAnsi="ＭＳ Ｐゴシック" w:cstheme="minorBidi" w:hint="eastAsia"/>
                          <w:sz w:val="22"/>
                          <w:szCs w:val="22"/>
                        </w:rPr>
                        <w:t>図Ⅱ－１－１ 対策地域</w:t>
                      </w:r>
                    </w:p>
                  </w:txbxContent>
                </v:textbox>
                <w10:wrap anchorx="page"/>
              </v:shape>
            </w:pict>
          </mc:Fallback>
        </mc:AlternateContent>
      </w:r>
      <w:r w:rsidRPr="004E619F">
        <w:rPr>
          <w:rFonts w:ascii="ＭＳ 明朝" w:eastAsia="ＭＳ 明朝" w:hAnsi="ＭＳ 明朝" w:hint="eastAsia"/>
          <w:color w:val="000000" w:themeColor="text1"/>
          <w:sz w:val="22"/>
        </w:rPr>
        <w:t>また、</w:t>
      </w:r>
      <w:r w:rsidRPr="0028641E">
        <w:rPr>
          <w:rFonts w:ascii="ＭＳ 明朝" w:eastAsia="ＭＳ 明朝" w:hAnsi="ＭＳ 明朝" w:hint="eastAsia"/>
          <w:color w:val="000000" w:themeColor="text1"/>
          <w:sz w:val="22"/>
        </w:rPr>
        <w:t>自動車</w:t>
      </w:r>
      <w:r w:rsidRPr="0028641E">
        <w:rPr>
          <w:rFonts w:ascii="ＭＳ 明朝" w:eastAsia="ＭＳ 明朝" w:hAnsi="ＭＳ 明朝"/>
          <w:color w:val="000000" w:themeColor="text1"/>
          <w:sz w:val="22"/>
        </w:rPr>
        <w:t>NOx・PM法</w:t>
      </w:r>
      <w:r>
        <w:rPr>
          <w:rFonts w:ascii="ＭＳ 明朝" w:eastAsia="ＭＳ 明朝" w:hAnsi="ＭＳ 明朝" w:hint="eastAsia"/>
          <w:color w:val="000000" w:themeColor="text1"/>
          <w:sz w:val="22"/>
        </w:rPr>
        <w:t>では、知事に対して基本方針の目標達成に向けた総量削減計画の</w:t>
      </w:r>
      <w:r w:rsidRPr="004E619F">
        <w:rPr>
          <w:rFonts w:ascii="ＭＳ 明朝" w:eastAsia="ＭＳ 明朝" w:hAnsi="ＭＳ 明朝" w:hint="eastAsia"/>
          <w:color w:val="000000" w:themeColor="text1"/>
          <w:sz w:val="22"/>
        </w:rPr>
        <w:t>策定</w:t>
      </w:r>
      <w:r>
        <w:rPr>
          <w:rFonts w:ascii="ＭＳ 明朝" w:eastAsia="ＭＳ 明朝" w:hAnsi="ＭＳ 明朝" w:hint="eastAsia"/>
          <w:color w:val="000000" w:themeColor="text1"/>
          <w:sz w:val="22"/>
        </w:rPr>
        <w:t>のほか、</w:t>
      </w:r>
      <w:r w:rsidRPr="004E619F">
        <w:rPr>
          <w:rFonts w:ascii="ＭＳ 明朝" w:eastAsia="ＭＳ 明朝" w:hAnsi="ＭＳ 明朝" w:hint="eastAsia"/>
          <w:color w:val="000000" w:themeColor="text1"/>
          <w:sz w:val="22"/>
        </w:rPr>
        <w:t>対象自動車を</w:t>
      </w:r>
      <w:r w:rsidRPr="004E619F">
        <w:rPr>
          <w:rFonts w:ascii="ＭＳ 明朝" w:eastAsia="ＭＳ 明朝" w:hAnsi="ＭＳ 明朝"/>
          <w:color w:val="000000" w:themeColor="text1"/>
          <w:sz w:val="22"/>
        </w:rPr>
        <w:t>30</w:t>
      </w:r>
      <w:r>
        <w:rPr>
          <w:rFonts w:ascii="ＭＳ 明朝" w:eastAsia="ＭＳ 明朝" w:hAnsi="ＭＳ 明朝"/>
          <w:color w:val="000000" w:themeColor="text1"/>
          <w:sz w:val="22"/>
        </w:rPr>
        <w:t>台以上使用する特定事業者に対して</w:t>
      </w:r>
      <w:r w:rsidRPr="004E619F">
        <w:rPr>
          <w:rFonts w:ascii="ＭＳ 明朝" w:eastAsia="ＭＳ 明朝" w:hAnsi="ＭＳ 明朝"/>
          <w:color w:val="000000" w:themeColor="text1"/>
          <w:sz w:val="22"/>
        </w:rPr>
        <w:t>自動車使用管理計画書及び実績報告書の提出</w:t>
      </w:r>
      <w:r>
        <w:rPr>
          <w:rFonts w:ascii="ＭＳ 明朝" w:eastAsia="ＭＳ 明朝" w:hAnsi="ＭＳ 明朝" w:hint="eastAsia"/>
          <w:color w:val="000000" w:themeColor="text1"/>
          <w:sz w:val="22"/>
        </w:rPr>
        <w:t>を義務付けている。</w:t>
      </w:r>
    </w:p>
    <w:p w14:paraId="25495B28" w14:textId="77777777" w:rsidR="00A63DF8" w:rsidRDefault="00A63DF8" w:rsidP="00A63DF8">
      <w:pPr>
        <w:spacing w:line="360" w:lineRule="exact"/>
        <w:ind w:firstLineChars="100" w:firstLine="240"/>
        <w:rPr>
          <w:rFonts w:ascii="ＭＳ Ｐゴシック" w:eastAsia="ＭＳ Ｐゴシック" w:hAnsi="ＭＳ Ｐゴシック"/>
          <w:color w:val="000000" w:themeColor="text1"/>
          <w:sz w:val="24"/>
          <w:szCs w:val="24"/>
        </w:rPr>
      </w:pPr>
    </w:p>
    <w:p w14:paraId="0E0AB8DF" w14:textId="77777777" w:rsidR="00A63DF8" w:rsidRPr="00A82E83" w:rsidRDefault="00A63DF8" w:rsidP="00A63DF8">
      <w:pPr>
        <w:spacing w:line="360" w:lineRule="exact"/>
        <w:rPr>
          <w:rFonts w:ascii="ＭＳ Ｐゴシック" w:eastAsia="ＭＳ Ｐゴシック" w:hAnsi="ＭＳ Ｐゴシック"/>
          <w:color w:val="000000" w:themeColor="text1"/>
          <w:sz w:val="22"/>
        </w:rPr>
      </w:pPr>
      <w:r w:rsidRPr="00A82E83">
        <w:rPr>
          <w:rFonts w:ascii="ＭＳ Ｐゴシック" w:eastAsia="ＭＳ Ｐゴシック" w:hAnsi="ＭＳ Ｐゴシック" w:hint="eastAsia"/>
          <w:color w:val="000000" w:themeColor="text1"/>
          <w:sz w:val="22"/>
        </w:rPr>
        <w:t>（２）条例</w:t>
      </w:r>
    </w:p>
    <w:p w14:paraId="4C630240" w14:textId="2B791973" w:rsidR="00A63DF8" w:rsidRPr="00A019BE" w:rsidRDefault="00A63DF8" w:rsidP="00A63DF8">
      <w:pPr>
        <w:spacing w:line="360" w:lineRule="exact"/>
        <w:ind w:firstLineChars="100" w:firstLine="220"/>
        <w:rPr>
          <w:rFonts w:ascii="ＭＳ Ｐゴシック" w:eastAsia="ＭＳ Ｐゴシック" w:hAnsi="ＭＳ Ｐゴシック"/>
          <w:sz w:val="22"/>
        </w:rPr>
      </w:pPr>
      <w:r w:rsidRPr="00A019BE">
        <w:rPr>
          <w:rFonts w:ascii="ＭＳ Ｐゴシック" w:eastAsia="ＭＳ Ｐゴシック" w:hAnsi="ＭＳ Ｐゴシック" w:hint="eastAsia"/>
          <w:sz w:val="22"/>
        </w:rPr>
        <w:t>流入車規制（平成</w:t>
      </w:r>
      <w:r w:rsidRPr="00A019BE">
        <w:rPr>
          <w:rFonts w:ascii="ＭＳ Ｐゴシック" w:eastAsia="ＭＳ Ｐゴシック" w:hAnsi="ＭＳ Ｐゴシック"/>
          <w:sz w:val="22"/>
        </w:rPr>
        <w:t>21年</w:t>
      </w:r>
      <w:r w:rsidR="00122E27" w:rsidRPr="00A019BE">
        <w:rPr>
          <w:rFonts w:ascii="ＭＳ ゴシック" w:eastAsia="ＭＳ ゴシック" w:hAnsi="ＭＳ ゴシック" w:hint="eastAsia"/>
          <w:spacing w:val="2"/>
        </w:rPr>
        <w:t>（2</w:t>
      </w:r>
      <w:r w:rsidR="00122E27" w:rsidRPr="00A019BE">
        <w:rPr>
          <w:rFonts w:ascii="ＭＳ ゴシック" w:eastAsia="ＭＳ ゴシック" w:hAnsi="ＭＳ ゴシック"/>
          <w:spacing w:val="2"/>
        </w:rPr>
        <w:t>009</w:t>
      </w:r>
      <w:r w:rsidR="00122E27" w:rsidRPr="00A019BE">
        <w:rPr>
          <w:rFonts w:ascii="ＭＳ ゴシック" w:eastAsia="ＭＳ ゴシック" w:hAnsi="ＭＳ ゴシック" w:hint="eastAsia"/>
          <w:spacing w:val="2"/>
        </w:rPr>
        <w:t>年</w:t>
      </w:r>
      <w:r w:rsidR="00122E27" w:rsidRPr="00A019BE">
        <w:rPr>
          <w:rFonts w:ascii="ＭＳ ゴシック" w:eastAsia="ＭＳ ゴシック" w:hAnsi="ＭＳ ゴシック"/>
          <w:spacing w:val="2"/>
        </w:rPr>
        <w:t>）</w:t>
      </w:r>
      <w:r w:rsidRPr="00A019BE">
        <w:rPr>
          <w:rFonts w:ascii="ＭＳ Ｐゴシック" w:eastAsia="ＭＳ Ｐゴシック" w:hAnsi="ＭＳ Ｐゴシック"/>
          <w:sz w:val="22"/>
        </w:rPr>
        <w:t>１月施行）</w:t>
      </w:r>
    </w:p>
    <w:p w14:paraId="0D5A36C8" w14:textId="77777777" w:rsidR="00A63DF8" w:rsidRPr="00A019BE" w:rsidRDefault="00A63DF8" w:rsidP="00A63DF8">
      <w:pPr>
        <w:spacing w:line="360" w:lineRule="exact"/>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大阪府では、府域の対策地域において、自動車</w:t>
      </w:r>
      <w:r w:rsidRPr="00A019BE">
        <w:rPr>
          <w:rFonts w:ascii="ＭＳ 明朝" w:eastAsia="ＭＳ 明朝" w:hAnsi="ＭＳ 明朝"/>
          <w:sz w:val="22"/>
        </w:rPr>
        <w:t>NOx・PM法に基づく車種規制に適合しないトラック、バス等</w:t>
      </w:r>
      <w:r w:rsidRPr="00A019BE">
        <w:rPr>
          <w:rFonts w:ascii="ＭＳ 明朝" w:eastAsia="ＭＳ 明朝" w:hAnsi="ＭＳ 明朝" w:hint="eastAsia"/>
          <w:sz w:val="22"/>
        </w:rPr>
        <w:t>の発着を制限するため、条例により運行者に対する車種規制適合車の使用義務や物品等を販売等する者に対する車種規制適合車の使用を求める義務を課すなどの流入車規制を実施している。</w:t>
      </w:r>
    </w:p>
    <w:p w14:paraId="58F44EDA" w14:textId="6952F132" w:rsidR="00A63DF8" w:rsidRDefault="00A63DF8" w:rsidP="00A63DF8">
      <w:pPr>
        <w:spacing w:line="360" w:lineRule="exact"/>
        <w:ind w:leftChars="100" w:left="210" w:firstLineChars="100" w:firstLine="220"/>
        <w:rPr>
          <w:rFonts w:ascii="ＭＳ 明朝" w:eastAsia="ＭＳ 明朝" w:hAnsi="ＭＳ 明朝"/>
          <w:color w:val="000000" w:themeColor="text1"/>
          <w:sz w:val="22"/>
        </w:rPr>
      </w:pPr>
      <w:r w:rsidRPr="00A019BE">
        <w:rPr>
          <w:rFonts w:ascii="ＭＳ 明朝" w:eastAsia="ＭＳ 明朝" w:hAnsi="ＭＳ 明朝" w:hint="eastAsia"/>
          <w:sz w:val="22"/>
        </w:rPr>
        <w:t>なお、平成</w:t>
      </w:r>
      <w:r w:rsidRPr="00A019BE">
        <w:rPr>
          <w:rFonts w:ascii="ＭＳ 明朝" w:eastAsia="ＭＳ 明朝" w:hAnsi="ＭＳ 明朝"/>
          <w:sz w:val="22"/>
        </w:rPr>
        <w:t>29年</w:t>
      </w:r>
      <w:r w:rsidR="00122E27" w:rsidRPr="00A019BE">
        <w:rPr>
          <w:rFonts w:ascii="ＭＳ 明朝" w:eastAsia="ＭＳ 明朝" w:hAnsi="ＭＳ 明朝" w:hint="eastAsia"/>
          <w:spacing w:val="2"/>
        </w:rPr>
        <w:t>（2</w:t>
      </w:r>
      <w:r w:rsidR="00122E27" w:rsidRPr="00A019BE">
        <w:rPr>
          <w:rFonts w:ascii="ＭＳ 明朝" w:eastAsia="ＭＳ 明朝" w:hAnsi="ＭＳ 明朝"/>
          <w:spacing w:val="2"/>
        </w:rPr>
        <w:t>0</w:t>
      </w:r>
      <w:r w:rsidR="00122E27" w:rsidRPr="00A019BE">
        <w:rPr>
          <w:rFonts w:ascii="ＭＳ 明朝" w:eastAsia="ＭＳ 明朝" w:hAnsi="ＭＳ 明朝" w:hint="eastAsia"/>
          <w:spacing w:val="2"/>
        </w:rPr>
        <w:t>17年</w:t>
      </w:r>
      <w:r w:rsidR="00122E27" w:rsidRPr="00A019BE">
        <w:rPr>
          <w:rFonts w:ascii="ＭＳ 明朝" w:eastAsia="ＭＳ 明朝" w:hAnsi="ＭＳ 明朝"/>
          <w:spacing w:val="2"/>
        </w:rPr>
        <w:t>）</w:t>
      </w:r>
      <w:r w:rsidRPr="00A019BE">
        <w:rPr>
          <w:rFonts w:ascii="ＭＳ 明朝" w:eastAsia="ＭＳ 明朝" w:hAnsi="ＭＳ 明朝"/>
          <w:sz w:val="22"/>
        </w:rPr>
        <w:t>３月の条例改正により、適合車の判別のためのステッカーの貼付義務</w:t>
      </w:r>
      <w:r w:rsidRPr="00A019BE">
        <w:rPr>
          <w:rFonts w:ascii="ＭＳ 明朝" w:eastAsia="ＭＳ 明朝" w:hAnsi="ＭＳ 明朝" w:hint="eastAsia"/>
          <w:sz w:val="22"/>
        </w:rPr>
        <w:t>については</w:t>
      </w:r>
      <w:r w:rsidRPr="00A019BE">
        <w:rPr>
          <w:rFonts w:ascii="ＭＳ 明朝" w:eastAsia="ＭＳ 明朝" w:hAnsi="ＭＳ 明朝"/>
          <w:sz w:val="22"/>
        </w:rPr>
        <w:t>終了</w:t>
      </w:r>
      <w:r w:rsidRPr="00A019BE">
        <w:rPr>
          <w:rFonts w:ascii="ＭＳ 明朝" w:eastAsia="ＭＳ 明朝" w:hAnsi="ＭＳ 明朝" w:hint="eastAsia"/>
          <w:sz w:val="22"/>
        </w:rPr>
        <w:t>している。</w:t>
      </w:r>
    </w:p>
    <w:p w14:paraId="2F81E3E1" w14:textId="71F58B8B" w:rsidR="00A63DF8" w:rsidRDefault="00A63DF8" w:rsidP="00A63DF8">
      <w:pPr>
        <w:spacing w:line="360" w:lineRule="exact"/>
        <w:rPr>
          <w:rFonts w:ascii="ＭＳ 明朝" w:eastAsia="ＭＳ 明朝" w:hAnsi="ＭＳ 明朝"/>
          <w:color w:val="000000" w:themeColor="text1"/>
          <w:sz w:val="22"/>
        </w:rPr>
      </w:pPr>
    </w:p>
    <w:p w14:paraId="73F75618" w14:textId="77777777" w:rsidR="00A557F6" w:rsidRDefault="00A557F6" w:rsidP="00A63DF8">
      <w:pPr>
        <w:spacing w:line="360" w:lineRule="exact"/>
        <w:rPr>
          <w:rFonts w:ascii="ＭＳ 明朝" w:eastAsia="ＭＳ 明朝" w:hAnsi="ＭＳ 明朝"/>
          <w:color w:val="000000" w:themeColor="text1"/>
          <w:sz w:val="22"/>
        </w:rPr>
      </w:pPr>
    </w:p>
    <w:p w14:paraId="6EAAFB09" w14:textId="77777777" w:rsidR="00A63DF8" w:rsidRPr="004800AD" w:rsidRDefault="00A63DF8" w:rsidP="00A63DF8">
      <w:pPr>
        <w:tabs>
          <w:tab w:val="left" w:pos="284"/>
        </w:tabs>
        <w:spacing w:line="360" w:lineRule="exact"/>
        <w:ind w:left="240" w:hangingChars="100" w:hanging="240"/>
        <w:jc w:val="left"/>
        <w:rPr>
          <w:rFonts w:ascii="ＭＳ Ｐゴシック" w:eastAsia="ＭＳ Ｐゴシック" w:hAnsi="ＭＳ Ｐゴシック"/>
          <w:color w:val="000000" w:themeColor="text1"/>
          <w:sz w:val="24"/>
          <w:szCs w:val="24"/>
        </w:rPr>
      </w:pPr>
      <w:r w:rsidRPr="004800AD">
        <w:rPr>
          <w:rFonts w:ascii="ＭＳ Ｐゴシック" w:eastAsia="ＭＳ Ｐゴシック" w:hAnsi="ＭＳ Ｐゴシック" w:hint="eastAsia"/>
          <w:color w:val="000000" w:themeColor="text1"/>
          <w:sz w:val="24"/>
          <w:szCs w:val="24"/>
        </w:rPr>
        <w:t xml:space="preserve">２　「大阪府自動車排出窒素酸化物及び自動車排出粒子状物質総量削減計画（第３次）」の進捗状況　</w:t>
      </w:r>
    </w:p>
    <w:p w14:paraId="306D82B4" w14:textId="77777777" w:rsidR="00A63DF8" w:rsidRPr="00A82E83" w:rsidRDefault="00A63DF8" w:rsidP="00A63DF8">
      <w:pPr>
        <w:spacing w:line="360" w:lineRule="exact"/>
        <w:rPr>
          <w:rFonts w:ascii="ＭＳ Ｐゴシック" w:eastAsia="ＭＳ Ｐゴシック" w:hAnsi="ＭＳ Ｐゴシック"/>
          <w:sz w:val="22"/>
        </w:rPr>
      </w:pPr>
      <w:r w:rsidRPr="00A82E83">
        <w:rPr>
          <w:rFonts w:ascii="ＭＳ Ｐゴシック" w:eastAsia="ＭＳ Ｐゴシック" w:hAnsi="ＭＳ Ｐゴシック" w:hint="eastAsia"/>
          <w:sz w:val="22"/>
        </w:rPr>
        <w:t>（１）第３次計画の概要</w:t>
      </w:r>
    </w:p>
    <w:p w14:paraId="743C05BC" w14:textId="0339ABF1" w:rsidR="00A63DF8" w:rsidRPr="00A019BE" w:rsidRDefault="00A63DF8" w:rsidP="00A63DF8">
      <w:pPr>
        <w:ind w:firstLineChars="100" w:firstLine="220"/>
        <w:rPr>
          <w:rFonts w:ascii="ＭＳ 明朝" w:eastAsia="ＭＳ 明朝" w:hAnsi="ＭＳ 明朝"/>
          <w:sz w:val="22"/>
        </w:rPr>
      </w:pPr>
      <w:r w:rsidRPr="005225A3">
        <w:rPr>
          <w:rFonts w:ascii="ＭＳ 明朝" w:eastAsia="ＭＳ 明朝" w:hAnsi="ＭＳ 明朝" w:hint="eastAsia"/>
          <w:sz w:val="22"/>
        </w:rPr>
        <w:t>大阪府では、自動車</w:t>
      </w:r>
      <w:r w:rsidRPr="005225A3">
        <w:rPr>
          <w:rFonts w:ascii="ＭＳ 明朝" w:eastAsia="ＭＳ 明朝" w:hAnsi="ＭＳ 明朝"/>
          <w:sz w:val="22"/>
        </w:rPr>
        <w:t>NOx・PM法の基本方針に基づき、</w:t>
      </w:r>
      <w:r w:rsidRPr="00A019BE">
        <w:rPr>
          <w:rFonts w:ascii="ＭＳ 明朝" w:eastAsia="ＭＳ 明朝" w:hAnsi="ＭＳ 明朝" w:hint="eastAsia"/>
          <w:sz w:val="22"/>
        </w:rPr>
        <w:t>平成</w:t>
      </w:r>
      <w:r w:rsidRPr="00A019BE">
        <w:rPr>
          <w:rFonts w:ascii="ＭＳ 明朝" w:eastAsia="ＭＳ 明朝" w:hAnsi="ＭＳ 明朝"/>
          <w:sz w:val="22"/>
        </w:rPr>
        <w:t>25年</w:t>
      </w:r>
      <w:r w:rsidR="00122E27" w:rsidRPr="00A019BE">
        <w:rPr>
          <w:rFonts w:ascii="ＭＳ 明朝" w:eastAsia="ＭＳ 明朝" w:hAnsi="ＭＳ 明朝" w:hint="eastAsia"/>
          <w:spacing w:val="2"/>
        </w:rPr>
        <w:t>（2</w:t>
      </w:r>
      <w:r w:rsidR="00122E27" w:rsidRPr="00A019BE">
        <w:rPr>
          <w:rFonts w:ascii="ＭＳ 明朝" w:eastAsia="ＭＳ 明朝" w:hAnsi="ＭＳ 明朝"/>
          <w:spacing w:val="2"/>
        </w:rPr>
        <w:t>0</w:t>
      </w:r>
      <w:r w:rsidR="00122E27" w:rsidRPr="00A019BE">
        <w:rPr>
          <w:rFonts w:ascii="ＭＳ 明朝" w:eastAsia="ＭＳ 明朝" w:hAnsi="ＭＳ 明朝" w:hint="eastAsia"/>
          <w:spacing w:val="2"/>
        </w:rPr>
        <w:t>13年</w:t>
      </w:r>
      <w:r w:rsidR="00122E27" w:rsidRPr="00A019BE">
        <w:rPr>
          <w:rFonts w:ascii="ＭＳ 明朝" w:eastAsia="ＭＳ 明朝" w:hAnsi="ＭＳ 明朝"/>
          <w:spacing w:val="2"/>
        </w:rPr>
        <w:t>）</w:t>
      </w:r>
      <w:r w:rsidRPr="00A019BE">
        <w:rPr>
          <w:rFonts w:ascii="ＭＳ 明朝" w:eastAsia="ＭＳ 明朝" w:hAnsi="ＭＳ 明朝"/>
          <w:sz w:val="22"/>
        </w:rPr>
        <w:t>６月に「大阪府自動車排出窒素酸化物及び自動車排出粒子状物質総量削減計画〔第３次〕」（以下「第３次計画」という。）を策定し</w:t>
      </w:r>
      <w:r w:rsidRPr="00A019BE">
        <w:rPr>
          <w:rFonts w:ascii="ＭＳ 明朝" w:eastAsia="ＭＳ 明朝" w:hAnsi="ＭＳ 明朝" w:hint="eastAsia"/>
          <w:sz w:val="22"/>
        </w:rPr>
        <w:t>、令和２年度</w:t>
      </w:r>
      <w:r w:rsidR="00A019BE" w:rsidRPr="00A019BE">
        <w:rPr>
          <w:rFonts w:ascii="ＭＳ 明朝" w:eastAsia="ＭＳ 明朝" w:hAnsi="ＭＳ 明朝" w:hint="eastAsia"/>
          <w:sz w:val="22"/>
        </w:rPr>
        <w:t>（2020年度）</w:t>
      </w:r>
      <w:r w:rsidRPr="00A019BE">
        <w:rPr>
          <w:rFonts w:ascii="ＭＳ 明朝" w:eastAsia="ＭＳ 明朝" w:hAnsi="ＭＳ 明朝" w:hint="eastAsia"/>
          <w:sz w:val="22"/>
        </w:rPr>
        <w:t>目標の達成に向け、削減目標量や７項目の自動車環境対策を掲げている。</w:t>
      </w:r>
    </w:p>
    <w:p w14:paraId="3DB4EF0A" w14:textId="77777777" w:rsidR="00A63DF8" w:rsidRPr="00A019BE" w:rsidRDefault="00A63DF8" w:rsidP="00A63DF8">
      <w:pPr>
        <w:ind w:firstLineChars="100" w:firstLine="220"/>
        <w:rPr>
          <w:rFonts w:ascii="ＭＳ 明朝" w:eastAsia="ＭＳ 明朝" w:hAnsi="ＭＳ 明朝"/>
          <w:sz w:val="22"/>
        </w:rPr>
      </w:pPr>
    </w:p>
    <w:p w14:paraId="61432248" w14:textId="77777777" w:rsidR="00A63DF8" w:rsidRPr="00A019BE" w:rsidRDefault="00A63DF8" w:rsidP="00A63DF8">
      <w:pPr>
        <w:spacing w:line="360" w:lineRule="exact"/>
        <w:ind w:leftChars="100" w:left="320" w:hangingChars="50" w:hanging="110"/>
        <w:rPr>
          <w:rFonts w:ascii="ＭＳ Ｐゴシック" w:eastAsia="ＭＳ Ｐゴシック" w:hAnsi="ＭＳ Ｐゴシック"/>
          <w:sz w:val="22"/>
        </w:rPr>
      </w:pPr>
      <w:r w:rsidRPr="00A019BE">
        <w:rPr>
          <w:rFonts w:ascii="ＭＳ Ｐゴシック" w:eastAsia="ＭＳ Ｐゴシック" w:hAnsi="ＭＳ Ｐゴシック" w:hint="eastAsia"/>
          <w:sz w:val="22"/>
        </w:rPr>
        <w:t>○目標</w:t>
      </w:r>
    </w:p>
    <w:p w14:paraId="67870137" w14:textId="6B890EF7" w:rsidR="00A63DF8" w:rsidRPr="005225A3" w:rsidRDefault="00A63DF8" w:rsidP="00A63DF8">
      <w:pPr>
        <w:spacing w:line="360" w:lineRule="exact"/>
        <w:ind w:leftChars="100" w:left="320" w:hangingChars="50" w:hanging="110"/>
        <w:rPr>
          <w:rFonts w:ascii="ＭＳ 明朝" w:eastAsia="ＭＳ 明朝" w:hAnsi="ＭＳ 明朝"/>
          <w:sz w:val="22"/>
        </w:rPr>
      </w:pPr>
      <w:r w:rsidRPr="00A019BE">
        <w:rPr>
          <w:rFonts w:ascii="ＭＳ 明朝" w:eastAsia="ＭＳ 明朝" w:hAnsi="ＭＳ 明朝" w:hint="eastAsia"/>
          <w:sz w:val="22"/>
        </w:rPr>
        <w:t>・令和２年度</w:t>
      </w:r>
      <w:r w:rsidR="00A019BE" w:rsidRPr="00A019BE">
        <w:rPr>
          <w:rFonts w:ascii="ＭＳ 明朝" w:eastAsia="ＭＳ 明朝" w:hAnsi="ＭＳ 明朝" w:hint="eastAsia"/>
          <w:sz w:val="22"/>
        </w:rPr>
        <w:t>（2020年度）</w:t>
      </w:r>
      <w:r w:rsidRPr="00A019BE">
        <w:rPr>
          <w:rFonts w:ascii="ＭＳ 明朝" w:eastAsia="ＭＳ 明朝" w:hAnsi="ＭＳ 明朝" w:hint="eastAsia"/>
          <w:sz w:val="22"/>
        </w:rPr>
        <w:t>までに</w:t>
      </w:r>
      <w:r w:rsidRPr="005225A3">
        <w:rPr>
          <w:rFonts w:ascii="ＭＳ 明朝" w:eastAsia="ＭＳ 明朝" w:hAnsi="ＭＳ 明朝" w:hint="eastAsia"/>
          <w:sz w:val="22"/>
        </w:rPr>
        <w:t>、対策地域全体で大気環境基準を達成する。</w:t>
      </w:r>
    </w:p>
    <w:p w14:paraId="41468BBF" w14:textId="77777777" w:rsidR="00A63DF8" w:rsidRPr="005225A3" w:rsidRDefault="00A63DF8" w:rsidP="00A63DF8">
      <w:pPr>
        <w:spacing w:line="360" w:lineRule="exact"/>
        <w:ind w:leftChars="150" w:left="515" w:hangingChars="100" w:hanging="200"/>
        <w:rPr>
          <w:rFonts w:ascii="ＭＳ 明朝" w:eastAsia="ＭＳ 明朝" w:hAnsi="ＭＳ 明朝"/>
          <w:sz w:val="20"/>
          <w:szCs w:val="20"/>
        </w:rPr>
      </w:pPr>
      <w:r w:rsidRPr="005225A3">
        <w:rPr>
          <w:rFonts w:ascii="ＭＳ 明朝" w:eastAsia="ＭＳ 明朝" w:hAnsi="ＭＳ 明朝" w:hint="eastAsia"/>
          <w:sz w:val="20"/>
          <w:szCs w:val="20"/>
        </w:rPr>
        <w:t>※常時監視測定局の測定に加えて、国において数値計算（シミュレーション）や簡易測定を実施し、それらを組み合わせて対策地域全体を評価する。</w:t>
      </w:r>
    </w:p>
    <w:p w14:paraId="4A6C0663" w14:textId="651E1DC7" w:rsidR="00A63DF8" w:rsidRDefault="00A63DF8" w:rsidP="004E296E">
      <w:pPr>
        <w:tabs>
          <w:tab w:val="left" w:pos="426"/>
        </w:tabs>
        <w:spacing w:line="360" w:lineRule="exact"/>
        <w:ind w:leftChars="100" w:left="430" w:hangingChars="100" w:hanging="220"/>
        <w:rPr>
          <w:rFonts w:ascii="ＭＳ Ｐ明朝" w:eastAsia="ＭＳ Ｐ明朝" w:hAnsi="ＭＳ Ｐ明朝"/>
          <w:sz w:val="22"/>
        </w:rPr>
      </w:pPr>
      <w:r w:rsidRPr="005225A3">
        <w:rPr>
          <w:rFonts w:ascii="ＭＳ 明朝" w:eastAsia="ＭＳ 明朝" w:hAnsi="ＭＳ 明朝" w:hint="eastAsia"/>
          <w:sz w:val="22"/>
        </w:rPr>
        <w:t>・平成21年度</w:t>
      </w:r>
      <w:r w:rsidR="00A019BE" w:rsidRPr="00A019BE">
        <w:rPr>
          <w:rFonts w:ascii="ＭＳ 明朝" w:eastAsia="ＭＳ 明朝" w:hAnsi="ＭＳ 明朝" w:hint="eastAsia"/>
          <w:sz w:val="22"/>
        </w:rPr>
        <w:t>（20</w:t>
      </w:r>
      <w:r w:rsidR="00A019BE" w:rsidRPr="00A019BE">
        <w:rPr>
          <w:rFonts w:ascii="ＭＳ 明朝" w:eastAsia="ＭＳ 明朝" w:hAnsi="ＭＳ 明朝"/>
          <w:sz w:val="22"/>
        </w:rPr>
        <w:t>09</w:t>
      </w:r>
      <w:r w:rsidR="00A019BE" w:rsidRPr="00A019BE">
        <w:rPr>
          <w:rFonts w:ascii="ＭＳ 明朝" w:eastAsia="ＭＳ 明朝" w:hAnsi="ＭＳ 明朝" w:hint="eastAsia"/>
          <w:sz w:val="22"/>
        </w:rPr>
        <w:t>年度）</w:t>
      </w:r>
      <w:r w:rsidRPr="005225A3">
        <w:rPr>
          <w:rFonts w:ascii="ＭＳ 明朝" w:eastAsia="ＭＳ 明朝" w:hAnsi="ＭＳ 明朝" w:hint="eastAsia"/>
          <w:sz w:val="22"/>
        </w:rPr>
        <w:t>の対策地域における自動車からのNO</w:t>
      </w:r>
      <w:r w:rsidRPr="005225A3">
        <w:rPr>
          <w:rFonts w:ascii="ＭＳ 明朝" w:eastAsia="ＭＳ 明朝" w:hAnsi="ＭＳ 明朝" w:hint="eastAsia"/>
          <w:sz w:val="16"/>
          <w:szCs w:val="16"/>
        </w:rPr>
        <w:t>X</w:t>
      </w:r>
      <w:r w:rsidRPr="005225A3">
        <w:rPr>
          <w:rFonts w:ascii="ＭＳ 明朝" w:eastAsia="ＭＳ 明朝" w:hAnsi="ＭＳ 明朝" w:hint="eastAsia"/>
          <w:sz w:val="22"/>
        </w:rPr>
        <w:t>排出量18,130トン、</w:t>
      </w:r>
      <w:r w:rsidRPr="005225A3">
        <w:rPr>
          <w:rFonts w:ascii="ＭＳ 明朝" w:eastAsia="ＭＳ 明朝" w:hAnsi="ＭＳ 明朝"/>
          <w:sz w:val="22"/>
        </w:rPr>
        <w:t>PM排出量910トンを</w:t>
      </w:r>
      <w:r w:rsidRPr="005225A3">
        <w:rPr>
          <w:rFonts w:ascii="ＭＳ 明朝" w:eastAsia="ＭＳ 明朝" w:hAnsi="ＭＳ 明朝" w:hint="eastAsia"/>
          <w:sz w:val="22"/>
        </w:rPr>
        <w:t>、令和２年度</w:t>
      </w:r>
      <w:r w:rsidR="00A019BE" w:rsidRPr="00A019BE">
        <w:rPr>
          <w:rFonts w:ascii="ＭＳ 明朝" w:eastAsia="ＭＳ 明朝" w:hAnsi="ＭＳ 明朝" w:hint="eastAsia"/>
          <w:sz w:val="22"/>
        </w:rPr>
        <w:t>（2020年度）</w:t>
      </w:r>
      <w:r w:rsidRPr="005225A3">
        <w:rPr>
          <w:rFonts w:ascii="ＭＳ 明朝" w:eastAsia="ＭＳ 明朝" w:hAnsi="ＭＳ 明朝" w:hint="eastAsia"/>
          <w:sz w:val="22"/>
        </w:rPr>
        <w:t>までにそれぞれ11,220トン、670トンに削減することを目標とする。</w:t>
      </w:r>
    </w:p>
    <w:p w14:paraId="2D3DE24D" w14:textId="77777777" w:rsidR="00A63DF8" w:rsidRPr="00122E27" w:rsidRDefault="00A63DF8" w:rsidP="00F44A3F">
      <w:pPr>
        <w:suppressLineNumbers/>
        <w:spacing w:line="360" w:lineRule="exact"/>
        <w:jc w:val="center"/>
        <w:rPr>
          <w:rFonts w:ascii="ＭＳ Ｐゴシック" w:eastAsia="ＭＳ Ｐゴシック" w:hAnsi="ＭＳ Ｐゴシック"/>
          <w:color w:val="000000" w:themeColor="text1"/>
          <w:sz w:val="22"/>
        </w:rPr>
      </w:pPr>
      <w:r w:rsidRPr="00122E27">
        <w:rPr>
          <w:rFonts w:ascii="ＭＳ Ｐゴシック" w:eastAsia="ＭＳ Ｐゴシック" w:hAnsi="ＭＳ Ｐゴシック" w:hint="eastAsia"/>
          <w:color w:val="000000" w:themeColor="text1"/>
          <w:sz w:val="22"/>
        </w:rPr>
        <w:t>表Ⅱ－２－１　基準年度及び目標年度における自動車からの排出量等</w:t>
      </w:r>
    </w:p>
    <w:tbl>
      <w:tblPr>
        <w:tblW w:w="7357" w:type="dxa"/>
        <w:tblInd w:w="850"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5"/>
        <w:gridCol w:w="2234"/>
        <w:gridCol w:w="2268"/>
      </w:tblGrid>
      <w:tr w:rsidR="00A63DF8" w:rsidRPr="00434B23" w14:paraId="17F81AC8" w14:textId="77777777" w:rsidTr="00F131E4">
        <w:trPr>
          <w:trHeight w:val="569"/>
        </w:trPr>
        <w:tc>
          <w:tcPr>
            <w:tcW w:w="2855" w:type="dxa"/>
            <w:tcBorders>
              <w:bottom w:val="double" w:sz="4" w:space="0" w:color="auto"/>
            </w:tcBorders>
            <w:shd w:val="clear" w:color="auto" w:fill="FFFFFF"/>
            <w:tcMar>
              <w:top w:w="28" w:type="dxa"/>
              <w:left w:w="15" w:type="dxa"/>
              <w:bottom w:w="28" w:type="dxa"/>
              <w:right w:w="15" w:type="dxa"/>
            </w:tcMar>
            <w:vAlign w:val="center"/>
            <w:hideMark/>
          </w:tcPr>
          <w:p w14:paraId="3A1F71C0" w14:textId="77777777" w:rsidR="00A63DF8" w:rsidRPr="00434B23" w:rsidRDefault="00A63DF8" w:rsidP="00F44A3F">
            <w:pPr>
              <w:suppressLineNumbers/>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sz w:val="22"/>
              </w:rPr>
              <w:t>区　分</w:t>
            </w:r>
          </w:p>
        </w:tc>
        <w:tc>
          <w:tcPr>
            <w:tcW w:w="2234" w:type="dxa"/>
            <w:tcBorders>
              <w:bottom w:val="double" w:sz="4" w:space="0" w:color="auto"/>
            </w:tcBorders>
            <w:shd w:val="clear" w:color="auto" w:fill="FFFFFF"/>
            <w:tcMar>
              <w:top w:w="28" w:type="dxa"/>
              <w:left w:w="15" w:type="dxa"/>
              <w:bottom w:w="28" w:type="dxa"/>
              <w:right w:w="15" w:type="dxa"/>
            </w:tcMar>
            <w:vAlign w:val="center"/>
            <w:hideMark/>
          </w:tcPr>
          <w:p w14:paraId="635B9B0E" w14:textId="77777777" w:rsidR="00A63DF8" w:rsidRPr="00434B23" w:rsidRDefault="00A63DF8" w:rsidP="00F44A3F">
            <w:pPr>
              <w:suppressLineNumbers/>
              <w:spacing w:line="320" w:lineRule="exact"/>
              <w:ind w:leftChars="100" w:left="320" w:hangingChars="50" w:hanging="110"/>
              <w:jc w:val="center"/>
              <w:rPr>
                <w:rFonts w:ascii="ＭＳ 明朝" w:eastAsia="ＭＳ 明朝" w:hAnsi="ＭＳ 明朝"/>
                <w:sz w:val="22"/>
              </w:rPr>
            </w:pPr>
            <w:r w:rsidRPr="00434B23">
              <w:rPr>
                <w:rFonts w:ascii="ＭＳ 明朝" w:eastAsia="ＭＳ 明朝" w:hAnsi="ＭＳ 明朝" w:hint="eastAsia"/>
                <w:sz w:val="22"/>
              </w:rPr>
              <w:t>平成</w:t>
            </w:r>
            <w:r w:rsidRPr="00434B23">
              <w:rPr>
                <w:rFonts w:ascii="ＭＳ 明朝" w:eastAsia="ＭＳ 明朝" w:hAnsi="ＭＳ 明朝"/>
                <w:sz w:val="22"/>
              </w:rPr>
              <w:t>21年度</w:t>
            </w:r>
          </w:p>
          <w:p w14:paraId="4C584CCA" w14:textId="77777777" w:rsidR="00A63DF8" w:rsidRPr="00434B23" w:rsidRDefault="00A63DF8" w:rsidP="00F44A3F">
            <w:pPr>
              <w:suppressLineNumbers/>
              <w:spacing w:line="320" w:lineRule="exact"/>
              <w:ind w:leftChars="100" w:left="320" w:hangingChars="50" w:hanging="110"/>
              <w:jc w:val="center"/>
              <w:rPr>
                <w:rFonts w:ascii="ＭＳ 明朝" w:eastAsia="ＭＳ 明朝" w:hAnsi="ＭＳ 明朝"/>
                <w:sz w:val="22"/>
              </w:rPr>
            </w:pPr>
            <w:r w:rsidRPr="00434B23">
              <w:rPr>
                <w:rFonts w:ascii="ＭＳ 明朝" w:eastAsia="ＭＳ 明朝" w:hAnsi="ＭＳ 明朝"/>
                <w:sz w:val="22"/>
              </w:rPr>
              <w:t>（基準年度）</w:t>
            </w:r>
          </w:p>
        </w:tc>
        <w:tc>
          <w:tcPr>
            <w:tcW w:w="2268" w:type="dxa"/>
            <w:tcBorders>
              <w:bottom w:val="double" w:sz="4" w:space="0" w:color="auto"/>
            </w:tcBorders>
            <w:shd w:val="clear" w:color="auto" w:fill="FFFFFF"/>
            <w:tcMar>
              <w:top w:w="28" w:type="dxa"/>
              <w:left w:w="15" w:type="dxa"/>
              <w:bottom w:w="28" w:type="dxa"/>
              <w:right w:w="15" w:type="dxa"/>
            </w:tcMar>
            <w:vAlign w:val="center"/>
            <w:hideMark/>
          </w:tcPr>
          <w:p w14:paraId="7286C004" w14:textId="77777777" w:rsidR="00A63DF8" w:rsidRPr="00434B23" w:rsidRDefault="00A63DF8" w:rsidP="00F44A3F">
            <w:pPr>
              <w:suppressLineNumbers/>
              <w:spacing w:line="320" w:lineRule="exact"/>
              <w:ind w:leftChars="100" w:left="320" w:hangingChars="50" w:hanging="110"/>
              <w:jc w:val="center"/>
              <w:rPr>
                <w:rFonts w:ascii="ＭＳ 明朝" w:eastAsia="ＭＳ 明朝" w:hAnsi="ＭＳ 明朝"/>
                <w:sz w:val="22"/>
              </w:rPr>
            </w:pPr>
            <w:r w:rsidRPr="00434B23">
              <w:rPr>
                <w:rFonts w:ascii="ＭＳ 明朝" w:eastAsia="ＭＳ 明朝" w:hAnsi="ＭＳ 明朝" w:hint="eastAsia"/>
                <w:sz w:val="22"/>
              </w:rPr>
              <w:t>令和２</w:t>
            </w:r>
            <w:r w:rsidRPr="00434B23">
              <w:rPr>
                <w:rFonts w:ascii="ＭＳ 明朝" w:eastAsia="ＭＳ 明朝" w:hAnsi="ＭＳ 明朝"/>
                <w:sz w:val="22"/>
              </w:rPr>
              <w:t>年度</w:t>
            </w:r>
          </w:p>
          <w:p w14:paraId="3681431A" w14:textId="77777777" w:rsidR="00A63DF8" w:rsidRPr="00434B23" w:rsidRDefault="00A63DF8" w:rsidP="00F44A3F">
            <w:pPr>
              <w:suppressLineNumbers/>
              <w:spacing w:line="320" w:lineRule="exact"/>
              <w:ind w:leftChars="100" w:left="320" w:hangingChars="50" w:hanging="110"/>
              <w:jc w:val="center"/>
              <w:rPr>
                <w:rFonts w:ascii="ＭＳ 明朝" w:eastAsia="ＭＳ 明朝" w:hAnsi="ＭＳ 明朝"/>
                <w:sz w:val="22"/>
              </w:rPr>
            </w:pPr>
            <w:r w:rsidRPr="00434B23">
              <w:rPr>
                <w:rFonts w:ascii="ＭＳ 明朝" w:eastAsia="ＭＳ 明朝" w:hAnsi="ＭＳ 明朝"/>
                <w:sz w:val="22"/>
              </w:rPr>
              <w:t>（目標</w:t>
            </w:r>
            <w:r>
              <w:rPr>
                <w:rFonts w:ascii="ＭＳ 明朝" w:eastAsia="ＭＳ 明朝" w:hAnsi="ＭＳ 明朝" w:hint="eastAsia"/>
                <w:sz w:val="22"/>
              </w:rPr>
              <w:t>年度</w:t>
            </w:r>
            <w:r w:rsidRPr="00434B23">
              <w:rPr>
                <w:rFonts w:ascii="ＭＳ 明朝" w:eastAsia="ＭＳ 明朝" w:hAnsi="ＭＳ 明朝"/>
                <w:sz w:val="22"/>
              </w:rPr>
              <w:t>）</w:t>
            </w:r>
          </w:p>
        </w:tc>
      </w:tr>
      <w:tr w:rsidR="00A63DF8" w:rsidRPr="00434B23" w14:paraId="2DF28EA5" w14:textId="77777777" w:rsidTr="00F131E4">
        <w:trPr>
          <w:trHeight w:val="569"/>
        </w:trPr>
        <w:tc>
          <w:tcPr>
            <w:tcW w:w="2855" w:type="dxa"/>
            <w:shd w:val="clear" w:color="auto" w:fill="FFFFFF"/>
            <w:tcMar>
              <w:top w:w="28" w:type="dxa"/>
              <w:left w:w="15" w:type="dxa"/>
              <w:bottom w:w="28" w:type="dxa"/>
              <w:right w:w="15" w:type="dxa"/>
            </w:tcMar>
            <w:vAlign w:val="center"/>
            <w:hideMark/>
          </w:tcPr>
          <w:p w14:paraId="2428386F" w14:textId="77777777" w:rsidR="00A63DF8" w:rsidRPr="00F22D39" w:rsidRDefault="00A63DF8" w:rsidP="00F44A3F">
            <w:pPr>
              <w:suppressLineNumbers/>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自動車</w:t>
            </w:r>
            <w:r w:rsidRPr="00F22D39">
              <w:rPr>
                <w:rFonts w:ascii="ＭＳ 明朝" w:eastAsia="ＭＳ 明朝" w:hAnsi="ＭＳ 明朝" w:hint="eastAsia"/>
                <w:sz w:val="22"/>
              </w:rPr>
              <w:t>からの</w:t>
            </w:r>
            <w:r w:rsidRPr="00F22D39">
              <w:rPr>
                <w:rFonts w:ascii="ＭＳ 明朝" w:eastAsia="ＭＳ 明朝" w:hAnsi="ＭＳ 明朝"/>
                <w:sz w:val="22"/>
              </w:rPr>
              <w:t>NOx排出量</w:t>
            </w:r>
          </w:p>
          <w:p w14:paraId="3609C2A2" w14:textId="77777777" w:rsidR="00A63DF8" w:rsidRPr="00F22D39" w:rsidRDefault="00A63DF8" w:rsidP="00F44A3F">
            <w:pPr>
              <w:suppressLineNumbers/>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(削減目標量､削減割合)</w:t>
            </w:r>
          </w:p>
        </w:tc>
        <w:tc>
          <w:tcPr>
            <w:tcW w:w="2234" w:type="dxa"/>
            <w:shd w:val="clear" w:color="auto" w:fill="FFFFFF"/>
            <w:tcMar>
              <w:top w:w="28" w:type="dxa"/>
              <w:left w:w="15" w:type="dxa"/>
              <w:bottom w:w="28" w:type="dxa"/>
              <w:right w:w="15" w:type="dxa"/>
            </w:tcMar>
            <w:vAlign w:val="center"/>
            <w:hideMark/>
          </w:tcPr>
          <w:p w14:paraId="2F7C7F31"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18,130t</w:t>
            </w:r>
          </w:p>
        </w:tc>
        <w:tc>
          <w:tcPr>
            <w:tcW w:w="2268" w:type="dxa"/>
            <w:shd w:val="clear" w:color="auto" w:fill="FFFFFF"/>
            <w:tcMar>
              <w:top w:w="28" w:type="dxa"/>
              <w:left w:w="15" w:type="dxa"/>
              <w:bottom w:w="28" w:type="dxa"/>
              <w:right w:w="15" w:type="dxa"/>
            </w:tcMar>
            <w:vAlign w:val="center"/>
            <w:hideMark/>
          </w:tcPr>
          <w:p w14:paraId="5628596F"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11,220t</w:t>
            </w:r>
          </w:p>
          <w:p w14:paraId="64FBE0F9"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(▲6,910t､38%）</w:t>
            </w:r>
          </w:p>
        </w:tc>
      </w:tr>
      <w:tr w:rsidR="00A63DF8" w:rsidRPr="00434B23" w14:paraId="050FD2A1" w14:textId="77777777" w:rsidTr="00F131E4">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14:paraId="4D570FC8" w14:textId="77777777" w:rsidR="00A63DF8" w:rsidRPr="00F22D39" w:rsidRDefault="00A63DF8" w:rsidP="00F44A3F">
            <w:pPr>
              <w:suppressLineNumbers/>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自動車</w:t>
            </w:r>
            <w:r w:rsidRPr="00F22D39">
              <w:rPr>
                <w:rFonts w:ascii="ＭＳ 明朝" w:eastAsia="ＭＳ 明朝" w:hAnsi="ＭＳ 明朝" w:hint="eastAsia"/>
                <w:sz w:val="22"/>
              </w:rPr>
              <w:t>からの</w:t>
            </w:r>
            <w:r w:rsidRPr="00F22D39">
              <w:rPr>
                <w:rFonts w:ascii="ＭＳ 明朝" w:eastAsia="ＭＳ 明朝" w:hAnsi="ＭＳ 明朝"/>
                <w:sz w:val="22"/>
              </w:rPr>
              <w:t>PM排出量</w:t>
            </w:r>
          </w:p>
          <w:p w14:paraId="20053C35" w14:textId="77777777" w:rsidR="00A63DF8" w:rsidRPr="00F22D39" w:rsidRDefault="00A63DF8" w:rsidP="00F44A3F">
            <w:pPr>
              <w:suppressLineNumbers/>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（削減目標量､削減割合）</w:t>
            </w:r>
          </w:p>
        </w:tc>
        <w:tc>
          <w:tcPr>
            <w:tcW w:w="2234" w:type="dxa"/>
            <w:tcBorders>
              <w:bottom w:val="single" w:sz="4" w:space="0" w:color="000000"/>
            </w:tcBorders>
            <w:shd w:val="clear" w:color="auto" w:fill="FFFFFF"/>
            <w:tcMar>
              <w:top w:w="28" w:type="dxa"/>
              <w:left w:w="15" w:type="dxa"/>
              <w:bottom w:w="28" w:type="dxa"/>
              <w:right w:w="15" w:type="dxa"/>
            </w:tcMar>
            <w:vAlign w:val="center"/>
            <w:hideMark/>
          </w:tcPr>
          <w:p w14:paraId="03E37AD9"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910t</w:t>
            </w:r>
          </w:p>
        </w:tc>
        <w:tc>
          <w:tcPr>
            <w:tcW w:w="2268" w:type="dxa"/>
            <w:tcBorders>
              <w:bottom w:val="single" w:sz="4" w:space="0" w:color="000000"/>
            </w:tcBorders>
            <w:shd w:val="clear" w:color="auto" w:fill="FFFFFF"/>
            <w:tcMar>
              <w:top w:w="28" w:type="dxa"/>
              <w:left w:w="15" w:type="dxa"/>
              <w:bottom w:w="28" w:type="dxa"/>
              <w:right w:w="15" w:type="dxa"/>
            </w:tcMar>
            <w:vAlign w:val="center"/>
            <w:hideMark/>
          </w:tcPr>
          <w:p w14:paraId="48EC9625"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670t</w:t>
            </w:r>
          </w:p>
          <w:p w14:paraId="3748F5F0" w14:textId="77777777" w:rsidR="00A63DF8" w:rsidRPr="00F22D39" w:rsidRDefault="00A63DF8" w:rsidP="00F44A3F">
            <w:pPr>
              <w:suppressLineNumbers/>
              <w:spacing w:line="300" w:lineRule="exact"/>
              <w:ind w:leftChars="100" w:left="320" w:hangingChars="50" w:hanging="110"/>
              <w:jc w:val="center"/>
              <w:rPr>
                <w:rFonts w:ascii="ＭＳ 明朝" w:eastAsia="ＭＳ 明朝" w:hAnsi="ＭＳ 明朝"/>
                <w:sz w:val="22"/>
              </w:rPr>
            </w:pPr>
            <w:r w:rsidRPr="00F22D39">
              <w:rPr>
                <w:rFonts w:ascii="ＭＳ 明朝" w:eastAsia="ＭＳ 明朝" w:hAnsi="ＭＳ 明朝"/>
                <w:sz w:val="22"/>
              </w:rPr>
              <w:t>(▲ 240t､26%）</w:t>
            </w:r>
          </w:p>
        </w:tc>
      </w:tr>
    </w:tbl>
    <w:p w14:paraId="4B10272E" w14:textId="77777777" w:rsidR="00A63DF8" w:rsidRDefault="00A63DF8" w:rsidP="00F44A3F">
      <w:pPr>
        <w:suppressLineNumbers/>
        <w:rPr>
          <w:rFonts w:ascii="ＭＳ Ｐゴシック" w:eastAsia="ＭＳ Ｐゴシック" w:hAnsi="ＭＳ Ｐゴシック"/>
          <w:sz w:val="22"/>
        </w:rPr>
      </w:pPr>
    </w:p>
    <w:p w14:paraId="45BBEE7F" w14:textId="77777777" w:rsidR="00A63DF8" w:rsidRDefault="00A63DF8" w:rsidP="00F44A3F">
      <w:pPr>
        <w:suppressLineNumbers/>
        <w:ind w:firstLineChars="100" w:firstLine="220"/>
        <w:rPr>
          <w:rFonts w:ascii="ＭＳ Ｐゴシック" w:eastAsia="ＭＳ Ｐゴシック" w:hAnsi="ＭＳ Ｐゴシック"/>
          <w:sz w:val="22"/>
        </w:rPr>
      </w:pPr>
      <w:r w:rsidRPr="003A4A16">
        <w:rPr>
          <w:rFonts w:ascii="ＭＳ Ｐゴシック" w:eastAsia="ＭＳ Ｐゴシック" w:hAnsi="ＭＳ Ｐゴシック" w:hint="eastAsia"/>
          <w:sz w:val="22"/>
        </w:rPr>
        <w:t>○目標達成に向けた主な自動車環境対策</w:t>
      </w:r>
    </w:p>
    <w:p w14:paraId="55B94F5C" w14:textId="77777777" w:rsidR="00A63DF8" w:rsidRDefault="00A63DF8" w:rsidP="00F44A3F">
      <w:pPr>
        <w:suppressLineNumbers/>
        <w:rPr>
          <w:rFonts w:ascii="ＭＳ Ｐゴシック" w:eastAsia="ＭＳ Ｐゴシック" w:hAnsi="ＭＳ Ｐゴシック"/>
          <w:sz w:val="22"/>
        </w:rPr>
      </w:pPr>
      <w:r w:rsidRPr="008B3C0A">
        <w:rPr>
          <w:rFonts w:ascii="ＭＳ 明朝" w:eastAsia="ＭＳ 明朝" w:hAnsi="ＭＳ 明朝"/>
          <w:noProof/>
          <w:sz w:val="24"/>
        </w:rPr>
        <mc:AlternateContent>
          <mc:Choice Requires="wps">
            <w:drawing>
              <wp:anchor distT="0" distB="0" distL="114300" distR="114300" simplePos="0" relativeHeight="251899904" behindDoc="0" locked="0" layoutInCell="1" allowOverlap="1" wp14:anchorId="7986C152" wp14:editId="41B36B1D">
                <wp:simplePos x="0" y="0"/>
                <wp:positionH relativeFrom="margin">
                  <wp:posOffset>271294</wp:posOffset>
                </wp:positionH>
                <wp:positionV relativeFrom="paragraph">
                  <wp:posOffset>118745</wp:posOffset>
                </wp:positionV>
                <wp:extent cx="5329825" cy="1678488"/>
                <wp:effectExtent l="0" t="0" r="23495" b="17145"/>
                <wp:wrapNone/>
                <wp:docPr id="27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825" cy="1678488"/>
                        </a:xfrm>
                        <a:prstGeom prst="rect">
                          <a:avLst/>
                        </a:prstGeom>
                        <a:solidFill>
                          <a:sysClr val="window" lastClr="FFFFFF">
                            <a:lumMod val="100000"/>
                            <a:lumOff val="0"/>
                          </a:sysClr>
                        </a:solidFill>
                        <a:ln w="12700">
                          <a:solidFill>
                            <a:srgbClr val="4F81BD">
                              <a:lumMod val="50000"/>
                              <a:lumOff val="0"/>
                            </a:srgbClr>
                          </a:solidFill>
                          <a:miter lim="800000"/>
                          <a:headEnd/>
                          <a:tailEnd/>
                        </a:ln>
                      </wps:spPr>
                      <wps:txbx>
                        <w:txbxContent>
                          <w:p w14:paraId="7614AD25" w14:textId="77777777" w:rsidR="005E7BA5" w:rsidRPr="00617D43" w:rsidRDefault="005E7BA5" w:rsidP="00A63DF8">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124362B3"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3E2E230D" w14:textId="77777777" w:rsidR="005E7BA5" w:rsidRPr="00617D43" w:rsidRDefault="005E7BA5" w:rsidP="00A63DF8">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0B038224" w14:textId="77777777" w:rsidR="005E7BA5" w:rsidRPr="00617D43" w:rsidRDefault="005E7BA5" w:rsidP="00A63DF8">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20A45F72"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5CEE4D03"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3D0D5990"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86C152" id="正方形/長方形 10" o:spid="_x0000_s1044" style="position:absolute;left:0;text-align:left;margin-left:21.35pt;margin-top:9.35pt;width:419.65pt;height:132.1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" strokecolor="#254061" strokeweight="1pt">
                <v:textbox>
                  <w:txbxContent>
                    <w:p w14:paraId="7614AD25" w14:textId="77777777" w:rsidR="005E7BA5" w:rsidRPr="00617D43" w:rsidRDefault="005E7BA5" w:rsidP="00A63DF8">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124362B3"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3E2E230D" w14:textId="77777777" w:rsidR="005E7BA5" w:rsidRPr="00617D43" w:rsidRDefault="005E7BA5" w:rsidP="00A63DF8">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0B038224" w14:textId="77777777" w:rsidR="005E7BA5" w:rsidRPr="00617D43" w:rsidRDefault="005E7BA5" w:rsidP="00A63DF8">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20A45F72"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5CEE4D03"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3D0D5990" w14:textId="77777777" w:rsidR="005E7BA5" w:rsidRPr="00617D43" w:rsidRDefault="005E7BA5" w:rsidP="00A63DF8">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v:textbox>
                <w10:wrap anchorx="margin"/>
              </v:rect>
            </w:pict>
          </mc:Fallback>
        </mc:AlternateContent>
      </w:r>
    </w:p>
    <w:p w14:paraId="4126525D" w14:textId="77777777" w:rsidR="00A63DF8" w:rsidRDefault="00A63DF8" w:rsidP="00F44A3F">
      <w:pPr>
        <w:suppressLineNumbers/>
        <w:rPr>
          <w:rFonts w:ascii="ＭＳ Ｐゴシック" w:eastAsia="ＭＳ Ｐゴシック" w:hAnsi="ＭＳ Ｐゴシック"/>
          <w:sz w:val="22"/>
        </w:rPr>
      </w:pPr>
    </w:p>
    <w:p w14:paraId="7632A0BC" w14:textId="77777777" w:rsidR="00A63DF8" w:rsidRDefault="00A63DF8" w:rsidP="00F44A3F">
      <w:pPr>
        <w:suppressLineNumbers/>
        <w:rPr>
          <w:rFonts w:ascii="ＭＳ Ｐゴシック" w:eastAsia="ＭＳ Ｐゴシック" w:hAnsi="ＭＳ Ｐゴシック"/>
          <w:sz w:val="22"/>
        </w:rPr>
      </w:pPr>
    </w:p>
    <w:p w14:paraId="0F4D3C2B" w14:textId="77777777" w:rsidR="00A63DF8" w:rsidRDefault="00A63DF8" w:rsidP="00F44A3F">
      <w:pPr>
        <w:suppressLineNumbers/>
        <w:rPr>
          <w:rFonts w:ascii="ＭＳ Ｐゴシック" w:eastAsia="ＭＳ Ｐゴシック" w:hAnsi="ＭＳ Ｐゴシック"/>
          <w:sz w:val="22"/>
        </w:rPr>
      </w:pPr>
    </w:p>
    <w:p w14:paraId="2109F871" w14:textId="77777777" w:rsidR="00A63DF8" w:rsidRDefault="00A63DF8" w:rsidP="00F44A3F">
      <w:pPr>
        <w:suppressLineNumbers/>
        <w:rPr>
          <w:rFonts w:ascii="ＭＳ Ｐゴシック" w:eastAsia="ＭＳ Ｐゴシック" w:hAnsi="ＭＳ Ｐゴシック"/>
          <w:sz w:val="22"/>
        </w:rPr>
      </w:pPr>
    </w:p>
    <w:p w14:paraId="168CD115" w14:textId="77777777" w:rsidR="00A63DF8" w:rsidRDefault="00A63DF8" w:rsidP="00F44A3F">
      <w:pPr>
        <w:suppressLineNumbers/>
        <w:rPr>
          <w:rFonts w:ascii="ＭＳ Ｐゴシック" w:eastAsia="ＭＳ Ｐゴシック" w:hAnsi="ＭＳ Ｐゴシック"/>
          <w:sz w:val="22"/>
        </w:rPr>
      </w:pPr>
    </w:p>
    <w:p w14:paraId="333DD7CA" w14:textId="77777777" w:rsidR="00A63DF8" w:rsidRDefault="00A63DF8" w:rsidP="00F44A3F">
      <w:pPr>
        <w:suppressLineNumbers/>
        <w:rPr>
          <w:rFonts w:ascii="ＭＳ Ｐゴシック" w:eastAsia="ＭＳ Ｐゴシック" w:hAnsi="ＭＳ Ｐゴシック"/>
          <w:sz w:val="22"/>
        </w:rPr>
      </w:pPr>
    </w:p>
    <w:p w14:paraId="668C2CF5" w14:textId="77777777" w:rsidR="00A63DF8" w:rsidRDefault="00A63DF8" w:rsidP="00F44A3F">
      <w:pPr>
        <w:suppressLineNumbers/>
        <w:rPr>
          <w:rFonts w:ascii="ＭＳ Ｐゴシック" w:eastAsia="ＭＳ Ｐゴシック" w:hAnsi="ＭＳ Ｐゴシック"/>
          <w:sz w:val="22"/>
        </w:rPr>
      </w:pPr>
    </w:p>
    <w:p w14:paraId="2AA5A545" w14:textId="77777777" w:rsidR="00A63DF8" w:rsidRDefault="00A63DF8" w:rsidP="00F44A3F">
      <w:pPr>
        <w:suppressLineNumbers/>
        <w:rPr>
          <w:rFonts w:ascii="ＭＳ Ｐゴシック" w:eastAsia="ＭＳ Ｐゴシック" w:hAnsi="ＭＳ Ｐゴシック"/>
          <w:sz w:val="22"/>
        </w:rPr>
      </w:pPr>
    </w:p>
    <w:p w14:paraId="2FC221FB" w14:textId="77777777" w:rsidR="00A63DF8" w:rsidRDefault="00A63DF8" w:rsidP="00F44A3F">
      <w:pPr>
        <w:suppressLineNumbers/>
        <w:rPr>
          <w:rFonts w:ascii="ＭＳ Ｐゴシック" w:eastAsia="ＭＳ Ｐゴシック" w:hAnsi="ＭＳ Ｐゴシック"/>
          <w:sz w:val="22"/>
        </w:rPr>
      </w:pPr>
    </w:p>
    <w:p w14:paraId="459E72D3" w14:textId="77777777" w:rsidR="00A63DF8" w:rsidRDefault="00A63DF8" w:rsidP="00F44A3F">
      <w:pPr>
        <w:suppressLineNumbers/>
        <w:rPr>
          <w:rFonts w:ascii="ＭＳ Ｐゴシック" w:eastAsia="ＭＳ Ｐゴシック" w:hAnsi="ＭＳ Ｐゴシック"/>
          <w:sz w:val="22"/>
        </w:rPr>
      </w:pPr>
    </w:p>
    <w:p w14:paraId="6AA7DDEB" w14:textId="77777777" w:rsidR="00A63DF8" w:rsidRPr="00A82E83" w:rsidRDefault="00A63DF8" w:rsidP="00A63DF8">
      <w:pPr>
        <w:rPr>
          <w:rFonts w:ascii="ＭＳ Ｐゴシック" w:eastAsia="ＭＳ Ｐゴシック" w:hAnsi="ＭＳ Ｐゴシック"/>
          <w:sz w:val="22"/>
        </w:rPr>
      </w:pPr>
      <w:r w:rsidRPr="00A82E83">
        <w:rPr>
          <w:rFonts w:ascii="ＭＳ Ｐゴシック" w:eastAsia="ＭＳ Ｐゴシック" w:hAnsi="ＭＳ Ｐゴシック" w:hint="eastAsia"/>
          <w:sz w:val="22"/>
        </w:rPr>
        <w:t>（２）第３次計画の自動車環境対策とその成果</w:t>
      </w:r>
    </w:p>
    <w:p w14:paraId="44F97556" w14:textId="77777777" w:rsidR="00A63DF8" w:rsidRPr="005225A3" w:rsidRDefault="00A63DF8" w:rsidP="00A63DF8">
      <w:pPr>
        <w:rPr>
          <w:rFonts w:ascii="ＭＳ 明朝" w:eastAsia="ＭＳ 明朝" w:hAnsi="ＭＳ 明朝"/>
          <w:sz w:val="22"/>
        </w:rPr>
      </w:pPr>
      <w:r w:rsidRPr="005225A3">
        <w:rPr>
          <w:rFonts w:ascii="ＭＳ 明朝" w:eastAsia="ＭＳ 明朝" w:hAnsi="ＭＳ 明朝" w:hint="eastAsia"/>
          <w:sz w:val="22"/>
        </w:rPr>
        <w:t xml:space="preserve">　自動車NOx・PM法に基づき、国、大阪府、府内全市町村及び関係道路管理者により、大阪府自動車排出窒素酸化物及び粒子状物質総量削減計画策定協議会を設置し、同協議会の構成機関が実施主体となり、第３次計画に掲げる自動車環境対策を推進している。</w:t>
      </w:r>
    </w:p>
    <w:p w14:paraId="31172C79" w14:textId="77777777" w:rsidR="00A63DF8" w:rsidRDefault="00A63DF8" w:rsidP="00A63DF8">
      <w:pPr>
        <w:rPr>
          <w:rFonts w:ascii="ＭＳ Ｐゴシック" w:eastAsia="ＭＳ Ｐゴシック" w:hAnsi="ＭＳ Ｐゴシック"/>
          <w:sz w:val="22"/>
        </w:rPr>
      </w:pPr>
    </w:p>
    <w:p w14:paraId="6111FBB1" w14:textId="77777777" w:rsidR="00A63DF8" w:rsidRPr="00C5358A" w:rsidRDefault="00A63DF8" w:rsidP="00A63DF8">
      <w:pPr>
        <w:tabs>
          <w:tab w:val="left" w:pos="142"/>
        </w:tabs>
        <w:ind w:firstLineChars="50" w:firstLine="110"/>
        <w:rPr>
          <w:rFonts w:ascii="ＭＳ Ｐゴシック" w:eastAsia="ＭＳ Ｐゴシック" w:hAnsi="ＭＳ Ｐゴシック"/>
          <w:sz w:val="22"/>
        </w:rPr>
      </w:pPr>
      <w:r w:rsidRPr="00C5358A">
        <w:rPr>
          <w:rFonts w:ascii="ＭＳ Ｐゴシック" w:eastAsia="ＭＳ Ｐゴシック" w:hAnsi="ＭＳ Ｐゴシック" w:hint="eastAsia"/>
          <w:sz w:val="22"/>
        </w:rPr>
        <w:t>①自動車の適切な点検・整備の促進等による自動車単体規制の推進</w:t>
      </w:r>
    </w:p>
    <w:p w14:paraId="09F1980F" w14:textId="77777777" w:rsidR="00A63DF8" w:rsidRPr="00996D17" w:rsidRDefault="00A63DF8" w:rsidP="00A63DF8">
      <w:pPr>
        <w:ind w:firstLineChars="100" w:firstLine="220"/>
        <w:rPr>
          <w:rFonts w:ascii="ＭＳ 明朝" w:eastAsia="ＭＳ 明朝" w:hAnsi="ＭＳ 明朝"/>
          <w:sz w:val="22"/>
        </w:rPr>
      </w:pPr>
      <w:r w:rsidRPr="00996D17">
        <w:rPr>
          <w:rFonts w:ascii="ＭＳ 明朝" w:eastAsia="ＭＳ 明朝" w:hAnsi="ＭＳ 明朝" w:hint="eastAsia"/>
          <w:sz w:val="22"/>
        </w:rPr>
        <w:t>ディーゼル重量車の排出ガス規制の</w:t>
      </w:r>
      <w:r w:rsidRPr="00996D17">
        <w:rPr>
          <w:rFonts w:ascii="ＭＳ 明朝" w:eastAsia="ＭＳ 明朝" w:hAnsi="ＭＳ 明朝"/>
          <w:sz w:val="22"/>
        </w:rPr>
        <w:t>強化</w:t>
      </w:r>
      <w:r w:rsidRPr="00996D17">
        <w:rPr>
          <w:rFonts w:ascii="ＭＳ 明朝" w:eastAsia="ＭＳ 明朝" w:hAnsi="ＭＳ 明朝" w:hint="eastAsia"/>
          <w:sz w:val="22"/>
        </w:rPr>
        <w:t>（平成</w:t>
      </w:r>
      <w:r w:rsidRPr="00996D17">
        <w:rPr>
          <w:rFonts w:ascii="ＭＳ 明朝" w:eastAsia="ＭＳ 明朝" w:hAnsi="ＭＳ 明朝"/>
          <w:sz w:val="22"/>
        </w:rPr>
        <w:t>28年規制）</w:t>
      </w:r>
      <w:r w:rsidRPr="00996D17">
        <w:rPr>
          <w:rFonts w:ascii="ＭＳ 明朝" w:eastAsia="ＭＳ 明朝" w:hAnsi="ＭＳ 明朝" w:hint="eastAsia"/>
          <w:sz w:val="22"/>
        </w:rPr>
        <w:t>をするなど、最新規制適合車への転換促進や使用時における排出ガス低減装置の性能維持のための点検・整備等の取組みを実施し、自動車単体規制を推進している。</w:t>
      </w:r>
    </w:p>
    <w:p w14:paraId="14633A5D" w14:textId="51F3CBF5" w:rsidR="00A63DF8" w:rsidRPr="00996D17" w:rsidRDefault="00A63DF8" w:rsidP="00A63DF8">
      <w:pPr>
        <w:rPr>
          <w:rFonts w:ascii="ＭＳ 明朝" w:eastAsia="ＭＳ 明朝" w:hAnsi="ＭＳ 明朝"/>
          <w:sz w:val="22"/>
        </w:rPr>
      </w:pPr>
      <w:r w:rsidRPr="00996D17">
        <w:rPr>
          <w:rFonts w:ascii="ＭＳ 明朝" w:eastAsia="ＭＳ 明朝" w:hAnsi="ＭＳ 明朝" w:hint="eastAsia"/>
          <w:sz w:val="22"/>
        </w:rPr>
        <w:t xml:space="preserve">　その結果、対策地域内を走行する普通貨物車（１ナンバー）では、新長期規制以降の割合が平成21年度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w:t>
      </w:r>
      <w:r w:rsidRPr="00996D17">
        <w:rPr>
          <w:rFonts w:ascii="ＭＳ 明朝" w:eastAsia="ＭＳ 明朝" w:hAnsi="ＭＳ 明朝" w:hint="eastAsia"/>
          <w:sz w:val="22"/>
        </w:rPr>
        <w:t>基準年度）の27％から令和元年度</w:t>
      </w:r>
      <w:r w:rsidR="00BE1607">
        <w:rPr>
          <w:rFonts w:ascii="ＭＳ 明朝" w:eastAsia="ＭＳ 明朝" w:hAnsi="ＭＳ 明朝" w:hint="eastAsia"/>
          <w:sz w:val="22"/>
        </w:rPr>
        <w:t>（2019年度）</w:t>
      </w:r>
      <w:r w:rsidRPr="00996D17">
        <w:rPr>
          <w:rFonts w:ascii="ＭＳ 明朝" w:eastAsia="ＭＳ 明朝" w:hAnsi="ＭＳ 明朝" w:hint="eastAsia"/>
          <w:sz w:val="22"/>
        </w:rPr>
        <w:t>は72％に増加しており、自動車の代替が進んでいる。</w:t>
      </w:r>
    </w:p>
    <w:p w14:paraId="3DC2BD21" w14:textId="77777777" w:rsidR="00A63DF8" w:rsidRDefault="00A63DF8" w:rsidP="00F44A3F">
      <w:pPr>
        <w:suppressLineNumbers/>
        <w:rPr>
          <w:rFonts w:ascii="ＭＳ 明朝" w:eastAsia="ＭＳ 明朝" w:hAnsi="ＭＳ 明朝"/>
          <w:sz w:val="24"/>
        </w:rPr>
      </w:pPr>
    </w:p>
    <w:p w14:paraId="72DE6F6E" w14:textId="77777777" w:rsidR="00A63DF8" w:rsidRDefault="00A63DF8" w:rsidP="00F44A3F">
      <w:pPr>
        <w:suppressLineNumbers/>
        <w:rPr>
          <w:rFonts w:ascii="ＭＳ 明朝" w:eastAsia="ＭＳ 明朝" w:hAnsi="ＭＳ 明朝"/>
          <w:sz w:val="24"/>
        </w:rPr>
      </w:pPr>
    </w:p>
    <w:p w14:paraId="2D1654E2" w14:textId="0817A438" w:rsidR="00A63DF8" w:rsidRDefault="00A63DF8" w:rsidP="00F44A3F">
      <w:pPr>
        <w:suppressLineNumbers/>
        <w:rPr>
          <w:rFonts w:ascii="ＭＳ 明朝" w:eastAsia="ＭＳ 明朝" w:hAnsi="ＭＳ 明朝"/>
          <w:sz w:val="24"/>
        </w:rPr>
      </w:pPr>
    </w:p>
    <w:p w14:paraId="4CC33CFD" w14:textId="77777777" w:rsidR="00A63DF8" w:rsidRPr="008B3C0A" w:rsidRDefault="00A63DF8" w:rsidP="00F44A3F">
      <w:pPr>
        <w:suppressLineNumbers/>
        <w:rPr>
          <w:rFonts w:ascii="ＭＳ 明朝" w:eastAsia="ＭＳ 明朝" w:hAnsi="ＭＳ 明朝"/>
          <w:sz w:val="24"/>
        </w:rPr>
      </w:pPr>
      <w:r w:rsidRPr="00DD2B74">
        <w:rPr>
          <w:noProof/>
        </w:rPr>
        <w:drawing>
          <wp:anchor distT="0" distB="0" distL="114300" distR="114300" simplePos="0" relativeHeight="251939840" behindDoc="1" locked="0" layoutInCell="1" allowOverlap="1" wp14:anchorId="1B2108FC" wp14:editId="5D627008">
            <wp:simplePos x="0" y="0"/>
            <wp:positionH relativeFrom="column">
              <wp:posOffset>14065</wp:posOffset>
            </wp:positionH>
            <wp:positionV relativeFrom="paragraph">
              <wp:posOffset>-54610</wp:posOffset>
            </wp:positionV>
            <wp:extent cx="5697098" cy="442608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97098" cy="4426085"/>
                    </a:xfrm>
                    <a:prstGeom prst="rect">
                      <a:avLst/>
                    </a:prstGeom>
                  </pic:spPr>
                </pic:pic>
              </a:graphicData>
            </a:graphic>
            <wp14:sizeRelH relativeFrom="page">
              <wp14:pctWidth>0</wp14:pctWidth>
            </wp14:sizeRelH>
            <wp14:sizeRelV relativeFrom="page">
              <wp14:pctHeight>0</wp14:pctHeight>
            </wp14:sizeRelV>
          </wp:anchor>
        </w:drawing>
      </w:r>
    </w:p>
    <w:p w14:paraId="79079C69" w14:textId="77777777" w:rsidR="00A63DF8" w:rsidRDefault="00A63DF8" w:rsidP="00F44A3F">
      <w:pPr>
        <w:suppressLineNumbers/>
        <w:rPr>
          <w:rFonts w:ascii="ＭＳ 明朝" w:eastAsia="ＭＳ 明朝" w:hAnsi="ＭＳ 明朝"/>
          <w:sz w:val="24"/>
        </w:rPr>
      </w:pPr>
    </w:p>
    <w:p w14:paraId="34085491" w14:textId="77777777" w:rsidR="00A63DF8" w:rsidRDefault="00A63DF8" w:rsidP="00F44A3F">
      <w:pPr>
        <w:suppressLineNumbers/>
        <w:rPr>
          <w:rFonts w:ascii="ＭＳ 明朝" w:eastAsia="ＭＳ 明朝" w:hAnsi="ＭＳ 明朝"/>
          <w:sz w:val="24"/>
        </w:rPr>
      </w:pPr>
    </w:p>
    <w:p w14:paraId="3EA11239" w14:textId="77777777" w:rsidR="00A63DF8" w:rsidRDefault="00A63DF8" w:rsidP="00F44A3F">
      <w:pPr>
        <w:suppressLineNumbers/>
        <w:rPr>
          <w:rFonts w:ascii="ＭＳ 明朝" w:eastAsia="ＭＳ 明朝" w:hAnsi="ＭＳ 明朝"/>
          <w:sz w:val="24"/>
        </w:rPr>
      </w:pPr>
    </w:p>
    <w:p w14:paraId="4444DC7D" w14:textId="77777777" w:rsidR="00A63DF8" w:rsidRDefault="00A63DF8" w:rsidP="00F44A3F">
      <w:pPr>
        <w:suppressLineNumbers/>
        <w:rPr>
          <w:rFonts w:ascii="ＭＳ 明朝" w:eastAsia="ＭＳ 明朝" w:hAnsi="ＭＳ 明朝"/>
          <w:sz w:val="24"/>
        </w:rPr>
      </w:pPr>
    </w:p>
    <w:p w14:paraId="20CB81B3" w14:textId="77777777" w:rsidR="00A63DF8" w:rsidRDefault="00A63DF8" w:rsidP="00F44A3F">
      <w:pPr>
        <w:suppressLineNumbers/>
        <w:rPr>
          <w:rFonts w:ascii="ＭＳ 明朝" w:eastAsia="ＭＳ 明朝" w:hAnsi="ＭＳ 明朝"/>
          <w:sz w:val="24"/>
        </w:rPr>
      </w:pPr>
    </w:p>
    <w:p w14:paraId="3A3B8526" w14:textId="77777777" w:rsidR="00A63DF8" w:rsidRDefault="00A63DF8" w:rsidP="00F44A3F">
      <w:pPr>
        <w:suppressLineNumbers/>
        <w:rPr>
          <w:rFonts w:ascii="ＭＳ 明朝" w:eastAsia="ＭＳ 明朝" w:hAnsi="ＭＳ 明朝"/>
          <w:sz w:val="24"/>
        </w:rPr>
      </w:pPr>
    </w:p>
    <w:p w14:paraId="186FC378" w14:textId="77777777" w:rsidR="00A63DF8" w:rsidRDefault="00A63DF8" w:rsidP="00F44A3F">
      <w:pPr>
        <w:suppressLineNumbers/>
        <w:rPr>
          <w:rFonts w:ascii="ＭＳ 明朝" w:eastAsia="ＭＳ 明朝" w:hAnsi="ＭＳ 明朝"/>
          <w:sz w:val="24"/>
        </w:rPr>
      </w:pPr>
    </w:p>
    <w:p w14:paraId="12AAA312" w14:textId="77777777" w:rsidR="00A63DF8" w:rsidRDefault="00A63DF8" w:rsidP="00F44A3F">
      <w:pPr>
        <w:suppressLineNumbers/>
        <w:rPr>
          <w:rFonts w:ascii="ＭＳ 明朝" w:eastAsia="ＭＳ 明朝" w:hAnsi="ＭＳ 明朝"/>
          <w:sz w:val="24"/>
        </w:rPr>
      </w:pPr>
    </w:p>
    <w:p w14:paraId="373EA02A" w14:textId="77777777" w:rsidR="00A63DF8" w:rsidRDefault="00A63DF8" w:rsidP="00F44A3F">
      <w:pPr>
        <w:suppressLineNumbers/>
        <w:rPr>
          <w:rFonts w:ascii="ＭＳ 明朝" w:eastAsia="ＭＳ 明朝" w:hAnsi="ＭＳ 明朝"/>
          <w:sz w:val="24"/>
        </w:rPr>
      </w:pPr>
    </w:p>
    <w:p w14:paraId="78932EB1" w14:textId="77777777" w:rsidR="00A63DF8" w:rsidRDefault="00A63DF8" w:rsidP="00F44A3F">
      <w:pPr>
        <w:suppressLineNumbers/>
        <w:rPr>
          <w:rFonts w:ascii="ＭＳ 明朝" w:eastAsia="ＭＳ 明朝" w:hAnsi="ＭＳ 明朝"/>
          <w:sz w:val="24"/>
        </w:rPr>
      </w:pPr>
    </w:p>
    <w:p w14:paraId="4173286C" w14:textId="77777777" w:rsidR="00A63DF8" w:rsidRDefault="00A63DF8" w:rsidP="00F44A3F">
      <w:pPr>
        <w:suppressLineNumbers/>
        <w:rPr>
          <w:rFonts w:ascii="ＭＳ 明朝" w:eastAsia="ＭＳ 明朝" w:hAnsi="ＭＳ 明朝"/>
          <w:sz w:val="24"/>
        </w:rPr>
      </w:pPr>
    </w:p>
    <w:p w14:paraId="79E29544" w14:textId="77777777" w:rsidR="00A63DF8" w:rsidRDefault="00A63DF8" w:rsidP="00F44A3F">
      <w:pPr>
        <w:suppressLineNumbers/>
        <w:rPr>
          <w:rFonts w:ascii="ＭＳ 明朝" w:eastAsia="ＭＳ 明朝" w:hAnsi="ＭＳ 明朝"/>
          <w:sz w:val="24"/>
        </w:rPr>
      </w:pPr>
    </w:p>
    <w:p w14:paraId="04855056" w14:textId="77777777" w:rsidR="00A63DF8" w:rsidRDefault="00A63DF8" w:rsidP="00F44A3F">
      <w:pPr>
        <w:suppressLineNumbers/>
        <w:rPr>
          <w:rFonts w:ascii="ＭＳ 明朝" w:eastAsia="ＭＳ 明朝" w:hAnsi="ＭＳ 明朝"/>
          <w:sz w:val="24"/>
        </w:rPr>
      </w:pPr>
    </w:p>
    <w:p w14:paraId="0967A5D3" w14:textId="77777777" w:rsidR="00A63DF8" w:rsidRDefault="00A63DF8" w:rsidP="00F44A3F">
      <w:pPr>
        <w:suppressLineNumbers/>
        <w:rPr>
          <w:rFonts w:ascii="ＭＳ 明朝" w:eastAsia="ＭＳ 明朝" w:hAnsi="ＭＳ 明朝"/>
          <w:sz w:val="24"/>
        </w:rPr>
      </w:pPr>
    </w:p>
    <w:p w14:paraId="68513411" w14:textId="77777777" w:rsidR="00A63DF8" w:rsidRDefault="00A63DF8" w:rsidP="00F44A3F">
      <w:pPr>
        <w:suppressLineNumbers/>
        <w:rPr>
          <w:rFonts w:ascii="ＭＳ 明朝" w:eastAsia="ＭＳ 明朝" w:hAnsi="ＭＳ 明朝"/>
          <w:sz w:val="24"/>
        </w:rPr>
      </w:pPr>
    </w:p>
    <w:p w14:paraId="0E4754A8" w14:textId="77777777" w:rsidR="00A63DF8" w:rsidRDefault="00A63DF8" w:rsidP="00F44A3F">
      <w:pPr>
        <w:suppressLineNumbers/>
        <w:rPr>
          <w:rFonts w:ascii="ＭＳ 明朝" w:eastAsia="ＭＳ 明朝" w:hAnsi="ＭＳ 明朝"/>
          <w:sz w:val="24"/>
        </w:rPr>
      </w:pPr>
    </w:p>
    <w:p w14:paraId="61877AC2" w14:textId="77777777" w:rsidR="00A63DF8" w:rsidRDefault="00A63DF8" w:rsidP="00F44A3F">
      <w:pPr>
        <w:suppressLineNumbers/>
        <w:rPr>
          <w:rFonts w:ascii="ＭＳ 明朝" w:eastAsia="ＭＳ 明朝" w:hAnsi="ＭＳ 明朝"/>
          <w:sz w:val="24"/>
        </w:rPr>
      </w:pPr>
    </w:p>
    <w:p w14:paraId="257D5A7E" w14:textId="77777777" w:rsidR="00A63DF8" w:rsidRDefault="00A63DF8" w:rsidP="00F44A3F">
      <w:pPr>
        <w:suppressLineNumbers/>
        <w:rPr>
          <w:rFonts w:ascii="ＭＳ 明朝" w:eastAsia="ＭＳ 明朝" w:hAnsi="ＭＳ 明朝"/>
          <w:sz w:val="24"/>
        </w:rPr>
      </w:pPr>
    </w:p>
    <w:p w14:paraId="55054A78" w14:textId="77777777" w:rsidR="00A63DF8" w:rsidRDefault="00A63DF8" w:rsidP="00F44A3F">
      <w:pPr>
        <w:suppressLineNumbers/>
        <w:rPr>
          <w:rFonts w:ascii="ＭＳ 明朝" w:eastAsia="ＭＳ 明朝" w:hAnsi="ＭＳ 明朝"/>
          <w:sz w:val="24"/>
        </w:rPr>
      </w:pPr>
      <w:r w:rsidRPr="00151418">
        <w:rPr>
          <w:rFonts w:ascii="ＭＳ 明朝" w:eastAsia="ＭＳ 明朝" w:hAnsi="ＭＳ 明朝"/>
          <w:noProof/>
          <w:sz w:val="24"/>
        </w:rPr>
        <mc:AlternateContent>
          <mc:Choice Requires="wps">
            <w:drawing>
              <wp:anchor distT="0" distB="0" distL="114300" distR="114300" simplePos="0" relativeHeight="251911168" behindDoc="0" locked="0" layoutInCell="1" allowOverlap="1" wp14:anchorId="2470BD7F" wp14:editId="14227BC5">
                <wp:simplePos x="0" y="0"/>
                <wp:positionH relativeFrom="margin">
                  <wp:posOffset>90170</wp:posOffset>
                </wp:positionH>
                <wp:positionV relativeFrom="paragraph">
                  <wp:posOffset>24778</wp:posOffset>
                </wp:positionV>
                <wp:extent cx="5905500" cy="361950"/>
                <wp:effectExtent l="0" t="0" r="0" b="0"/>
                <wp:wrapNone/>
                <wp:docPr id="7220" name="テキスト ボックス 15"/>
                <wp:cNvGraphicFramePr/>
                <a:graphic xmlns:a="http://schemas.openxmlformats.org/drawingml/2006/main">
                  <a:graphicData uri="http://schemas.microsoft.com/office/word/2010/wordprocessingShape">
                    <wps:wsp>
                      <wps:cNvSpPr txBox="1"/>
                      <wps:spPr>
                        <a:xfrm>
                          <a:off x="0" y="0"/>
                          <a:ext cx="5905500" cy="361950"/>
                        </a:xfrm>
                        <a:prstGeom prst="rect">
                          <a:avLst/>
                        </a:prstGeom>
                        <a:noFill/>
                        <a:ln w="3175" cmpd="sng">
                          <a:noFill/>
                        </a:ln>
                        <a:effectLst/>
                      </wps:spPr>
                      <wps:txbx>
                        <w:txbxContent>
                          <w:p w14:paraId="40838A18" w14:textId="77777777" w:rsidR="005E7BA5" w:rsidRPr="004800AD" w:rsidRDefault="005E7BA5" w:rsidP="00A63DF8">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sidRPr="004800AD">
                              <w:rPr>
                                <w:rFonts w:cs="o{Ç˛" w:hint="eastAsia"/>
                                <w:sz w:val="22"/>
                                <w:szCs w:val="22"/>
                              </w:rPr>
                              <w:t>２－１</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70BD7F" id="_x0000_s1045" type="#_x0000_t202" style="position:absolute;left:0;text-align:left;margin-left:7.1pt;margin-top:1.95pt;width:465pt;height:28.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" filled="f" stroked="f" strokeweight=".25pt">
                <v:textbox>
                  <w:txbxContent>
                    <w:p w14:paraId="40838A18" w14:textId="77777777" w:rsidR="005E7BA5" w:rsidRPr="004800AD" w:rsidRDefault="005E7BA5" w:rsidP="00A63DF8">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sidRPr="004800AD">
                        <w:rPr>
                          <w:rFonts w:cs="o{Ç˛" w:hint="eastAsia"/>
                          <w:sz w:val="22"/>
                          <w:szCs w:val="22"/>
                        </w:rPr>
                        <w:t>２－１</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v:textbox>
                <w10:wrap anchorx="margin"/>
              </v:shape>
            </w:pict>
          </mc:Fallback>
        </mc:AlternateContent>
      </w:r>
    </w:p>
    <w:p w14:paraId="4706CE5C" w14:textId="77777777" w:rsidR="00A63DF8" w:rsidRDefault="00A63DF8" w:rsidP="00F44A3F">
      <w:pPr>
        <w:suppressLineNumbers/>
        <w:rPr>
          <w:rFonts w:ascii="ＭＳ 明朝" w:eastAsia="ＭＳ 明朝" w:hAnsi="ＭＳ 明朝"/>
          <w:sz w:val="24"/>
        </w:rPr>
      </w:pPr>
      <w:r w:rsidRPr="00FE6D44">
        <w:rPr>
          <w:rFonts w:ascii="ＭＳ 明朝" w:eastAsia="ＭＳ 明朝" w:hAnsi="ＭＳ 明朝" w:cs="o{Ç˛"/>
          <w:noProof/>
          <w:kern w:val="0"/>
          <w:sz w:val="22"/>
        </w:rPr>
        <mc:AlternateContent>
          <mc:Choice Requires="wps">
            <w:drawing>
              <wp:anchor distT="0" distB="0" distL="114300" distR="114300" simplePos="0" relativeHeight="251940864" behindDoc="0" locked="0" layoutInCell="1" allowOverlap="1" wp14:anchorId="09F2E4C0" wp14:editId="463E455C">
                <wp:simplePos x="0" y="0"/>
                <wp:positionH relativeFrom="margin">
                  <wp:posOffset>3397250</wp:posOffset>
                </wp:positionH>
                <wp:positionV relativeFrom="paragraph">
                  <wp:posOffset>118447</wp:posOffset>
                </wp:positionV>
                <wp:extent cx="2910840" cy="336550"/>
                <wp:effectExtent l="0" t="0" r="0" b="0"/>
                <wp:wrapNone/>
                <wp:docPr id="124"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14:paraId="1CA992AF" w14:textId="77777777" w:rsidR="005E7BA5" w:rsidRPr="00977EEF" w:rsidRDefault="005E7BA5" w:rsidP="00A63DF8">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wps:txbx>
                      <wps:bodyPr wrap="square" rtlCol="0">
                        <a:noAutofit/>
                      </wps:bodyPr>
                    </wps:wsp>
                  </a:graphicData>
                </a:graphic>
              </wp:anchor>
            </w:drawing>
          </mc:Choice>
          <mc:Fallback>
            <w:pict>
              <v:shape w14:anchorId="09F2E4C0" id="テキスト ボックス 33" o:spid="_x0000_s1046" type="#_x0000_t202" style="position:absolute;left:0;text-align:left;margin-left:267.5pt;margin-top:9.35pt;width:229.2pt;height:26.5pt;z-index:251940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" filled="f" stroked="f">
                <v:textbox>
                  <w:txbxContent>
                    <w:p w14:paraId="1CA992AF" w14:textId="77777777" w:rsidR="005E7BA5" w:rsidRPr="00977EEF" w:rsidRDefault="005E7BA5" w:rsidP="00A63DF8">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v:textbox>
                <w10:wrap anchorx="margin"/>
              </v:shape>
            </w:pict>
          </mc:Fallback>
        </mc:AlternateContent>
      </w:r>
    </w:p>
    <w:p w14:paraId="66831891" w14:textId="1DC55BCD" w:rsidR="00A63DF8" w:rsidRDefault="00A63DF8" w:rsidP="00F44A3F">
      <w:pPr>
        <w:suppressLineNumbers/>
        <w:rPr>
          <w:rFonts w:ascii="ＭＳ 明朝" w:eastAsia="ＭＳ 明朝" w:hAnsi="ＭＳ 明朝"/>
          <w:sz w:val="24"/>
        </w:rPr>
      </w:pPr>
    </w:p>
    <w:p w14:paraId="4E5266E4" w14:textId="77777777" w:rsidR="00A63DF8" w:rsidRPr="00593DA1" w:rsidRDefault="00A63DF8" w:rsidP="00A63DF8">
      <w:pPr>
        <w:tabs>
          <w:tab w:val="left" w:pos="284"/>
        </w:tabs>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593DA1">
        <w:rPr>
          <w:rFonts w:ascii="ＭＳ Ｐゴシック" w:eastAsia="ＭＳ Ｐゴシック" w:hAnsi="ＭＳ Ｐゴシック" w:hint="eastAsia"/>
          <w:sz w:val="22"/>
        </w:rPr>
        <w:t>車種規制の適正かつ確実な実施、流入車規制の推進</w:t>
      </w:r>
    </w:p>
    <w:p w14:paraId="4A42081A" w14:textId="249C442E" w:rsidR="00A63DF8" w:rsidRPr="00996D17" w:rsidRDefault="00A63DF8" w:rsidP="00A63DF8">
      <w:pPr>
        <w:ind w:leftChars="100" w:left="210" w:firstLineChars="100" w:firstLine="210"/>
        <w:rPr>
          <w:rFonts w:ascii="ＭＳ 明朝" w:eastAsia="ＭＳ 明朝" w:hAnsi="ＭＳ 明朝"/>
          <w:sz w:val="22"/>
        </w:rPr>
      </w:pPr>
      <w:r w:rsidRPr="00996D17">
        <w:rPr>
          <w:rFonts w:ascii="ＭＳ 明朝" w:eastAsia="ＭＳ 明朝" w:hAnsi="ＭＳ 明朝"/>
          <w:noProof/>
        </w:rPr>
        <w:drawing>
          <wp:anchor distT="0" distB="0" distL="114300" distR="114300" simplePos="0" relativeHeight="251915264" behindDoc="0" locked="0" layoutInCell="1" allowOverlap="1" wp14:anchorId="5DF7A952" wp14:editId="012792E6">
            <wp:simplePos x="0" y="0"/>
            <wp:positionH relativeFrom="column">
              <wp:posOffset>1414523</wp:posOffset>
            </wp:positionH>
            <wp:positionV relativeFrom="paragraph">
              <wp:posOffset>893837</wp:posOffset>
            </wp:positionV>
            <wp:extent cx="3513772" cy="2131817"/>
            <wp:effectExtent l="0" t="0" r="0" b="1905"/>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13772" cy="2131817"/>
                    </a:xfrm>
                    <a:prstGeom prst="rect">
                      <a:avLst/>
                    </a:prstGeom>
                  </pic:spPr>
                </pic:pic>
              </a:graphicData>
            </a:graphic>
            <wp14:sizeRelH relativeFrom="page">
              <wp14:pctWidth>0</wp14:pctWidth>
            </wp14:sizeRelH>
            <wp14:sizeRelV relativeFrom="page">
              <wp14:pctHeight>0</wp14:pctHeight>
            </wp14:sizeRelV>
          </wp:anchor>
        </w:drawing>
      </w:r>
      <w:r w:rsidRPr="00996D17">
        <w:rPr>
          <w:rFonts w:ascii="ＭＳ 明朝" w:eastAsia="ＭＳ 明朝" w:hAnsi="ＭＳ 明朝" w:hint="eastAsia"/>
          <w:sz w:val="22"/>
        </w:rPr>
        <w:t>自動車NOx・PM法に基づく車種規制の適正かつ確実な実施や、条例に基づく流入車規制の推進のための取組みを実施し、その結果、大阪府内の観測台数に占める非適合車の割合（非適合率）は、規制前の平成19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07年度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は17％であったが、令和元年度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において0.3％まで低下している。</w:t>
      </w:r>
    </w:p>
    <w:p w14:paraId="623DAE07" w14:textId="77777777" w:rsidR="00A63DF8" w:rsidRPr="008B3C0A" w:rsidRDefault="00A63DF8" w:rsidP="00F44A3F">
      <w:pPr>
        <w:suppressLineNumbers/>
        <w:ind w:left="240" w:hangingChars="100" w:hanging="240"/>
        <w:rPr>
          <w:rFonts w:ascii="ＭＳ 明朝" w:eastAsia="ＭＳ 明朝" w:hAnsi="ＭＳ 明朝"/>
          <w:sz w:val="24"/>
        </w:rPr>
      </w:pPr>
      <w:r w:rsidRPr="008B3C0A">
        <w:rPr>
          <w:rFonts w:eastAsia="ＭＳ 明朝"/>
          <w:noProof/>
          <w:sz w:val="24"/>
        </w:rPr>
        <mc:AlternateContent>
          <mc:Choice Requires="wps">
            <w:drawing>
              <wp:anchor distT="0" distB="0" distL="114300" distR="114300" simplePos="0" relativeHeight="251910144" behindDoc="0" locked="0" layoutInCell="1" allowOverlap="1" wp14:anchorId="663B2871" wp14:editId="068B5B4F">
                <wp:simplePos x="0" y="0"/>
                <wp:positionH relativeFrom="column">
                  <wp:posOffset>133350</wp:posOffset>
                </wp:positionH>
                <wp:positionV relativeFrom="paragraph">
                  <wp:posOffset>114300</wp:posOffset>
                </wp:positionV>
                <wp:extent cx="1400175" cy="314325"/>
                <wp:effectExtent l="0" t="0" r="0" b="0"/>
                <wp:wrapNone/>
                <wp:docPr id="276"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14325"/>
                        </a:xfrm>
                        <a:prstGeom prst="rect">
                          <a:avLst/>
                        </a:prstGeom>
                        <a:noFill/>
                      </wps:spPr>
                      <wps:txbx>
                        <w:txbxContent>
                          <w:p w14:paraId="5ED2E4F4" w14:textId="77777777" w:rsidR="005E7BA5" w:rsidRPr="00F46E0A" w:rsidRDefault="005E7BA5" w:rsidP="00A63DF8">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3B2871" id="_x0000_s1047" type="#_x0000_t202" style="position:absolute;left:0;text-align:left;margin-left:10.5pt;margin-top:9pt;width:110.25pt;height:24.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" filled="f" stroked="f">
                <v:path arrowok="t"/>
                <v:textbox>
                  <w:txbxContent>
                    <w:p w14:paraId="5ED2E4F4" w14:textId="77777777" w:rsidR="005E7BA5" w:rsidRPr="00F46E0A" w:rsidRDefault="005E7BA5" w:rsidP="00A63DF8">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v:textbox>
              </v:shape>
            </w:pict>
          </mc:Fallback>
        </mc:AlternateContent>
      </w:r>
    </w:p>
    <w:p w14:paraId="734A218D" w14:textId="77777777" w:rsidR="00A63DF8" w:rsidRPr="008B3C0A" w:rsidRDefault="00A63DF8" w:rsidP="00F44A3F">
      <w:pPr>
        <w:suppressLineNumbers/>
        <w:ind w:left="240" w:hangingChars="100" w:hanging="240"/>
        <w:rPr>
          <w:rFonts w:ascii="ＭＳ 明朝" w:eastAsia="ＭＳ 明朝" w:hAnsi="ＭＳ 明朝"/>
          <w:sz w:val="24"/>
        </w:rPr>
      </w:pPr>
    </w:p>
    <w:p w14:paraId="7DF60459" w14:textId="77777777" w:rsidR="00A63DF8" w:rsidRPr="008B3C0A" w:rsidRDefault="00A63DF8" w:rsidP="00F44A3F">
      <w:pPr>
        <w:suppressLineNumbers/>
        <w:ind w:left="240" w:hangingChars="100" w:hanging="240"/>
        <w:rPr>
          <w:rFonts w:ascii="ＭＳ 明朝" w:eastAsia="ＭＳ 明朝" w:hAnsi="ＭＳ 明朝"/>
          <w:sz w:val="24"/>
        </w:rPr>
      </w:pPr>
    </w:p>
    <w:p w14:paraId="6211BA59" w14:textId="77777777" w:rsidR="00A63DF8" w:rsidRPr="008B3C0A" w:rsidRDefault="00A63DF8" w:rsidP="00F44A3F">
      <w:pPr>
        <w:suppressLineNumbers/>
        <w:ind w:left="240" w:hangingChars="100" w:hanging="240"/>
        <w:rPr>
          <w:rFonts w:ascii="ＭＳ 明朝" w:eastAsia="ＭＳ 明朝" w:hAnsi="ＭＳ 明朝"/>
          <w:sz w:val="24"/>
        </w:rPr>
      </w:pPr>
    </w:p>
    <w:p w14:paraId="5D26D773" w14:textId="77777777" w:rsidR="00A63DF8" w:rsidRPr="008B3C0A" w:rsidRDefault="00A63DF8" w:rsidP="00F44A3F">
      <w:pPr>
        <w:suppressLineNumbers/>
        <w:ind w:left="240" w:hangingChars="100" w:hanging="240"/>
        <w:rPr>
          <w:rFonts w:ascii="ＭＳ 明朝" w:eastAsia="ＭＳ 明朝" w:hAnsi="ＭＳ 明朝"/>
          <w:sz w:val="24"/>
        </w:rPr>
      </w:pPr>
    </w:p>
    <w:p w14:paraId="36243EEE" w14:textId="77777777" w:rsidR="00A63DF8" w:rsidRPr="008B3C0A" w:rsidRDefault="00A63DF8" w:rsidP="00F44A3F">
      <w:pPr>
        <w:suppressLineNumbers/>
        <w:ind w:left="240" w:hangingChars="100" w:hanging="240"/>
        <w:rPr>
          <w:rFonts w:ascii="ＭＳ 明朝" w:eastAsia="ＭＳ 明朝" w:hAnsi="ＭＳ 明朝"/>
          <w:sz w:val="24"/>
        </w:rPr>
      </w:pPr>
    </w:p>
    <w:p w14:paraId="278EF65F" w14:textId="77777777" w:rsidR="00A63DF8" w:rsidRPr="008B3C0A" w:rsidRDefault="00A63DF8" w:rsidP="00F44A3F">
      <w:pPr>
        <w:suppressLineNumbers/>
        <w:ind w:left="240" w:hangingChars="100" w:hanging="240"/>
        <w:rPr>
          <w:rFonts w:ascii="ＭＳ 明朝" w:eastAsia="ＭＳ 明朝" w:hAnsi="ＭＳ 明朝"/>
          <w:sz w:val="24"/>
        </w:rPr>
      </w:pPr>
    </w:p>
    <w:p w14:paraId="328E600C" w14:textId="77777777" w:rsidR="00A63DF8" w:rsidRPr="008B3C0A" w:rsidRDefault="00A63DF8" w:rsidP="00F44A3F">
      <w:pPr>
        <w:suppressLineNumbers/>
        <w:ind w:left="240" w:hangingChars="100" w:hanging="240"/>
        <w:rPr>
          <w:rFonts w:ascii="ＭＳ 明朝" w:eastAsia="ＭＳ 明朝" w:hAnsi="ＭＳ 明朝"/>
          <w:sz w:val="24"/>
        </w:rPr>
      </w:pPr>
    </w:p>
    <w:p w14:paraId="1B07756B" w14:textId="77777777" w:rsidR="00A63DF8" w:rsidRPr="008B3C0A" w:rsidRDefault="00A63DF8" w:rsidP="00F44A3F">
      <w:pPr>
        <w:suppressLineNumbers/>
        <w:ind w:left="240" w:hangingChars="100" w:hanging="240"/>
        <w:rPr>
          <w:rFonts w:ascii="ＭＳ 明朝" w:eastAsia="ＭＳ 明朝" w:hAnsi="ＭＳ 明朝"/>
          <w:sz w:val="24"/>
        </w:rPr>
      </w:pPr>
    </w:p>
    <w:p w14:paraId="0830412C" w14:textId="77777777" w:rsidR="00A63DF8" w:rsidRDefault="00A63DF8" w:rsidP="00F44A3F">
      <w:pPr>
        <w:suppressLineNumbers/>
        <w:ind w:left="240" w:hangingChars="100" w:hanging="240"/>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906048" behindDoc="0" locked="0" layoutInCell="1" allowOverlap="1" wp14:anchorId="2B3AA5FD" wp14:editId="669EA195">
                <wp:simplePos x="0" y="0"/>
                <wp:positionH relativeFrom="column">
                  <wp:posOffset>1360170</wp:posOffset>
                </wp:positionH>
                <wp:positionV relativeFrom="paragraph">
                  <wp:posOffset>132080</wp:posOffset>
                </wp:positionV>
                <wp:extent cx="3498850" cy="314325"/>
                <wp:effectExtent l="0" t="0" r="0" b="9525"/>
                <wp:wrapNone/>
                <wp:docPr id="2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BE23"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２－２　普通貨物車の非適合率の推移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AA5FD" id="Text Box 72" o:spid="_x0000_s1048" type="#_x0000_t202" style="position:absolute;left:0;text-align:left;margin-left:107.1pt;margin-top:10.4pt;width:275.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" filled="f" stroked="f">
                <v:path arrowok="t"/>
                <v:textbox>
                  <w:txbxContent>
                    <w:p w14:paraId="1735BE23"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２－２　普通貨物車の非適合率の推移</w:t>
                      </w:r>
                    </w:p>
                  </w:txbxContent>
                </v:textbox>
              </v:shape>
            </w:pict>
          </mc:Fallback>
        </mc:AlternateContent>
      </w:r>
    </w:p>
    <w:p w14:paraId="0DB20BA2" w14:textId="77777777" w:rsidR="008138B4" w:rsidRDefault="008138B4" w:rsidP="00A63DF8">
      <w:pPr>
        <w:ind w:firstLineChars="100" w:firstLine="220"/>
        <w:rPr>
          <w:rFonts w:ascii="ＭＳ Ｐゴシック" w:eastAsia="ＭＳ Ｐゴシック" w:hAnsi="ＭＳ Ｐゴシック"/>
          <w:sz w:val="22"/>
        </w:rPr>
      </w:pPr>
    </w:p>
    <w:p w14:paraId="3E40EA69" w14:textId="7C922568" w:rsidR="00A63DF8" w:rsidRPr="00222142" w:rsidRDefault="00A63DF8" w:rsidP="00A63DF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Pr="00222142">
        <w:rPr>
          <w:rFonts w:ascii="ＭＳ Ｐゴシック" w:eastAsia="ＭＳ Ｐゴシック" w:hAnsi="ＭＳ Ｐゴシック" w:hint="eastAsia"/>
          <w:sz w:val="22"/>
        </w:rPr>
        <w:t>官民協働によるエコカーの導入促進</w:t>
      </w:r>
    </w:p>
    <w:p w14:paraId="5B6D852D" w14:textId="259BEFCC" w:rsidR="00A63DF8" w:rsidRPr="00A019BE" w:rsidRDefault="00A63DF8" w:rsidP="00A63DF8">
      <w:pPr>
        <w:ind w:leftChars="100" w:left="210" w:firstLineChars="100" w:firstLine="220"/>
        <w:rPr>
          <w:rFonts w:ascii="ＭＳ 明朝" w:eastAsia="ＭＳ 明朝" w:hAnsi="ＭＳ 明朝"/>
          <w:sz w:val="22"/>
        </w:rPr>
      </w:pPr>
      <w:r w:rsidRPr="00DA1098">
        <w:rPr>
          <w:rFonts w:ascii="ＭＳ 明朝" w:eastAsia="ＭＳ 明朝" w:hAnsi="ＭＳ 明朝" w:hint="eastAsia"/>
          <w:sz w:val="22"/>
        </w:rPr>
        <w:t>「大阪エコカー普及戦略」に掲げる「</w:t>
      </w:r>
      <w:r w:rsidRPr="00A019BE">
        <w:rPr>
          <w:rFonts w:ascii="ＭＳ 明朝" w:eastAsia="ＭＳ 明朝" w:hAnsi="ＭＳ 明朝" w:hint="eastAsia"/>
          <w:sz w:val="22"/>
        </w:rPr>
        <w:t>令和２年度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020</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までに大阪府内の自動車２台に１台をエコカーとすること」を目標に、エコカーの導入に対する補助やインフラ整備促進のための支援、公用車への率先導入、エコカー展示・試乗会等による府民への啓発活動等の取組みを官民が連携して実施してきた。</w:t>
      </w:r>
    </w:p>
    <w:p w14:paraId="139AF0AF" w14:textId="6ACAF52E" w:rsidR="00A63DF8" w:rsidRPr="00DA1098" w:rsidRDefault="00A63DF8" w:rsidP="00A63DF8">
      <w:pPr>
        <w:ind w:leftChars="100" w:left="210"/>
        <w:jc w:val="left"/>
        <w:rPr>
          <w:rFonts w:ascii="ＭＳ 明朝" w:eastAsia="ＭＳ 明朝" w:hAnsi="ＭＳ 明朝"/>
          <w:sz w:val="22"/>
        </w:rPr>
      </w:pPr>
      <w:r w:rsidRPr="00A019BE">
        <w:rPr>
          <w:rFonts w:ascii="ＭＳ 明朝" w:eastAsia="ＭＳ 明朝" w:hAnsi="ＭＳ 明朝" w:hint="eastAsia"/>
          <w:sz w:val="22"/>
        </w:rPr>
        <w:t xml:space="preserve">　その結果、令和元年度</w:t>
      </w:r>
      <w:r w:rsidR="00413E5E" w:rsidRPr="00A019BE">
        <w:rPr>
          <w:rFonts w:ascii="ＭＳ 明朝" w:eastAsia="ＭＳ 明朝" w:hAnsi="ＭＳ 明朝" w:hint="eastAsia"/>
          <w:sz w:val="22"/>
        </w:rPr>
        <w:t>（2</w:t>
      </w:r>
      <w:r w:rsidR="00413E5E" w:rsidRPr="00A019BE">
        <w:rPr>
          <w:rFonts w:ascii="ＭＳ 明朝" w:eastAsia="ＭＳ 明朝" w:hAnsi="ＭＳ 明朝"/>
          <w:sz w:val="22"/>
        </w:rPr>
        <w:t>019</w:t>
      </w:r>
      <w:r w:rsidR="00413E5E" w:rsidRPr="00A019BE">
        <w:rPr>
          <w:rFonts w:ascii="ＭＳ 明朝" w:eastAsia="ＭＳ 明朝" w:hAnsi="ＭＳ 明朝" w:hint="eastAsia"/>
          <w:sz w:val="22"/>
        </w:rPr>
        <w:t>年度）</w:t>
      </w:r>
      <w:r w:rsidRPr="00A019BE">
        <w:rPr>
          <w:rFonts w:ascii="ＭＳ 明朝" w:eastAsia="ＭＳ 明朝" w:hAnsi="ＭＳ 明朝" w:hint="eastAsia"/>
          <w:sz w:val="22"/>
        </w:rPr>
        <w:t>に</w:t>
      </w:r>
      <w:r w:rsidRPr="00DA1098">
        <w:rPr>
          <w:rFonts w:ascii="ＭＳ 明朝" w:eastAsia="ＭＳ 明朝" w:hAnsi="ＭＳ 明朝" w:hint="eastAsia"/>
          <w:sz w:val="22"/>
        </w:rPr>
        <w:t>おいて府内保有台数に占めるエコカーの割合は48％となり、このまま推移すれば目標を達成できる見込みである。ただし、ゼロエミッション車（ZEV）は低い水準（約0.33％）になっている。</w:t>
      </w:r>
    </w:p>
    <w:p w14:paraId="3A101B2D" w14:textId="77777777" w:rsidR="00A63DF8" w:rsidRPr="008B3C0A" w:rsidRDefault="00A63DF8" w:rsidP="00F44A3F">
      <w:pPr>
        <w:suppressLineNumbers/>
        <w:rPr>
          <w:rFonts w:ascii="ＭＳ 明朝" w:eastAsia="ＭＳ 明朝" w:hAnsi="ＭＳ 明朝"/>
          <w:sz w:val="24"/>
        </w:rPr>
      </w:pPr>
      <w:r w:rsidRPr="00C2267E">
        <w:rPr>
          <w:noProof/>
        </w:rPr>
        <w:drawing>
          <wp:anchor distT="0" distB="0" distL="114300" distR="114300" simplePos="0" relativeHeight="251941888" behindDoc="0" locked="0" layoutInCell="1" allowOverlap="1" wp14:anchorId="5C88C582" wp14:editId="060DF428">
            <wp:simplePos x="0" y="0"/>
            <wp:positionH relativeFrom="margin">
              <wp:posOffset>189068</wp:posOffset>
            </wp:positionH>
            <wp:positionV relativeFrom="paragraph">
              <wp:posOffset>41793</wp:posOffset>
            </wp:positionV>
            <wp:extent cx="3958680" cy="2731401"/>
            <wp:effectExtent l="0" t="0" r="381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5298"/>
                    <a:stretch/>
                  </pic:blipFill>
                  <pic:spPr bwMode="auto">
                    <a:xfrm>
                      <a:off x="0" y="0"/>
                      <a:ext cx="3961499" cy="273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F70A1" w14:textId="77777777" w:rsidR="00A63DF8" w:rsidRPr="008B3C0A" w:rsidRDefault="00A63DF8" w:rsidP="00F44A3F">
      <w:pPr>
        <w:suppressLineNumbers/>
        <w:rPr>
          <w:rFonts w:ascii="ＭＳ 明朝" w:eastAsia="ＭＳ 明朝" w:hAnsi="ＭＳ 明朝"/>
          <w:sz w:val="24"/>
        </w:rPr>
      </w:pPr>
    </w:p>
    <w:p w14:paraId="7AC09DD0" w14:textId="77777777" w:rsidR="00A63DF8" w:rsidRPr="00A02777" w:rsidRDefault="00A63DF8" w:rsidP="00F44A3F">
      <w:pPr>
        <w:suppressLineNumbers/>
        <w:rPr>
          <w:rFonts w:ascii="ＭＳ 明朝" w:eastAsia="ＭＳ 明朝" w:hAnsi="ＭＳ 明朝"/>
          <w:sz w:val="24"/>
        </w:rPr>
      </w:pPr>
      <w:r w:rsidRPr="00FF6DE8">
        <w:rPr>
          <w:rFonts w:ascii="ＭＳ 明朝" w:eastAsia="ＭＳ 明朝" w:hAnsi="ＭＳ 明朝"/>
          <w:noProof/>
          <w:w w:val="90"/>
          <w:sz w:val="18"/>
          <w:szCs w:val="18"/>
        </w:rPr>
        <mc:AlternateContent>
          <mc:Choice Requires="wps">
            <w:drawing>
              <wp:anchor distT="45720" distB="45720" distL="114300" distR="114300" simplePos="0" relativeHeight="251925504" behindDoc="0" locked="0" layoutInCell="1" allowOverlap="1" wp14:anchorId="605C5388" wp14:editId="50FD80AA">
                <wp:simplePos x="0" y="0"/>
                <wp:positionH relativeFrom="margin">
                  <wp:posOffset>4151630</wp:posOffset>
                </wp:positionH>
                <wp:positionV relativeFrom="paragraph">
                  <wp:posOffset>9525</wp:posOffset>
                </wp:positionV>
                <wp:extent cx="2080260" cy="1927860"/>
                <wp:effectExtent l="0" t="0" r="0" b="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27860"/>
                        </a:xfrm>
                        <a:prstGeom prst="rect">
                          <a:avLst/>
                        </a:prstGeom>
                        <a:solidFill>
                          <a:srgbClr val="FFFFFF"/>
                        </a:solidFill>
                        <a:ln w="9525">
                          <a:noFill/>
                          <a:miter lim="800000"/>
                          <a:headEnd/>
                          <a:tailEnd/>
                        </a:ln>
                      </wps:spPr>
                      <wps:txbx>
                        <w:txbxContent>
                          <w:p w14:paraId="4652FB10" w14:textId="77777777" w:rsidR="005E7BA5" w:rsidRDefault="005E7BA5" w:rsidP="00A63DF8">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87671DF" w14:textId="77777777" w:rsidR="005E7BA5" w:rsidRDefault="005E7BA5" w:rsidP="00A63DF8">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72FB68C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31EF825F"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4C69358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7B374CAA"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138500AF"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7077F4D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44F8CFF2" w14:textId="77777777" w:rsidR="005E7BA5" w:rsidRDefault="005E7BA5" w:rsidP="00A63DF8">
                            <w:pPr>
                              <w:spacing w:line="240" w:lineRule="exact"/>
                              <w:ind w:leftChars="100" w:left="210"/>
                              <w:rPr>
                                <w:rFonts w:ascii="ＭＳ Ｐ明朝" w:eastAsia="ＭＳ Ｐ明朝" w:hAnsi="ＭＳ Ｐ明朝"/>
                                <w:sz w:val="18"/>
                                <w:szCs w:val="18"/>
                              </w:rPr>
                            </w:pPr>
                          </w:p>
                          <w:p w14:paraId="184E49DD"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0E7459B0" w14:textId="1767CC77" w:rsidR="005E7BA5" w:rsidRPr="00FF6DE8"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C5388" id="_x0000_s1049" type="#_x0000_t202" style="position:absolute;left:0;text-align:left;margin-left:326.9pt;margin-top:.75pt;width:163.8pt;height:151.8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" stroked="f">
                <v:textbox>
                  <w:txbxContent>
                    <w:p w14:paraId="4652FB10" w14:textId="77777777" w:rsidR="005E7BA5" w:rsidRDefault="005E7BA5" w:rsidP="00A63DF8">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87671DF" w14:textId="77777777" w:rsidR="005E7BA5" w:rsidRDefault="005E7BA5" w:rsidP="00A63DF8">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72FB68C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31EF825F"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4C69358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7B374CAA"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138500AF"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7077F4D7"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44F8CFF2" w14:textId="77777777" w:rsidR="005E7BA5" w:rsidRDefault="005E7BA5" w:rsidP="00A63DF8">
                      <w:pPr>
                        <w:spacing w:line="240" w:lineRule="exact"/>
                        <w:ind w:leftChars="100" w:left="210"/>
                        <w:rPr>
                          <w:rFonts w:ascii="ＭＳ Ｐ明朝" w:eastAsia="ＭＳ Ｐ明朝" w:hAnsi="ＭＳ Ｐ明朝"/>
                          <w:sz w:val="18"/>
                          <w:szCs w:val="18"/>
                        </w:rPr>
                      </w:pPr>
                    </w:p>
                    <w:p w14:paraId="184E49DD" w14:textId="77777777" w:rsidR="005E7BA5"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0E7459B0" w14:textId="1767CC77" w:rsidR="005E7BA5" w:rsidRPr="00FF6DE8" w:rsidRDefault="005E7BA5" w:rsidP="00A63DF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v:textbox>
                <w10:wrap type="square" anchorx="margin"/>
              </v:shape>
            </w:pict>
          </mc:Fallback>
        </mc:AlternateContent>
      </w:r>
    </w:p>
    <w:p w14:paraId="4A731FC9" w14:textId="77777777" w:rsidR="00A63DF8" w:rsidRPr="008B3C0A" w:rsidRDefault="00A63DF8" w:rsidP="00F44A3F">
      <w:pPr>
        <w:suppressLineNumbers/>
        <w:rPr>
          <w:rFonts w:ascii="ＭＳ 明朝" w:eastAsia="ＭＳ 明朝" w:hAnsi="ＭＳ 明朝"/>
          <w:sz w:val="24"/>
        </w:rPr>
      </w:pPr>
    </w:p>
    <w:p w14:paraId="3D973929" w14:textId="77777777" w:rsidR="00A63DF8" w:rsidRPr="008B3C0A" w:rsidRDefault="00A63DF8" w:rsidP="00F44A3F">
      <w:pPr>
        <w:suppressLineNumbers/>
        <w:rPr>
          <w:rFonts w:ascii="ＭＳ 明朝" w:eastAsia="ＭＳ 明朝" w:hAnsi="ＭＳ 明朝"/>
          <w:sz w:val="24"/>
        </w:rPr>
      </w:pPr>
    </w:p>
    <w:p w14:paraId="6D78BD3F" w14:textId="77777777" w:rsidR="00A63DF8" w:rsidRPr="008B3C0A" w:rsidRDefault="00A63DF8" w:rsidP="00F44A3F">
      <w:pPr>
        <w:suppressLineNumbers/>
        <w:rPr>
          <w:rFonts w:ascii="ＭＳ 明朝" w:eastAsia="ＭＳ 明朝" w:hAnsi="ＭＳ 明朝"/>
          <w:sz w:val="24"/>
        </w:rPr>
      </w:pPr>
    </w:p>
    <w:p w14:paraId="4C01148B" w14:textId="77777777" w:rsidR="00A63DF8" w:rsidRPr="008B3C0A" w:rsidRDefault="00A63DF8" w:rsidP="00F44A3F">
      <w:pPr>
        <w:suppressLineNumbers/>
        <w:rPr>
          <w:rFonts w:ascii="ＭＳ 明朝" w:eastAsia="ＭＳ 明朝" w:hAnsi="ＭＳ 明朝"/>
          <w:sz w:val="24"/>
        </w:rPr>
      </w:pPr>
    </w:p>
    <w:p w14:paraId="607DFFAC" w14:textId="77777777" w:rsidR="00A63DF8" w:rsidRPr="008B3C0A" w:rsidRDefault="00A63DF8" w:rsidP="00F44A3F">
      <w:pPr>
        <w:suppressLineNumbers/>
        <w:rPr>
          <w:rFonts w:ascii="ＭＳ 明朝" w:eastAsia="ＭＳ 明朝" w:hAnsi="ＭＳ 明朝"/>
          <w:sz w:val="24"/>
        </w:rPr>
      </w:pPr>
    </w:p>
    <w:p w14:paraId="5CC647E5" w14:textId="77777777" w:rsidR="00A63DF8" w:rsidRPr="008B3C0A" w:rsidRDefault="00A63DF8" w:rsidP="00F44A3F">
      <w:pPr>
        <w:suppressLineNumbers/>
        <w:rPr>
          <w:rFonts w:ascii="ＭＳ 明朝" w:eastAsia="ＭＳ 明朝" w:hAnsi="ＭＳ 明朝"/>
          <w:sz w:val="24"/>
        </w:rPr>
      </w:pPr>
    </w:p>
    <w:p w14:paraId="3DC0F0F0" w14:textId="77777777" w:rsidR="00A63DF8" w:rsidRDefault="00A63DF8" w:rsidP="00F44A3F">
      <w:pPr>
        <w:suppressLineNumbers/>
        <w:rPr>
          <w:rFonts w:ascii="ＭＳ 明朝" w:eastAsia="ＭＳ 明朝" w:hAnsi="ＭＳ 明朝"/>
          <w:sz w:val="24"/>
        </w:rPr>
      </w:pPr>
    </w:p>
    <w:p w14:paraId="2DE7EB60" w14:textId="77777777" w:rsidR="00A63DF8" w:rsidRDefault="00A63DF8" w:rsidP="00F44A3F">
      <w:pPr>
        <w:suppressLineNumbers/>
        <w:rPr>
          <w:rFonts w:ascii="ＭＳ 明朝" w:eastAsia="ＭＳ 明朝" w:hAnsi="ＭＳ 明朝"/>
          <w:sz w:val="24"/>
        </w:rPr>
      </w:pPr>
    </w:p>
    <w:p w14:paraId="353D8097" w14:textId="77777777" w:rsidR="00A63DF8" w:rsidRDefault="00A63DF8" w:rsidP="00F44A3F">
      <w:pPr>
        <w:suppressLineNumbers/>
        <w:rPr>
          <w:rFonts w:ascii="ＭＳ 明朝" w:eastAsia="ＭＳ 明朝" w:hAnsi="ＭＳ 明朝"/>
          <w:sz w:val="24"/>
        </w:rPr>
      </w:pPr>
    </w:p>
    <w:p w14:paraId="137AFBF9" w14:textId="77777777" w:rsidR="00A63DF8" w:rsidRPr="008B3C0A" w:rsidRDefault="00A63DF8" w:rsidP="00F44A3F">
      <w:pPr>
        <w:suppressLineNumbers/>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907072" behindDoc="0" locked="0" layoutInCell="1" allowOverlap="1" wp14:anchorId="283DE80E" wp14:editId="69FC22F2">
                <wp:simplePos x="0" y="0"/>
                <wp:positionH relativeFrom="column">
                  <wp:posOffset>400050</wp:posOffset>
                </wp:positionH>
                <wp:positionV relativeFrom="paragraph">
                  <wp:posOffset>88265</wp:posOffset>
                </wp:positionV>
                <wp:extent cx="4000500" cy="314325"/>
                <wp:effectExtent l="0" t="0" r="0" b="0"/>
                <wp:wrapNone/>
                <wp:docPr id="27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6A71C4B7"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２－３　大阪府内のエコカー普及割合</w:t>
                            </w:r>
                            <w:r w:rsidRPr="004800AD">
                              <w:rPr>
                                <w:rFonts w:ascii="ＭＳ Ｐゴシック" w:eastAsia="ＭＳ Ｐゴシック" w:hAnsi="ＭＳ Ｐゴシック" w:cs="Times New Roman"/>
                                <w:color w:val="000000"/>
                                <w:kern w:val="24"/>
                                <w:sz w:val="22"/>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3DE80E" id="_x0000_s1050" type="#_x0000_t202" style="position:absolute;left:0;text-align:left;margin-left:31.5pt;margin-top:6.95pt;width:315pt;height:2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" filled="f" stroked="f">
                <v:path arrowok="t"/>
                <v:textbox>
                  <w:txbxContent>
                    <w:p w14:paraId="6A71C4B7"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２－３　大阪府内のエコカー普及割合</w:t>
                      </w:r>
                      <w:r w:rsidRPr="004800AD">
                        <w:rPr>
                          <w:rFonts w:ascii="ＭＳ Ｐゴシック" w:eastAsia="ＭＳ Ｐゴシック" w:hAnsi="ＭＳ Ｐゴシック" w:cs="Times New Roman"/>
                          <w:color w:val="000000"/>
                          <w:kern w:val="24"/>
                          <w:sz w:val="22"/>
                        </w:rPr>
                        <w:t>の推移</w:t>
                      </w:r>
                    </w:p>
                  </w:txbxContent>
                </v:textbox>
              </v:shape>
            </w:pict>
          </mc:Fallback>
        </mc:AlternateContent>
      </w:r>
    </w:p>
    <w:p w14:paraId="70212E22" w14:textId="77777777" w:rsidR="00A63DF8" w:rsidRDefault="00A63DF8" w:rsidP="00F44A3F">
      <w:pPr>
        <w:suppressLineNumbers/>
        <w:rPr>
          <w:rFonts w:ascii="ＭＳ ゴシック" w:hAnsi="ＭＳ ゴシック"/>
          <w:sz w:val="24"/>
        </w:rPr>
      </w:pPr>
      <w:r w:rsidRPr="008B3C0A">
        <w:rPr>
          <w:rFonts w:ascii="ＭＳ 明朝" w:eastAsia="ＭＳ 明朝" w:hAnsi="ＭＳ 明朝"/>
          <w:noProof/>
          <w:sz w:val="24"/>
        </w:rPr>
        <mc:AlternateContent>
          <mc:Choice Requires="wps">
            <w:drawing>
              <wp:anchor distT="0" distB="0" distL="114300" distR="114300" simplePos="0" relativeHeight="251908096" behindDoc="0" locked="0" layoutInCell="1" allowOverlap="1" wp14:anchorId="08D59128" wp14:editId="042E6CF3">
                <wp:simplePos x="0" y="0"/>
                <wp:positionH relativeFrom="column">
                  <wp:posOffset>1949450</wp:posOffset>
                </wp:positionH>
                <wp:positionV relativeFrom="paragraph">
                  <wp:posOffset>107315</wp:posOffset>
                </wp:positionV>
                <wp:extent cx="4114800" cy="336550"/>
                <wp:effectExtent l="0" t="0" r="0" b="0"/>
                <wp:wrapNone/>
                <wp:docPr id="28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14:paraId="4098684A" w14:textId="77777777" w:rsidR="005E7BA5" w:rsidRPr="006E79FA" w:rsidRDefault="005E7BA5" w:rsidP="00A63DF8">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D59128" id="_x0000_s1051" type="#_x0000_t202" style="position:absolute;left:0;text-align:left;margin-left:153.5pt;margin-top:8.45pt;width:324pt;height: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" filled="f" stroked="f">
                <v:path arrowok="t"/>
                <v:textbox>
                  <w:txbxContent>
                    <w:p w14:paraId="4098684A" w14:textId="77777777" w:rsidR="005E7BA5" w:rsidRPr="006E79FA" w:rsidRDefault="005E7BA5" w:rsidP="00A63DF8">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v:textbox>
              </v:shape>
            </w:pict>
          </mc:Fallback>
        </mc:AlternateContent>
      </w:r>
    </w:p>
    <w:p w14:paraId="43F3D4C6" w14:textId="77777777" w:rsidR="00A63DF8" w:rsidRDefault="00A63DF8" w:rsidP="00F44A3F">
      <w:pPr>
        <w:suppressLineNumbers/>
        <w:rPr>
          <w:rFonts w:ascii="ＭＳ ゴシック" w:hAnsi="ＭＳ ゴシック"/>
          <w:sz w:val="24"/>
        </w:rPr>
      </w:pPr>
    </w:p>
    <w:p w14:paraId="7C3684AC" w14:textId="77777777" w:rsidR="00A63DF8" w:rsidRDefault="00A63DF8" w:rsidP="00F44A3F">
      <w:pPr>
        <w:suppressLineNumbers/>
        <w:rPr>
          <w:rFonts w:ascii="ＭＳ ゴシック" w:hAnsi="ＭＳ ゴシック"/>
          <w:sz w:val="24"/>
        </w:rPr>
      </w:pPr>
    </w:p>
    <w:p w14:paraId="528CA508" w14:textId="77777777" w:rsidR="00A63DF8" w:rsidRDefault="00A63DF8" w:rsidP="00F44A3F">
      <w:pPr>
        <w:suppressLineNumbers/>
        <w:rPr>
          <w:rFonts w:ascii="ＭＳ ゴシック" w:hAnsi="ＭＳ ゴシック"/>
          <w:sz w:val="24"/>
        </w:rPr>
      </w:pPr>
    </w:p>
    <w:p w14:paraId="78A40922" w14:textId="77777777" w:rsidR="00A63DF8" w:rsidRPr="00C655CD" w:rsidRDefault="00A63DF8" w:rsidP="00A63DF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Pr="00C655CD">
        <w:rPr>
          <w:rFonts w:ascii="ＭＳ Ｐゴシック" w:eastAsia="ＭＳ Ｐゴシック" w:hAnsi="ＭＳ Ｐゴシック" w:hint="eastAsia"/>
          <w:sz w:val="22"/>
        </w:rPr>
        <w:t>エコドライブの取組</w:t>
      </w:r>
      <w:r>
        <w:rPr>
          <w:rFonts w:ascii="ＭＳ Ｐゴシック" w:eastAsia="ＭＳ Ｐゴシック" w:hAnsi="ＭＳ Ｐゴシック" w:hint="eastAsia"/>
          <w:sz w:val="22"/>
        </w:rPr>
        <w:t>み</w:t>
      </w:r>
      <w:r w:rsidRPr="00C655CD">
        <w:rPr>
          <w:rFonts w:ascii="ＭＳ Ｐゴシック" w:eastAsia="ＭＳ Ｐゴシック" w:hAnsi="ＭＳ Ｐゴシック" w:hint="eastAsia"/>
          <w:sz w:val="22"/>
        </w:rPr>
        <w:t>の推進</w:t>
      </w:r>
    </w:p>
    <w:p w14:paraId="47FF4667" w14:textId="77777777" w:rsidR="00A63DF8" w:rsidRPr="00A40A6B" w:rsidRDefault="00A63DF8" w:rsidP="00A63DF8">
      <w:pPr>
        <w:ind w:leftChars="100" w:left="210" w:firstLineChars="100" w:firstLine="220"/>
        <w:rPr>
          <w:rFonts w:ascii="ＭＳ 明朝" w:eastAsia="ＭＳ 明朝" w:hAnsi="ＭＳ 明朝"/>
          <w:sz w:val="22"/>
        </w:rPr>
      </w:pPr>
      <w:r w:rsidRPr="00A40A6B">
        <w:rPr>
          <w:rFonts w:ascii="ＭＳ 明朝" w:eastAsia="ＭＳ 明朝" w:hAnsi="ＭＳ 明朝" w:hint="eastAsia"/>
          <w:sz w:val="22"/>
        </w:rPr>
        <w:t>市町村職員を対象としたエコドライブ講習会（実車講習を含む）の実施のほか、自動車NOx・PM法に基づく自動車使用管理計画書及び実績報告書の提出時等に、特定事業者に対して、エコドライブに取り組むよう指導するなど、エコドライブの実践に向けた取組みを実施している。</w:t>
      </w:r>
    </w:p>
    <w:p w14:paraId="273CAA5F" w14:textId="77777777" w:rsidR="00A63DF8" w:rsidRDefault="00A63DF8" w:rsidP="00A63DF8">
      <w:pPr>
        <w:widowControl/>
        <w:jc w:val="left"/>
        <w:rPr>
          <w:rFonts w:ascii="ＭＳ Ｐ明朝" w:eastAsia="ＭＳ Ｐ明朝" w:hAnsi="ＭＳ Ｐ明朝"/>
          <w:sz w:val="22"/>
        </w:rPr>
      </w:pPr>
    </w:p>
    <w:p w14:paraId="5D60C6E4" w14:textId="77777777" w:rsidR="00A63DF8" w:rsidRPr="00714610" w:rsidRDefault="00A63DF8" w:rsidP="00A63DF8">
      <w:pPr>
        <w:ind w:firstLineChars="100" w:firstLine="220"/>
        <w:rPr>
          <w:rFonts w:ascii="ＭＳ Ｐゴシック" w:eastAsia="ＭＳ Ｐゴシック" w:hAnsi="ＭＳ Ｐゴシック"/>
          <w:sz w:val="22"/>
        </w:rPr>
      </w:pPr>
      <w:r w:rsidRPr="0003023C">
        <w:rPr>
          <w:rFonts w:ascii="ＭＳ Ｐゴシック" w:eastAsia="ＭＳ Ｐゴシック" w:hAnsi="ＭＳ Ｐゴシック" w:hint="eastAsia"/>
          <w:sz w:val="22"/>
        </w:rPr>
        <w:t>⑤事業者に対する輸送効率の向上等の取組促進による交通需要の調整・低減</w:t>
      </w:r>
    </w:p>
    <w:p w14:paraId="64BB0480" w14:textId="77777777" w:rsidR="00A63DF8" w:rsidRPr="00A40A6B" w:rsidRDefault="00A63DF8" w:rsidP="00A63DF8">
      <w:pPr>
        <w:ind w:leftChars="100" w:left="210" w:firstLineChars="100" w:firstLine="220"/>
        <w:rPr>
          <w:rFonts w:ascii="ＭＳ 明朝" w:eastAsia="ＭＳ 明朝" w:hAnsi="ＭＳ 明朝"/>
          <w:sz w:val="22"/>
        </w:rPr>
      </w:pPr>
      <w:r w:rsidRPr="00A40A6B">
        <w:rPr>
          <w:rFonts w:ascii="ＭＳ 明朝" w:eastAsia="ＭＳ 明朝" w:hAnsi="ＭＳ 明朝" w:hint="eastAsia"/>
          <w:sz w:val="22"/>
        </w:rPr>
        <w:t>物流総合効率化法に基づきモーダルシフトや物流拠点の集約の推進及び公共交通機関の利便性向上等による自動車走行量を削減するための取組みなどを実施している。</w:t>
      </w:r>
    </w:p>
    <w:p w14:paraId="75A87D03" w14:textId="084F957D" w:rsidR="00A63DF8" w:rsidRPr="00A019BE" w:rsidRDefault="00A63DF8" w:rsidP="00A63DF8">
      <w:pPr>
        <w:ind w:leftChars="100" w:left="210" w:firstLineChars="100" w:firstLine="220"/>
        <w:rPr>
          <w:rFonts w:ascii="ＭＳ 明朝" w:eastAsia="ＭＳ 明朝" w:hAnsi="ＭＳ 明朝"/>
          <w:sz w:val="22"/>
        </w:rPr>
      </w:pPr>
      <w:r w:rsidRPr="00A40A6B">
        <w:rPr>
          <w:rFonts w:ascii="ＭＳ 明朝" w:eastAsia="ＭＳ 明朝" w:hAnsi="ＭＳ 明朝" w:hint="eastAsia"/>
          <w:sz w:val="22"/>
        </w:rPr>
        <w:t>その結果、令和元年度における対策地域内の年間自動車走行量は平成21年度</w:t>
      </w:r>
      <w:r w:rsidR="00413E5E" w:rsidRPr="00A019BE">
        <w:rPr>
          <w:rFonts w:ascii="ＭＳ 明朝" w:eastAsia="ＭＳ 明朝" w:hAnsi="ＭＳ 明朝" w:hint="eastAsia"/>
          <w:sz w:val="22"/>
        </w:rPr>
        <w:t>（2</w:t>
      </w:r>
      <w:r w:rsidR="00413E5E" w:rsidRPr="00A019BE">
        <w:rPr>
          <w:rFonts w:ascii="ＭＳ 明朝" w:eastAsia="ＭＳ 明朝" w:hAnsi="ＭＳ 明朝"/>
          <w:sz w:val="22"/>
        </w:rPr>
        <w:t>0</w:t>
      </w:r>
      <w:r w:rsidR="00413E5E" w:rsidRPr="00A019BE">
        <w:rPr>
          <w:rFonts w:ascii="ＭＳ 明朝" w:eastAsia="ＭＳ 明朝" w:hAnsi="ＭＳ 明朝" w:hint="eastAsia"/>
          <w:sz w:val="22"/>
        </w:rPr>
        <w:t>0</w:t>
      </w:r>
      <w:r w:rsidR="00413E5E" w:rsidRPr="00A019BE">
        <w:rPr>
          <w:rFonts w:ascii="ＭＳ 明朝" w:eastAsia="ＭＳ 明朝" w:hAnsi="ＭＳ 明朝"/>
          <w:sz w:val="22"/>
        </w:rPr>
        <w:t>9</w:t>
      </w:r>
      <w:r w:rsidR="00413E5E" w:rsidRPr="00A019BE">
        <w:rPr>
          <w:rFonts w:ascii="ＭＳ 明朝" w:eastAsia="ＭＳ 明朝" w:hAnsi="ＭＳ 明朝" w:hint="eastAsia"/>
          <w:sz w:val="22"/>
        </w:rPr>
        <w:t>年度）</w:t>
      </w:r>
      <w:r w:rsidRPr="00A019BE">
        <w:rPr>
          <w:rFonts w:ascii="ＭＳ 明朝" w:eastAsia="ＭＳ 明朝" w:hAnsi="ＭＳ 明朝" w:hint="eastAsia"/>
          <w:sz w:val="22"/>
        </w:rPr>
        <w:t>から６％減少した。</w:t>
      </w:r>
    </w:p>
    <w:p w14:paraId="5BD0C61D" w14:textId="77777777" w:rsidR="00A63DF8" w:rsidRDefault="00A63DF8" w:rsidP="00F44A3F">
      <w:pPr>
        <w:suppressLineNumbers/>
        <w:ind w:leftChars="100" w:left="210" w:firstLineChars="100" w:firstLine="240"/>
        <w:rPr>
          <w:rFonts w:ascii="ＭＳ 明朝" w:eastAsia="ＭＳ 明朝" w:hAnsi="ＭＳ 明朝"/>
          <w:sz w:val="24"/>
        </w:rPr>
      </w:pPr>
    </w:p>
    <w:p w14:paraId="734D2145" w14:textId="77777777" w:rsidR="00A63DF8" w:rsidRPr="008B3C0A" w:rsidRDefault="00A63DF8" w:rsidP="00F44A3F">
      <w:pPr>
        <w:suppressLineNumbers/>
        <w:ind w:leftChars="100" w:left="210" w:firstLineChars="100" w:firstLine="240"/>
        <w:rPr>
          <w:rFonts w:ascii="ＭＳ 明朝" w:eastAsia="ＭＳ 明朝" w:hAnsi="ＭＳ 明朝"/>
          <w:sz w:val="24"/>
        </w:rPr>
      </w:pPr>
    </w:p>
    <w:p w14:paraId="710252FE" w14:textId="77777777" w:rsidR="00A63DF8" w:rsidRPr="008B3C0A" w:rsidRDefault="00A63DF8" w:rsidP="00F44A3F">
      <w:pPr>
        <w:suppressLineNumbers/>
        <w:ind w:left="240" w:hangingChars="100" w:hanging="240"/>
        <w:rPr>
          <w:rFonts w:ascii="ＭＳ 明朝" w:eastAsia="ＭＳ 明朝" w:hAnsi="ＭＳ 明朝"/>
          <w:sz w:val="24"/>
        </w:rPr>
      </w:pPr>
    </w:p>
    <w:p w14:paraId="0136CF17" w14:textId="77777777" w:rsidR="00A63DF8" w:rsidRPr="008B3C0A" w:rsidRDefault="00A63DF8" w:rsidP="00F44A3F">
      <w:pPr>
        <w:suppressLineNumbers/>
        <w:ind w:left="210" w:hangingChars="100" w:hanging="210"/>
        <w:rPr>
          <w:rFonts w:ascii="ＭＳ 明朝" w:eastAsia="ＭＳ 明朝" w:hAnsi="ＭＳ 明朝"/>
          <w:sz w:val="24"/>
        </w:rPr>
      </w:pPr>
      <w:r w:rsidRPr="000C3789">
        <w:rPr>
          <w:noProof/>
        </w:rPr>
        <w:drawing>
          <wp:anchor distT="0" distB="0" distL="114300" distR="114300" simplePos="0" relativeHeight="251937792" behindDoc="0" locked="0" layoutInCell="1" allowOverlap="1" wp14:anchorId="04164959" wp14:editId="66088F1B">
            <wp:simplePos x="0" y="0"/>
            <wp:positionH relativeFrom="column">
              <wp:posOffset>289560</wp:posOffset>
            </wp:positionH>
            <wp:positionV relativeFrom="paragraph">
              <wp:posOffset>21957</wp:posOffset>
            </wp:positionV>
            <wp:extent cx="4888089" cy="2837142"/>
            <wp:effectExtent l="0" t="0" r="8255" b="1905"/>
            <wp:wrapNone/>
            <wp:docPr id="7280" name="図 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8089" cy="2837142"/>
                    </a:xfrm>
                    <a:prstGeom prst="rect">
                      <a:avLst/>
                    </a:prstGeom>
                  </pic:spPr>
                </pic:pic>
              </a:graphicData>
            </a:graphic>
            <wp14:sizeRelH relativeFrom="page">
              <wp14:pctWidth>0</wp14:pctWidth>
            </wp14:sizeRelH>
            <wp14:sizeRelV relativeFrom="page">
              <wp14:pctHeight>0</wp14:pctHeight>
            </wp14:sizeRelV>
          </wp:anchor>
        </w:drawing>
      </w:r>
    </w:p>
    <w:p w14:paraId="2EB35FBA" w14:textId="77777777" w:rsidR="00A63DF8" w:rsidRPr="008B3C0A" w:rsidRDefault="00A63DF8" w:rsidP="00F44A3F">
      <w:pPr>
        <w:suppressLineNumbers/>
        <w:ind w:left="240" w:hangingChars="100" w:hanging="240"/>
        <w:rPr>
          <w:rFonts w:ascii="ＭＳ 明朝" w:eastAsia="ＭＳ 明朝" w:hAnsi="ＭＳ 明朝"/>
          <w:sz w:val="24"/>
        </w:rPr>
      </w:pPr>
    </w:p>
    <w:p w14:paraId="326C2928" w14:textId="77777777" w:rsidR="00A63DF8" w:rsidRPr="008B3C0A" w:rsidRDefault="00A63DF8" w:rsidP="00F44A3F">
      <w:pPr>
        <w:suppressLineNumbers/>
        <w:ind w:left="240" w:hangingChars="100" w:hanging="240"/>
        <w:rPr>
          <w:rFonts w:ascii="ＭＳ 明朝" w:eastAsia="ＭＳ 明朝" w:hAnsi="ＭＳ 明朝"/>
          <w:sz w:val="24"/>
        </w:rPr>
      </w:pPr>
    </w:p>
    <w:p w14:paraId="7A73A68D" w14:textId="77777777" w:rsidR="00A63DF8" w:rsidRPr="008B3C0A" w:rsidRDefault="00A63DF8" w:rsidP="00F44A3F">
      <w:pPr>
        <w:suppressLineNumbers/>
        <w:ind w:left="240" w:hangingChars="100" w:hanging="240"/>
        <w:rPr>
          <w:rFonts w:ascii="ＭＳ 明朝" w:eastAsia="ＭＳ 明朝" w:hAnsi="ＭＳ 明朝"/>
          <w:sz w:val="24"/>
        </w:rPr>
      </w:pPr>
    </w:p>
    <w:p w14:paraId="41C96E90" w14:textId="77777777" w:rsidR="00A63DF8" w:rsidRPr="008B3C0A" w:rsidRDefault="00A63DF8" w:rsidP="00F44A3F">
      <w:pPr>
        <w:suppressLineNumbers/>
        <w:ind w:left="240" w:hangingChars="100" w:hanging="240"/>
        <w:rPr>
          <w:rFonts w:ascii="ＭＳ 明朝" w:eastAsia="ＭＳ 明朝" w:hAnsi="ＭＳ 明朝"/>
          <w:sz w:val="24"/>
        </w:rPr>
      </w:pPr>
    </w:p>
    <w:p w14:paraId="67A36BCB" w14:textId="77777777" w:rsidR="00A63DF8" w:rsidRPr="008B3C0A" w:rsidRDefault="00A63DF8" w:rsidP="00F44A3F">
      <w:pPr>
        <w:suppressLineNumbers/>
        <w:ind w:left="240" w:hangingChars="100" w:hanging="240"/>
        <w:rPr>
          <w:rFonts w:ascii="ＭＳ 明朝" w:eastAsia="ＭＳ 明朝" w:hAnsi="ＭＳ 明朝"/>
          <w:sz w:val="24"/>
        </w:rPr>
      </w:pPr>
    </w:p>
    <w:p w14:paraId="036B30A7" w14:textId="77777777" w:rsidR="00A63DF8" w:rsidRPr="008B3C0A" w:rsidRDefault="00A63DF8" w:rsidP="00F44A3F">
      <w:pPr>
        <w:suppressLineNumbers/>
        <w:ind w:left="240" w:hangingChars="100" w:hanging="240"/>
        <w:rPr>
          <w:rFonts w:ascii="ＭＳ 明朝" w:eastAsia="ＭＳ 明朝" w:hAnsi="ＭＳ 明朝"/>
          <w:sz w:val="24"/>
        </w:rPr>
      </w:pPr>
    </w:p>
    <w:p w14:paraId="42362B58" w14:textId="77777777" w:rsidR="00A63DF8" w:rsidRPr="008B3C0A" w:rsidRDefault="00A63DF8" w:rsidP="00F44A3F">
      <w:pPr>
        <w:suppressLineNumbers/>
        <w:ind w:left="240" w:hangingChars="100" w:hanging="240"/>
        <w:rPr>
          <w:rFonts w:ascii="ＭＳ 明朝" w:eastAsia="ＭＳ 明朝" w:hAnsi="ＭＳ 明朝"/>
          <w:sz w:val="24"/>
        </w:rPr>
      </w:pPr>
    </w:p>
    <w:p w14:paraId="33299D0C" w14:textId="77777777" w:rsidR="00A63DF8" w:rsidRDefault="00A63DF8" w:rsidP="00F44A3F">
      <w:pPr>
        <w:suppressLineNumbers/>
        <w:ind w:left="240" w:hangingChars="100" w:hanging="240"/>
        <w:rPr>
          <w:rFonts w:ascii="ＭＳ 明朝" w:eastAsia="ＭＳ 明朝" w:hAnsi="ＭＳ 明朝"/>
          <w:sz w:val="24"/>
        </w:rPr>
      </w:pPr>
    </w:p>
    <w:p w14:paraId="5E7A932C" w14:textId="77777777" w:rsidR="00A63DF8" w:rsidRDefault="00A63DF8" w:rsidP="00F44A3F">
      <w:pPr>
        <w:suppressLineNumbers/>
        <w:ind w:left="240" w:hangingChars="100" w:hanging="240"/>
        <w:rPr>
          <w:rFonts w:ascii="ＭＳ 明朝" w:eastAsia="ＭＳ 明朝" w:hAnsi="ＭＳ 明朝"/>
          <w:sz w:val="24"/>
        </w:rPr>
      </w:pPr>
    </w:p>
    <w:p w14:paraId="1F6CF992" w14:textId="77777777" w:rsidR="00A63DF8" w:rsidRDefault="00A63DF8" w:rsidP="00F44A3F">
      <w:pPr>
        <w:suppressLineNumbers/>
        <w:ind w:left="240" w:hangingChars="100" w:hanging="240"/>
        <w:rPr>
          <w:rFonts w:ascii="ＭＳ 明朝" w:eastAsia="ＭＳ 明朝" w:hAnsi="ＭＳ 明朝"/>
          <w:sz w:val="24"/>
        </w:rPr>
      </w:pPr>
    </w:p>
    <w:p w14:paraId="32AF0FCF" w14:textId="77777777" w:rsidR="00A63DF8" w:rsidRDefault="00A63DF8" w:rsidP="00F44A3F">
      <w:pPr>
        <w:suppressLineNumbers/>
        <w:ind w:left="240" w:hangingChars="100" w:hanging="240"/>
        <w:rPr>
          <w:rFonts w:ascii="ＭＳ 明朝" w:eastAsia="ＭＳ 明朝" w:hAnsi="ＭＳ 明朝"/>
          <w:sz w:val="24"/>
        </w:rPr>
      </w:pPr>
      <w:r w:rsidRPr="00E77AF4">
        <w:rPr>
          <w:rFonts w:ascii="ＭＳ 明朝" w:eastAsia="ＭＳ 明朝" w:hAnsi="ＭＳ 明朝"/>
          <w:noProof/>
          <w:sz w:val="24"/>
        </w:rPr>
        <mc:AlternateContent>
          <mc:Choice Requires="wps">
            <w:drawing>
              <wp:anchor distT="0" distB="0" distL="114300" distR="114300" simplePos="0" relativeHeight="251942912" behindDoc="0" locked="0" layoutInCell="1" allowOverlap="1" wp14:anchorId="7166EC5A" wp14:editId="148627F8">
                <wp:simplePos x="0" y="0"/>
                <wp:positionH relativeFrom="margin">
                  <wp:posOffset>4318133</wp:posOffset>
                </wp:positionH>
                <wp:positionV relativeFrom="paragraph">
                  <wp:posOffset>22860</wp:posOffset>
                </wp:positionV>
                <wp:extent cx="903705" cy="229937"/>
                <wp:effectExtent l="0" t="0" r="0" b="0"/>
                <wp:wrapNone/>
                <wp:docPr id="28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05" cy="229937"/>
                        </a:xfrm>
                        <a:prstGeom prst="rect">
                          <a:avLst/>
                        </a:prstGeom>
                        <a:noFill/>
                      </wps:spPr>
                      <wps:txbx>
                        <w:txbxContent>
                          <w:p w14:paraId="53263750" w14:textId="77777777" w:rsidR="005E7BA5" w:rsidRPr="004B0A73" w:rsidRDefault="005E7BA5" w:rsidP="00A63DF8">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66EC5A" id="_x0000_s1052" type="#_x0000_t202" style="position:absolute;left:0;text-align:left;margin-left:340pt;margin-top:1.8pt;width:71.15pt;height:18.1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" filled="f" stroked="f">
                <v:path arrowok="t"/>
                <v:textbox>
                  <w:txbxContent>
                    <w:p w14:paraId="53263750" w14:textId="77777777" w:rsidR="005E7BA5" w:rsidRPr="004B0A73" w:rsidRDefault="005E7BA5" w:rsidP="00A63DF8">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v:textbox>
                <w10:wrap anchorx="margin"/>
              </v:shape>
            </w:pict>
          </mc:Fallback>
        </mc:AlternateContent>
      </w:r>
    </w:p>
    <w:p w14:paraId="00FE53C4" w14:textId="77777777" w:rsidR="00A63DF8" w:rsidRDefault="00A63DF8" w:rsidP="00F44A3F">
      <w:pPr>
        <w:suppressLineNumbers/>
        <w:ind w:left="240" w:hangingChars="100" w:hanging="240"/>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938816" behindDoc="0" locked="0" layoutInCell="1" allowOverlap="1" wp14:anchorId="79B7FE87" wp14:editId="22AC6C0B">
                <wp:simplePos x="0" y="0"/>
                <wp:positionH relativeFrom="margin">
                  <wp:posOffset>709562</wp:posOffset>
                </wp:positionH>
                <wp:positionV relativeFrom="paragraph">
                  <wp:posOffset>19317</wp:posOffset>
                </wp:positionV>
                <wp:extent cx="4000500" cy="314325"/>
                <wp:effectExtent l="0" t="0" r="0" b="0"/>
                <wp:wrapNone/>
                <wp:docPr id="717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2B5BDF2E" w14:textId="77777777" w:rsidR="005E7BA5" w:rsidRPr="00A40A6B" w:rsidRDefault="005E7BA5" w:rsidP="00A63DF8">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sidRPr="00A40A6B">
                              <w:rPr>
                                <w:rFonts w:ascii="ＭＳ Ｐゴシック" w:eastAsia="ＭＳ Ｐゴシック" w:hAnsi="ＭＳ Ｐゴシック" w:cs="Times New Roman" w:hint="eastAsia"/>
                                <w:color w:val="000000"/>
                                <w:kern w:val="24"/>
                                <w:sz w:val="22"/>
                              </w:rPr>
                              <w:t>２－４　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B7FE87" id="_x0000_s1053" type="#_x0000_t202" style="position:absolute;left:0;text-align:left;margin-left:55.85pt;margin-top:1.5pt;width:315pt;height:24.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" filled="f" stroked="f">
                <v:path arrowok="t"/>
                <v:textbox>
                  <w:txbxContent>
                    <w:p w14:paraId="2B5BDF2E" w14:textId="77777777" w:rsidR="005E7BA5" w:rsidRPr="00A40A6B" w:rsidRDefault="005E7BA5" w:rsidP="00A63DF8">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sidRPr="00A40A6B">
                        <w:rPr>
                          <w:rFonts w:ascii="ＭＳ Ｐゴシック" w:eastAsia="ＭＳ Ｐゴシック" w:hAnsi="ＭＳ Ｐゴシック" w:cs="Times New Roman" w:hint="eastAsia"/>
                          <w:color w:val="000000"/>
                          <w:kern w:val="24"/>
                          <w:sz w:val="22"/>
                        </w:rPr>
                        <w:t>２－４　対策地域内の年間自動車走行量の推移</w:t>
                      </w:r>
                    </w:p>
                  </w:txbxContent>
                </v:textbox>
                <w10:wrap anchorx="margin"/>
              </v:shape>
            </w:pict>
          </mc:Fallback>
        </mc:AlternateContent>
      </w:r>
    </w:p>
    <w:p w14:paraId="37E03855" w14:textId="77777777" w:rsidR="00A63DF8" w:rsidRDefault="00A63DF8" w:rsidP="00F44A3F">
      <w:pPr>
        <w:suppressLineNumbers/>
        <w:ind w:left="240" w:hangingChars="100" w:hanging="240"/>
        <w:rPr>
          <w:rFonts w:ascii="ＭＳ 明朝" w:eastAsia="ＭＳ 明朝" w:hAnsi="ＭＳ 明朝"/>
          <w:sz w:val="24"/>
        </w:rPr>
      </w:pPr>
    </w:p>
    <w:p w14:paraId="2FDDDC37" w14:textId="77777777" w:rsidR="00A63DF8" w:rsidRDefault="00A63DF8" w:rsidP="00F44A3F">
      <w:pPr>
        <w:suppressLineNumbers/>
        <w:ind w:leftChars="100" w:left="210"/>
        <w:rPr>
          <w:rFonts w:ascii="ＭＳ Ｐゴシック" w:eastAsia="ＭＳ Ｐゴシック" w:hAnsi="ＭＳ Ｐゴシック"/>
          <w:sz w:val="22"/>
        </w:rPr>
      </w:pPr>
    </w:p>
    <w:p w14:paraId="6D55E5EC" w14:textId="77777777" w:rsidR="00A63DF8" w:rsidRPr="008B3C0A" w:rsidRDefault="00A63DF8" w:rsidP="00A63DF8">
      <w:pPr>
        <w:ind w:leftChars="100" w:left="210"/>
        <w:rPr>
          <w:rFonts w:ascii="ＭＳ ゴシック" w:hAnsi="ＭＳ ゴシック"/>
          <w:sz w:val="24"/>
        </w:rPr>
      </w:pPr>
      <w:r>
        <w:rPr>
          <w:rFonts w:ascii="ＭＳ Ｐゴシック" w:eastAsia="ＭＳ Ｐゴシック" w:hAnsi="ＭＳ Ｐゴシック" w:hint="eastAsia"/>
          <w:sz w:val="22"/>
        </w:rPr>
        <w:t>⑥</w:t>
      </w:r>
      <w:r w:rsidRPr="00E91116">
        <w:rPr>
          <w:rFonts w:ascii="ＭＳ Ｐゴシック" w:eastAsia="ＭＳ Ｐゴシック" w:hAnsi="ＭＳ Ｐゴシック" w:hint="eastAsia"/>
          <w:sz w:val="22"/>
        </w:rPr>
        <w:t>バイパスの整備、交差点改良、新交通管理システムの推進等の交通流対策</w:t>
      </w:r>
    </w:p>
    <w:p w14:paraId="13627491" w14:textId="77777777"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バイパスや右左折レーン整備などの交差点改良、道路網の整備や高度道路交通システムの推進等による交通分散・交通渋滞解消のための取組みを実施している。</w:t>
      </w:r>
    </w:p>
    <w:p w14:paraId="431E8C75" w14:textId="3D77299F"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その結果、令和元年度</w:t>
      </w:r>
      <w:r w:rsidR="00413E5E" w:rsidRPr="00A019BE">
        <w:rPr>
          <w:rFonts w:ascii="ＭＳ 明朝" w:eastAsia="ＭＳ 明朝" w:hAnsi="ＭＳ 明朝" w:hint="eastAsia"/>
          <w:sz w:val="22"/>
        </w:rPr>
        <w:t>（2</w:t>
      </w:r>
      <w:r w:rsidR="00413E5E" w:rsidRPr="00A019BE">
        <w:rPr>
          <w:rFonts w:ascii="ＭＳ 明朝" w:eastAsia="ＭＳ 明朝" w:hAnsi="ＭＳ 明朝"/>
          <w:sz w:val="22"/>
        </w:rPr>
        <w:t>019</w:t>
      </w:r>
      <w:r w:rsidR="00413E5E" w:rsidRPr="00A019BE">
        <w:rPr>
          <w:rFonts w:ascii="ＭＳ 明朝" w:eastAsia="ＭＳ 明朝" w:hAnsi="ＭＳ 明朝" w:hint="eastAsia"/>
          <w:sz w:val="22"/>
        </w:rPr>
        <w:t>年度）</w:t>
      </w:r>
      <w:r w:rsidRPr="00A019BE">
        <w:rPr>
          <w:rFonts w:ascii="ＭＳ 明朝" w:eastAsia="ＭＳ 明朝" w:hAnsi="ＭＳ 明朝" w:hint="eastAsia"/>
          <w:sz w:val="22"/>
        </w:rPr>
        <w:t>における対策地域内の全幹線道路における平均旅行速度は平成21年度</w:t>
      </w:r>
      <w:r w:rsidR="00413E5E" w:rsidRPr="00A019BE">
        <w:rPr>
          <w:rFonts w:ascii="ＭＳ 明朝" w:eastAsia="ＭＳ 明朝" w:hAnsi="ＭＳ 明朝" w:hint="eastAsia"/>
          <w:sz w:val="22"/>
        </w:rPr>
        <w:t>（2</w:t>
      </w:r>
      <w:r w:rsidR="00413E5E" w:rsidRPr="00A019BE">
        <w:rPr>
          <w:rFonts w:ascii="ＭＳ 明朝" w:eastAsia="ＭＳ 明朝" w:hAnsi="ＭＳ 明朝"/>
          <w:sz w:val="22"/>
        </w:rPr>
        <w:t>0</w:t>
      </w:r>
      <w:r w:rsidR="00413E5E" w:rsidRPr="00A019BE">
        <w:rPr>
          <w:rFonts w:ascii="ＭＳ 明朝" w:eastAsia="ＭＳ 明朝" w:hAnsi="ＭＳ 明朝" w:hint="eastAsia"/>
          <w:sz w:val="22"/>
        </w:rPr>
        <w:t>0</w:t>
      </w:r>
      <w:r w:rsidR="00413E5E" w:rsidRPr="00A019BE">
        <w:rPr>
          <w:rFonts w:ascii="ＭＳ 明朝" w:eastAsia="ＭＳ 明朝" w:hAnsi="ＭＳ 明朝"/>
          <w:sz w:val="22"/>
        </w:rPr>
        <w:t>9</w:t>
      </w:r>
      <w:r w:rsidR="00413E5E" w:rsidRPr="00A019BE">
        <w:rPr>
          <w:rFonts w:ascii="ＭＳ 明朝" w:eastAsia="ＭＳ 明朝" w:hAnsi="ＭＳ 明朝" w:hint="eastAsia"/>
          <w:sz w:val="22"/>
        </w:rPr>
        <w:t>年度）</w:t>
      </w:r>
      <w:r w:rsidRPr="00A019BE">
        <w:rPr>
          <w:rFonts w:ascii="ＭＳ 明朝" w:eastAsia="ＭＳ 明朝" w:hAnsi="ＭＳ 明朝" w:hint="eastAsia"/>
          <w:sz w:val="22"/>
        </w:rPr>
        <w:t>から５％上昇した。</w:t>
      </w:r>
    </w:p>
    <w:p w14:paraId="05FF3DAC" w14:textId="77777777" w:rsidR="00A63DF8" w:rsidRDefault="00A63DF8" w:rsidP="00F44A3F">
      <w:pPr>
        <w:suppressLineNumbers/>
        <w:ind w:leftChars="100" w:left="210" w:firstLineChars="100" w:firstLine="210"/>
        <w:rPr>
          <w:rFonts w:ascii="ＭＳ Ｐ明朝" w:eastAsia="ＭＳ Ｐ明朝" w:hAnsi="ＭＳ Ｐ明朝"/>
          <w:sz w:val="22"/>
        </w:rPr>
      </w:pPr>
      <w:r w:rsidRPr="00986908">
        <w:rPr>
          <w:noProof/>
        </w:rPr>
        <w:drawing>
          <wp:anchor distT="0" distB="0" distL="114300" distR="114300" simplePos="0" relativeHeight="251943936" behindDoc="0" locked="0" layoutInCell="1" allowOverlap="1" wp14:anchorId="4BB9A428" wp14:editId="2BDB7B48">
            <wp:simplePos x="0" y="0"/>
            <wp:positionH relativeFrom="margin">
              <wp:posOffset>703580</wp:posOffset>
            </wp:positionH>
            <wp:positionV relativeFrom="paragraph">
              <wp:posOffset>56272</wp:posOffset>
            </wp:positionV>
            <wp:extent cx="4225523" cy="2449095"/>
            <wp:effectExtent l="0" t="0" r="3810" b="889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25523" cy="2449095"/>
                    </a:xfrm>
                    <a:prstGeom prst="rect">
                      <a:avLst/>
                    </a:prstGeom>
                  </pic:spPr>
                </pic:pic>
              </a:graphicData>
            </a:graphic>
            <wp14:sizeRelH relativeFrom="page">
              <wp14:pctWidth>0</wp14:pctWidth>
            </wp14:sizeRelH>
            <wp14:sizeRelV relativeFrom="page">
              <wp14:pctHeight>0</wp14:pctHeight>
            </wp14:sizeRelV>
          </wp:anchor>
        </w:drawing>
      </w:r>
    </w:p>
    <w:p w14:paraId="2BEDA8CE" w14:textId="77777777" w:rsidR="00A63DF8" w:rsidRPr="00E91116" w:rsidRDefault="00A63DF8" w:rsidP="00F44A3F">
      <w:pPr>
        <w:suppressLineNumbers/>
        <w:ind w:leftChars="100" w:left="210" w:firstLineChars="100" w:firstLine="220"/>
        <w:rPr>
          <w:rFonts w:ascii="ＭＳ Ｐ明朝" w:eastAsia="ＭＳ Ｐ明朝" w:hAnsi="ＭＳ Ｐ明朝"/>
          <w:sz w:val="22"/>
        </w:rPr>
      </w:pPr>
    </w:p>
    <w:p w14:paraId="5771BEF3" w14:textId="77777777" w:rsidR="00A63DF8" w:rsidRPr="00E91116" w:rsidRDefault="00A63DF8" w:rsidP="00F44A3F">
      <w:pPr>
        <w:suppressLineNumbers/>
        <w:ind w:firstLineChars="100" w:firstLine="220"/>
        <w:rPr>
          <w:rFonts w:ascii="ＭＳ Ｐ明朝" w:eastAsia="ＭＳ Ｐ明朝" w:hAnsi="ＭＳ Ｐ明朝"/>
          <w:sz w:val="22"/>
        </w:rPr>
      </w:pPr>
    </w:p>
    <w:p w14:paraId="41B7617F" w14:textId="77777777" w:rsidR="00A63DF8" w:rsidRPr="00E91116" w:rsidRDefault="00A63DF8" w:rsidP="00F44A3F">
      <w:pPr>
        <w:suppressLineNumbers/>
        <w:ind w:firstLineChars="100" w:firstLine="220"/>
        <w:rPr>
          <w:rFonts w:ascii="ＭＳ Ｐ明朝" w:eastAsia="ＭＳ Ｐ明朝" w:hAnsi="ＭＳ Ｐ明朝"/>
          <w:sz w:val="22"/>
        </w:rPr>
      </w:pPr>
    </w:p>
    <w:p w14:paraId="33240A39" w14:textId="77777777" w:rsidR="00A63DF8" w:rsidRPr="008B3C0A" w:rsidRDefault="00A63DF8" w:rsidP="00F44A3F">
      <w:pPr>
        <w:widowControl/>
        <w:suppressLineNumbers/>
        <w:jc w:val="left"/>
        <w:rPr>
          <w:rFonts w:ascii="ＭＳ 明朝" w:eastAsia="ＭＳ 明朝" w:hAnsi="ＭＳ 明朝"/>
          <w:sz w:val="24"/>
        </w:rPr>
      </w:pPr>
    </w:p>
    <w:p w14:paraId="08A8F252" w14:textId="77777777" w:rsidR="00A63DF8" w:rsidRPr="008B3C0A" w:rsidRDefault="00A63DF8" w:rsidP="00F44A3F">
      <w:pPr>
        <w:widowControl/>
        <w:suppressLineNumbers/>
        <w:jc w:val="left"/>
        <w:rPr>
          <w:rFonts w:ascii="ＭＳ 明朝" w:eastAsia="ＭＳ 明朝" w:hAnsi="ＭＳ 明朝"/>
          <w:sz w:val="24"/>
        </w:rPr>
      </w:pPr>
    </w:p>
    <w:p w14:paraId="5464DD73" w14:textId="77777777" w:rsidR="00A63DF8" w:rsidRPr="008B3C0A" w:rsidRDefault="00A63DF8" w:rsidP="00F44A3F">
      <w:pPr>
        <w:widowControl/>
        <w:suppressLineNumbers/>
        <w:jc w:val="left"/>
        <w:rPr>
          <w:rFonts w:ascii="ＭＳ 明朝" w:eastAsia="ＭＳ 明朝" w:hAnsi="ＭＳ 明朝"/>
          <w:sz w:val="24"/>
        </w:rPr>
      </w:pPr>
    </w:p>
    <w:p w14:paraId="3C905E51" w14:textId="77777777" w:rsidR="00A63DF8" w:rsidRPr="008B3C0A" w:rsidRDefault="00A63DF8" w:rsidP="00F44A3F">
      <w:pPr>
        <w:widowControl/>
        <w:suppressLineNumbers/>
        <w:jc w:val="left"/>
        <w:rPr>
          <w:rFonts w:ascii="ＭＳ 明朝" w:eastAsia="ＭＳ 明朝" w:hAnsi="ＭＳ 明朝"/>
          <w:sz w:val="24"/>
        </w:rPr>
      </w:pPr>
    </w:p>
    <w:p w14:paraId="097F2597" w14:textId="77777777" w:rsidR="00A63DF8" w:rsidRPr="00015CD5" w:rsidRDefault="00A63DF8" w:rsidP="00F44A3F">
      <w:pPr>
        <w:widowControl/>
        <w:suppressLineNumbers/>
        <w:jc w:val="left"/>
        <w:rPr>
          <w:rFonts w:ascii="ＭＳ 明朝" w:eastAsia="ＭＳ 明朝" w:hAnsi="ＭＳ 明朝"/>
          <w:sz w:val="24"/>
        </w:rPr>
      </w:pPr>
    </w:p>
    <w:p w14:paraId="6DD1D55D" w14:textId="77777777" w:rsidR="00A63DF8" w:rsidRPr="008B3C0A" w:rsidRDefault="00A63DF8" w:rsidP="00F44A3F">
      <w:pPr>
        <w:widowControl/>
        <w:suppressLineNumbers/>
        <w:jc w:val="left"/>
        <w:rPr>
          <w:rFonts w:ascii="ＭＳ 明朝" w:eastAsia="ＭＳ 明朝" w:hAnsi="ＭＳ 明朝"/>
          <w:sz w:val="24"/>
        </w:rPr>
      </w:pPr>
    </w:p>
    <w:p w14:paraId="25F343E0" w14:textId="77777777" w:rsidR="00A63DF8" w:rsidRPr="008B3C0A" w:rsidRDefault="00A63DF8" w:rsidP="00F44A3F">
      <w:pPr>
        <w:widowControl/>
        <w:suppressLineNumbers/>
        <w:jc w:val="left"/>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909120" behindDoc="0" locked="0" layoutInCell="1" allowOverlap="1" wp14:anchorId="1E155073" wp14:editId="32BC16B5">
                <wp:simplePos x="0" y="0"/>
                <wp:positionH relativeFrom="margin">
                  <wp:posOffset>928789</wp:posOffset>
                </wp:positionH>
                <wp:positionV relativeFrom="paragraph">
                  <wp:posOffset>222034</wp:posOffset>
                </wp:positionV>
                <wp:extent cx="4000500" cy="314325"/>
                <wp:effectExtent l="0" t="0" r="0" b="0"/>
                <wp:wrapNone/>
                <wp:docPr id="717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1A5648CD"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２－５　対策地域内の全幹線道路の平均旅行速度</w:t>
                            </w:r>
                          </w:p>
                          <w:p w14:paraId="7B339DD6" w14:textId="77777777" w:rsidR="005E7BA5" w:rsidRPr="004800AD" w:rsidRDefault="005E7BA5" w:rsidP="00A63DF8">
                            <w:pPr>
                              <w:pStyle w:val="a3"/>
                              <w:jc w:val="center"/>
                              <w:rPr>
                                <w:rFonts w:ascii="ＭＳ ゴシック" w:hAnsi="ＭＳ ゴシック"/>
                                <w:color w:val="000000"/>
                                <w:kern w:val="24"/>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155073" id="_x0000_s1054" type="#_x0000_t202" style="position:absolute;margin-left:73.15pt;margin-top:17.5pt;width:315pt;height:24.7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" filled="f" stroked="f">
                <v:path arrowok="t"/>
                <v:textbox>
                  <w:txbxContent>
                    <w:p w14:paraId="1A5648CD"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２－５　対策地域内の全幹線道路の平均旅行速度</w:t>
                      </w:r>
                    </w:p>
                    <w:p w14:paraId="7B339DD6" w14:textId="77777777" w:rsidR="005E7BA5" w:rsidRPr="004800AD" w:rsidRDefault="005E7BA5" w:rsidP="00A63DF8">
                      <w:pPr>
                        <w:pStyle w:val="a3"/>
                        <w:jc w:val="center"/>
                        <w:rPr>
                          <w:rFonts w:ascii="ＭＳ ゴシック" w:hAnsi="ＭＳ ゴシック"/>
                          <w:color w:val="000000"/>
                          <w:kern w:val="24"/>
                          <w:sz w:val="22"/>
                        </w:rPr>
                      </w:pPr>
                    </w:p>
                  </w:txbxContent>
                </v:textbox>
                <w10:wrap anchorx="margin"/>
              </v:shape>
            </w:pict>
          </mc:Fallback>
        </mc:AlternateContent>
      </w:r>
    </w:p>
    <w:p w14:paraId="007FC238" w14:textId="77777777" w:rsidR="00A63DF8" w:rsidRPr="0074421E" w:rsidRDefault="00A63DF8" w:rsidP="00F44A3F">
      <w:pPr>
        <w:widowControl/>
        <w:suppressLineNumbers/>
        <w:jc w:val="left"/>
        <w:rPr>
          <w:rFonts w:ascii="ＭＳ 明朝" w:eastAsia="ＭＳ 明朝" w:hAnsi="ＭＳ 明朝"/>
          <w:sz w:val="24"/>
        </w:rPr>
      </w:pPr>
    </w:p>
    <w:p w14:paraId="068FA510" w14:textId="2FA88128" w:rsidR="00A63DF8" w:rsidRDefault="00A63DF8" w:rsidP="00F44A3F">
      <w:pPr>
        <w:widowControl/>
        <w:suppressLineNumbers/>
        <w:jc w:val="left"/>
        <w:rPr>
          <w:rFonts w:ascii="ＭＳ 明朝" w:eastAsia="ＭＳ 明朝" w:hAnsi="ＭＳ 明朝"/>
          <w:sz w:val="24"/>
        </w:rPr>
      </w:pPr>
    </w:p>
    <w:p w14:paraId="4FBC0A23" w14:textId="77777777" w:rsidR="00A63DF8" w:rsidRPr="006921DE" w:rsidRDefault="00A63DF8" w:rsidP="00A63DF8">
      <w:pPr>
        <w:ind w:firstLineChars="100" w:firstLine="220"/>
        <w:rPr>
          <w:rFonts w:ascii="ＭＳ Ｐゴシック" w:eastAsia="ＭＳ Ｐゴシック" w:hAnsi="ＭＳ Ｐゴシック"/>
          <w:sz w:val="22"/>
        </w:rPr>
      </w:pPr>
      <w:r w:rsidRPr="006921DE">
        <w:rPr>
          <w:rFonts w:ascii="ＭＳ Ｐゴシック" w:eastAsia="ＭＳ Ｐゴシック" w:hAnsi="ＭＳ Ｐゴシック" w:hint="eastAsia"/>
          <w:sz w:val="22"/>
        </w:rPr>
        <w:t>⑦環境に配慮した自動車利用についての普及啓発・環境教育</w:t>
      </w:r>
    </w:p>
    <w:p w14:paraId="7BDDCACF" w14:textId="77777777" w:rsidR="00A63DF8" w:rsidRPr="009C2190" w:rsidRDefault="00A63DF8" w:rsidP="00A63DF8">
      <w:pPr>
        <w:ind w:leftChars="100" w:left="210" w:firstLineChars="100" w:firstLine="220"/>
        <w:rPr>
          <w:rFonts w:ascii="ＭＳ 明朝" w:eastAsia="ＭＳ 明朝" w:hAnsi="ＭＳ 明朝"/>
          <w:sz w:val="22"/>
        </w:rPr>
      </w:pPr>
      <w:r w:rsidRPr="009C2190">
        <w:rPr>
          <w:rFonts w:ascii="ＭＳ 明朝" w:eastAsia="ＭＳ 明朝" w:hAnsi="ＭＳ 明朝" w:hint="eastAsia"/>
          <w:sz w:val="22"/>
        </w:rPr>
        <w:t>ホームページやメールマガジンを用いて、エコカー導入補助金、セミナー、エコカー展示・試乗会等の自動車環境対策に関する情報を発信するなど、府民や事業者を対象とした普及啓発や環境教育の取組みを実施している。</w:t>
      </w:r>
    </w:p>
    <w:p w14:paraId="06BA6F33" w14:textId="77777777" w:rsidR="00A63DF8" w:rsidRPr="009C2190" w:rsidRDefault="00A63DF8" w:rsidP="00A63DF8">
      <w:pPr>
        <w:widowControl/>
        <w:jc w:val="left"/>
        <w:rPr>
          <w:rFonts w:ascii="ＭＳ Ｐゴシック" w:eastAsia="ＭＳ Ｐゴシック" w:hAnsi="ＭＳ Ｐゴシック"/>
          <w:sz w:val="22"/>
        </w:rPr>
      </w:pPr>
      <w:r w:rsidRPr="009C2190">
        <w:rPr>
          <w:rFonts w:ascii="ＭＳ Ｐゴシック" w:eastAsia="ＭＳ Ｐゴシック" w:hAnsi="ＭＳ Ｐゴシック" w:hint="eastAsia"/>
          <w:sz w:val="22"/>
        </w:rPr>
        <w:t>（３）目標の達成状況</w:t>
      </w:r>
    </w:p>
    <w:p w14:paraId="39489EB7" w14:textId="77777777" w:rsidR="00A63DF8" w:rsidRPr="00D06BCF" w:rsidRDefault="00A63DF8" w:rsidP="00A63DF8">
      <w:pPr>
        <w:ind w:firstLineChars="100" w:firstLine="220"/>
        <w:rPr>
          <w:rFonts w:ascii="ＭＳ Ｐゴシック" w:eastAsia="ＭＳ Ｐゴシック" w:hAnsi="ＭＳ Ｐゴシック"/>
          <w:sz w:val="22"/>
        </w:rPr>
      </w:pPr>
      <w:r w:rsidRPr="00D06BCF">
        <w:rPr>
          <w:rFonts w:ascii="ＭＳ Ｐゴシック" w:eastAsia="ＭＳ Ｐゴシック" w:hAnsi="ＭＳ Ｐゴシック" w:hint="eastAsia"/>
          <w:sz w:val="22"/>
        </w:rPr>
        <w:t>①NO</w:t>
      </w:r>
      <w:r w:rsidRPr="00D06BCF">
        <w:rPr>
          <w:rFonts w:ascii="ＭＳ Ｐゴシック" w:eastAsia="ＭＳ Ｐゴシック" w:hAnsi="ＭＳ Ｐゴシック" w:hint="eastAsia"/>
          <w:sz w:val="22"/>
          <w:vertAlign w:val="subscript"/>
        </w:rPr>
        <w:t>2</w:t>
      </w:r>
      <w:r>
        <w:rPr>
          <w:rFonts w:ascii="ＭＳ Ｐゴシック" w:eastAsia="ＭＳ Ｐゴシック" w:hAnsi="ＭＳ Ｐゴシック" w:hint="eastAsia"/>
          <w:sz w:val="22"/>
        </w:rPr>
        <w:t>の環境基準達成状況及び自動車</w:t>
      </w:r>
      <w:r w:rsidRPr="00D06BCF">
        <w:rPr>
          <w:rFonts w:ascii="ＭＳ Ｐゴシック" w:eastAsia="ＭＳ Ｐゴシック" w:hAnsi="ＭＳ Ｐゴシック" w:hint="eastAsia"/>
          <w:sz w:val="22"/>
        </w:rPr>
        <w:t>NOx排出量の目標達成状況</w:t>
      </w:r>
    </w:p>
    <w:p w14:paraId="31FDAC3F" w14:textId="3FF82658"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NO</w:t>
      </w:r>
      <w:r w:rsidRPr="00A019BE">
        <w:rPr>
          <w:rFonts w:ascii="ＭＳ 明朝" w:eastAsia="ＭＳ 明朝" w:hAnsi="ＭＳ 明朝" w:hint="eastAsia"/>
          <w:sz w:val="22"/>
          <w:vertAlign w:val="subscript"/>
        </w:rPr>
        <w:t>2</w:t>
      </w:r>
      <w:r w:rsidRPr="00A019BE">
        <w:rPr>
          <w:rFonts w:ascii="ＭＳ 明朝" w:eastAsia="ＭＳ 明朝" w:hAnsi="ＭＳ 明朝" w:hint="eastAsia"/>
          <w:sz w:val="22"/>
        </w:rPr>
        <w:t>は平成22年度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10年度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から10年連続で全ての監視測定局で環境基準を達成している。また、日平均値の年間98％値が0.04ppm未満の測定局数は増加傾向にあり、令和元年度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は99局中91局となっている。</w:t>
      </w:r>
    </w:p>
    <w:p w14:paraId="6BC5B796" w14:textId="77777777" w:rsidR="00A63DF8" w:rsidRPr="008B3C0A" w:rsidRDefault="00A63DF8" w:rsidP="00F44A3F">
      <w:pPr>
        <w:suppressLineNumbers/>
        <w:ind w:left="220" w:hangingChars="100" w:hanging="220"/>
        <w:rPr>
          <w:rFonts w:ascii="ＭＳ 明朝" w:eastAsia="ＭＳ 明朝" w:hAnsi="ＭＳ 明朝"/>
          <w:sz w:val="22"/>
        </w:rPr>
      </w:pPr>
      <w:r w:rsidRPr="00002A18">
        <w:rPr>
          <w:rFonts w:ascii="ＭＳ Ｐ明朝" w:eastAsia="ＭＳ Ｐ明朝" w:hAnsi="ＭＳ Ｐ明朝" w:hint="eastAsia"/>
          <w:noProof/>
          <w:sz w:val="22"/>
        </w:rPr>
        <mc:AlternateContent>
          <mc:Choice Requires="wpg">
            <w:drawing>
              <wp:anchor distT="0" distB="0" distL="114300" distR="114300" simplePos="0" relativeHeight="251916288" behindDoc="0" locked="0" layoutInCell="1" allowOverlap="1" wp14:anchorId="74BFE9CE" wp14:editId="01796BB1">
                <wp:simplePos x="0" y="0"/>
                <wp:positionH relativeFrom="column">
                  <wp:posOffset>170919</wp:posOffset>
                </wp:positionH>
                <wp:positionV relativeFrom="paragraph">
                  <wp:posOffset>71973</wp:posOffset>
                </wp:positionV>
                <wp:extent cx="5887720" cy="280352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5887720" cy="280352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B763"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26D11DB"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7D52BD92"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6A3F8106"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0934FD01" w14:textId="77777777" w:rsidR="005E7BA5" w:rsidRDefault="005E7BA5" w:rsidP="00A63DF8"/>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764BA2ED" w14:textId="77777777" w:rsidR="005E7BA5" w:rsidRDefault="005E7BA5" w:rsidP="00A63DF8"/>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43979561" w14:textId="77777777" w:rsidR="005E7BA5" w:rsidRDefault="005E7BA5" w:rsidP="00A63DF8"/>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14:paraId="27D7062D"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7F14B6AC"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58B0EBE1"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1655F946"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7B48A06F"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2C3FB065"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25EE617"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2DADBA34"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7CCD190E" w14:textId="77777777" w:rsidR="005E7BA5" w:rsidRPr="00800088" w:rsidRDefault="005E7BA5" w:rsidP="00A63DF8">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014" cy="520064"/>
                            </a:xfrm>
                            <a:prstGeom prst="rect">
                              <a:avLst/>
                            </a:prstGeom>
                            <a:solidFill>
                              <a:srgbClr val="FFFFFF"/>
                            </a:solidFill>
                            <a:ln w="9525">
                              <a:solidFill>
                                <a:srgbClr val="000000"/>
                              </a:solidFill>
                              <a:prstDash val="dash"/>
                              <a:miter lim="800000"/>
                              <a:headEnd/>
                              <a:tailEnd/>
                            </a:ln>
                          </wps:spPr>
                          <wps:txbx>
                            <w:txbxContent>
                              <w:p w14:paraId="3BF5C825"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5F0C14B2" w14:textId="77777777" w:rsidR="005E7BA5" w:rsidRPr="001C55DF" w:rsidRDefault="005E7BA5" w:rsidP="00A63DF8">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6D82E806" w14:textId="77777777" w:rsidR="005E7BA5" w:rsidRPr="001C55DF" w:rsidRDefault="005E7BA5" w:rsidP="00A63DF8">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wps:txbx>
                          <wps:bodyPr rot="0" vert="horz" wrap="square" lIns="91440" tIns="45720" rIns="91440" bIns="45720" anchor="t" anchorCtr="0">
                            <a:no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FE9CE" id="グループ化 7357" o:spid="_x0000_s1055" style="position:absolute;left:0;text-align:left;margin-left:13.45pt;margin-top:5.65pt;width:463.6pt;height:220.75pt;z-index:251916288;mso-width-relative:margin;mso-height-relative:margin"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">
                <v:group id="グループ化 7358" o:spid="_x0000_s1056" style="position:absolute;width:60290;height:26209" coordsize="602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 id="Text Box 41" o:spid="_x0000_s1057" type="#_x0000_t202" style="position:absolute;left:36281;top:2123;width:240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14:paraId="2329B763"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26D11DB"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7D52BD92"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6A3F8106"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_x0000_s1058" style="position:absolute;left:34570;top:2949;width:717;height:5429" coordorigin=",94034" coordsize="1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59"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14:paraId="0934FD01" w14:textId="77777777" w:rsidR="005E7BA5" w:rsidRDefault="005E7BA5" w:rsidP="00A63DF8"/>
                        </w:txbxContent>
                      </v:textbox>
                    </v:rect>
                    <v:rect id="Rectangle 43" o:spid="_x0000_s1060" style="position:absolute;top:9429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14:paraId="764BA2ED" w14:textId="77777777" w:rsidR="005E7BA5" w:rsidRDefault="005E7BA5" w:rsidP="00A63DF8"/>
                        </w:txbxContent>
                      </v:textbox>
                    </v:rect>
                    <v:rect id="Rectangle 44" o:spid="_x0000_s1061" style="position:absolute;top:9477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14:paraId="43979561" w14:textId="77777777" w:rsidR="005E7BA5" w:rsidRDefault="005E7BA5" w:rsidP="00A63DF8"/>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62" type="#_x0000_t75" style="position:absolute;top:3539;width:33318;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">
                    <v:imagedata r:id="rId32" o:title=""/>
                    <v:path arrowok="t"/>
                  </v:shape>
                  <v:shape id="_x0000_s1063" type="#_x0000_t202" style="position:absolute;left:33744;top:9969;width:25839;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14:paraId="27D7062D"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7F14B6AC"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58B0EBE1"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1655F946"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7B48A06F"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2C3FB065"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25EE617"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2DADBA34"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7CCD190E" w14:textId="77777777" w:rsidR="005E7BA5" w:rsidRPr="00800088" w:rsidRDefault="005E7BA5" w:rsidP="00A63DF8">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64" style="position:absolute;left:27962;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65" type="#_x0000_t103" style="position:absolute;left:31827;top:7462;width:1918;height:4305;rotation:-5278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" adj="15658,19930,7116" fillcolor="#5b9bd5" strokecolor="#41719c" strokeweight="1pt"/>
                  <v:oval id="円/楕円 7368" o:spid="_x0000_s1066" style="position:absolute;left:2654;top:7905;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67" type="#_x0000_t202" style="position:absolute;left:7550;width:2406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">
                    <v:stroke dashstyle="dash"/>
                    <v:textbox>
                      <w:txbxContent>
                        <w:p w14:paraId="3BF5C825" w14:textId="77777777" w:rsidR="005E7BA5" w:rsidRPr="00800088" w:rsidRDefault="005E7BA5" w:rsidP="00A63DF8">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5F0C14B2" w14:textId="77777777" w:rsidR="005E7BA5" w:rsidRPr="001C55DF" w:rsidRDefault="005E7BA5" w:rsidP="00A63DF8">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6D82E806" w14:textId="77777777" w:rsidR="005E7BA5" w:rsidRPr="001C55DF" w:rsidRDefault="005E7BA5" w:rsidP="00A63DF8">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68" type="#_x0000_t105" style="position:absolute;left:1238;top:3421;width:7765;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" adj="18081,20720,16200" fillcolor="#5b9bd5" strokecolor="#41719c" strokeweight="1pt"/>
              </v:group>
            </w:pict>
          </mc:Fallback>
        </mc:AlternateContent>
      </w:r>
    </w:p>
    <w:p w14:paraId="1B20F95E" w14:textId="77777777" w:rsidR="00A63DF8" w:rsidRPr="008B3C0A" w:rsidRDefault="00A63DF8" w:rsidP="00F44A3F">
      <w:pPr>
        <w:suppressLineNumbers/>
        <w:ind w:left="220" w:hangingChars="100" w:hanging="220"/>
        <w:rPr>
          <w:rFonts w:ascii="ＭＳ 明朝" w:eastAsia="ＭＳ 明朝" w:hAnsi="ＭＳ 明朝"/>
          <w:sz w:val="22"/>
        </w:rPr>
      </w:pPr>
    </w:p>
    <w:p w14:paraId="5B0B58FF" w14:textId="77777777" w:rsidR="00A63DF8" w:rsidRPr="008B3C0A" w:rsidRDefault="00A63DF8" w:rsidP="00F44A3F">
      <w:pPr>
        <w:suppressLineNumbers/>
        <w:ind w:left="220" w:hangingChars="100" w:hanging="220"/>
        <w:rPr>
          <w:rFonts w:ascii="ＭＳ 明朝" w:eastAsia="ＭＳ 明朝" w:hAnsi="ＭＳ 明朝"/>
          <w:sz w:val="22"/>
        </w:rPr>
      </w:pPr>
    </w:p>
    <w:p w14:paraId="5D622446" w14:textId="77777777" w:rsidR="00A63DF8" w:rsidRPr="008B3C0A" w:rsidRDefault="00A63DF8" w:rsidP="00F44A3F">
      <w:pPr>
        <w:suppressLineNumbers/>
        <w:ind w:left="220" w:hangingChars="100" w:hanging="220"/>
        <w:rPr>
          <w:rFonts w:ascii="ＭＳ 明朝" w:eastAsia="ＭＳ 明朝" w:hAnsi="ＭＳ 明朝"/>
          <w:sz w:val="22"/>
        </w:rPr>
      </w:pPr>
    </w:p>
    <w:p w14:paraId="19167204" w14:textId="77777777" w:rsidR="00A63DF8" w:rsidRPr="008B3C0A" w:rsidRDefault="00A63DF8" w:rsidP="00F44A3F">
      <w:pPr>
        <w:suppressLineNumbers/>
        <w:ind w:left="220" w:hangingChars="100" w:hanging="220"/>
        <w:rPr>
          <w:rFonts w:ascii="ＭＳ 明朝" w:eastAsia="ＭＳ 明朝" w:hAnsi="ＭＳ 明朝"/>
          <w:sz w:val="22"/>
        </w:rPr>
      </w:pPr>
    </w:p>
    <w:p w14:paraId="0D20BC1A" w14:textId="77777777" w:rsidR="00A63DF8" w:rsidRDefault="00A63DF8" w:rsidP="00F44A3F">
      <w:pPr>
        <w:suppressLineNumbers/>
        <w:ind w:left="220" w:hangingChars="100" w:hanging="220"/>
        <w:rPr>
          <w:rFonts w:ascii="ＭＳ 明朝" w:eastAsia="ＭＳ 明朝" w:hAnsi="ＭＳ 明朝"/>
          <w:sz w:val="22"/>
        </w:rPr>
      </w:pPr>
    </w:p>
    <w:p w14:paraId="3BDCF136" w14:textId="77777777" w:rsidR="00A63DF8" w:rsidRDefault="00A63DF8" w:rsidP="00F44A3F">
      <w:pPr>
        <w:suppressLineNumbers/>
        <w:ind w:left="220" w:hangingChars="100" w:hanging="220"/>
        <w:rPr>
          <w:rFonts w:ascii="ＭＳ 明朝" w:eastAsia="ＭＳ 明朝" w:hAnsi="ＭＳ 明朝"/>
          <w:sz w:val="22"/>
        </w:rPr>
      </w:pPr>
    </w:p>
    <w:p w14:paraId="261E6E33" w14:textId="77777777" w:rsidR="00A63DF8" w:rsidRDefault="00A63DF8" w:rsidP="00F44A3F">
      <w:pPr>
        <w:suppressLineNumbers/>
        <w:ind w:left="220" w:hangingChars="100" w:hanging="220"/>
        <w:rPr>
          <w:rFonts w:ascii="ＭＳ 明朝" w:eastAsia="ＭＳ 明朝" w:hAnsi="ＭＳ 明朝"/>
          <w:sz w:val="22"/>
        </w:rPr>
      </w:pPr>
    </w:p>
    <w:p w14:paraId="78765C3D" w14:textId="77777777" w:rsidR="00A63DF8" w:rsidRDefault="00A63DF8" w:rsidP="00F44A3F">
      <w:pPr>
        <w:suppressLineNumbers/>
        <w:ind w:left="220" w:hangingChars="100" w:hanging="220"/>
        <w:rPr>
          <w:rFonts w:ascii="ＭＳ 明朝" w:eastAsia="ＭＳ 明朝" w:hAnsi="ＭＳ 明朝"/>
          <w:sz w:val="22"/>
        </w:rPr>
      </w:pPr>
    </w:p>
    <w:p w14:paraId="6FBD7576" w14:textId="77777777" w:rsidR="00A63DF8" w:rsidRDefault="00A63DF8" w:rsidP="00F44A3F">
      <w:pPr>
        <w:suppressLineNumbers/>
        <w:ind w:left="220" w:hangingChars="100" w:hanging="220"/>
        <w:rPr>
          <w:rFonts w:ascii="ＭＳ 明朝" w:eastAsia="ＭＳ 明朝" w:hAnsi="ＭＳ 明朝"/>
          <w:sz w:val="22"/>
        </w:rPr>
      </w:pPr>
    </w:p>
    <w:p w14:paraId="52501FE2" w14:textId="77777777" w:rsidR="00A63DF8" w:rsidRDefault="00A63DF8" w:rsidP="00F44A3F">
      <w:pPr>
        <w:suppressLineNumbers/>
        <w:ind w:left="220" w:hangingChars="100" w:hanging="220"/>
        <w:rPr>
          <w:rFonts w:ascii="ＭＳ 明朝" w:eastAsia="ＭＳ 明朝" w:hAnsi="ＭＳ 明朝"/>
          <w:sz w:val="22"/>
        </w:rPr>
      </w:pPr>
    </w:p>
    <w:p w14:paraId="66E41038" w14:textId="77777777" w:rsidR="00A63DF8" w:rsidRDefault="00A63DF8" w:rsidP="00F44A3F">
      <w:pPr>
        <w:suppressLineNumbers/>
        <w:ind w:left="220" w:hangingChars="100" w:hanging="220"/>
        <w:rPr>
          <w:rFonts w:ascii="ＭＳ 明朝" w:eastAsia="ＭＳ 明朝" w:hAnsi="ＭＳ 明朝"/>
          <w:sz w:val="22"/>
        </w:rPr>
      </w:pPr>
    </w:p>
    <w:p w14:paraId="564F1C7E" w14:textId="77777777" w:rsidR="00A63DF8"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896832" behindDoc="0" locked="0" layoutInCell="1" allowOverlap="1" wp14:anchorId="2A250F7D" wp14:editId="6ACFEC00">
                <wp:simplePos x="0" y="0"/>
                <wp:positionH relativeFrom="margin">
                  <wp:posOffset>444233</wp:posOffset>
                </wp:positionH>
                <wp:positionV relativeFrom="paragraph">
                  <wp:posOffset>148991</wp:posOffset>
                </wp:positionV>
                <wp:extent cx="5264226"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226" cy="339725"/>
                        </a:xfrm>
                        <a:prstGeom prst="rect">
                          <a:avLst/>
                        </a:prstGeom>
                        <a:noFill/>
                      </wps:spPr>
                      <wps:txbx>
                        <w:txbxContent>
                          <w:p w14:paraId="34A4C215" w14:textId="77777777" w:rsidR="005E7BA5" w:rsidRPr="004800AD" w:rsidRDefault="005E7BA5" w:rsidP="00A63DF8">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sidRPr="004800AD">
                              <w:rPr>
                                <w:rFonts w:cs="Times New Roman" w:hint="eastAsia"/>
                                <w:color w:val="000000"/>
                                <w:kern w:val="24"/>
                                <w:sz w:val="22"/>
                                <w:szCs w:val="22"/>
                              </w:rPr>
                              <w:t>２－６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250F7D" id="テキスト ボックス 20" o:spid="_x0000_s1069" type="#_x0000_t202" style="position:absolute;left:0;text-align:left;margin-left:35pt;margin-top:11.75pt;width:414.5pt;height:26.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" filled="f" stroked="f">
                <v:path arrowok="t"/>
                <v:textbox>
                  <w:txbxContent>
                    <w:p w14:paraId="34A4C215" w14:textId="77777777" w:rsidR="005E7BA5" w:rsidRPr="004800AD" w:rsidRDefault="005E7BA5" w:rsidP="00A63DF8">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sidRPr="004800AD">
                        <w:rPr>
                          <w:rFonts w:cs="Times New Roman" w:hint="eastAsia"/>
                          <w:color w:val="000000"/>
                          <w:kern w:val="24"/>
                          <w:sz w:val="22"/>
                          <w:szCs w:val="22"/>
                        </w:rPr>
                        <w:t>２－６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v:textbox>
                <w10:wrap anchorx="margin"/>
              </v:shape>
            </w:pict>
          </mc:Fallback>
        </mc:AlternateContent>
      </w:r>
    </w:p>
    <w:p w14:paraId="3404FA0C" w14:textId="77777777" w:rsidR="00A63DF8" w:rsidRDefault="00A63DF8" w:rsidP="00F44A3F">
      <w:pPr>
        <w:suppressLineNumbers/>
        <w:ind w:left="220" w:hangingChars="100" w:hanging="220"/>
        <w:rPr>
          <w:rFonts w:ascii="ＭＳ 明朝" w:eastAsia="ＭＳ 明朝" w:hAnsi="ＭＳ 明朝"/>
          <w:sz w:val="22"/>
        </w:rPr>
      </w:pPr>
    </w:p>
    <w:p w14:paraId="3DF963E5" w14:textId="77777777" w:rsidR="00A63DF8" w:rsidRDefault="00A63DF8" w:rsidP="00F44A3F">
      <w:pPr>
        <w:suppressLineNumbers/>
        <w:ind w:leftChars="100" w:left="210" w:firstLineChars="100" w:firstLine="220"/>
        <w:rPr>
          <w:rFonts w:ascii="ＭＳ Ｐ明朝" w:eastAsia="ＭＳ Ｐ明朝" w:hAnsi="ＭＳ Ｐ明朝"/>
          <w:sz w:val="22"/>
        </w:rPr>
      </w:pPr>
    </w:p>
    <w:p w14:paraId="237A1140" w14:textId="22656441"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におけるNO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日平均値の年間98％値の上位5局について、平成21年度からの濃度推移は改善傾向が見られた。また、令和元年度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の最高値は</w:t>
      </w:r>
      <w:r w:rsidRPr="00A019BE">
        <w:rPr>
          <w:rFonts w:ascii="ＭＳ 明朝" w:eastAsia="ＭＳ 明朝" w:hAnsi="ＭＳ 明朝"/>
          <w:sz w:val="22"/>
        </w:rPr>
        <w:t>0.046ppm（出来島小学校局）</w:t>
      </w:r>
      <w:r w:rsidRPr="00A019BE">
        <w:rPr>
          <w:rFonts w:ascii="ＭＳ 明朝" w:eastAsia="ＭＳ 明朝" w:hAnsi="ＭＳ 明朝" w:hint="eastAsia"/>
          <w:sz w:val="22"/>
        </w:rPr>
        <w:t>であり、</w:t>
      </w:r>
      <w:r w:rsidRPr="00A019BE">
        <w:rPr>
          <w:rFonts w:ascii="ＭＳ 明朝" w:eastAsia="ＭＳ 明朝" w:hAnsi="ＭＳ 明朝"/>
          <w:sz w:val="22"/>
        </w:rPr>
        <w:t>環境基準の</w:t>
      </w:r>
      <w:r w:rsidRPr="00A019BE">
        <w:rPr>
          <w:rFonts w:ascii="ＭＳ 明朝" w:eastAsia="ＭＳ 明朝" w:hAnsi="ＭＳ 明朝" w:hint="eastAsia"/>
          <w:sz w:val="22"/>
        </w:rPr>
        <w:t>上限値である0.06ppmを下回っている。なお、上位５局のうち４局は自排局となっている。</w:t>
      </w:r>
    </w:p>
    <w:p w14:paraId="1CF47B8D" w14:textId="77777777" w:rsidR="00A63DF8" w:rsidRPr="000117C5" w:rsidRDefault="00A63DF8" w:rsidP="00F44A3F">
      <w:pPr>
        <w:suppressLineNumbers/>
        <w:ind w:left="210" w:hangingChars="100" w:hanging="210"/>
        <w:rPr>
          <w:rFonts w:ascii="ＭＳ Ｐ明朝" w:eastAsia="ＭＳ Ｐ明朝" w:hAnsi="ＭＳ Ｐ明朝"/>
          <w:sz w:val="22"/>
        </w:rPr>
      </w:pPr>
      <w:r w:rsidRPr="005C110A">
        <w:rPr>
          <w:noProof/>
        </w:rPr>
        <w:drawing>
          <wp:anchor distT="0" distB="0" distL="114300" distR="114300" simplePos="0" relativeHeight="251912192" behindDoc="0" locked="0" layoutInCell="1" allowOverlap="1" wp14:anchorId="459DAD2E" wp14:editId="4D09929B">
            <wp:simplePos x="0" y="0"/>
            <wp:positionH relativeFrom="column">
              <wp:posOffset>603086</wp:posOffset>
            </wp:positionH>
            <wp:positionV relativeFrom="paragraph">
              <wp:posOffset>145294</wp:posOffset>
            </wp:positionV>
            <wp:extent cx="4572995" cy="2438374"/>
            <wp:effectExtent l="0" t="0" r="0" b="635"/>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72995" cy="2438374"/>
                    </a:xfrm>
                    <a:prstGeom prst="rect">
                      <a:avLst/>
                    </a:prstGeom>
                  </pic:spPr>
                </pic:pic>
              </a:graphicData>
            </a:graphic>
            <wp14:sizeRelH relativeFrom="page">
              <wp14:pctWidth>0</wp14:pctWidth>
            </wp14:sizeRelH>
            <wp14:sizeRelV relativeFrom="page">
              <wp14:pctHeight>0</wp14:pctHeight>
            </wp14:sizeRelV>
          </wp:anchor>
        </w:drawing>
      </w:r>
      <w:r w:rsidRPr="000117C5">
        <w:rPr>
          <w:rFonts w:ascii="ＭＳ Ｐ明朝" w:eastAsia="ＭＳ Ｐ明朝" w:hAnsi="ＭＳ Ｐ明朝" w:hint="eastAsia"/>
          <w:sz w:val="22"/>
        </w:rPr>
        <w:t xml:space="preserve">　</w:t>
      </w:r>
      <w:r>
        <w:rPr>
          <w:rFonts w:ascii="ＭＳ Ｐ明朝" w:eastAsia="ＭＳ Ｐ明朝" w:hAnsi="ＭＳ Ｐ明朝" w:hint="eastAsia"/>
          <w:sz w:val="22"/>
        </w:rPr>
        <w:t xml:space="preserve">　</w:t>
      </w:r>
    </w:p>
    <w:p w14:paraId="6A3485A5" w14:textId="77777777" w:rsidR="00A63DF8" w:rsidRDefault="00A63DF8" w:rsidP="00F44A3F">
      <w:pPr>
        <w:suppressLineNumbers/>
        <w:ind w:left="220" w:hangingChars="100" w:hanging="220"/>
        <w:rPr>
          <w:rFonts w:ascii="ＭＳ 明朝" w:eastAsia="ＭＳ 明朝" w:hAnsi="ＭＳ 明朝"/>
          <w:sz w:val="22"/>
        </w:rPr>
      </w:pPr>
    </w:p>
    <w:p w14:paraId="7BF7F855" w14:textId="77777777" w:rsidR="00A63DF8" w:rsidRDefault="00A63DF8" w:rsidP="00F44A3F">
      <w:pPr>
        <w:suppressLineNumbers/>
        <w:rPr>
          <w:rFonts w:ascii="ＭＳ 明朝" w:eastAsia="ＭＳ 明朝" w:hAnsi="ＭＳ 明朝"/>
          <w:sz w:val="22"/>
        </w:rPr>
      </w:pPr>
    </w:p>
    <w:p w14:paraId="72FEDC92" w14:textId="77777777" w:rsidR="00A63DF8" w:rsidRDefault="00A63DF8" w:rsidP="00F44A3F">
      <w:pPr>
        <w:suppressLineNumbers/>
        <w:rPr>
          <w:rFonts w:ascii="ＭＳ 明朝" w:eastAsia="ＭＳ 明朝" w:hAnsi="ＭＳ 明朝"/>
          <w:sz w:val="22"/>
        </w:rPr>
      </w:pPr>
    </w:p>
    <w:p w14:paraId="3660CB72" w14:textId="77777777" w:rsidR="00A63DF8" w:rsidRPr="008B3C0A" w:rsidRDefault="00A63DF8" w:rsidP="00F44A3F">
      <w:pPr>
        <w:suppressLineNumbers/>
        <w:rPr>
          <w:rFonts w:ascii="ＭＳ 明朝" w:eastAsia="ＭＳ 明朝" w:hAnsi="ＭＳ 明朝"/>
          <w:sz w:val="22"/>
        </w:rPr>
      </w:pPr>
    </w:p>
    <w:p w14:paraId="3A699860" w14:textId="77777777" w:rsidR="00A63DF8" w:rsidRPr="008B3C0A" w:rsidRDefault="00A63DF8" w:rsidP="00F44A3F">
      <w:pPr>
        <w:suppressLineNumbers/>
        <w:ind w:left="220" w:hangingChars="100" w:hanging="220"/>
        <w:rPr>
          <w:rFonts w:ascii="ＭＳ 明朝" w:eastAsia="ＭＳ 明朝" w:hAnsi="ＭＳ 明朝"/>
          <w:sz w:val="22"/>
        </w:rPr>
      </w:pPr>
    </w:p>
    <w:p w14:paraId="00076B0D" w14:textId="77777777" w:rsidR="00A63DF8" w:rsidRPr="008B3C0A" w:rsidRDefault="00A63DF8" w:rsidP="00F44A3F">
      <w:pPr>
        <w:suppressLineNumbers/>
        <w:ind w:left="220" w:hangingChars="100" w:hanging="220"/>
        <w:rPr>
          <w:rFonts w:ascii="ＭＳ 明朝" w:eastAsia="ＭＳ 明朝" w:hAnsi="ＭＳ 明朝"/>
          <w:sz w:val="22"/>
        </w:rPr>
      </w:pPr>
    </w:p>
    <w:p w14:paraId="37A292D6" w14:textId="77777777" w:rsidR="00A63DF8" w:rsidRPr="008B3C0A" w:rsidRDefault="00A63DF8" w:rsidP="00F44A3F">
      <w:pPr>
        <w:suppressLineNumbers/>
        <w:ind w:left="220" w:hangingChars="100" w:hanging="220"/>
        <w:rPr>
          <w:rFonts w:ascii="ＭＳ 明朝" w:eastAsia="ＭＳ 明朝" w:hAnsi="ＭＳ 明朝"/>
          <w:sz w:val="22"/>
        </w:rPr>
      </w:pPr>
    </w:p>
    <w:p w14:paraId="72E7EFA9" w14:textId="77777777" w:rsidR="00A63DF8" w:rsidRPr="008B3C0A" w:rsidRDefault="00A63DF8" w:rsidP="00F44A3F">
      <w:pPr>
        <w:suppressLineNumbers/>
        <w:ind w:left="220" w:hangingChars="100" w:hanging="220"/>
        <w:rPr>
          <w:rFonts w:ascii="ＭＳ 明朝" w:eastAsia="ＭＳ 明朝" w:hAnsi="ＭＳ 明朝"/>
          <w:sz w:val="22"/>
        </w:rPr>
      </w:pPr>
    </w:p>
    <w:p w14:paraId="46E21EA8" w14:textId="77777777" w:rsidR="00A63DF8" w:rsidRDefault="00A63DF8" w:rsidP="00F44A3F">
      <w:pPr>
        <w:suppressLineNumbers/>
        <w:ind w:left="220" w:hangingChars="100" w:hanging="220"/>
        <w:rPr>
          <w:rFonts w:ascii="ＭＳ 明朝" w:eastAsia="ＭＳ 明朝" w:hAnsi="ＭＳ 明朝"/>
          <w:sz w:val="22"/>
        </w:rPr>
      </w:pPr>
    </w:p>
    <w:p w14:paraId="6BBEDB09" w14:textId="77777777" w:rsidR="00A63DF8" w:rsidRDefault="00A63DF8" w:rsidP="00F44A3F">
      <w:pPr>
        <w:suppressLineNumbers/>
        <w:ind w:left="220" w:hangingChars="100" w:hanging="220"/>
        <w:rPr>
          <w:rFonts w:ascii="ＭＳ 明朝" w:eastAsia="ＭＳ 明朝" w:hAnsi="ＭＳ 明朝"/>
          <w:sz w:val="22"/>
        </w:rPr>
      </w:pPr>
    </w:p>
    <w:p w14:paraId="13E5D777" w14:textId="77777777" w:rsidR="00A63DF8" w:rsidRDefault="00A63DF8" w:rsidP="00F44A3F">
      <w:pPr>
        <w:suppressLineNumbers/>
        <w:ind w:left="220" w:hangingChars="100" w:hanging="220"/>
        <w:rPr>
          <w:rFonts w:ascii="ＭＳ 明朝" w:eastAsia="ＭＳ 明朝" w:hAnsi="ＭＳ 明朝"/>
          <w:sz w:val="22"/>
        </w:rPr>
      </w:pPr>
    </w:p>
    <w:p w14:paraId="7387B8FC" w14:textId="77777777" w:rsidR="00A63DF8" w:rsidRPr="00B86E1B"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904000" behindDoc="0" locked="0" layoutInCell="1" allowOverlap="1" wp14:anchorId="034A166F" wp14:editId="278E8617">
                <wp:simplePos x="0" y="0"/>
                <wp:positionH relativeFrom="page">
                  <wp:posOffset>1495425</wp:posOffset>
                </wp:positionH>
                <wp:positionV relativeFrom="paragraph">
                  <wp:posOffset>52070</wp:posOffset>
                </wp:positionV>
                <wp:extent cx="4781550"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342900"/>
                        </a:xfrm>
                        <a:prstGeom prst="rect">
                          <a:avLst/>
                        </a:prstGeom>
                        <a:noFill/>
                      </wps:spPr>
                      <wps:txbx>
                        <w:txbxContent>
                          <w:p w14:paraId="03C10067"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２－７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4A166F" id="_x0000_s1070" type="#_x0000_t202" style="position:absolute;left:0;text-align:left;margin-left:117.75pt;margin-top:4.1pt;width:376.5pt;height:27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" filled="f" stroked="f">
                <v:path arrowok="t"/>
                <v:textbox>
                  <w:txbxContent>
                    <w:p w14:paraId="03C10067" w14:textId="77777777" w:rsidR="005E7BA5" w:rsidRPr="004800AD" w:rsidRDefault="005E7BA5" w:rsidP="00A63DF8">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sidRPr="004800AD">
                        <w:rPr>
                          <w:rFonts w:ascii="ＭＳ Ｐゴシック" w:eastAsia="ＭＳ Ｐゴシック" w:hAnsi="ＭＳ Ｐゴシック" w:cs="Times New Roman" w:hint="eastAsia"/>
                          <w:color w:val="000000"/>
                          <w:kern w:val="24"/>
                          <w:sz w:val="22"/>
                        </w:rPr>
                        <w:t>２－７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v:textbox>
                <w10:wrap anchorx="page"/>
              </v:shape>
            </w:pict>
          </mc:Fallback>
        </mc:AlternateContent>
      </w:r>
    </w:p>
    <w:p w14:paraId="38D083B3" w14:textId="77777777" w:rsidR="00A63DF8" w:rsidRDefault="00A63DF8" w:rsidP="00F44A3F">
      <w:pPr>
        <w:suppressLineNumbers/>
        <w:ind w:left="220" w:hangingChars="100" w:hanging="220"/>
        <w:rPr>
          <w:rFonts w:ascii="ＭＳ 明朝" w:eastAsia="ＭＳ 明朝" w:hAnsi="ＭＳ 明朝"/>
          <w:sz w:val="22"/>
        </w:rPr>
      </w:pPr>
    </w:p>
    <w:p w14:paraId="32593016" w14:textId="6E456578" w:rsidR="00A63DF8" w:rsidRPr="00A019BE" w:rsidRDefault="00A63DF8" w:rsidP="00A63DF8">
      <w:pPr>
        <w:ind w:left="220" w:hangingChars="100" w:hanging="220"/>
        <w:rPr>
          <w:rFonts w:ascii="ＭＳ 明朝" w:eastAsia="ＭＳ 明朝" w:hAnsi="ＭＳ 明朝"/>
          <w:sz w:val="22"/>
        </w:rPr>
      </w:pPr>
      <w:r w:rsidRPr="009C2190">
        <w:rPr>
          <w:rFonts w:ascii="ＭＳ 明朝" w:eastAsia="ＭＳ 明朝" w:hAnsi="ＭＳ 明朝" w:hint="eastAsia"/>
          <w:sz w:val="22"/>
        </w:rPr>
        <w:t xml:space="preserve">　　</w:t>
      </w:r>
      <w:r w:rsidRPr="00A019BE">
        <w:rPr>
          <w:rFonts w:ascii="ＭＳ 明朝" w:eastAsia="ＭＳ 明朝" w:hAnsi="ＭＳ 明朝" w:hint="eastAsia"/>
          <w:sz w:val="22"/>
        </w:rPr>
        <w:t>自動車からのNOx排出量は着実に減少し、平成30年度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18年度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に令和２年度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20年度</w:t>
      </w:r>
      <w:r w:rsidR="00557B7C" w:rsidRPr="00A019BE">
        <w:rPr>
          <w:rFonts w:ascii="ＭＳ 明朝" w:eastAsia="ＭＳ 明朝" w:hAnsi="ＭＳ 明朝"/>
          <w:spacing w:val="2"/>
        </w:rPr>
        <w:t>）</w:t>
      </w:r>
      <w:r w:rsidRPr="00A019BE">
        <w:rPr>
          <w:rFonts w:ascii="ＭＳ 明朝" w:eastAsia="ＭＳ 明朝" w:hAnsi="ＭＳ 明朝" w:hint="eastAsia"/>
          <w:sz w:val="22"/>
        </w:rPr>
        <w:t>目標を達成している。</w:t>
      </w:r>
    </w:p>
    <w:p w14:paraId="22968F77" w14:textId="77777777" w:rsidR="00A63DF8" w:rsidRPr="00F3460C" w:rsidRDefault="00A63DF8" w:rsidP="00F44A3F">
      <w:pPr>
        <w:suppressLineNumbers/>
        <w:ind w:left="220" w:hangingChars="100" w:hanging="220"/>
        <w:rPr>
          <w:rFonts w:ascii="ＭＳ 明朝" w:eastAsia="ＭＳ 明朝" w:hAnsi="ＭＳ 明朝"/>
          <w:sz w:val="22"/>
        </w:rPr>
      </w:pPr>
    </w:p>
    <w:p w14:paraId="050A890C" w14:textId="77777777" w:rsidR="00A63DF8" w:rsidRDefault="00A63DF8" w:rsidP="00F44A3F">
      <w:pPr>
        <w:suppressLineNumbers/>
        <w:ind w:left="210" w:hangingChars="100" w:hanging="210"/>
        <w:rPr>
          <w:rFonts w:ascii="ＭＳ 明朝" w:eastAsia="ＭＳ 明朝" w:hAnsi="ＭＳ 明朝"/>
          <w:sz w:val="22"/>
        </w:rPr>
      </w:pPr>
      <w:r w:rsidRPr="00FF47E0">
        <w:rPr>
          <w:noProof/>
        </w:rPr>
        <w:drawing>
          <wp:anchor distT="0" distB="0" distL="114300" distR="114300" simplePos="0" relativeHeight="251931648" behindDoc="0" locked="0" layoutInCell="1" allowOverlap="1" wp14:anchorId="014DABFA" wp14:editId="1BCB5477">
            <wp:simplePos x="0" y="0"/>
            <wp:positionH relativeFrom="column">
              <wp:posOffset>70414</wp:posOffset>
            </wp:positionH>
            <wp:positionV relativeFrom="paragraph">
              <wp:posOffset>2680</wp:posOffset>
            </wp:positionV>
            <wp:extent cx="4249576" cy="2698045"/>
            <wp:effectExtent l="0" t="0" r="0" b="7620"/>
            <wp:wrapNone/>
            <wp:docPr id="7204" name="図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273131" cy="2713000"/>
                    </a:xfrm>
                    <a:prstGeom prst="rect">
                      <a:avLst/>
                    </a:prstGeom>
                  </pic:spPr>
                </pic:pic>
              </a:graphicData>
            </a:graphic>
            <wp14:sizeRelH relativeFrom="page">
              <wp14:pctWidth>0</wp14:pctWidth>
            </wp14:sizeRelH>
            <wp14:sizeRelV relativeFrom="page">
              <wp14:pctHeight>0</wp14:pctHeight>
            </wp14:sizeRelV>
          </wp:anchor>
        </w:drawing>
      </w:r>
    </w:p>
    <w:p w14:paraId="00384969" w14:textId="77777777" w:rsidR="00A63DF8" w:rsidRPr="008B3C0A" w:rsidRDefault="00A63DF8" w:rsidP="00F44A3F">
      <w:pPr>
        <w:suppressLineNumbers/>
        <w:ind w:left="220" w:hangingChars="100" w:hanging="220"/>
        <w:rPr>
          <w:rFonts w:ascii="ＭＳ 明朝" w:eastAsia="ＭＳ 明朝" w:hAnsi="ＭＳ 明朝"/>
          <w:sz w:val="22"/>
        </w:rPr>
      </w:pPr>
      <w:r w:rsidRPr="000B75AB">
        <w:rPr>
          <w:rFonts w:ascii="ＭＳ 明朝" w:eastAsia="ＭＳ 明朝" w:hAnsi="ＭＳ 明朝"/>
          <w:noProof/>
          <w:sz w:val="22"/>
        </w:rPr>
        <w:drawing>
          <wp:anchor distT="0" distB="0" distL="114300" distR="114300" simplePos="0" relativeHeight="251929600" behindDoc="0" locked="0" layoutInCell="1" allowOverlap="1" wp14:anchorId="62740703" wp14:editId="183DE2C2">
            <wp:simplePos x="0" y="0"/>
            <wp:positionH relativeFrom="page">
              <wp:posOffset>5158740</wp:posOffset>
            </wp:positionH>
            <wp:positionV relativeFrom="paragraph">
              <wp:posOffset>151130</wp:posOffset>
            </wp:positionV>
            <wp:extent cx="2122360" cy="1958340"/>
            <wp:effectExtent l="0" t="0" r="0" b="0"/>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4EF87" w14:textId="77777777" w:rsidR="00A63DF8" w:rsidRPr="008B3C0A" w:rsidRDefault="00A63DF8" w:rsidP="00F44A3F">
      <w:pPr>
        <w:suppressLineNumbers/>
        <w:ind w:left="220" w:hangingChars="100" w:hanging="220"/>
        <w:rPr>
          <w:rFonts w:ascii="ＭＳ 明朝" w:eastAsia="ＭＳ 明朝" w:hAnsi="ＭＳ 明朝"/>
          <w:sz w:val="22"/>
        </w:rPr>
      </w:pPr>
    </w:p>
    <w:p w14:paraId="5D45D23A" w14:textId="77777777" w:rsidR="00A63DF8" w:rsidRPr="008B3C0A" w:rsidRDefault="00A63DF8" w:rsidP="00F44A3F">
      <w:pPr>
        <w:suppressLineNumbers/>
        <w:ind w:left="220" w:hangingChars="100" w:hanging="220"/>
        <w:rPr>
          <w:rFonts w:ascii="ＭＳ 明朝" w:eastAsia="ＭＳ 明朝" w:hAnsi="ＭＳ 明朝"/>
          <w:sz w:val="22"/>
        </w:rPr>
      </w:pPr>
    </w:p>
    <w:p w14:paraId="5A9EEE86" w14:textId="77777777" w:rsidR="00A63DF8" w:rsidRPr="008B3C0A" w:rsidRDefault="00A63DF8" w:rsidP="00F44A3F">
      <w:pPr>
        <w:suppressLineNumbers/>
        <w:ind w:left="220" w:hangingChars="100" w:hanging="220"/>
        <w:rPr>
          <w:rFonts w:ascii="ＭＳ 明朝" w:eastAsia="ＭＳ 明朝" w:hAnsi="ＭＳ 明朝"/>
          <w:sz w:val="22"/>
        </w:rPr>
      </w:pPr>
    </w:p>
    <w:p w14:paraId="1E317814" w14:textId="77777777" w:rsidR="00A63DF8" w:rsidRPr="008B3C0A" w:rsidRDefault="00A63DF8" w:rsidP="00F44A3F">
      <w:pPr>
        <w:suppressLineNumbers/>
        <w:ind w:left="220" w:hangingChars="100" w:hanging="220"/>
        <w:rPr>
          <w:rFonts w:ascii="ＭＳ 明朝" w:eastAsia="ＭＳ 明朝" w:hAnsi="ＭＳ 明朝"/>
          <w:sz w:val="22"/>
        </w:rPr>
      </w:pPr>
    </w:p>
    <w:p w14:paraId="6AD8523B" w14:textId="77777777" w:rsidR="00A63DF8" w:rsidRPr="008B3C0A" w:rsidRDefault="00A63DF8" w:rsidP="00F44A3F">
      <w:pPr>
        <w:suppressLineNumbers/>
        <w:ind w:left="220" w:hangingChars="100" w:hanging="220"/>
        <w:rPr>
          <w:rFonts w:ascii="ＭＳ 明朝" w:eastAsia="ＭＳ 明朝" w:hAnsi="ＭＳ 明朝"/>
          <w:sz w:val="22"/>
        </w:rPr>
      </w:pPr>
    </w:p>
    <w:p w14:paraId="07D79FC4" w14:textId="77777777" w:rsidR="00A63DF8" w:rsidRPr="008B3C0A" w:rsidRDefault="00A63DF8" w:rsidP="00F44A3F">
      <w:pPr>
        <w:suppressLineNumbers/>
        <w:ind w:left="220" w:hangingChars="100" w:hanging="220"/>
        <w:rPr>
          <w:rFonts w:ascii="ＭＳ 明朝" w:eastAsia="ＭＳ 明朝" w:hAnsi="ＭＳ 明朝"/>
          <w:sz w:val="22"/>
        </w:rPr>
      </w:pPr>
    </w:p>
    <w:p w14:paraId="7618DF44" w14:textId="77777777" w:rsidR="00A63DF8" w:rsidRPr="008B3C0A" w:rsidRDefault="00A63DF8" w:rsidP="00F44A3F">
      <w:pPr>
        <w:suppressLineNumbers/>
        <w:ind w:left="220" w:hangingChars="100" w:hanging="220"/>
        <w:rPr>
          <w:rFonts w:ascii="ＭＳ 明朝" w:eastAsia="ＭＳ 明朝" w:hAnsi="ＭＳ 明朝"/>
          <w:sz w:val="22"/>
        </w:rPr>
      </w:pPr>
    </w:p>
    <w:p w14:paraId="333A3555" w14:textId="77777777" w:rsidR="00A63DF8" w:rsidRPr="008B3C0A" w:rsidRDefault="00A63DF8" w:rsidP="00F44A3F">
      <w:pPr>
        <w:suppressLineNumbers/>
        <w:ind w:left="220" w:hangingChars="100" w:hanging="220"/>
        <w:rPr>
          <w:rFonts w:ascii="ＭＳ 明朝" w:eastAsia="ＭＳ 明朝" w:hAnsi="ＭＳ 明朝"/>
          <w:sz w:val="22"/>
        </w:rPr>
      </w:pPr>
    </w:p>
    <w:p w14:paraId="5B1CBAA5" w14:textId="77777777" w:rsidR="00A63DF8" w:rsidRPr="008B3C0A" w:rsidRDefault="00A63DF8" w:rsidP="00F44A3F">
      <w:pPr>
        <w:suppressLineNumbers/>
        <w:ind w:left="280" w:hangingChars="100" w:hanging="280"/>
        <w:rPr>
          <w:rFonts w:ascii="ＭＳ 明朝" w:eastAsia="ＭＳ 明朝" w:hAnsi="ＭＳ 明朝"/>
          <w:sz w:val="22"/>
        </w:rPr>
      </w:pPr>
      <w:r w:rsidRPr="005C71F9">
        <w:rPr>
          <w:rFonts w:ascii="ＭＳ Ｐゴシック" w:eastAsia="ＭＳ Ｐゴシック" w:hAnsi="ＭＳ Ｐゴシック"/>
          <w:noProof/>
          <w:sz w:val="28"/>
          <w:szCs w:val="28"/>
        </w:rPr>
        <mc:AlternateContent>
          <mc:Choice Requires="wps">
            <w:drawing>
              <wp:anchor distT="45720" distB="45720" distL="114300" distR="114300" simplePos="0" relativeHeight="251932672" behindDoc="0" locked="0" layoutInCell="1" allowOverlap="1" wp14:anchorId="1930F469" wp14:editId="061D2203">
                <wp:simplePos x="0" y="0"/>
                <wp:positionH relativeFrom="column">
                  <wp:posOffset>3425190</wp:posOffset>
                </wp:positionH>
                <wp:positionV relativeFrom="paragraph">
                  <wp:posOffset>67310</wp:posOffset>
                </wp:positionV>
                <wp:extent cx="232012" cy="163773"/>
                <wp:effectExtent l="0" t="0" r="15875" b="27305"/>
                <wp:wrapNone/>
                <wp:docPr id="7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163773"/>
                        </a:xfrm>
                        <a:prstGeom prst="rect">
                          <a:avLst/>
                        </a:prstGeom>
                        <a:solidFill>
                          <a:srgbClr val="FFFFFF"/>
                        </a:solidFill>
                        <a:ln w="9525">
                          <a:solidFill>
                            <a:schemeClr val="bg1"/>
                          </a:solidFill>
                          <a:miter lim="800000"/>
                          <a:headEnd/>
                          <a:tailEnd/>
                        </a:ln>
                      </wps:spPr>
                      <wps:txbx>
                        <w:txbxContent>
                          <w:p w14:paraId="11165BB4" w14:textId="77777777" w:rsidR="005E7BA5" w:rsidRDefault="005E7BA5" w:rsidP="00A63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0F469" id="_x0000_s1071" type="#_x0000_t202" style="position:absolute;left:0;text-align:left;margin-left:269.7pt;margin-top:5.3pt;width:18.25pt;height:12.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" strokecolor="white [3212]">
                <v:textbox>
                  <w:txbxContent>
                    <w:p w14:paraId="11165BB4" w14:textId="77777777" w:rsidR="005E7BA5" w:rsidRDefault="005E7BA5" w:rsidP="00A63DF8"/>
                  </w:txbxContent>
                </v:textbox>
              </v:shape>
            </w:pict>
          </mc:Fallback>
        </mc:AlternateContent>
      </w:r>
      <w:r w:rsidRPr="00E90448">
        <w:rPr>
          <w:rFonts w:ascii="ＭＳ 明朝" w:eastAsia="ＭＳ 明朝" w:hAnsi="ＭＳ 明朝"/>
          <w:noProof/>
          <w:sz w:val="22"/>
        </w:rPr>
        <mc:AlternateContent>
          <mc:Choice Requires="wps">
            <w:drawing>
              <wp:anchor distT="0" distB="0" distL="114300" distR="114300" simplePos="0" relativeHeight="251930624" behindDoc="0" locked="0" layoutInCell="1" allowOverlap="1" wp14:anchorId="26AE739B" wp14:editId="0D95C2B9">
                <wp:simplePos x="0" y="0"/>
                <wp:positionH relativeFrom="column">
                  <wp:posOffset>4570730</wp:posOffset>
                </wp:positionH>
                <wp:positionV relativeFrom="paragraph">
                  <wp:posOffset>6350</wp:posOffset>
                </wp:positionV>
                <wp:extent cx="1668780" cy="342900"/>
                <wp:effectExtent l="0" t="0" r="0" b="0"/>
                <wp:wrapNone/>
                <wp:docPr id="720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2CFBA3E6" w14:textId="1A37FD09" w:rsidR="005E7BA5" w:rsidRPr="00E90448" w:rsidRDefault="005E7BA5" w:rsidP="00A63DF8">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AE739B" id="テキスト ボックス 32" o:spid="_x0000_s1072" type="#_x0000_t202" style="position:absolute;left:0;text-align:left;margin-left:359.9pt;margin-top:.5pt;width:131.4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" filled="f" stroked="f">
                <v:path arrowok="t"/>
                <v:textbox>
                  <w:txbxContent>
                    <w:p w14:paraId="2CFBA3E6" w14:textId="1A37FD09" w:rsidR="005E7BA5" w:rsidRPr="00E90448" w:rsidRDefault="005E7BA5" w:rsidP="00A63DF8">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p>
    <w:p w14:paraId="783131B1" w14:textId="77777777" w:rsidR="00A63DF8" w:rsidRPr="008B3C0A" w:rsidRDefault="00A63DF8" w:rsidP="00F44A3F">
      <w:pPr>
        <w:suppressLineNumbers/>
        <w:ind w:leftChars="100" w:left="430" w:hangingChars="100" w:hanging="220"/>
        <w:rPr>
          <w:rFonts w:ascii="ＭＳ ゴシック" w:hAnsi="ＭＳ ゴシック"/>
          <w:sz w:val="24"/>
        </w:rPr>
      </w:pPr>
      <w:r w:rsidRPr="008B3C0A">
        <w:rPr>
          <w:rFonts w:ascii="ＭＳ 明朝" w:eastAsia="ＭＳ 明朝" w:hAnsi="ＭＳ 明朝"/>
          <w:noProof/>
          <w:sz w:val="22"/>
        </w:rPr>
        <mc:AlternateContent>
          <mc:Choice Requires="wps">
            <w:drawing>
              <wp:anchor distT="0" distB="0" distL="114300" distR="114300" simplePos="0" relativeHeight="251926528" behindDoc="0" locked="0" layoutInCell="1" allowOverlap="1" wp14:anchorId="455BFCA3" wp14:editId="74F7D35A">
                <wp:simplePos x="0" y="0"/>
                <wp:positionH relativeFrom="column">
                  <wp:posOffset>1150756</wp:posOffset>
                </wp:positionH>
                <wp:positionV relativeFrom="paragraph">
                  <wp:posOffset>120825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361FC92B"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C7541FF"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971C980"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55BFCA3" id="テキスト ボックス 42" o:spid="_x0000_s1073" type="#_x0000_t202" style="position:absolute;left:0;text-align:left;margin-left:90.6pt;margin-top:9.5pt;width:244.8pt;height:4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" filled="f" stroked="f">
                <v:path arrowok="t"/>
                <v:textbox style="mso-fit-shape-to-text:t">
                  <w:txbxContent>
                    <w:p w14:paraId="361FC92B"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C7541FF"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971C980"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14:paraId="124C46C5" w14:textId="77777777" w:rsidR="00A63DF8" w:rsidRPr="008B3C0A" w:rsidRDefault="00A63DF8" w:rsidP="00F44A3F">
      <w:pPr>
        <w:suppressLineNumbers/>
        <w:ind w:leftChars="100" w:left="210"/>
        <w:rPr>
          <w:rFonts w:ascii="ＭＳ ゴシック" w:hAnsi="ＭＳ ゴシック"/>
          <w:sz w:val="24"/>
        </w:rPr>
      </w:pPr>
    </w:p>
    <w:p w14:paraId="1343A399" w14:textId="77777777" w:rsidR="00A63DF8" w:rsidRPr="008B3C0A" w:rsidRDefault="00A63DF8" w:rsidP="00F44A3F">
      <w:pPr>
        <w:suppressLineNumbers/>
        <w:ind w:leftChars="100" w:left="210"/>
        <w:rPr>
          <w:rFonts w:ascii="ＭＳ ゴシック" w:hAnsi="ＭＳ ゴシック"/>
          <w:sz w:val="24"/>
        </w:rPr>
      </w:pPr>
    </w:p>
    <w:p w14:paraId="24E7E89E" w14:textId="77777777" w:rsidR="00A63DF8" w:rsidRPr="008B3C0A" w:rsidRDefault="00A63DF8" w:rsidP="00F44A3F">
      <w:pPr>
        <w:suppressLineNumbers/>
        <w:ind w:leftChars="100" w:left="210"/>
        <w:rPr>
          <w:rFonts w:ascii="ＭＳ ゴシック" w:hAnsi="ＭＳ ゴシック"/>
          <w:sz w:val="24"/>
        </w:rPr>
      </w:pPr>
      <w:r w:rsidRPr="008B3C0A">
        <w:rPr>
          <w:rFonts w:ascii="ＭＳ 明朝" w:eastAsia="ＭＳ 明朝" w:hAnsi="ＭＳ 明朝"/>
          <w:noProof/>
          <w:sz w:val="22"/>
        </w:rPr>
        <mc:AlternateContent>
          <mc:Choice Requires="wps">
            <w:drawing>
              <wp:anchor distT="0" distB="0" distL="114300" distR="114300" simplePos="0" relativeHeight="251928576" behindDoc="0" locked="0" layoutInCell="1" allowOverlap="1" wp14:anchorId="6274113D" wp14:editId="19C64095">
                <wp:simplePos x="0" y="0"/>
                <wp:positionH relativeFrom="column">
                  <wp:posOffset>1464459</wp:posOffset>
                </wp:positionH>
                <wp:positionV relativeFrom="paragraph">
                  <wp:posOffset>25359</wp:posOffset>
                </wp:positionV>
                <wp:extent cx="4716145" cy="30226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66A4" w14:textId="77777777" w:rsidR="005E7BA5" w:rsidRPr="00DC641F" w:rsidRDefault="005E7BA5" w:rsidP="00A63DF8">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74113D" id="Text Box 19" o:spid="_x0000_s1074" type="#_x0000_t202" style="position:absolute;left:0;text-align:left;margin-left:115.3pt;margin-top:2pt;width:371.35pt;height:23.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c+rQIAAK4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" filled="f" stroked="f">
                <v:path arrowok="t"/>
                <v:textbox>
                  <w:txbxContent>
                    <w:p w14:paraId="481066A4" w14:textId="77777777" w:rsidR="005E7BA5" w:rsidRPr="00DC641F" w:rsidRDefault="005E7BA5" w:rsidP="00A63DF8">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14:paraId="6FD3CC8A" w14:textId="77777777" w:rsidR="00A63DF8" w:rsidRDefault="00A63DF8" w:rsidP="00F44A3F">
      <w:pPr>
        <w:suppressLineNumbers/>
        <w:ind w:leftChars="100" w:left="210"/>
        <w:rPr>
          <w:rFonts w:ascii="ＭＳ ゴシック" w:hAnsi="ＭＳ ゴシック"/>
          <w:sz w:val="24"/>
        </w:rPr>
      </w:pPr>
      <w:r w:rsidRPr="008B3C0A">
        <w:rPr>
          <w:rFonts w:ascii="ＭＳ 明朝" w:eastAsia="ＭＳ 明朝" w:hAnsi="ＭＳ 明朝"/>
          <w:noProof/>
          <w:sz w:val="22"/>
        </w:rPr>
        <mc:AlternateContent>
          <mc:Choice Requires="wps">
            <w:drawing>
              <wp:anchor distT="0" distB="0" distL="114300" distR="114300" simplePos="0" relativeHeight="251927552" behindDoc="0" locked="0" layoutInCell="1" allowOverlap="1" wp14:anchorId="65A84B6D" wp14:editId="04627064">
                <wp:simplePos x="0" y="0"/>
                <wp:positionH relativeFrom="column">
                  <wp:posOffset>303530</wp:posOffset>
                </wp:positionH>
                <wp:positionV relativeFrom="paragraph">
                  <wp:posOffset>131445</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14:paraId="5175F981" w14:textId="77777777" w:rsidR="005E7BA5" w:rsidRPr="004800AD" w:rsidRDefault="005E7BA5" w:rsidP="00A63DF8">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sidRPr="004800AD">
                              <w:rPr>
                                <w:rFonts w:ascii="ＭＳ Ｐゴシック" w:eastAsia="ＭＳ Ｐゴシック" w:hAnsi="ＭＳ Ｐゴシック" w:hint="eastAsia"/>
                                <w:color w:val="000000"/>
                                <w:kern w:val="24"/>
                                <w:sz w:val="22"/>
                              </w:rPr>
                              <w:t>２－８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A84B6D" id="テキスト ボックス 26" o:spid="_x0000_s1075" type="#_x0000_t202" style="position:absolute;left:0;text-align:left;margin-left:23.9pt;margin-top:10.35pt;width:394pt;height:27.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" filled="f" stroked="f">
                <v:path arrowok="t"/>
                <v:textbox>
                  <w:txbxContent>
                    <w:p w14:paraId="5175F981" w14:textId="77777777" w:rsidR="005E7BA5" w:rsidRPr="004800AD" w:rsidRDefault="005E7BA5" w:rsidP="00A63DF8">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sidRPr="004800AD">
                        <w:rPr>
                          <w:rFonts w:ascii="ＭＳ Ｐゴシック" w:eastAsia="ＭＳ Ｐゴシック" w:hAnsi="ＭＳ Ｐゴシック" w:hint="eastAsia"/>
                          <w:color w:val="000000"/>
                          <w:kern w:val="24"/>
                          <w:sz w:val="22"/>
                        </w:rPr>
                        <w:t>２－８　対策地域内の自動車からのNOx排出量の推移</w:t>
                      </w:r>
                    </w:p>
                  </w:txbxContent>
                </v:textbox>
              </v:shape>
            </w:pict>
          </mc:Fallback>
        </mc:AlternateContent>
      </w:r>
    </w:p>
    <w:p w14:paraId="50BE68DB" w14:textId="07B7BBFB" w:rsidR="00A63DF8" w:rsidRPr="008B3C0A" w:rsidRDefault="00A63DF8" w:rsidP="00557B7C">
      <w:pPr>
        <w:rPr>
          <w:rFonts w:ascii="ＭＳ ゴシック" w:hAnsi="ＭＳ ゴシック"/>
          <w:sz w:val="24"/>
        </w:rPr>
      </w:pPr>
    </w:p>
    <w:p w14:paraId="33C9683C" w14:textId="77777777" w:rsidR="00A63DF8" w:rsidRPr="00770A0A" w:rsidRDefault="00A63DF8" w:rsidP="00A63DF8">
      <w:pPr>
        <w:snapToGrid w:val="0"/>
        <w:ind w:firstLineChars="100" w:firstLine="220"/>
        <w:rPr>
          <w:rFonts w:ascii="ＭＳ Ｐゴシック" w:eastAsia="ＭＳ Ｐゴシック" w:hAnsi="ＭＳ Ｐゴシック"/>
          <w:sz w:val="22"/>
        </w:rPr>
      </w:pPr>
      <w:r w:rsidRPr="00770A0A">
        <w:rPr>
          <w:rFonts w:ascii="ＭＳ Ｐゴシック" w:eastAsia="ＭＳ Ｐゴシック" w:hAnsi="ＭＳ Ｐゴシック" w:hint="eastAsia"/>
          <w:sz w:val="22"/>
        </w:rPr>
        <w:t>②SPMの環境基準達成状況及び自動車PM排出量の目標達成状況</w:t>
      </w:r>
    </w:p>
    <w:p w14:paraId="50B094FF" w14:textId="3EC662EA"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SPMは平成28年度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16年度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から４年連続で全ての監視測定局で環境基準を達成した。</w:t>
      </w:r>
    </w:p>
    <w:p w14:paraId="2150D441" w14:textId="64D46C1A" w:rsidR="00A63DF8" w:rsidRPr="00A019BE" w:rsidRDefault="00A63DF8" w:rsidP="00A63DF8">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なお、平成23年度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1</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は強い黄砂の影響により広域で、また、平成25年度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3</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及び平成27年度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5</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は光化学反応による二次生成粒子の影響により一部の測定局において日平均値が２日以上連続して環境基準値を超過することにより非達成となった。</w:t>
      </w:r>
    </w:p>
    <w:p w14:paraId="34EB7E62" w14:textId="77777777" w:rsidR="00A63DF8" w:rsidRDefault="00A63DF8" w:rsidP="00F44A3F">
      <w:pPr>
        <w:suppressLineNumbers/>
        <w:ind w:leftChars="100" w:left="210" w:firstLineChars="100" w:firstLine="210"/>
        <w:rPr>
          <w:rFonts w:ascii="ＭＳ Ｐ明朝" w:eastAsia="ＭＳ Ｐ明朝" w:hAnsi="ＭＳ Ｐ明朝"/>
          <w:sz w:val="22"/>
        </w:rPr>
      </w:pPr>
      <w:r w:rsidRPr="00D06BCF">
        <w:rPr>
          <w:noProof/>
        </w:rPr>
        <w:drawing>
          <wp:anchor distT="0" distB="0" distL="114300" distR="114300" simplePos="0" relativeHeight="251895808" behindDoc="0" locked="0" layoutInCell="1" allowOverlap="1" wp14:anchorId="4F7E4CFF" wp14:editId="3B5CB3F8">
            <wp:simplePos x="0" y="0"/>
            <wp:positionH relativeFrom="margin">
              <wp:posOffset>183303</wp:posOffset>
            </wp:positionH>
            <wp:positionV relativeFrom="paragraph">
              <wp:posOffset>197063</wp:posOffset>
            </wp:positionV>
            <wp:extent cx="3347085" cy="2535414"/>
            <wp:effectExtent l="0" t="0" r="5715"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47927" cy="2536052"/>
                    </a:xfrm>
                    <a:prstGeom prst="rect">
                      <a:avLst/>
                    </a:prstGeom>
                  </pic:spPr>
                </pic:pic>
              </a:graphicData>
            </a:graphic>
            <wp14:sizeRelH relativeFrom="page">
              <wp14:pctWidth>0</wp14:pctWidth>
            </wp14:sizeRelH>
            <wp14:sizeRelV relativeFrom="page">
              <wp14:pctHeight>0</wp14:pctHeight>
            </wp14:sizeRelV>
          </wp:anchor>
        </w:drawing>
      </w:r>
    </w:p>
    <w:p w14:paraId="495C34FE" w14:textId="77777777" w:rsidR="00A63DF8" w:rsidRPr="00EF06F1" w:rsidRDefault="00A63DF8" w:rsidP="00F44A3F">
      <w:pPr>
        <w:suppressLineNumbers/>
        <w:ind w:leftChars="100" w:left="210" w:firstLineChars="100" w:firstLine="220"/>
        <w:rPr>
          <w:rFonts w:ascii="ＭＳ Ｐ明朝" w:eastAsia="ＭＳ Ｐ明朝" w:hAnsi="ＭＳ Ｐ明朝"/>
          <w:sz w:val="22"/>
        </w:rPr>
      </w:pPr>
    </w:p>
    <w:p w14:paraId="7169C15F" w14:textId="77777777" w:rsidR="00A63DF8" w:rsidRPr="008B3C0A" w:rsidRDefault="00A63DF8" w:rsidP="00F44A3F">
      <w:pPr>
        <w:suppressLineNumbers/>
        <w:ind w:leftChars="100" w:left="430" w:hangingChars="100" w:hanging="220"/>
        <w:rPr>
          <w:rFonts w:ascii="ＭＳ 明朝" w:eastAsia="ＭＳ 明朝" w:hAnsi="ＭＳ 明朝"/>
          <w:sz w:val="22"/>
        </w:rPr>
      </w:pPr>
    </w:p>
    <w:p w14:paraId="012C5632" w14:textId="77777777" w:rsidR="00A63DF8" w:rsidRPr="008B3C0A" w:rsidRDefault="00A63DF8" w:rsidP="00F44A3F">
      <w:pPr>
        <w:suppressLineNumbers/>
        <w:ind w:leftChars="100" w:left="430" w:hangingChars="100" w:hanging="220"/>
        <w:rPr>
          <w:rFonts w:ascii="ＭＳ 明朝" w:eastAsia="ＭＳ 明朝" w:hAnsi="ＭＳ 明朝"/>
          <w:sz w:val="22"/>
        </w:rPr>
      </w:pPr>
    </w:p>
    <w:p w14:paraId="1CF3793C" w14:textId="77777777" w:rsidR="00A63DF8" w:rsidRPr="008B3C0A" w:rsidRDefault="00A63DF8" w:rsidP="00F44A3F">
      <w:pPr>
        <w:suppressLineNumbers/>
        <w:ind w:leftChars="100" w:left="430" w:hangingChars="100" w:hanging="220"/>
        <w:rPr>
          <w:rFonts w:ascii="ＭＳ 明朝" w:eastAsia="ＭＳ 明朝" w:hAnsi="ＭＳ 明朝"/>
          <w:sz w:val="22"/>
        </w:rPr>
      </w:pPr>
    </w:p>
    <w:p w14:paraId="437EA7B3" w14:textId="77777777" w:rsidR="00A63DF8" w:rsidRPr="008B3C0A" w:rsidRDefault="00A63DF8" w:rsidP="00F44A3F">
      <w:pPr>
        <w:suppressLineNumbers/>
        <w:ind w:leftChars="100" w:left="43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900928" behindDoc="0" locked="0" layoutInCell="1" allowOverlap="1" wp14:anchorId="6E71090F" wp14:editId="017567BC">
                <wp:simplePos x="0" y="0"/>
                <wp:positionH relativeFrom="column">
                  <wp:posOffset>3541917</wp:posOffset>
                </wp:positionH>
                <wp:positionV relativeFrom="paragraph">
                  <wp:posOffset>109362</wp:posOffset>
                </wp:positionV>
                <wp:extent cx="2436126" cy="971550"/>
                <wp:effectExtent l="0" t="0" r="0" b="0"/>
                <wp:wrapNone/>
                <wp:docPr id="7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126"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15D6" w14:textId="77777777" w:rsidR="005E7BA5" w:rsidRPr="008B3C0A" w:rsidRDefault="005E7BA5" w:rsidP="00A63DF8">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0FC76FD0"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71193376"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6ED818D8" w14:textId="77777777" w:rsidR="005E7BA5" w:rsidRDefault="005E7BA5" w:rsidP="00A63DF8">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733E14B8" w14:textId="77777777" w:rsidR="005E7BA5" w:rsidRPr="005068B8" w:rsidRDefault="005E7BA5" w:rsidP="00A63DF8">
                            <w:pPr>
                              <w:pStyle w:val="Web"/>
                              <w:snapToGrid w:val="0"/>
                              <w:spacing w:before="0" w:beforeAutospacing="0" w:after="0" w:afterAutospacing="0" w:line="120" w:lineRule="exact"/>
                              <w:jc w:val="both"/>
                              <w:rPr>
                                <w:sz w:val="16"/>
                                <w:szCs w:val="16"/>
                              </w:rPr>
                            </w:pPr>
                          </w:p>
                          <w:p w14:paraId="2FADD998"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1090F" id="Text Box 50" o:spid="_x0000_s1076" type="#_x0000_t202" style="position:absolute;left:0;text-align:left;margin-left:278.9pt;margin-top:8.6pt;width:191.8pt;height:7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c9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" filled="f" stroked="f">
                <v:textbox>
                  <w:txbxContent>
                    <w:p w14:paraId="15F915D6" w14:textId="77777777" w:rsidR="005E7BA5" w:rsidRPr="008B3C0A" w:rsidRDefault="005E7BA5" w:rsidP="00A63DF8">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0FC76FD0"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71193376" w14:textId="77777777" w:rsidR="005E7BA5" w:rsidRPr="005068B8" w:rsidRDefault="005E7BA5" w:rsidP="00A63DF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6ED818D8" w14:textId="77777777" w:rsidR="005E7BA5" w:rsidRDefault="005E7BA5" w:rsidP="00A63DF8">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733E14B8" w14:textId="77777777" w:rsidR="005E7BA5" w:rsidRPr="005068B8" w:rsidRDefault="005E7BA5" w:rsidP="00A63DF8">
                      <w:pPr>
                        <w:pStyle w:val="Web"/>
                        <w:snapToGrid w:val="0"/>
                        <w:spacing w:before="0" w:beforeAutospacing="0" w:after="0" w:afterAutospacing="0" w:line="120" w:lineRule="exact"/>
                        <w:jc w:val="both"/>
                        <w:rPr>
                          <w:sz w:val="16"/>
                          <w:szCs w:val="16"/>
                        </w:rPr>
                      </w:pPr>
                    </w:p>
                    <w:p w14:paraId="2FADD998" w14:textId="77777777" w:rsidR="005E7BA5" w:rsidRPr="005068B8" w:rsidRDefault="005E7BA5" w:rsidP="00A63DF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v:textbox>
              </v:shape>
            </w:pict>
          </mc:Fallback>
        </mc:AlternateContent>
      </w:r>
      <w:r w:rsidRPr="008B3C0A">
        <w:rPr>
          <w:rFonts w:ascii="ＭＳ 明朝" w:eastAsia="ＭＳ 明朝" w:hAnsi="ＭＳ 明朝"/>
          <w:noProof/>
          <w:sz w:val="22"/>
        </w:rPr>
        <mc:AlternateContent>
          <mc:Choice Requires="wpg">
            <w:drawing>
              <wp:anchor distT="0" distB="0" distL="114300" distR="114300" simplePos="0" relativeHeight="251902976" behindDoc="0" locked="0" layoutInCell="1" allowOverlap="1" wp14:anchorId="10193E56" wp14:editId="33793512">
                <wp:simplePos x="0" y="0"/>
                <wp:positionH relativeFrom="column">
                  <wp:posOffset>3468370</wp:posOffset>
                </wp:positionH>
                <wp:positionV relativeFrom="paragraph">
                  <wp:posOffset>180975</wp:posOffset>
                </wp:positionV>
                <wp:extent cx="71755" cy="695325"/>
                <wp:effectExtent l="0" t="0" r="23495" b="28575"/>
                <wp:wrapNone/>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695325"/>
                          <a:chOff x="0" y="94034"/>
                          <a:chExt cx="113" cy="1095"/>
                        </a:xfrm>
                      </wpg:grpSpPr>
                      <wps:wsp>
                        <wps:cNvPr id="7188"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70673172" w14:textId="77777777" w:rsidR="005E7BA5" w:rsidRDefault="005E7BA5" w:rsidP="00A63DF8"/>
                          </w:txbxContent>
                        </wps:txbx>
                        <wps:bodyPr rot="0" vert="horz" wrap="square" lIns="74295" tIns="8890" rIns="74295" bIns="8890" anchor="t" anchorCtr="0" upright="1">
                          <a:noAutofit/>
                        </wps:bodyPr>
                      </wps:wsp>
                      <wps:wsp>
                        <wps:cNvPr id="7190" name="Rectangle 43"/>
                        <wps:cNvSpPr>
                          <a:spLocks noChangeAspect="1" noChangeArrowheads="1"/>
                        </wps:cNvSpPr>
                        <wps:spPr bwMode="auto">
                          <a:xfrm>
                            <a:off x="0" y="94511"/>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6AEF9E51" w14:textId="77777777" w:rsidR="005E7BA5" w:rsidRDefault="005E7BA5" w:rsidP="00A63DF8"/>
                          </w:txbxContent>
                        </wps:txbx>
                        <wps:bodyPr rot="0" vert="horz" wrap="square" lIns="74295" tIns="8890" rIns="74295" bIns="8890" anchor="t" anchorCtr="0" upright="1">
                          <a:noAutofit/>
                        </wps:bodyPr>
                      </wps:wsp>
                      <wps:wsp>
                        <wps:cNvPr id="7191" name="Rectangle 44"/>
                        <wps:cNvSpPr>
                          <a:spLocks noChangeAspect="1" noChangeArrowheads="1"/>
                        </wps:cNvSpPr>
                        <wps:spPr bwMode="auto">
                          <a:xfrm>
                            <a:off x="0" y="9501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6B30FA9D" w14:textId="77777777" w:rsidR="005E7BA5" w:rsidRDefault="005E7BA5" w:rsidP="00A63DF8"/>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193E56" id="Group 49" o:spid="_x0000_s1077" style="position:absolute;left:0;text-align:left;margin-left:273.1pt;margin-top:14.25pt;width:5.65pt;height:54.75pt;z-index:251902976;mso-width-relative:margin;mso-height-relative:margin" coordorigin=",94034" coordsize="11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">
                <v:rect id="Rectangle 42" o:spid="_x0000_s1078"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" fillcolor="black">
                  <o:lock v:ext="edit" aspectratio="t"/>
                  <v:textbox inset="5.85pt,.7pt,5.85pt,.7pt">
                    <w:txbxContent>
                      <w:p w14:paraId="70673172" w14:textId="77777777" w:rsidR="005E7BA5" w:rsidRDefault="005E7BA5" w:rsidP="00A63DF8"/>
                    </w:txbxContent>
                  </v:textbox>
                </v:rect>
                <v:rect id="Rectangle 43" o:spid="_x0000_s1079" style="position:absolute;top:9451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" fillcolor="#bfbfbf">
                  <o:lock v:ext="edit" aspectratio="t"/>
                  <v:textbox inset="5.85pt,.7pt,5.85pt,.7pt">
                    <w:txbxContent>
                      <w:p w14:paraId="6AEF9E51" w14:textId="77777777" w:rsidR="005E7BA5" w:rsidRDefault="005E7BA5" w:rsidP="00A63DF8"/>
                    </w:txbxContent>
                  </v:textbox>
                </v:rect>
                <v:rect id="Rectangle 44" o:spid="_x0000_s1080" style="position:absolute;top:9501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">
                  <o:lock v:ext="edit" aspectratio="t"/>
                  <v:textbox inset="5.85pt,.7pt,5.85pt,.7pt">
                    <w:txbxContent>
                      <w:p w14:paraId="6B30FA9D" w14:textId="77777777" w:rsidR="005E7BA5" w:rsidRDefault="005E7BA5" w:rsidP="00A63DF8"/>
                    </w:txbxContent>
                  </v:textbox>
                </v:rect>
              </v:group>
            </w:pict>
          </mc:Fallback>
        </mc:AlternateContent>
      </w:r>
    </w:p>
    <w:p w14:paraId="6CF44625" w14:textId="77777777" w:rsidR="00A63DF8" w:rsidRPr="008B3C0A" w:rsidRDefault="00A63DF8" w:rsidP="00F44A3F">
      <w:pPr>
        <w:suppressLineNumbers/>
        <w:ind w:leftChars="100" w:left="430" w:hangingChars="100" w:hanging="220"/>
        <w:rPr>
          <w:rFonts w:ascii="ＭＳ 明朝" w:eastAsia="ＭＳ 明朝" w:hAnsi="ＭＳ 明朝"/>
          <w:sz w:val="22"/>
        </w:rPr>
      </w:pPr>
    </w:p>
    <w:p w14:paraId="7233DFF1" w14:textId="77777777" w:rsidR="00A63DF8" w:rsidRPr="008B3C0A" w:rsidRDefault="00A63DF8" w:rsidP="00F44A3F">
      <w:pPr>
        <w:suppressLineNumbers/>
        <w:ind w:leftChars="100" w:left="430" w:hangingChars="100" w:hanging="220"/>
        <w:rPr>
          <w:rFonts w:ascii="ＭＳ 明朝" w:eastAsia="ＭＳ 明朝" w:hAnsi="ＭＳ 明朝"/>
          <w:sz w:val="22"/>
        </w:rPr>
      </w:pPr>
    </w:p>
    <w:p w14:paraId="4B230CF9" w14:textId="77777777" w:rsidR="00A63DF8" w:rsidRPr="008B3C0A" w:rsidRDefault="00A63DF8" w:rsidP="00F44A3F">
      <w:pPr>
        <w:suppressLineNumbers/>
        <w:ind w:left="220" w:hangingChars="100" w:hanging="220"/>
        <w:rPr>
          <w:rFonts w:ascii="ＭＳ 明朝" w:eastAsia="ＭＳ 明朝" w:hAnsi="ＭＳ 明朝"/>
          <w:sz w:val="22"/>
        </w:rPr>
      </w:pPr>
    </w:p>
    <w:p w14:paraId="1AB58001" w14:textId="77777777" w:rsidR="00A63DF8" w:rsidRPr="008B3C0A" w:rsidRDefault="00A63DF8" w:rsidP="00F44A3F">
      <w:pPr>
        <w:suppressLineNumbers/>
        <w:ind w:left="220" w:hangingChars="100" w:hanging="220"/>
        <w:rPr>
          <w:rFonts w:ascii="ＭＳ 明朝" w:eastAsia="ＭＳ 明朝" w:hAnsi="ＭＳ 明朝"/>
          <w:sz w:val="22"/>
        </w:rPr>
      </w:pPr>
    </w:p>
    <w:p w14:paraId="3FFC6E25" w14:textId="77777777" w:rsidR="00A63DF8" w:rsidRPr="008B3C0A" w:rsidRDefault="00A63DF8" w:rsidP="00F44A3F">
      <w:pPr>
        <w:suppressLineNumbers/>
        <w:ind w:left="220" w:hangingChars="100" w:hanging="220"/>
        <w:rPr>
          <w:rFonts w:ascii="ＭＳ 明朝" w:eastAsia="ＭＳ 明朝" w:hAnsi="ＭＳ 明朝"/>
          <w:sz w:val="22"/>
        </w:rPr>
      </w:pPr>
    </w:p>
    <w:p w14:paraId="521A5BBB" w14:textId="77777777" w:rsidR="00A63DF8" w:rsidRPr="008B3C0A"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901952" behindDoc="0" locked="0" layoutInCell="1" allowOverlap="1" wp14:anchorId="4BF5D1FC" wp14:editId="30859BF5">
                <wp:simplePos x="0" y="0"/>
                <wp:positionH relativeFrom="margin">
                  <wp:posOffset>412115</wp:posOffset>
                </wp:positionH>
                <wp:positionV relativeFrom="paragraph">
                  <wp:posOffset>215265</wp:posOffset>
                </wp:positionV>
                <wp:extent cx="5082540" cy="342900"/>
                <wp:effectExtent l="0" t="0" r="0" b="0"/>
                <wp:wrapNone/>
                <wp:docPr id="719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342900"/>
                        </a:xfrm>
                        <a:prstGeom prst="rect">
                          <a:avLst/>
                        </a:prstGeom>
                        <a:noFill/>
                      </wps:spPr>
                      <wps:txbx>
                        <w:txbxContent>
                          <w:p w14:paraId="39910052" w14:textId="77777777" w:rsidR="005E7BA5" w:rsidRPr="004800AD" w:rsidRDefault="005E7BA5" w:rsidP="00A63DF8">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sidRPr="004800AD">
                              <w:rPr>
                                <w:rFonts w:cs="Times New Roman" w:hint="eastAsia"/>
                                <w:color w:val="000000"/>
                                <w:kern w:val="24"/>
                                <w:sz w:val="22"/>
                                <w:szCs w:val="22"/>
                              </w:rPr>
                              <w:t>２－９　大阪府内全局のSPMの環境基準達成状況の推移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F5D1FC" id="_x0000_s1081" type="#_x0000_t202" style="position:absolute;left:0;text-align:left;margin-left:32.45pt;margin-top:16.95pt;width:400.2pt;height:2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" filled="f" stroked="f">
                <v:path arrowok="t"/>
                <v:textbox>
                  <w:txbxContent>
                    <w:p w14:paraId="39910052" w14:textId="77777777" w:rsidR="005E7BA5" w:rsidRPr="004800AD" w:rsidRDefault="005E7BA5" w:rsidP="00A63DF8">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sidRPr="004800AD">
                        <w:rPr>
                          <w:rFonts w:cs="Times New Roman" w:hint="eastAsia"/>
                          <w:color w:val="000000"/>
                          <w:kern w:val="24"/>
                          <w:sz w:val="22"/>
                          <w:szCs w:val="22"/>
                        </w:rPr>
                        <w:t>２－９　大阪府内全局のSPMの環境基準達成状況の推移</w:t>
                      </w:r>
                    </w:p>
                  </w:txbxContent>
                </v:textbox>
                <w10:wrap anchorx="margin"/>
              </v:shape>
            </w:pict>
          </mc:Fallback>
        </mc:AlternateContent>
      </w:r>
    </w:p>
    <w:p w14:paraId="5A48DBBF" w14:textId="76F63E0E" w:rsidR="00A63DF8" w:rsidRPr="009C2190" w:rsidRDefault="00A63DF8" w:rsidP="00A63DF8">
      <w:pPr>
        <w:ind w:leftChars="100" w:left="210" w:firstLineChars="100" w:firstLine="220"/>
        <w:rPr>
          <w:rFonts w:ascii="ＭＳ 明朝" w:eastAsia="ＭＳ 明朝" w:hAnsi="ＭＳ 明朝"/>
          <w:sz w:val="22"/>
        </w:rPr>
      </w:pPr>
      <w:r w:rsidRPr="009C2190">
        <w:rPr>
          <w:rFonts w:ascii="ＭＳ 明朝" w:eastAsia="ＭＳ 明朝" w:hAnsi="ＭＳ 明朝" w:hint="eastAsia"/>
          <w:sz w:val="22"/>
        </w:rPr>
        <w:t>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9</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9C2190">
        <w:rPr>
          <w:rFonts w:ascii="ＭＳ 明朝" w:eastAsia="ＭＳ 明朝" w:hAnsi="ＭＳ 明朝" w:hint="eastAsia"/>
          <w:sz w:val="22"/>
        </w:rPr>
        <w:t>におけるSPM日平均値の年間２％除外値の上位５局について、平成21年度</w:t>
      </w:r>
      <w:r w:rsidR="00A019BE" w:rsidRPr="00A019BE">
        <w:rPr>
          <w:rFonts w:ascii="ＭＳ 明朝" w:eastAsia="ＭＳ 明朝" w:hAnsi="ＭＳ 明朝" w:hint="eastAsia"/>
          <w:spacing w:val="2"/>
        </w:rPr>
        <w:t>（2</w:t>
      </w:r>
      <w:r w:rsidR="00A019BE" w:rsidRPr="00A019BE">
        <w:rPr>
          <w:rFonts w:ascii="ＭＳ 明朝" w:eastAsia="ＭＳ 明朝" w:hAnsi="ＭＳ 明朝"/>
          <w:spacing w:val="2"/>
        </w:rPr>
        <w:t>0</w:t>
      </w:r>
      <w:r w:rsidR="00A019BE" w:rsidRPr="00A019BE">
        <w:rPr>
          <w:rFonts w:ascii="ＭＳ 明朝" w:eastAsia="ＭＳ 明朝" w:hAnsi="ＭＳ 明朝" w:hint="eastAsia"/>
          <w:spacing w:val="2"/>
        </w:rPr>
        <w:t>0</w:t>
      </w:r>
      <w:r w:rsidR="00A019BE" w:rsidRPr="00A019BE">
        <w:rPr>
          <w:rFonts w:ascii="ＭＳ 明朝" w:eastAsia="ＭＳ 明朝" w:hAnsi="ＭＳ 明朝"/>
          <w:spacing w:val="2"/>
        </w:rPr>
        <w:t>9</w:t>
      </w:r>
      <w:r w:rsidR="00A019BE" w:rsidRPr="00A019BE">
        <w:rPr>
          <w:rFonts w:ascii="ＭＳ 明朝" w:eastAsia="ＭＳ 明朝" w:hAnsi="ＭＳ 明朝" w:hint="eastAsia"/>
          <w:spacing w:val="2"/>
        </w:rPr>
        <w:t>年度</w:t>
      </w:r>
      <w:r w:rsidR="00A019BE" w:rsidRPr="00A019BE">
        <w:rPr>
          <w:rFonts w:ascii="ＭＳ 明朝" w:eastAsia="ＭＳ 明朝" w:hAnsi="ＭＳ 明朝"/>
          <w:spacing w:val="2"/>
        </w:rPr>
        <w:t>）</w:t>
      </w:r>
      <w:r w:rsidRPr="009C2190">
        <w:rPr>
          <w:rFonts w:ascii="ＭＳ 明朝" w:eastAsia="ＭＳ 明朝" w:hAnsi="ＭＳ 明朝" w:hint="eastAsia"/>
          <w:sz w:val="22"/>
        </w:rPr>
        <w:t>からの濃度推移は改善傾向が見られた。また、令和元年度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9</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9C2190">
        <w:rPr>
          <w:rFonts w:ascii="ＭＳ 明朝" w:eastAsia="ＭＳ 明朝" w:hAnsi="ＭＳ 明朝" w:hint="eastAsia"/>
          <w:sz w:val="22"/>
        </w:rPr>
        <w:t>の最高値は0.047ppmと環境基準値を下回り、上位５局の値は同程度の水準であった。</w:t>
      </w:r>
    </w:p>
    <w:p w14:paraId="38232539" w14:textId="77777777" w:rsidR="00A63DF8" w:rsidRPr="000117C5" w:rsidRDefault="00A63DF8" w:rsidP="00F44A3F">
      <w:pPr>
        <w:suppressLineNumbers/>
        <w:ind w:left="210" w:hangingChars="100" w:hanging="210"/>
        <w:rPr>
          <w:rFonts w:ascii="ＭＳ Ｐ明朝" w:eastAsia="ＭＳ Ｐ明朝" w:hAnsi="ＭＳ Ｐ明朝"/>
          <w:sz w:val="22"/>
        </w:rPr>
      </w:pPr>
      <w:r w:rsidRPr="00D06BCF">
        <w:rPr>
          <w:noProof/>
        </w:rPr>
        <w:drawing>
          <wp:anchor distT="0" distB="0" distL="114300" distR="114300" simplePos="0" relativeHeight="251913216" behindDoc="0" locked="0" layoutInCell="1" allowOverlap="1" wp14:anchorId="10BCDB47" wp14:editId="3834DB08">
            <wp:simplePos x="0" y="0"/>
            <wp:positionH relativeFrom="margin">
              <wp:posOffset>503683</wp:posOffset>
            </wp:positionH>
            <wp:positionV relativeFrom="paragraph">
              <wp:posOffset>46027</wp:posOffset>
            </wp:positionV>
            <wp:extent cx="4548403" cy="2523222"/>
            <wp:effectExtent l="0" t="0" r="5080" b="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548403" cy="2523222"/>
                    </a:xfrm>
                    <a:prstGeom prst="rect">
                      <a:avLst/>
                    </a:prstGeom>
                  </pic:spPr>
                </pic:pic>
              </a:graphicData>
            </a:graphic>
            <wp14:sizeRelH relativeFrom="page">
              <wp14:pctWidth>0</wp14:pctWidth>
            </wp14:sizeRelH>
            <wp14:sizeRelV relativeFrom="page">
              <wp14:pctHeight>0</wp14:pctHeight>
            </wp14:sizeRelV>
          </wp:anchor>
        </w:drawing>
      </w:r>
    </w:p>
    <w:p w14:paraId="3757D8B2" w14:textId="77777777" w:rsidR="00A63DF8" w:rsidRDefault="00A63DF8" w:rsidP="00F44A3F">
      <w:pPr>
        <w:suppressLineNumbers/>
        <w:ind w:left="220" w:hangingChars="100" w:hanging="220"/>
        <w:rPr>
          <w:rFonts w:ascii="ＭＳ 明朝" w:eastAsia="ＭＳ 明朝" w:hAnsi="ＭＳ 明朝"/>
          <w:sz w:val="22"/>
        </w:rPr>
      </w:pPr>
    </w:p>
    <w:p w14:paraId="4020E81A" w14:textId="77777777" w:rsidR="00A63DF8" w:rsidRPr="008B3C0A" w:rsidRDefault="00A63DF8" w:rsidP="00F44A3F">
      <w:pPr>
        <w:suppressLineNumbers/>
        <w:ind w:left="220" w:hangingChars="100" w:hanging="220"/>
        <w:rPr>
          <w:rFonts w:ascii="ＭＳ 明朝" w:eastAsia="ＭＳ 明朝" w:hAnsi="ＭＳ 明朝"/>
          <w:sz w:val="22"/>
        </w:rPr>
      </w:pPr>
    </w:p>
    <w:p w14:paraId="4974F334" w14:textId="77777777" w:rsidR="00A63DF8" w:rsidRPr="00AD6357" w:rsidRDefault="00A63DF8" w:rsidP="00F44A3F">
      <w:pPr>
        <w:suppressLineNumbers/>
        <w:ind w:left="220" w:hangingChars="100" w:hanging="220"/>
        <w:rPr>
          <w:rFonts w:ascii="ＭＳ 明朝" w:eastAsia="ＭＳ 明朝" w:hAnsi="ＭＳ 明朝"/>
          <w:sz w:val="22"/>
        </w:rPr>
      </w:pPr>
    </w:p>
    <w:p w14:paraId="26A2EFDA" w14:textId="77777777" w:rsidR="00A63DF8" w:rsidRPr="008B3C0A" w:rsidRDefault="00A63DF8" w:rsidP="00F44A3F">
      <w:pPr>
        <w:suppressLineNumbers/>
        <w:ind w:left="220" w:hangingChars="100" w:hanging="220"/>
        <w:rPr>
          <w:rFonts w:ascii="ＭＳ 明朝" w:eastAsia="ＭＳ 明朝" w:hAnsi="ＭＳ 明朝"/>
          <w:sz w:val="22"/>
        </w:rPr>
      </w:pPr>
    </w:p>
    <w:p w14:paraId="53D84F7E" w14:textId="77777777" w:rsidR="00A63DF8" w:rsidRPr="00154D43" w:rsidRDefault="00A63DF8" w:rsidP="00F44A3F">
      <w:pPr>
        <w:suppressLineNumbers/>
        <w:ind w:left="220" w:hangingChars="100" w:hanging="220"/>
        <w:rPr>
          <w:rFonts w:ascii="ＭＳ 明朝" w:eastAsia="ＭＳ 明朝" w:hAnsi="ＭＳ 明朝"/>
          <w:sz w:val="22"/>
        </w:rPr>
      </w:pPr>
    </w:p>
    <w:p w14:paraId="2C6E71B0" w14:textId="77777777" w:rsidR="00A63DF8" w:rsidRPr="008B3C0A" w:rsidRDefault="00A63DF8" w:rsidP="00F44A3F">
      <w:pPr>
        <w:suppressLineNumbers/>
        <w:ind w:left="220" w:hangingChars="100" w:hanging="220"/>
        <w:rPr>
          <w:rFonts w:ascii="ＭＳ 明朝" w:eastAsia="ＭＳ 明朝" w:hAnsi="ＭＳ 明朝"/>
          <w:sz w:val="22"/>
        </w:rPr>
      </w:pPr>
    </w:p>
    <w:p w14:paraId="240C2968" w14:textId="77777777" w:rsidR="00A63DF8" w:rsidRPr="008B3C0A" w:rsidRDefault="00A63DF8" w:rsidP="00F44A3F">
      <w:pPr>
        <w:suppressLineNumbers/>
        <w:ind w:left="220" w:hangingChars="100" w:hanging="220"/>
        <w:rPr>
          <w:rFonts w:ascii="ＭＳ 明朝" w:eastAsia="ＭＳ 明朝" w:hAnsi="ＭＳ 明朝"/>
          <w:sz w:val="22"/>
        </w:rPr>
      </w:pPr>
    </w:p>
    <w:p w14:paraId="019D44AA" w14:textId="77777777" w:rsidR="00A63DF8" w:rsidRPr="008B3C0A" w:rsidRDefault="00A63DF8" w:rsidP="00F44A3F">
      <w:pPr>
        <w:suppressLineNumbers/>
        <w:ind w:left="220" w:hangingChars="100" w:hanging="220"/>
        <w:rPr>
          <w:rFonts w:ascii="ＭＳ 明朝" w:eastAsia="ＭＳ 明朝" w:hAnsi="ＭＳ 明朝"/>
          <w:sz w:val="22"/>
        </w:rPr>
      </w:pPr>
    </w:p>
    <w:p w14:paraId="095FE4FC" w14:textId="77777777" w:rsidR="00A63DF8" w:rsidRPr="008B3C0A" w:rsidRDefault="00A63DF8" w:rsidP="00F44A3F">
      <w:pPr>
        <w:suppressLineNumbers/>
        <w:ind w:left="220" w:hangingChars="100" w:hanging="220"/>
        <w:rPr>
          <w:rFonts w:ascii="ＭＳ 明朝" w:eastAsia="ＭＳ 明朝" w:hAnsi="ＭＳ 明朝"/>
          <w:sz w:val="22"/>
        </w:rPr>
      </w:pPr>
    </w:p>
    <w:p w14:paraId="3EE04601" w14:textId="77777777" w:rsidR="00A63DF8" w:rsidRPr="008B3C0A" w:rsidRDefault="00A63DF8" w:rsidP="00F44A3F">
      <w:pPr>
        <w:suppressLineNumbers/>
        <w:ind w:left="220" w:hangingChars="100" w:hanging="220"/>
        <w:rPr>
          <w:rFonts w:ascii="ＭＳ 明朝" w:eastAsia="ＭＳ 明朝" w:hAnsi="ＭＳ 明朝"/>
          <w:sz w:val="22"/>
        </w:rPr>
      </w:pPr>
    </w:p>
    <w:p w14:paraId="3CEA6B05" w14:textId="77777777" w:rsidR="00A63DF8" w:rsidRPr="008B3C0A"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905024" behindDoc="0" locked="0" layoutInCell="1" allowOverlap="1" wp14:anchorId="5EC38A23" wp14:editId="0E973E74">
                <wp:simplePos x="0" y="0"/>
                <wp:positionH relativeFrom="margin">
                  <wp:posOffset>441987</wp:posOffset>
                </wp:positionH>
                <wp:positionV relativeFrom="paragraph">
                  <wp:posOffset>208523</wp:posOffset>
                </wp:positionV>
                <wp:extent cx="5252936" cy="342900"/>
                <wp:effectExtent l="0" t="0" r="0" b="0"/>
                <wp:wrapNone/>
                <wp:docPr id="71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936" cy="342900"/>
                        </a:xfrm>
                        <a:prstGeom prst="rect">
                          <a:avLst/>
                        </a:prstGeom>
                        <a:noFill/>
                      </wps:spPr>
                      <wps:txbx>
                        <w:txbxContent>
                          <w:p w14:paraId="6EC1C41D" w14:textId="77777777" w:rsidR="005E7BA5" w:rsidRPr="004800AD" w:rsidRDefault="005E7BA5" w:rsidP="00A63DF8">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sidRPr="004800AD">
                              <w:rPr>
                                <w:rFonts w:ascii="ＭＳ Ｐゴシック" w:eastAsia="ＭＳ Ｐゴシック" w:hAnsi="ＭＳ Ｐゴシック" w:hint="eastAsia"/>
                                <w:color w:val="000000" w:themeColor="dark1"/>
                                <w:kern w:val="0"/>
                                <w:sz w:val="22"/>
                              </w:rPr>
                              <w:t>２－10　 SPM長期評価値（日平均値の年間２％除外値）の上位５局の推移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C38A23" id="テキスト ボックス 30" o:spid="_x0000_s1082" type="#_x0000_t202" style="position:absolute;left:0;text-align:left;margin-left:34.8pt;margin-top:16.4pt;width:413.6pt;height:27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" filled="f" stroked="f">
                <v:path arrowok="t"/>
                <v:textbox>
                  <w:txbxContent>
                    <w:p w14:paraId="6EC1C41D" w14:textId="77777777" w:rsidR="005E7BA5" w:rsidRPr="004800AD" w:rsidRDefault="005E7BA5" w:rsidP="00A63DF8">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sidRPr="004800AD">
                        <w:rPr>
                          <w:rFonts w:ascii="ＭＳ Ｐゴシック" w:eastAsia="ＭＳ Ｐゴシック" w:hAnsi="ＭＳ Ｐゴシック" w:hint="eastAsia"/>
                          <w:color w:val="000000" w:themeColor="dark1"/>
                          <w:kern w:val="0"/>
                          <w:sz w:val="22"/>
                        </w:rPr>
                        <w:t>２－10　 SPM長期評価値（日平均値の年間２％除外値）の上位５局の推移</w:t>
                      </w:r>
                    </w:p>
                  </w:txbxContent>
                </v:textbox>
                <w10:wrap anchorx="margin"/>
              </v:shape>
            </w:pict>
          </mc:Fallback>
        </mc:AlternateContent>
      </w:r>
    </w:p>
    <w:p w14:paraId="0818681A" w14:textId="77777777" w:rsidR="00A63DF8" w:rsidRPr="008B3C0A" w:rsidRDefault="00A63DF8" w:rsidP="00F44A3F">
      <w:pPr>
        <w:suppressLineNumbers/>
        <w:ind w:left="220" w:hangingChars="100" w:hanging="220"/>
        <w:rPr>
          <w:rFonts w:ascii="ＭＳ 明朝" w:eastAsia="ＭＳ 明朝" w:hAnsi="ＭＳ 明朝"/>
          <w:sz w:val="22"/>
        </w:rPr>
      </w:pPr>
    </w:p>
    <w:p w14:paraId="2B5E5349" w14:textId="77777777" w:rsidR="00A63DF8" w:rsidRDefault="00A63DF8" w:rsidP="00F44A3F">
      <w:pPr>
        <w:suppressLineNumbers/>
        <w:ind w:left="220" w:hangingChars="100" w:hanging="220"/>
        <w:rPr>
          <w:rFonts w:ascii="ＭＳ 明朝" w:eastAsia="ＭＳ 明朝" w:hAnsi="ＭＳ 明朝"/>
          <w:sz w:val="22"/>
        </w:rPr>
      </w:pPr>
    </w:p>
    <w:p w14:paraId="5CADE6F1" w14:textId="77777777" w:rsidR="00A63DF8" w:rsidRPr="008B3C0A" w:rsidRDefault="00A63DF8" w:rsidP="00F44A3F">
      <w:pPr>
        <w:suppressLineNumbers/>
        <w:ind w:left="220" w:hangingChars="100" w:hanging="220"/>
        <w:rPr>
          <w:rFonts w:ascii="ＭＳ 明朝" w:eastAsia="ＭＳ 明朝" w:hAnsi="ＭＳ 明朝"/>
          <w:sz w:val="22"/>
        </w:rPr>
      </w:pPr>
    </w:p>
    <w:p w14:paraId="05007B4F" w14:textId="332D20D8" w:rsidR="00A63DF8" w:rsidRPr="00A019BE" w:rsidRDefault="00A63DF8" w:rsidP="00557B7C">
      <w:pPr>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自動車からのPM排出量は着実に減少し、平成26年度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4</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に令和２年度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20年度</w:t>
      </w:r>
      <w:r w:rsidR="00557B7C" w:rsidRPr="00A019BE">
        <w:rPr>
          <w:rFonts w:ascii="ＭＳ 明朝" w:eastAsia="ＭＳ 明朝" w:hAnsi="ＭＳ 明朝"/>
          <w:spacing w:val="2"/>
        </w:rPr>
        <w:t>）</w:t>
      </w:r>
      <w:r w:rsidRPr="00A019BE">
        <w:rPr>
          <w:rFonts w:ascii="ＭＳ 明朝" w:eastAsia="ＭＳ 明朝" w:hAnsi="ＭＳ 明朝" w:hint="eastAsia"/>
          <w:sz w:val="22"/>
        </w:rPr>
        <w:t>目標を達成している。</w:t>
      </w:r>
    </w:p>
    <w:p w14:paraId="7E874636" w14:textId="77777777" w:rsidR="00A63DF8" w:rsidRPr="008B3C0A"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897856" behindDoc="0" locked="0" layoutInCell="1" allowOverlap="1" wp14:anchorId="5B43A488" wp14:editId="4D0BDEAE">
                <wp:simplePos x="0" y="0"/>
                <wp:positionH relativeFrom="margin">
                  <wp:posOffset>518795</wp:posOffset>
                </wp:positionH>
                <wp:positionV relativeFrom="paragraph">
                  <wp:posOffset>3336290</wp:posOffset>
                </wp:positionV>
                <wp:extent cx="4716145" cy="293370"/>
                <wp:effectExtent l="0" t="0" r="0" b="0"/>
                <wp:wrapNone/>
                <wp:docPr id="2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EDA7" w14:textId="77777777" w:rsidR="005E7BA5" w:rsidRPr="00DC641F" w:rsidRDefault="005E7BA5" w:rsidP="00A63DF8">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43A488" id="_x0000_s1083" type="#_x0000_t202" style="position:absolute;left:0;text-align:left;margin-left:40.85pt;margin-top:262.7pt;width:371.35pt;height:23.1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" filled="f" stroked="f">
                <v:path arrowok="t"/>
                <v:textbox>
                  <w:txbxContent>
                    <w:p w14:paraId="4234EDA7" w14:textId="77777777" w:rsidR="005E7BA5" w:rsidRPr="00DC641F" w:rsidRDefault="005E7BA5" w:rsidP="00A63DF8">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w10:wrap anchorx="margin"/>
              </v:shape>
            </w:pict>
          </mc:Fallback>
        </mc:AlternateContent>
      </w:r>
      <w:r>
        <w:rPr>
          <w:noProof/>
        </w:rPr>
        <w:drawing>
          <wp:anchor distT="0" distB="0" distL="114300" distR="114300" simplePos="0" relativeHeight="251933696" behindDoc="0" locked="0" layoutInCell="1" allowOverlap="1" wp14:anchorId="5B6A9AEB" wp14:editId="23C5FDD1">
            <wp:simplePos x="0" y="0"/>
            <wp:positionH relativeFrom="margin">
              <wp:posOffset>53975</wp:posOffset>
            </wp:positionH>
            <wp:positionV relativeFrom="paragraph">
              <wp:posOffset>133350</wp:posOffset>
            </wp:positionV>
            <wp:extent cx="4114800" cy="2647315"/>
            <wp:effectExtent l="0" t="0" r="0" b="635"/>
            <wp:wrapNone/>
            <wp:docPr id="7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114800" cy="2647315"/>
                    </a:xfrm>
                    <a:prstGeom prst="rect">
                      <a:avLst/>
                    </a:prstGeom>
                  </pic:spPr>
                </pic:pic>
              </a:graphicData>
            </a:graphic>
            <wp14:sizeRelH relativeFrom="page">
              <wp14:pctWidth>0</wp14:pctWidth>
            </wp14:sizeRelH>
            <wp14:sizeRelV relativeFrom="page">
              <wp14:pctHeight>0</wp14:pctHeight>
            </wp14:sizeRelV>
          </wp:anchor>
        </w:drawing>
      </w:r>
      <w:r w:rsidRPr="000B75AB">
        <w:rPr>
          <w:rFonts w:ascii="ＭＳ 明朝" w:eastAsia="ＭＳ 明朝" w:hAnsi="ＭＳ 明朝"/>
          <w:noProof/>
          <w:sz w:val="22"/>
        </w:rPr>
        <w:drawing>
          <wp:anchor distT="0" distB="0" distL="114300" distR="114300" simplePos="0" relativeHeight="251919360" behindDoc="0" locked="0" layoutInCell="1" allowOverlap="1" wp14:anchorId="7DA70999" wp14:editId="0C282826">
            <wp:simplePos x="0" y="0"/>
            <wp:positionH relativeFrom="column">
              <wp:posOffset>4123055</wp:posOffset>
            </wp:positionH>
            <wp:positionV relativeFrom="paragraph">
              <wp:posOffset>753745</wp:posOffset>
            </wp:positionV>
            <wp:extent cx="1995170" cy="1839595"/>
            <wp:effectExtent l="0" t="0" r="5080" b="8255"/>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995170"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448">
        <w:rPr>
          <w:rFonts w:ascii="ＭＳ 明朝" w:eastAsia="ＭＳ 明朝" w:hAnsi="ＭＳ 明朝"/>
          <w:noProof/>
          <w:sz w:val="22"/>
        </w:rPr>
        <mc:AlternateContent>
          <mc:Choice Requires="wps">
            <w:drawing>
              <wp:anchor distT="0" distB="0" distL="114300" distR="114300" simplePos="0" relativeHeight="251920384" behindDoc="0" locked="0" layoutInCell="1" allowOverlap="1" wp14:anchorId="7B98ED21" wp14:editId="34CDF516">
                <wp:simplePos x="0" y="0"/>
                <wp:positionH relativeFrom="column">
                  <wp:posOffset>4351020</wp:posOffset>
                </wp:positionH>
                <wp:positionV relativeFrom="paragraph">
                  <wp:posOffset>2592070</wp:posOffset>
                </wp:positionV>
                <wp:extent cx="1668780" cy="342900"/>
                <wp:effectExtent l="0" t="0" r="0" b="0"/>
                <wp:wrapNone/>
                <wp:docPr id="28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78F75E67" w14:textId="77777777" w:rsidR="005E7BA5" w:rsidRPr="00E90448" w:rsidRDefault="005E7BA5" w:rsidP="00A63DF8">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98ED21" id="_x0000_s1084" type="#_x0000_t202" style="position:absolute;left:0;text-align:left;margin-left:342.6pt;margin-top:204.1pt;width:131.4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" filled="f" stroked="f">
                <v:path arrowok="t"/>
                <v:textbox>
                  <w:txbxContent>
                    <w:p w14:paraId="78F75E67" w14:textId="77777777" w:rsidR="005E7BA5" w:rsidRPr="00E90448" w:rsidRDefault="005E7BA5" w:rsidP="00A63DF8">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Pr="008B3C0A">
        <w:rPr>
          <w:rFonts w:ascii="ＭＳ 明朝" w:eastAsia="ＭＳ 明朝" w:hAnsi="ＭＳ 明朝"/>
          <w:noProof/>
          <w:sz w:val="22"/>
        </w:rPr>
        <mc:AlternateContent>
          <mc:Choice Requires="wps">
            <w:drawing>
              <wp:anchor distT="0" distB="0" distL="114300" distR="114300" simplePos="0" relativeHeight="251898880" behindDoc="0" locked="0" layoutInCell="1" allowOverlap="1" wp14:anchorId="5C402E9F" wp14:editId="25497D9A">
                <wp:simplePos x="0" y="0"/>
                <wp:positionH relativeFrom="column">
                  <wp:posOffset>163195</wp:posOffset>
                </wp:positionH>
                <wp:positionV relativeFrom="paragraph">
                  <wp:posOffset>3753485</wp:posOffset>
                </wp:positionV>
                <wp:extent cx="5003800" cy="359410"/>
                <wp:effectExtent l="0" t="0" r="0" b="0"/>
                <wp:wrapNone/>
                <wp:docPr id="20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14:paraId="6A13209D" w14:textId="77777777" w:rsidR="005E7BA5" w:rsidRPr="009C2190" w:rsidRDefault="005E7BA5" w:rsidP="00A63DF8">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sidRPr="009C2190">
                              <w:rPr>
                                <w:rFonts w:ascii="ＭＳ Ｐゴシック" w:eastAsia="ＭＳ Ｐゴシック" w:hAnsi="ＭＳ Ｐゴシック" w:hint="eastAsia"/>
                                <w:color w:val="000000" w:themeColor="dark1"/>
                                <w:kern w:val="0"/>
                                <w:sz w:val="22"/>
                              </w:rPr>
                              <w:t>２－11　対策地域内の自動車からのPM排出量の推移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402E9F" id="_x0000_s1085" type="#_x0000_t202" style="position:absolute;left:0;text-align:left;margin-left:12.85pt;margin-top:295.55pt;width:394pt;height:28.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" filled="f" stroked="f">
                <v:path arrowok="t"/>
                <v:textbox>
                  <w:txbxContent>
                    <w:p w14:paraId="6A13209D" w14:textId="77777777" w:rsidR="005E7BA5" w:rsidRPr="009C2190" w:rsidRDefault="005E7BA5" w:rsidP="00A63DF8">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sidRPr="009C2190">
                        <w:rPr>
                          <w:rFonts w:ascii="ＭＳ Ｐゴシック" w:eastAsia="ＭＳ Ｐゴシック" w:hAnsi="ＭＳ Ｐゴシック" w:hint="eastAsia"/>
                          <w:color w:val="000000" w:themeColor="dark1"/>
                          <w:kern w:val="0"/>
                          <w:sz w:val="22"/>
                        </w:rPr>
                        <w:t>２－11　対策地域内の自動車からのPM排出量の推移</w:t>
                      </w:r>
                    </w:p>
                  </w:txbxContent>
                </v:textbox>
              </v:shape>
            </w:pict>
          </mc:Fallback>
        </mc:AlternateContent>
      </w:r>
    </w:p>
    <w:p w14:paraId="269D6E85" w14:textId="77777777" w:rsidR="00A63DF8" w:rsidRPr="008B3C0A" w:rsidRDefault="00A63DF8" w:rsidP="00F44A3F">
      <w:pPr>
        <w:suppressLineNumbers/>
        <w:ind w:left="220" w:hangingChars="100" w:hanging="220"/>
        <w:rPr>
          <w:rFonts w:ascii="ＭＳ 明朝" w:eastAsia="ＭＳ 明朝" w:hAnsi="ＭＳ 明朝"/>
          <w:sz w:val="22"/>
        </w:rPr>
      </w:pPr>
    </w:p>
    <w:p w14:paraId="00A5A32F" w14:textId="77777777" w:rsidR="00A63DF8" w:rsidRPr="008B3C0A" w:rsidRDefault="00A63DF8" w:rsidP="00F44A3F">
      <w:pPr>
        <w:suppressLineNumbers/>
        <w:ind w:left="220" w:hangingChars="100" w:hanging="220"/>
        <w:rPr>
          <w:rFonts w:ascii="ＭＳ 明朝" w:eastAsia="ＭＳ 明朝" w:hAnsi="ＭＳ 明朝"/>
          <w:sz w:val="22"/>
        </w:rPr>
      </w:pPr>
    </w:p>
    <w:p w14:paraId="6D7204C2" w14:textId="77777777" w:rsidR="00A63DF8" w:rsidRPr="008B3C0A" w:rsidRDefault="00A63DF8" w:rsidP="00F44A3F">
      <w:pPr>
        <w:suppressLineNumbers/>
        <w:ind w:left="220" w:hangingChars="100" w:hanging="220"/>
        <w:rPr>
          <w:rFonts w:ascii="ＭＳ 明朝" w:eastAsia="ＭＳ 明朝" w:hAnsi="ＭＳ 明朝"/>
          <w:sz w:val="22"/>
        </w:rPr>
      </w:pPr>
    </w:p>
    <w:p w14:paraId="4A2D79A4" w14:textId="77777777" w:rsidR="00A63DF8" w:rsidRPr="008B3C0A" w:rsidRDefault="00A63DF8" w:rsidP="00F44A3F">
      <w:pPr>
        <w:suppressLineNumbers/>
        <w:ind w:left="220" w:hangingChars="100" w:hanging="220"/>
        <w:rPr>
          <w:rFonts w:ascii="ＭＳ 明朝" w:eastAsia="ＭＳ 明朝" w:hAnsi="ＭＳ 明朝"/>
          <w:sz w:val="22"/>
        </w:rPr>
      </w:pPr>
    </w:p>
    <w:p w14:paraId="4DA07500" w14:textId="77777777" w:rsidR="00A63DF8" w:rsidRPr="008B3C0A" w:rsidRDefault="00A63DF8" w:rsidP="00F44A3F">
      <w:pPr>
        <w:suppressLineNumbers/>
        <w:ind w:left="220" w:hangingChars="100" w:hanging="220"/>
        <w:rPr>
          <w:rFonts w:ascii="ＭＳ 明朝" w:eastAsia="ＭＳ 明朝" w:hAnsi="ＭＳ 明朝"/>
          <w:sz w:val="22"/>
        </w:rPr>
      </w:pPr>
    </w:p>
    <w:p w14:paraId="1FB55479" w14:textId="77777777" w:rsidR="00A63DF8" w:rsidRPr="008B3C0A" w:rsidRDefault="00A63DF8" w:rsidP="00F44A3F">
      <w:pPr>
        <w:suppressLineNumbers/>
        <w:ind w:left="220" w:hangingChars="100" w:hanging="220"/>
        <w:rPr>
          <w:rFonts w:ascii="ＭＳ 明朝" w:eastAsia="ＭＳ 明朝" w:hAnsi="ＭＳ 明朝"/>
          <w:sz w:val="22"/>
        </w:rPr>
      </w:pPr>
    </w:p>
    <w:p w14:paraId="0A7666C6" w14:textId="77777777" w:rsidR="00A63DF8" w:rsidRPr="008B3C0A" w:rsidRDefault="00A63DF8" w:rsidP="00F44A3F">
      <w:pPr>
        <w:suppressLineNumbers/>
        <w:ind w:left="220" w:hangingChars="100" w:hanging="220"/>
        <w:rPr>
          <w:rFonts w:ascii="ＭＳ 明朝" w:eastAsia="ＭＳ 明朝" w:hAnsi="ＭＳ 明朝"/>
          <w:sz w:val="22"/>
        </w:rPr>
      </w:pPr>
    </w:p>
    <w:p w14:paraId="7B5171F9" w14:textId="77777777" w:rsidR="00A63DF8" w:rsidRPr="008B3C0A" w:rsidRDefault="00A63DF8" w:rsidP="00F44A3F">
      <w:pPr>
        <w:suppressLineNumbers/>
        <w:ind w:left="220" w:hangingChars="100" w:hanging="220"/>
        <w:rPr>
          <w:rFonts w:ascii="ＭＳ 明朝" w:eastAsia="ＭＳ 明朝" w:hAnsi="ＭＳ 明朝"/>
          <w:sz w:val="22"/>
        </w:rPr>
      </w:pPr>
    </w:p>
    <w:p w14:paraId="7E8E5890" w14:textId="77777777" w:rsidR="00A63DF8" w:rsidRPr="008B3C0A" w:rsidRDefault="00A63DF8" w:rsidP="00F44A3F">
      <w:pPr>
        <w:suppressLineNumbers/>
        <w:ind w:left="220" w:hangingChars="100" w:hanging="220"/>
        <w:rPr>
          <w:rFonts w:ascii="ＭＳ 明朝" w:eastAsia="ＭＳ 明朝" w:hAnsi="ＭＳ 明朝"/>
          <w:sz w:val="22"/>
        </w:rPr>
      </w:pPr>
    </w:p>
    <w:p w14:paraId="35E876F0" w14:textId="77777777" w:rsidR="00A63DF8" w:rsidRPr="008B3C0A" w:rsidRDefault="00A63DF8" w:rsidP="00F44A3F">
      <w:pPr>
        <w:suppressLineNumbers/>
        <w:ind w:left="220" w:hangingChars="100" w:hanging="220"/>
        <w:rPr>
          <w:rFonts w:ascii="ＭＳ 明朝" w:eastAsia="ＭＳ 明朝" w:hAnsi="ＭＳ 明朝"/>
          <w:sz w:val="22"/>
        </w:rPr>
      </w:pPr>
    </w:p>
    <w:p w14:paraId="32279AF2" w14:textId="77777777" w:rsidR="00A63DF8" w:rsidRPr="008B3C0A" w:rsidRDefault="00A63DF8" w:rsidP="00F44A3F">
      <w:pPr>
        <w:suppressLineNumbers/>
        <w:ind w:left="220" w:hangingChars="100" w:hanging="220"/>
        <w:rPr>
          <w:rFonts w:ascii="ＭＳ 明朝" w:eastAsia="ＭＳ 明朝" w:hAnsi="ＭＳ 明朝"/>
          <w:sz w:val="22"/>
        </w:rPr>
      </w:pPr>
      <w:r w:rsidRPr="008B3C0A">
        <w:rPr>
          <w:rFonts w:ascii="ＭＳ 明朝" w:eastAsia="ＭＳ 明朝" w:hAnsi="ＭＳ 明朝"/>
          <w:noProof/>
          <w:sz w:val="22"/>
        </w:rPr>
        <mc:AlternateContent>
          <mc:Choice Requires="wps">
            <w:drawing>
              <wp:anchor distT="0" distB="0" distL="114300" distR="114300" simplePos="0" relativeHeight="251934720" behindDoc="0" locked="0" layoutInCell="1" allowOverlap="1" wp14:anchorId="0F644FBF" wp14:editId="1653FADA">
                <wp:simplePos x="0" y="0"/>
                <wp:positionH relativeFrom="column">
                  <wp:posOffset>901700</wp:posOffset>
                </wp:positionH>
                <wp:positionV relativeFrom="paragraph">
                  <wp:posOffset>207280</wp:posOffset>
                </wp:positionV>
                <wp:extent cx="3108960" cy="535940"/>
                <wp:effectExtent l="0" t="0" r="0" b="0"/>
                <wp:wrapNone/>
                <wp:docPr id="719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262C78D5"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13244A30"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723EDFDD"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F644FBF" id="_x0000_s1086" type="#_x0000_t202" style="position:absolute;left:0;text-align:left;margin-left:71pt;margin-top:16.3pt;width:244.8pt;height:4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" filled="f" stroked="f">
                <v:path arrowok="t"/>
                <v:textbox style="mso-fit-shape-to-text:t">
                  <w:txbxContent>
                    <w:p w14:paraId="262C78D5"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13244A30"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723EDFDD" w14:textId="77777777" w:rsidR="005E7BA5" w:rsidRPr="008B3C0A" w:rsidRDefault="005E7BA5" w:rsidP="00A63DF8">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14:paraId="347013E0" w14:textId="77777777" w:rsidR="00A63DF8" w:rsidRDefault="00A63DF8" w:rsidP="00F44A3F">
      <w:pPr>
        <w:suppressLineNumbers/>
        <w:ind w:left="220" w:hangingChars="100" w:hanging="220"/>
        <w:rPr>
          <w:rFonts w:ascii="ＭＳ 明朝" w:eastAsia="ＭＳ 明朝" w:hAnsi="ＭＳ 明朝"/>
          <w:sz w:val="22"/>
        </w:rPr>
      </w:pPr>
    </w:p>
    <w:p w14:paraId="4AB749AC" w14:textId="77777777" w:rsidR="00A63DF8" w:rsidRDefault="00A63DF8" w:rsidP="00F44A3F">
      <w:pPr>
        <w:suppressLineNumbers/>
        <w:ind w:left="220" w:hangingChars="100" w:hanging="220"/>
        <w:rPr>
          <w:rFonts w:ascii="ＭＳ 明朝" w:eastAsia="ＭＳ 明朝" w:hAnsi="ＭＳ 明朝"/>
          <w:sz w:val="22"/>
        </w:rPr>
      </w:pPr>
    </w:p>
    <w:p w14:paraId="74922864" w14:textId="77777777" w:rsidR="00A63DF8" w:rsidRDefault="00A63DF8" w:rsidP="00F44A3F">
      <w:pPr>
        <w:suppressLineNumbers/>
        <w:ind w:left="220" w:hangingChars="100" w:hanging="220"/>
        <w:rPr>
          <w:rFonts w:ascii="ＭＳ 明朝" w:eastAsia="ＭＳ 明朝" w:hAnsi="ＭＳ 明朝"/>
          <w:sz w:val="22"/>
        </w:rPr>
      </w:pPr>
    </w:p>
    <w:p w14:paraId="26248D86" w14:textId="77777777" w:rsidR="00A63DF8" w:rsidRDefault="00A63DF8" w:rsidP="00F44A3F">
      <w:pPr>
        <w:suppressLineNumbers/>
        <w:ind w:left="220" w:hangingChars="100" w:hanging="220"/>
        <w:rPr>
          <w:rFonts w:ascii="ＭＳ 明朝" w:eastAsia="ＭＳ 明朝" w:hAnsi="ＭＳ 明朝"/>
          <w:sz w:val="22"/>
        </w:rPr>
      </w:pPr>
    </w:p>
    <w:p w14:paraId="635617A2" w14:textId="77777777" w:rsidR="00A63DF8" w:rsidRDefault="00A63DF8" w:rsidP="00F44A3F">
      <w:pPr>
        <w:suppressLineNumbers/>
        <w:snapToGrid w:val="0"/>
        <w:rPr>
          <w:rFonts w:ascii="ＭＳ Ｐゴシック" w:eastAsia="ＭＳ Ｐゴシック" w:hAnsi="ＭＳ Ｐゴシック"/>
          <w:sz w:val="22"/>
        </w:rPr>
      </w:pPr>
    </w:p>
    <w:p w14:paraId="78D58667" w14:textId="77777777" w:rsidR="00A63DF8" w:rsidRDefault="00A63DF8" w:rsidP="00F44A3F">
      <w:pPr>
        <w:suppressLineNumbers/>
        <w:snapToGrid w:val="0"/>
        <w:rPr>
          <w:rFonts w:ascii="ＭＳ Ｐゴシック" w:eastAsia="ＭＳ Ｐゴシック" w:hAnsi="ＭＳ Ｐゴシック"/>
          <w:sz w:val="22"/>
        </w:rPr>
      </w:pPr>
    </w:p>
    <w:p w14:paraId="3292147B" w14:textId="77777777" w:rsidR="00A63DF8" w:rsidRDefault="00A63DF8" w:rsidP="00F44A3F">
      <w:pPr>
        <w:suppressLineNumbers/>
        <w:snapToGrid w:val="0"/>
        <w:rPr>
          <w:rFonts w:ascii="ＭＳ Ｐゴシック" w:eastAsia="ＭＳ Ｐゴシック" w:hAnsi="ＭＳ Ｐゴシック"/>
          <w:sz w:val="22"/>
        </w:rPr>
      </w:pPr>
    </w:p>
    <w:p w14:paraId="29287E4A" w14:textId="77777777" w:rsidR="00A63DF8" w:rsidRPr="00E87DAD" w:rsidRDefault="00A63DF8" w:rsidP="00A63DF8">
      <w:pPr>
        <w:snapToGrid w:val="0"/>
        <w:rPr>
          <w:rFonts w:ascii="ＭＳ Ｐゴシック" w:eastAsia="ＭＳ Ｐゴシック" w:hAnsi="ＭＳ Ｐゴシック"/>
          <w:sz w:val="22"/>
        </w:rPr>
      </w:pPr>
      <w:r w:rsidRPr="00E87DAD">
        <w:rPr>
          <w:rFonts w:ascii="ＭＳ Ｐゴシック" w:eastAsia="ＭＳ Ｐゴシック" w:hAnsi="ＭＳ Ｐゴシック" w:hint="eastAsia"/>
          <w:sz w:val="22"/>
        </w:rPr>
        <w:t xml:space="preserve">③ </w:t>
      </w:r>
      <w:r>
        <w:rPr>
          <w:rFonts w:ascii="ＭＳ Ｐゴシック" w:eastAsia="ＭＳ Ｐゴシック" w:hAnsi="ＭＳ Ｐゴシック" w:hint="eastAsia"/>
          <w:sz w:val="22"/>
        </w:rPr>
        <w:t>高濃度になりやすい交差点のNO</w:t>
      </w:r>
      <w:r w:rsidRPr="00337C42">
        <w:rPr>
          <w:rFonts w:ascii="ＭＳ Ｐゴシック" w:eastAsia="ＭＳ Ｐゴシック" w:hAnsi="ＭＳ Ｐゴシック" w:hint="eastAsia"/>
          <w:sz w:val="16"/>
          <w:szCs w:val="16"/>
        </w:rPr>
        <w:t>2</w:t>
      </w:r>
      <w:r w:rsidRPr="00E87DAD">
        <w:rPr>
          <w:rFonts w:ascii="ＭＳ Ｐゴシック" w:eastAsia="ＭＳ Ｐゴシック" w:hAnsi="ＭＳ Ｐゴシック" w:hint="eastAsia"/>
          <w:sz w:val="22"/>
        </w:rPr>
        <w:t>濃度の把握（簡易測定結果）</w:t>
      </w:r>
    </w:p>
    <w:p w14:paraId="11819AED" w14:textId="77777777" w:rsidR="00A63DF8" w:rsidRDefault="00A63DF8" w:rsidP="00A63DF8">
      <w:pPr>
        <w:spacing w:line="380" w:lineRule="exact"/>
        <w:ind w:firstLineChars="100" w:firstLine="220"/>
        <w:rPr>
          <w:rFonts w:ascii="ＭＳ Ｐ明朝" w:eastAsia="ＭＳ Ｐ明朝" w:hAnsi="ＭＳ Ｐ明朝"/>
          <w:sz w:val="22"/>
        </w:rPr>
      </w:pPr>
      <w:r>
        <w:rPr>
          <w:rFonts w:ascii="ＭＳ 明朝" w:eastAsia="ＭＳ 明朝" w:hAnsi="ＭＳ 明朝" w:hint="eastAsia"/>
          <w:sz w:val="22"/>
        </w:rPr>
        <w:t>監視測定局が設置されておらず高濃度になりやすい交差点における大気汚染状況を把握するため、</w:t>
      </w:r>
      <w:r>
        <w:rPr>
          <w:rFonts w:ascii="ＭＳ Ｐ明朝" w:eastAsia="ＭＳ Ｐ明朝" w:hAnsi="ＭＳ Ｐ明朝" w:hint="eastAsia"/>
          <w:sz w:val="22"/>
        </w:rPr>
        <w:t>交通渋滞が発生する交差点等から</w:t>
      </w:r>
      <w:r w:rsidRPr="00454CA5">
        <w:rPr>
          <w:rFonts w:ascii="ＭＳ Ｐ明朝" w:eastAsia="ＭＳ Ｐ明朝" w:hAnsi="ＭＳ Ｐ明朝" w:hint="eastAsia"/>
          <w:sz w:val="22"/>
        </w:rPr>
        <w:t>22</w:t>
      </w:r>
      <w:r>
        <w:rPr>
          <w:rFonts w:ascii="ＭＳ Ｐ明朝" w:eastAsia="ＭＳ Ｐ明朝" w:hAnsi="ＭＳ Ｐ明朝" w:hint="eastAsia"/>
          <w:sz w:val="22"/>
        </w:rPr>
        <w:t>地点を選定し、簡易測定を実施している。</w:t>
      </w:r>
    </w:p>
    <w:p w14:paraId="342138DC" w14:textId="4501B9B2" w:rsidR="00A63DF8" w:rsidRDefault="00A63DF8" w:rsidP="00A63DF8">
      <w:pPr>
        <w:spacing w:line="3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近年は、比較的濃度の高い大和田西交差点（国道43号）、弁天町交差点（国道43号）、住之江交差点（大阪臨海線）の３地点を重点的に実施しており、令和元年度</w:t>
      </w:r>
      <w:r w:rsidR="00BE1607">
        <w:rPr>
          <w:rFonts w:ascii="ＭＳ Ｐ明朝" w:eastAsia="ＭＳ Ｐ明朝" w:hAnsi="ＭＳ Ｐ明朝" w:hint="eastAsia"/>
          <w:sz w:val="22"/>
        </w:rPr>
        <w:t>（2019年度）</w:t>
      </w:r>
      <w:r>
        <w:rPr>
          <w:rFonts w:ascii="ＭＳ Ｐ明朝" w:eastAsia="ＭＳ Ｐ明朝" w:hAnsi="ＭＳ Ｐ明朝" w:hint="eastAsia"/>
          <w:sz w:val="22"/>
        </w:rPr>
        <w:t>の測定結果では３地点ともに環境基準値を下回った。</w:t>
      </w:r>
    </w:p>
    <w:p w14:paraId="798F23B0" w14:textId="77777777" w:rsidR="00A63DF8" w:rsidRDefault="00A63DF8" w:rsidP="00F44A3F">
      <w:pPr>
        <w:suppressLineNumbers/>
        <w:spacing w:line="380" w:lineRule="exact"/>
        <w:rPr>
          <w:rFonts w:ascii="ＭＳ Ｐ明朝" w:eastAsia="ＭＳ Ｐ明朝" w:hAnsi="ＭＳ Ｐ明朝"/>
          <w:sz w:val="22"/>
        </w:rPr>
      </w:pPr>
      <w:r>
        <w:rPr>
          <w:rFonts w:ascii="ＭＳ Ｐ明朝" w:eastAsia="ＭＳ Ｐ明朝" w:hAnsi="ＭＳ Ｐ明朝" w:hint="eastAsia"/>
          <w:sz w:val="22"/>
        </w:rPr>
        <w:t xml:space="preserve">　</w:t>
      </w:r>
    </w:p>
    <w:p w14:paraId="035919FE" w14:textId="77777777" w:rsidR="00A63DF8" w:rsidRDefault="00A63DF8" w:rsidP="00F44A3F">
      <w:pPr>
        <w:suppressLineNumbers/>
        <w:spacing w:line="380" w:lineRule="exact"/>
        <w:rPr>
          <w:rFonts w:ascii="ＭＳ Ｐ明朝" w:eastAsia="ＭＳ Ｐ明朝" w:hAnsi="ＭＳ Ｐ明朝"/>
          <w:sz w:val="22"/>
        </w:rPr>
      </w:pPr>
      <w:r w:rsidRPr="00AC4EEA">
        <w:rPr>
          <w:noProof/>
        </w:rPr>
        <w:drawing>
          <wp:anchor distT="0" distB="0" distL="114300" distR="114300" simplePos="0" relativeHeight="251917312" behindDoc="0" locked="0" layoutInCell="1" allowOverlap="1" wp14:anchorId="2ECB33F8" wp14:editId="44958277">
            <wp:simplePos x="0" y="0"/>
            <wp:positionH relativeFrom="margin">
              <wp:posOffset>737301</wp:posOffset>
            </wp:positionH>
            <wp:positionV relativeFrom="paragraph">
              <wp:posOffset>127180</wp:posOffset>
            </wp:positionV>
            <wp:extent cx="3879653" cy="2586251"/>
            <wp:effectExtent l="0" t="0" r="6985" b="508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84109" cy="2589222"/>
                    </a:xfrm>
                    <a:prstGeom prst="rect">
                      <a:avLst/>
                    </a:prstGeom>
                  </pic:spPr>
                </pic:pic>
              </a:graphicData>
            </a:graphic>
            <wp14:sizeRelH relativeFrom="page">
              <wp14:pctWidth>0</wp14:pctWidth>
            </wp14:sizeRelH>
            <wp14:sizeRelV relativeFrom="page">
              <wp14:pctHeight>0</wp14:pctHeight>
            </wp14:sizeRelV>
          </wp:anchor>
        </w:drawing>
      </w:r>
    </w:p>
    <w:p w14:paraId="0C46CCEA" w14:textId="77777777" w:rsidR="00A63DF8" w:rsidRDefault="00A63DF8" w:rsidP="00F44A3F">
      <w:pPr>
        <w:suppressLineNumbers/>
        <w:spacing w:line="380" w:lineRule="exact"/>
        <w:rPr>
          <w:rFonts w:ascii="ＭＳ Ｐ明朝" w:eastAsia="ＭＳ Ｐ明朝" w:hAnsi="ＭＳ Ｐ明朝"/>
          <w:sz w:val="22"/>
        </w:rPr>
      </w:pPr>
    </w:p>
    <w:p w14:paraId="132FE3DC" w14:textId="77777777" w:rsidR="00A63DF8" w:rsidRDefault="00A63DF8" w:rsidP="00F44A3F">
      <w:pPr>
        <w:suppressLineNumbers/>
        <w:spacing w:line="380" w:lineRule="exact"/>
        <w:rPr>
          <w:rFonts w:ascii="ＭＳ Ｐ明朝" w:eastAsia="ＭＳ Ｐ明朝" w:hAnsi="ＭＳ Ｐ明朝"/>
          <w:sz w:val="22"/>
        </w:rPr>
      </w:pPr>
    </w:p>
    <w:p w14:paraId="2F4520E7" w14:textId="77777777" w:rsidR="00A63DF8" w:rsidRDefault="00A63DF8" w:rsidP="00F44A3F">
      <w:pPr>
        <w:suppressLineNumbers/>
        <w:spacing w:line="380" w:lineRule="exact"/>
        <w:rPr>
          <w:rFonts w:ascii="ＭＳ Ｐ明朝" w:eastAsia="ＭＳ Ｐ明朝" w:hAnsi="ＭＳ Ｐ明朝"/>
          <w:sz w:val="22"/>
        </w:rPr>
      </w:pPr>
    </w:p>
    <w:p w14:paraId="0A0BF751" w14:textId="77777777" w:rsidR="00A63DF8" w:rsidRDefault="00A63DF8" w:rsidP="00F44A3F">
      <w:pPr>
        <w:suppressLineNumbers/>
        <w:spacing w:line="380" w:lineRule="exact"/>
        <w:rPr>
          <w:rFonts w:ascii="ＭＳ Ｐ明朝" w:eastAsia="ＭＳ Ｐ明朝" w:hAnsi="ＭＳ Ｐ明朝"/>
          <w:sz w:val="22"/>
        </w:rPr>
      </w:pPr>
    </w:p>
    <w:p w14:paraId="081B9726" w14:textId="77777777" w:rsidR="00A63DF8" w:rsidRDefault="00A63DF8" w:rsidP="00F44A3F">
      <w:pPr>
        <w:suppressLineNumbers/>
        <w:spacing w:line="380" w:lineRule="exact"/>
        <w:rPr>
          <w:rFonts w:ascii="ＭＳ Ｐ明朝" w:eastAsia="ＭＳ Ｐ明朝" w:hAnsi="ＭＳ Ｐ明朝"/>
          <w:sz w:val="22"/>
        </w:rPr>
      </w:pPr>
    </w:p>
    <w:p w14:paraId="2582538A" w14:textId="77777777" w:rsidR="00A63DF8" w:rsidRDefault="00A63DF8" w:rsidP="00F44A3F">
      <w:pPr>
        <w:suppressLineNumbers/>
        <w:spacing w:line="380" w:lineRule="exact"/>
        <w:rPr>
          <w:rFonts w:ascii="ＭＳ Ｐ明朝" w:eastAsia="ＭＳ Ｐ明朝" w:hAnsi="ＭＳ Ｐ明朝"/>
          <w:sz w:val="22"/>
        </w:rPr>
      </w:pPr>
    </w:p>
    <w:p w14:paraId="13CB9A98" w14:textId="77777777" w:rsidR="00A63DF8" w:rsidRDefault="00A63DF8" w:rsidP="00F44A3F">
      <w:pPr>
        <w:suppressLineNumbers/>
        <w:spacing w:line="380" w:lineRule="exact"/>
        <w:rPr>
          <w:rFonts w:ascii="ＭＳ Ｐ明朝" w:eastAsia="ＭＳ Ｐ明朝" w:hAnsi="ＭＳ Ｐ明朝"/>
          <w:sz w:val="22"/>
        </w:rPr>
      </w:pPr>
    </w:p>
    <w:p w14:paraId="04F67B4F" w14:textId="77777777" w:rsidR="00A63DF8" w:rsidRDefault="00A63DF8" w:rsidP="00F44A3F">
      <w:pPr>
        <w:suppressLineNumbers/>
        <w:ind w:left="220" w:hangingChars="100" w:hanging="220"/>
        <w:rPr>
          <w:rFonts w:ascii="ＭＳ ゴシック" w:hAnsi="ＭＳ ゴシック"/>
          <w:sz w:val="22"/>
        </w:rPr>
      </w:pPr>
    </w:p>
    <w:p w14:paraId="7EE5411D" w14:textId="77777777" w:rsidR="00A63DF8" w:rsidRDefault="00A63DF8" w:rsidP="00F44A3F">
      <w:pPr>
        <w:suppressLineNumbers/>
        <w:ind w:left="220" w:hangingChars="100" w:hanging="220"/>
        <w:rPr>
          <w:rFonts w:ascii="ＭＳ ゴシック" w:hAnsi="ＭＳ ゴシック"/>
          <w:sz w:val="22"/>
        </w:rPr>
      </w:pPr>
    </w:p>
    <w:p w14:paraId="3BFFF750" w14:textId="77777777" w:rsidR="00A63DF8" w:rsidRDefault="00A63DF8" w:rsidP="00F44A3F">
      <w:pPr>
        <w:suppressLineNumbers/>
        <w:rPr>
          <w:rFonts w:ascii="ＭＳ 明朝" w:eastAsia="ＭＳ 明朝" w:hAnsi="ＭＳ 明朝"/>
          <w:sz w:val="22"/>
        </w:rPr>
      </w:pPr>
    </w:p>
    <w:p w14:paraId="65BF829D" w14:textId="77777777" w:rsidR="00A63DF8" w:rsidRDefault="00A63DF8" w:rsidP="00F44A3F">
      <w:pPr>
        <w:suppressLineNumbers/>
        <w:rPr>
          <w:rFonts w:ascii="ＭＳ 明朝" w:eastAsia="ＭＳ 明朝" w:hAnsi="ＭＳ 明朝"/>
          <w:sz w:val="22"/>
        </w:rPr>
      </w:pPr>
    </w:p>
    <w:p w14:paraId="7F02B6F8" w14:textId="77777777" w:rsidR="00A63DF8" w:rsidRDefault="00A63DF8" w:rsidP="00F44A3F">
      <w:pPr>
        <w:suppressLineNumbers/>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918336" behindDoc="0" locked="0" layoutInCell="1" allowOverlap="1" wp14:anchorId="36BAF31C" wp14:editId="3A4438C7">
                <wp:simplePos x="0" y="0"/>
                <wp:positionH relativeFrom="column">
                  <wp:posOffset>367435</wp:posOffset>
                </wp:positionH>
                <wp:positionV relativeFrom="paragraph">
                  <wp:posOffset>73975</wp:posOffset>
                </wp:positionV>
                <wp:extent cx="5263563" cy="295275"/>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5263563" cy="295275"/>
                        </a:xfrm>
                        <a:prstGeom prst="rect">
                          <a:avLst/>
                        </a:prstGeom>
                        <a:noFill/>
                        <a:ln w="3175" cmpd="sng">
                          <a:noFill/>
                        </a:ln>
                        <a:effectLst/>
                      </wps:spPr>
                      <wps:txbx>
                        <w:txbxContent>
                          <w:p w14:paraId="4E273A44" w14:textId="691C2128" w:rsidR="005E7BA5" w:rsidRPr="00983D91" w:rsidRDefault="005E7BA5" w:rsidP="00A63DF8">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sidRPr="00983D91">
                              <w:rPr>
                                <w:rFonts w:cstheme="minorBidi" w:hint="eastAsia"/>
                                <w:sz w:val="22"/>
                                <w:szCs w:val="22"/>
                              </w:rPr>
                              <w:t>２－12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36BAF31C" id="テキスト ボックス 7218" o:spid="_x0000_s1087" type="#_x0000_t202" style="position:absolute;left:0;text-align:left;margin-left:28.95pt;margin-top:5.8pt;width:414.45pt;height:23.2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" filled="f" stroked="f" strokeweight=".25pt">
                <v:textbox>
                  <w:txbxContent>
                    <w:p w14:paraId="4E273A44" w14:textId="691C2128" w:rsidR="005E7BA5" w:rsidRPr="00983D91" w:rsidRDefault="005E7BA5" w:rsidP="00A63DF8">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sidRPr="00983D91">
                        <w:rPr>
                          <w:rFonts w:cstheme="minorBidi" w:hint="eastAsia"/>
                          <w:sz w:val="22"/>
                          <w:szCs w:val="22"/>
                        </w:rPr>
                        <w:t>２－12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v:textbox>
              </v:shape>
            </w:pict>
          </mc:Fallback>
        </mc:AlternateContent>
      </w:r>
    </w:p>
    <w:p w14:paraId="2632448D" w14:textId="77777777" w:rsidR="00A63DF8" w:rsidRDefault="00A63DF8" w:rsidP="00F44A3F">
      <w:pPr>
        <w:suppressLineNumbers/>
        <w:rPr>
          <w:rFonts w:ascii="ＭＳ 明朝" w:eastAsia="ＭＳ 明朝" w:hAnsi="ＭＳ 明朝"/>
          <w:sz w:val="22"/>
        </w:rPr>
      </w:pPr>
    </w:p>
    <w:p w14:paraId="717CA3D2" w14:textId="77777777" w:rsidR="00A63DF8" w:rsidRDefault="00A63DF8" w:rsidP="00F44A3F">
      <w:pPr>
        <w:suppressLineNumbers/>
        <w:rPr>
          <w:rFonts w:ascii="ＭＳ 明朝" w:eastAsia="ＭＳ 明朝" w:hAnsi="ＭＳ 明朝"/>
          <w:sz w:val="22"/>
        </w:rPr>
      </w:pPr>
    </w:p>
    <w:p w14:paraId="55A59DE2" w14:textId="77777777" w:rsidR="00A63DF8" w:rsidRDefault="00A63DF8" w:rsidP="00F44A3F">
      <w:pPr>
        <w:suppressLineNumbers/>
        <w:rPr>
          <w:rFonts w:ascii="ＭＳ 明朝" w:eastAsia="ＭＳ 明朝" w:hAnsi="ＭＳ 明朝"/>
          <w:sz w:val="22"/>
        </w:rPr>
      </w:pPr>
    </w:p>
    <w:p w14:paraId="4DA6C4D6" w14:textId="77777777" w:rsidR="00A63DF8" w:rsidRDefault="00A63DF8" w:rsidP="00F44A3F">
      <w:pPr>
        <w:suppressLineNumbers/>
        <w:rPr>
          <w:rFonts w:ascii="ＭＳ 明朝" w:eastAsia="ＭＳ 明朝" w:hAnsi="ＭＳ 明朝"/>
          <w:sz w:val="22"/>
        </w:rPr>
      </w:pPr>
    </w:p>
    <w:p w14:paraId="11DA2880" w14:textId="77777777" w:rsidR="00A63DF8" w:rsidRDefault="00A63DF8" w:rsidP="00F44A3F">
      <w:pPr>
        <w:suppressLineNumbers/>
        <w:rPr>
          <w:rFonts w:ascii="ＭＳ 明朝" w:eastAsia="ＭＳ 明朝" w:hAnsi="ＭＳ 明朝"/>
          <w:sz w:val="22"/>
        </w:rPr>
      </w:pPr>
    </w:p>
    <w:p w14:paraId="79507968" w14:textId="77777777" w:rsidR="00A63DF8" w:rsidRDefault="00A63DF8" w:rsidP="00F44A3F">
      <w:pPr>
        <w:suppressLineNumbers/>
        <w:rPr>
          <w:rFonts w:ascii="ＭＳ 明朝" w:eastAsia="ＭＳ 明朝" w:hAnsi="ＭＳ 明朝"/>
          <w:sz w:val="22"/>
        </w:rPr>
      </w:pPr>
    </w:p>
    <w:p w14:paraId="1F4E92DA" w14:textId="77777777" w:rsidR="00A63DF8" w:rsidRDefault="00A63DF8" w:rsidP="00F44A3F">
      <w:pPr>
        <w:suppressLineNumbers/>
        <w:rPr>
          <w:rFonts w:ascii="ＭＳ 明朝" w:eastAsia="ＭＳ 明朝" w:hAnsi="ＭＳ 明朝"/>
          <w:sz w:val="22"/>
        </w:rPr>
      </w:pPr>
    </w:p>
    <w:p w14:paraId="246489A4" w14:textId="77777777" w:rsidR="00A63DF8" w:rsidRDefault="00A63DF8" w:rsidP="00F44A3F">
      <w:pPr>
        <w:suppressLineNumbers/>
        <w:rPr>
          <w:rFonts w:ascii="ＭＳ 明朝" w:eastAsia="ＭＳ 明朝" w:hAnsi="ＭＳ 明朝"/>
          <w:sz w:val="22"/>
        </w:rPr>
      </w:pPr>
    </w:p>
    <w:p w14:paraId="40012741" w14:textId="77777777" w:rsidR="00A63DF8" w:rsidRDefault="00A63DF8" w:rsidP="00F44A3F">
      <w:pPr>
        <w:suppressLineNumbers/>
        <w:rPr>
          <w:rFonts w:ascii="ＭＳ 明朝" w:eastAsia="ＭＳ 明朝" w:hAnsi="ＭＳ 明朝"/>
          <w:sz w:val="22"/>
        </w:rPr>
      </w:pPr>
    </w:p>
    <w:p w14:paraId="074BB7D1" w14:textId="77777777" w:rsidR="00A63DF8" w:rsidRDefault="00A63DF8" w:rsidP="00F44A3F">
      <w:pPr>
        <w:suppressLineNumbers/>
        <w:rPr>
          <w:rFonts w:ascii="ＭＳ 明朝" w:eastAsia="ＭＳ 明朝" w:hAnsi="ＭＳ 明朝"/>
          <w:sz w:val="22"/>
        </w:rPr>
      </w:pPr>
    </w:p>
    <w:p w14:paraId="7ED7802C" w14:textId="77777777" w:rsidR="00A63DF8" w:rsidRDefault="00A63DF8" w:rsidP="00F44A3F">
      <w:pPr>
        <w:suppressLineNumbers/>
        <w:rPr>
          <w:rFonts w:ascii="ＭＳ 明朝" w:eastAsia="ＭＳ 明朝" w:hAnsi="ＭＳ 明朝"/>
          <w:sz w:val="22"/>
        </w:rPr>
      </w:pPr>
    </w:p>
    <w:p w14:paraId="2C5D217B" w14:textId="77777777" w:rsidR="00A63DF8" w:rsidRDefault="00A63DF8" w:rsidP="00F44A3F">
      <w:pPr>
        <w:suppressLineNumbers/>
        <w:rPr>
          <w:rFonts w:ascii="ＭＳ 明朝" w:eastAsia="ＭＳ 明朝" w:hAnsi="ＭＳ 明朝"/>
          <w:sz w:val="22"/>
        </w:rPr>
      </w:pPr>
    </w:p>
    <w:p w14:paraId="0BDA2B27" w14:textId="77777777" w:rsidR="00A63DF8" w:rsidRDefault="00A63DF8" w:rsidP="00F44A3F">
      <w:pPr>
        <w:suppressLineNumbers/>
        <w:rPr>
          <w:rFonts w:ascii="ＭＳ 明朝" w:eastAsia="ＭＳ 明朝" w:hAnsi="ＭＳ 明朝"/>
          <w:sz w:val="22"/>
        </w:rPr>
      </w:pPr>
    </w:p>
    <w:p w14:paraId="4BB624E0" w14:textId="77777777" w:rsidR="00A63DF8" w:rsidRDefault="00A63DF8" w:rsidP="00F44A3F">
      <w:pPr>
        <w:suppressLineNumbers/>
        <w:rPr>
          <w:rFonts w:ascii="ＭＳ 明朝" w:eastAsia="ＭＳ 明朝" w:hAnsi="ＭＳ 明朝"/>
          <w:sz w:val="22"/>
        </w:rPr>
      </w:pPr>
    </w:p>
    <w:p w14:paraId="25B17793" w14:textId="77777777" w:rsidR="00A63DF8" w:rsidRDefault="00A63DF8" w:rsidP="00F44A3F">
      <w:pPr>
        <w:suppressLineNumbers/>
        <w:rPr>
          <w:rFonts w:ascii="ＭＳ 明朝" w:eastAsia="ＭＳ 明朝" w:hAnsi="ＭＳ 明朝"/>
          <w:sz w:val="22"/>
        </w:rPr>
      </w:pPr>
    </w:p>
    <w:p w14:paraId="0617D937" w14:textId="076E9D2B" w:rsidR="00A63DF8" w:rsidRDefault="00A63DF8" w:rsidP="00F44A3F">
      <w:pPr>
        <w:suppressLineNumbers/>
        <w:rPr>
          <w:rFonts w:ascii="ＭＳ 明朝" w:eastAsia="ＭＳ 明朝" w:hAnsi="ＭＳ 明朝"/>
          <w:sz w:val="22"/>
        </w:rPr>
      </w:pPr>
    </w:p>
    <w:p w14:paraId="399023C2" w14:textId="77777777" w:rsidR="001E3894" w:rsidRDefault="001E3894" w:rsidP="00F44A3F">
      <w:pPr>
        <w:suppressLineNumbers/>
        <w:rPr>
          <w:rFonts w:ascii="ＭＳ 明朝" w:eastAsia="ＭＳ 明朝" w:hAnsi="ＭＳ 明朝"/>
          <w:sz w:val="22"/>
        </w:rPr>
      </w:pPr>
    </w:p>
    <w:p w14:paraId="5BF4BAFE" w14:textId="77777777" w:rsidR="00A63DF8" w:rsidRPr="005162FA" w:rsidRDefault="00A63DF8" w:rsidP="00A63DF8">
      <w:pPr>
        <w:spacing w:line="360" w:lineRule="exact"/>
        <w:rPr>
          <w:rFonts w:ascii="ＭＳ Ｐゴシック" w:eastAsia="ＭＳ Ｐゴシック" w:hAnsi="ＭＳ Ｐゴシック"/>
          <w:color w:val="000000" w:themeColor="text1"/>
          <w:sz w:val="24"/>
          <w:szCs w:val="24"/>
        </w:rPr>
      </w:pPr>
      <w:r w:rsidRPr="005162FA">
        <w:rPr>
          <w:rFonts w:ascii="ＭＳ Ｐゴシック" w:eastAsia="ＭＳ Ｐゴシック" w:hAnsi="ＭＳ Ｐゴシック" w:hint="eastAsia"/>
          <w:color w:val="000000" w:themeColor="text1"/>
          <w:sz w:val="24"/>
          <w:szCs w:val="24"/>
        </w:rPr>
        <w:t>３　流入車規制の施行状況</w:t>
      </w:r>
    </w:p>
    <w:p w14:paraId="56B67BF6" w14:textId="77777777" w:rsidR="00A63DF8" w:rsidRPr="005162FA" w:rsidRDefault="00A63DF8" w:rsidP="00A63DF8">
      <w:pPr>
        <w:spacing w:line="360" w:lineRule="exact"/>
        <w:rPr>
          <w:rFonts w:ascii="ＭＳ Ｐゴシック" w:eastAsia="ＭＳ Ｐゴシック" w:hAnsi="ＭＳ Ｐゴシック"/>
          <w:color w:val="000000" w:themeColor="text1"/>
          <w:sz w:val="22"/>
        </w:rPr>
      </w:pPr>
      <w:r w:rsidRPr="005162FA">
        <w:rPr>
          <w:rFonts w:ascii="ＭＳ Ｐゴシック" w:eastAsia="ＭＳ Ｐゴシック" w:hAnsi="ＭＳ Ｐゴシック" w:hint="eastAsia"/>
          <w:color w:val="000000" w:themeColor="text1"/>
          <w:sz w:val="22"/>
        </w:rPr>
        <w:t xml:space="preserve"> (１)</w:t>
      </w:r>
      <w:r w:rsidRPr="005162FA">
        <w:rPr>
          <w:rFonts w:ascii="ＭＳ Ｐゴシック" w:eastAsia="ＭＳ Ｐゴシック" w:hAnsi="ＭＳ Ｐゴシック" w:hint="eastAsia"/>
          <w:sz w:val="22"/>
        </w:rPr>
        <w:t xml:space="preserve"> 大阪府内を走行する自動車の状況（普通貨物車）</w:t>
      </w:r>
    </w:p>
    <w:p w14:paraId="31BE7678" w14:textId="2D364E02" w:rsidR="00A63DF8" w:rsidRPr="00A019BE" w:rsidRDefault="00A63DF8" w:rsidP="00A63DF8">
      <w:pPr>
        <w:spacing w:line="360" w:lineRule="exact"/>
        <w:ind w:leftChars="100" w:left="210" w:firstLineChars="100" w:firstLine="220"/>
        <w:rPr>
          <w:rFonts w:ascii="ＭＳ 明朝" w:eastAsia="ＭＳ 明朝" w:hAnsi="ＭＳ 明朝"/>
          <w:sz w:val="22"/>
        </w:rPr>
      </w:pPr>
      <w:r w:rsidRPr="00A019BE">
        <w:rPr>
          <w:rFonts w:ascii="ＭＳ 明朝" w:eastAsia="ＭＳ 明朝" w:hAnsi="ＭＳ 明朝" w:hint="eastAsia"/>
          <w:sz w:val="22"/>
        </w:rPr>
        <w:t>普通貨物車を対象とした調査結果では、大阪府内の観測台数に占める車種規制の非適合車の割合（非適合率）は、規制前の平成</w:t>
      </w:r>
      <w:r w:rsidRPr="00A019BE">
        <w:rPr>
          <w:rFonts w:ascii="ＭＳ 明朝" w:eastAsia="ＭＳ 明朝" w:hAnsi="ＭＳ 明朝"/>
          <w:sz w:val="22"/>
        </w:rPr>
        <w:t>19年度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07年度</w:t>
      </w:r>
      <w:r w:rsidR="00557B7C" w:rsidRPr="00A019BE">
        <w:rPr>
          <w:rFonts w:ascii="ＭＳ 明朝" w:eastAsia="ＭＳ 明朝" w:hAnsi="ＭＳ 明朝"/>
          <w:spacing w:val="2"/>
        </w:rPr>
        <w:t>）</w:t>
      </w:r>
      <w:r w:rsidRPr="00A019BE">
        <w:rPr>
          <w:rFonts w:ascii="ＭＳ 明朝" w:eastAsia="ＭＳ 明朝" w:hAnsi="ＭＳ 明朝"/>
          <w:sz w:val="22"/>
        </w:rPr>
        <w:t>は17％</w:t>
      </w:r>
      <w:r w:rsidRPr="00A019BE">
        <w:rPr>
          <w:rFonts w:ascii="ＭＳ 明朝" w:eastAsia="ＭＳ 明朝" w:hAnsi="ＭＳ 明朝" w:hint="eastAsia"/>
          <w:sz w:val="22"/>
        </w:rPr>
        <w:t>であったが、令和元年度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9</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w:t>
      </w:r>
      <w:r w:rsidRPr="00A019BE">
        <w:rPr>
          <w:rFonts w:ascii="ＭＳ 明朝" w:eastAsia="ＭＳ 明朝" w:hAnsi="ＭＳ 明朝"/>
          <w:sz w:val="22"/>
        </w:rPr>
        <w:t>0.3</w:t>
      </w:r>
      <w:r w:rsidRPr="00A019BE">
        <w:rPr>
          <w:rFonts w:ascii="ＭＳ 明朝" w:eastAsia="ＭＳ 明朝" w:hAnsi="ＭＳ 明朝" w:hint="eastAsia"/>
          <w:sz w:val="22"/>
        </w:rPr>
        <w:t xml:space="preserve">％と着実に減少している。 </w:t>
      </w:r>
    </w:p>
    <w:p w14:paraId="72D394DC" w14:textId="77777777" w:rsidR="00A63DF8" w:rsidRPr="00A019BE" w:rsidRDefault="00A63DF8" w:rsidP="00A63DF8">
      <w:pPr>
        <w:spacing w:line="360" w:lineRule="exact"/>
        <w:ind w:leftChars="150" w:left="315" w:firstLineChars="100" w:firstLine="220"/>
        <w:rPr>
          <w:rFonts w:ascii="ＭＳ 明朝" w:eastAsia="ＭＳ 明朝" w:hAnsi="ＭＳ 明朝"/>
          <w:sz w:val="22"/>
        </w:rPr>
      </w:pPr>
      <w:r w:rsidRPr="00A019BE">
        <w:rPr>
          <w:rFonts w:ascii="ＭＳ 明朝" w:eastAsia="ＭＳ 明朝" w:hAnsi="ＭＳ 明朝" w:hint="eastAsia"/>
          <w:sz w:val="22"/>
        </w:rPr>
        <w:t>なお、各年度において、近隣よりも遠方の府県、自家用よりも事業用のほうが、それぞれ非適合率が低いという傾向がある。また、観測台数の７割以上が大阪府に使用の本拠を置く自動車で、府域内の移動が最も多い。</w:t>
      </w:r>
    </w:p>
    <w:p w14:paraId="3A02AFC3"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141D9ECA" w14:textId="77777777" w:rsidR="00A63DF8" w:rsidRPr="001157D1" w:rsidRDefault="00A63DF8" w:rsidP="00F44A3F">
      <w:pPr>
        <w:suppressLineNumbers/>
        <w:spacing w:line="360" w:lineRule="exact"/>
        <w:ind w:leftChars="150" w:left="315" w:firstLineChars="100" w:firstLine="220"/>
        <w:rPr>
          <w:rFonts w:ascii="ＭＳ 明朝" w:eastAsia="ＭＳ 明朝" w:hAnsi="ＭＳ 明朝"/>
          <w:sz w:val="22"/>
        </w:rPr>
      </w:pPr>
    </w:p>
    <w:p w14:paraId="4F6161C8" w14:textId="77777777" w:rsidR="00A63DF8" w:rsidRPr="005162FA" w:rsidRDefault="00A63DF8" w:rsidP="00F44A3F">
      <w:pPr>
        <w:suppressLineNumbers/>
        <w:spacing w:line="360" w:lineRule="exact"/>
        <w:ind w:leftChars="150" w:left="315" w:firstLineChars="100" w:firstLine="220"/>
        <w:jc w:val="center"/>
        <w:rPr>
          <w:rFonts w:ascii="ＭＳ Ｐゴシック" w:eastAsia="ＭＳ Ｐゴシック" w:hAnsi="ＭＳ Ｐゴシック"/>
          <w:sz w:val="22"/>
        </w:rPr>
      </w:pPr>
      <w:r w:rsidRPr="005162FA">
        <w:rPr>
          <w:rFonts w:ascii="ＭＳ Ｐゴシック" w:eastAsia="ＭＳ Ｐゴシック" w:hAnsi="ＭＳ Ｐゴシック"/>
          <w:noProof/>
          <w:sz w:val="22"/>
        </w:rPr>
        <w:drawing>
          <wp:anchor distT="0" distB="0" distL="114300" distR="114300" simplePos="0" relativeHeight="251894784" behindDoc="0" locked="0" layoutInCell="1" allowOverlap="1" wp14:anchorId="43F1435B" wp14:editId="19B1D420">
            <wp:simplePos x="0" y="0"/>
            <wp:positionH relativeFrom="column">
              <wp:posOffset>-139413</wp:posOffset>
            </wp:positionH>
            <wp:positionV relativeFrom="paragraph">
              <wp:posOffset>248469</wp:posOffset>
            </wp:positionV>
            <wp:extent cx="6276913" cy="3453130"/>
            <wp:effectExtent l="0" t="0" r="0" b="0"/>
            <wp:wrapNone/>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3344"/>
                    <a:stretch/>
                  </pic:blipFill>
                  <pic:spPr bwMode="auto">
                    <a:xfrm>
                      <a:off x="0" y="0"/>
                      <a:ext cx="6284678" cy="3457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2FA">
        <w:rPr>
          <w:rFonts w:ascii="ＭＳ Ｐゴシック" w:eastAsia="ＭＳ Ｐゴシック" w:hAnsi="ＭＳ Ｐゴシック" w:hint="eastAsia"/>
          <w:color w:val="000000" w:themeColor="text1"/>
          <w:sz w:val="22"/>
        </w:rPr>
        <w:t>表Ⅱ－３－１　大阪府内を走行する普通貨物車の非適合率の状況（走行ベース）</w:t>
      </w:r>
    </w:p>
    <w:p w14:paraId="65F10A8C"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6B2E9557"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75242DCD"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07FE13C7"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394967F9" w14:textId="77777777" w:rsidR="00A63DF8" w:rsidRDefault="00A63DF8" w:rsidP="00F44A3F">
      <w:pPr>
        <w:suppressLineNumbers/>
        <w:spacing w:line="360" w:lineRule="exact"/>
        <w:ind w:leftChars="150" w:left="315" w:firstLineChars="100" w:firstLine="220"/>
        <w:rPr>
          <w:rFonts w:ascii="ＭＳ 明朝" w:eastAsia="ＭＳ 明朝" w:hAnsi="ＭＳ 明朝"/>
          <w:sz w:val="22"/>
        </w:rPr>
      </w:pPr>
    </w:p>
    <w:p w14:paraId="50269B84" w14:textId="77777777" w:rsidR="00A63DF8" w:rsidRPr="00665CB7" w:rsidRDefault="00A63DF8" w:rsidP="00F44A3F">
      <w:pPr>
        <w:suppressLineNumbers/>
        <w:spacing w:line="360" w:lineRule="exact"/>
        <w:ind w:leftChars="150" w:left="315" w:firstLineChars="100" w:firstLine="210"/>
        <w:rPr>
          <w:rFonts w:ascii="ＭＳ 明朝" w:eastAsia="ＭＳ 明朝" w:hAnsi="ＭＳ 明朝"/>
          <w:sz w:val="22"/>
        </w:rPr>
      </w:pPr>
      <w:r w:rsidRPr="00966A8E">
        <w:rPr>
          <w:rFonts w:ascii="ＭＳ Ｐゴシック" w:eastAsia="ＭＳ Ｐゴシック" w:hAnsi="ＭＳ Ｐゴシック"/>
          <w:noProof/>
          <w:color w:val="000000" w:themeColor="text1"/>
          <w:szCs w:val="21"/>
        </w:rPr>
        <mc:AlternateContent>
          <mc:Choice Requires="wps">
            <w:drawing>
              <wp:anchor distT="0" distB="0" distL="114300" distR="114300" simplePos="0" relativeHeight="252026880" behindDoc="0" locked="0" layoutInCell="1" allowOverlap="1" wp14:anchorId="56238FD6" wp14:editId="2D51F822">
                <wp:simplePos x="0" y="0"/>
                <wp:positionH relativeFrom="column">
                  <wp:posOffset>0</wp:posOffset>
                </wp:positionH>
                <wp:positionV relativeFrom="paragraph">
                  <wp:posOffset>45310</wp:posOffset>
                </wp:positionV>
                <wp:extent cx="6010275" cy="209550"/>
                <wp:effectExtent l="19050" t="19050" r="28575" b="19050"/>
                <wp:wrapNone/>
                <wp:docPr id="283" name="正方形/長方形 283"/>
                <wp:cNvGraphicFramePr/>
                <a:graphic xmlns:a="http://schemas.openxmlformats.org/drawingml/2006/main">
                  <a:graphicData uri="http://schemas.microsoft.com/office/word/2010/wordprocessingShape">
                    <wps:wsp>
                      <wps:cNvSpPr/>
                      <wps:spPr>
                        <a:xfrm>
                          <a:off x="0" y="0"/>
                          <a:ext cx="6010275" cy="2095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9599E2" id="正方形/長方形 283" o:spid="_x0000_s1026" style="position:absolute;left:0;text-align:left;margin-left:0;margin-top:3.55pt;width:473.25pt;height:16.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" filled="f" strokecolor="windowText" strokeweight="2.25pt"/>
            </w:pict>
          </mc:Fallback>
        </mc:AlternateContent>
      </w:r>
    </w:p>
    <w:p w14:paraId="7428EB8B"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60E13678"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3AF386EA"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2B8B995F"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2587AD9A" w14:textId="77777777" w:rsidR="00A63DF8" w:rsidRDefault="00A63DF8" w:rsidP="00F44A3F">
      <w:pPr>
        <w:suppressLineNumbers/>
        <w:spacing w:line="360" w:lineRule="exact"/>
        <w:ind w:leftChars="100" w:left="315" w:hangingChars="50" w:hanging="105"/>
        <w:rPr>
          <w:rFonts w:ascii="ＭＳ 明朝" w:eastAsia="ＭＳ 明朝" w:hAnsi="ＭＳ 明朝"/>
          <w:color w:val="FF0000"/>
          <w:sz w:val="22"/>
        </w:rPr>
      </w:pPr>
      <w:r w:rsidRPr="00966A8E">
        <w:rPr>
          <w:rFonts w:ascii="ＭＳ Ｐゴシック" w:eastAsia="ＭＳ Ｐゴシック" w:hAnsi="ＭＳ Ｐゴシック"/>
          <w:noProof/>
          <w:color w:val="000000" w:themeColor="text1"/>
          <w:szCs w:val="21"/>
        </w:rPr>
        <mc:AlternateContent>
          <mc:Choice Requires="wps">
            <w:drawing>
              <wp:anchor distT="0" distB="0" distL="114300" distR="114300" simplePos="0" relativeHeight="252025856" behindDoc="0" locked="0" layoutInCell="1" allowOverlap="1" wp14:anchorId="3CA8FFB3" wp14:editId="3A665D94">
                <wp:simplePos x="0" y="0"/>
                <wp:positionH relativeFrom="column">
                  <wp:posOffset>0</wp:posOffset>
                </wp:positionH>
                <wp:positionV relativeFrom="paragraph">
                  <wp:posOffset>150085</wp:posOffset>
                </wp:positionV>
                <wp:extent cx="6010275" cy="209550"/>
                <wp:effectExtent l="19050" t="19050" r="28575" b="19050"/>
                <wp:wrapNone/>
                <wp:docPr id="284" name="正方形/長方形 284"/>
                <wp:cNvGraphicFramePr/>
                <a:graphic xmlns:a="http://schemas.openxmlformats.org/drawingml/2006/main">
                  <a:graphicData uri="http://schemas.microsoft.com/office/word/2010/wordprocessingShape">
                    <wps:wsp>
                      <wps:cNvSpPr/>
                      <wps:spPr>
                        <a:xfrm>
                          <a:off x="0" y="0"/>
                          <a:ext cx="6010275" cy="2095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6F3E97D" id="正方形/長方形 284" o:spid="_x0000_s1026" style="position:absolute;left:0;text-align:left;margin-left:0;margin-top:11.8pt;width:473.25pt;height:16.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" filled="f" strokecolor="windowText" strokeweight="2.25pt"/>
            </w:pict>
          </mc:Fallback>
        </mc:AlternateContent>
      </w:r>
    </w:p>
    <w:p w14:paraId="611BA97C"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7D41F141"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65D14A70"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2921A665" w14:textId="77777777" w:rsidR="00A63DF8" w:rsidRDefault="00A63DF8" w:rsidP="00F44A3F">
      <w:pPr>
        <w:suppressLineNumbers/>
        <w:spacing w:line="360" w:lineRule="exact"/>
        <w:ind w:leftChars="100" w:left="320" w:hangingChars="50" w:hanging="110"/>
        <w:rPr>
          <w:rFonts w:ascii="ＭＳ 明朝" w:eastAsia="ＭＳ 明朝" w:hAnsi="ＭＳ 明朝"/>
          <w:color w:val="FF0000"/>
          <w:sz w:val="22"/>
        </w:rPr>
      </w:pPr>
    </w:p>
    <w:p w14:paraId="0AF94643" w14:textId="77777777" w:rsidR="00A63DF8" w:rsidRPr="00F56484" w:rsidRDefault="00A63DF8" w:rsidP="00F44A3F">
      <w:pPr>
        <w:suppressLineNumbers/>
        <w:spacing w:line="420" w:lineRule="exact"/>
        <w:jc w:val="righ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 xml:space="preserve">　　　</w:t>
      </w:r>
      <w:r w:rsidRPr="00F56484">
        <w:rPr>
          <w:rFonts w:ascii="ＭＳ Ｐゴシック" w:eastAsia="ＭＳ Ｐゴシック" w:hAnsi="ＭＳ Ｐゴシック" w:hint="eastAsia"/>
          <w:color w:val="000000" w:themeColor="text1"/>
          <w:sz w:val="18"/>
          <w:szCs w:val="18"/>
        </w:rPr>
        <w:t>（出典）環境省「自動車交通環境影響総合調査」（環境省ナンバープレート調査）をもとに作成</w:t>
      </w:r>
    </w:p>
    <w:p w14:paraId="18093C74" w14:textId="77777777" w:rsidR="00A63DF8" w:rsidRDefault="00A63DF8" w:rsidP="00F44A3F">
      <w:pPr>
        <w:suppressLineNumbers/>
        <w:spacing w:line="420" w:lineRule="exact"/>
        <w:rPr>
          <w:rFonts w:ascii="ＭＳ 明朝" w:eastAsia="ＭＳ 明朝" w:hAnsi="ＭＳ 明朝"/>
          <w:color w:val="000000" w:themeColor="text1"/>
          <w:sz w:val="22"/>
        </w:rPr>
      </w:pPr>
    </w:p>
    <w:p w14:paraId="3560E5E3" w14:textId="77777777" w:rsidR="00A63DF8" w:rsidRDefault="00A63DF8" w:rsidP="00F44A3F">
      <w:pPr>
        <w:suppressLineNumbers/>
        <w:spacing w:line="420" w:lineRule="exact"/>
        <w:rPr>
          <w:rFonts w:ascii="ＭＳ 明朝" w:eastAsia="ＭＳ 明朝" w:hAnsi="ＭＳ 明朝"/>
          <w:color w:val="000000" w:themeColor="text1"/>
          <w:sz w:val="22"/>
        </w:rPr>
      </w:pPr>
    </w:p>
    <w:p w14:paraId="616014B2" w14:textId="77777777" w:rsidR="00A63DF8" w:rsidRDefault="00A63DF8" w:rsidP="00F44A3F">
      <w:pPr>
        <w:suppressLineNumbers/>
        <w:spacing w:line="360" w:lineRule="exact"/>
        <w:rPr>
          <w:rFonts w:ascii="ＭＳ Ｐ明朝" w:eastAsia="ＭＳ Ｐ明朝" w:hAnsi="ＭＳ Ｐ明朝"/>
          <w:sz w:val="22"/>
        </w:rPr>
      </w:pPr>
    </w:p>
    <w:p w14:paraId="3E06EBB2" w14:textId="77777777" w:rsidR="00A63DF8" w:rsidRDefault="00A63DF8" w:rsidP="00F44A3F">
      <w:pPr>
        <w:suppressLineNumbers/>
        <w:spacing w:line="360" w:lineRule="exact"/>
        <w:rPr>
          <w:rFonts w:ascii="ＭＳ Ｐ明朝" w:eastAsia="ＭＳ Ｐ明朝" w:hAnsi="ＭＳ Ｐ明朝"/>
          <w:sz w:val="22"/>
        </w:rPr>
      </w:pPr>
    </w:p>
    <w:p w14:paraId="2A8CEF3F" w14:textId="77777777" w:rsidR="00A63DF8" w:rsidRDefault="00A63DF8" w:rsidP="00F44A3F">
      <w:pPr>
        <w:suppressLineNumbers/>
        <w:spacing w:line="360" w:lineRule="exact"/>
        <w:rPr>
          <w:rFonts w:ascii="ＭＳ Ｐ明朝" w:eastAsia="ＭＳ Ｐ明朝" w:hAnsi="ＭＳ Ｐ明朝"/>
          <w:sz w:val="22"/>
        </w:rPr>
      </w:pPr>
    </w:p>
    <w:p w14:paraId="7BC306B8" w14:textId="77777777" w:rsidR="00A63DF8" w:rsidRDefault="00A63DF8" w:rsidP="00F44A3F">
      <w:pPr>
        <w:suppressLineNumbers/>
        <w:spacing w:line="360" w:lineRule="exact"/>
        <w:rPr>
          <w:rFonts w:ascii="ＭＳ Ｐ明朝" w:eastAsia="ＭＳ Ｐ明朝" w:hAnsi="ＭＳ Ｐ明朝"/>
          <w:sz w:val="22"/>
        </w:rPr>
      </w:pPr>
    </w:p>
    <w:p w14:paraId="03E5C1F3" w14:textId="77777777" w:rsidR="00A63DF8" w:rsidRDefault="00A63DF8" w:rsidP="00F44A3F">
      <w:pPr>
        <w:suppressLineNumbers/>
        <w:spacing w:line="360" w:lineRule="exact"/>
        <w:rPr>
          <w:rFonts w:ascii="ＭＳ Ｐ明朝" w:eastAsia="ＭＳ Ｐ明朝" w:hAnsi="ＭＳ Ｐ明朝"/>
          <w:sz w:val="22"/>
        </w:rPr>
      </w:pPr>
    </w:p>
    <w:p w14:paraId="204E398E" w14:textId="77777777" w:rsidR="00A63DF8" w:rsidRDefault="00A63DF8" w:rsidP="00F44A3F">
      <w:pPr>
        <w:suppressLineNumbers/>
        <w:spacing w:line="360" w:lineRule="exact"/>
        <w:rPr>
          <w:rFonts w:ascii="ＭＳ Ｐ明朝" w:eastAsia="ＭＳ Ｐ明朝" w:hAnsi="ＭＳ Ｐ明朝"/>
          <w:sz w:val="22"/>
        </w:rPr>
      </w:pPr>
    </w:p>
    <w:p w14:paraId="7402D1DA" w14:textId="77777777" w:rsidR="00A63DF8" w:rsidRDefault="00A63DF8" w:rsidP="00F44A3F">
      <w:pPr>
        <w:suppressLineNumbers/>
        <w:spacing w:line="360" w:lineRule="exact"/>
        <w:rPr>
          <w:rFonts w:ascii="ＭＳ Ｐ明朝" w:eastAsia="ＭＳ Ｐ明朝" w:hAnsi="ＭＳ Ｐ明朝"/>
          <w:sz w:val="22"/>
        </w:rPr>
      </w:pPr>
    </w:p>
    <w:p w14:paraId="2B398D29" w14:textId="77777777" w:rsidR="00A63DF8" w:rsidRDefault="00A63DF8" w:rsidP="00F44A3F">
      <w:pPr>
        <w:suppressLineNumbers/>
        <w:spacing w:line="360" w:lineRule="exact"/>
        <w:rPr>
          <w:rFonts w:ascii="ＭＳ Ｐ明朝" w:eastAsia="ＭＳ Ｐ明朝" w:hAnsi="ＭＳ Ｐ明朝"/>
          <w:sz w:val="22"/>
        </w:rPr>
      </w:pPr>
    </w:p>
    <w:p w14:paraId="59E92633" w14:textId="77777777" w:rsidR="00A63DF8" w:rsidRDefault="00A63DF8" w:rsidP="00F44A3F">
      <w:pPr>
        <w:suppressLineNumbers/>
        <w:spacing w:line="360" w:lineRule="exact"/>
        <w:rPr>
          <w:rFonts w:ascii="ＭＳ Ｐ明朝" w:eastAsia="ＭＳ Ｐ明朝" w:hAnsi="ＭＳ Ｐ明朝"/>
          <w:sz w:val="22"/>
        </w:rPr>
      </w:pPr>
    </w:p>
    <w:p w14:paraId="606B573B" w14:textId="77777777" w:rsidR="00A63DF8" w:rsidRPr="00A019BE" w:rsidRDefault="00A63DF8" w:rsidP="00A63DF8">
      <w:pPr>
        <w:spacing w:line="360" w:lineRule="exact"/>
        <w:rPr>
          <w:rFonts w:ascii="ＭＳ 明朝" w:eastAsia="ＭＳ 明朝" w:hAnsi="ＭＳ 明朝"/>
          <w:sz w:val="22"/>
        </w:rPr>
      </w:pPr>
      <w:r w:rsidRPr="005162FA">
        <w:rPr>
          <w:rFonts w:ascii="ＭＳ 明朝" w:eastAsia="ＭＳ 明朝" w:hAnsi="ＭＳ 明朝" w:hint="eastAsia"/>
          <w:color w:val="000000" w:themeColor="text1"/>
          <w:sz w:val="22"/>
        </w:rPr>
        <w:t xml:space="preserve"> </w:t>
      </w:r>
      <w:r w:rsidRPr="00A019BE">
        <w:rPr>
          <w:rFonts w:ascii="ＭＳ 明朝" w:eastAsia="ＭＳ 明朝" w:hAnsi="ＭＳ 明朝" w:hint="eastAsia"/>
          <w:sz w:val="22"/>
        </w:rPr>
        <w:t>(適合車・非適合車によるNO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及びPM排出量の推移)</w:t>
      </w:r>
    </w:p>
    <w:p w14:paraId="10FE5112" w14:textId="79EAD6C6"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非適合車による</w:t>
      </w:r>
      <w:r w:rsidRPr="00A019BE">
        <w:rPr>
          <w:rFonts w:ascii="ＭＳ 明朝" w:eastAsia="ＭＳ 明朝" w:hAnsi="ＭＳ 明朝"/>
          <w:sz w:val="22"/>
        </w:rPr>
        <w:t>NO</w:t>
      </w:r>
      <w:r w:rsidRPr="00A019BE">
        <w:rPr>
          <w:rFonts w:ascii="ＭＳ 明朝" w:eastAsia="ＭＳ 明朝" w:hAnsi="ＭＳ 明朝"/>
          <w:sz w:val="16"/>
          <w:szCs w:val="16"/>
        </w:rPr>
        <w:t>X</w:t>
      </w:r>
      <w:r w:rsidRPr="00A019BE">
        <w:rPr>
          <w:rFonts w:ascii="ＭＳ 明朝" w:eastAsia="ＭＳ 明朝" w:hAnsi="ＭＳ 明朝"/>
          <w:sz w:val="22"/>
        </w:rPr>
        <w:t>及びPM排出量</w:t>
      </w:r>
      <w:r w:rsidRPr="00A019BE">
        <w:rPr>
          <w:rFonts w:ascii="ＭＳ 明朝" w:eastAsia="ＭＳ 明朝" w:hAnsi="ＭＳ 明朝" w:hint="eastAsia"/>
          <w:sz w:val="22"/>
        </w:rPr>
        <w:t>は年々減少し、NOx排出量については規制前の平成19年度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07年度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は3,570トン（全排出量の17％）であったが、令和元年度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9</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は40トン（同0.39％）と着実に減少している。</w:t>
      </w:r>
    </w:p>
    <w:p w14:paraId="43A296D6" w14:textId="0B218F22" w:rsidR="00A63DF8" w:rsidRPr="00A019BE" w:rsidRDefault="00A63DF8" w:rsidP="00557B7C">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また、PM排出量については、平成30年度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1</w:t>
      </w:r>
      <w:r w:rsidR="00557B7C" w:rsidRPr="00A019BE">
        <w:rPr>
          <w:rFonts w:ascii="ＭＳ 明朝" w:eastAsia="ＭＳ 明朝" w:hAnsi="ＭＳ 明朝"/>
          <w:spacing w:val="2"/>
        </w:rPr>
        <w:t>8</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以降は</w:t>
      </w:r>
      <w:r w:rsidR="00557B7C" w:rsidRPr="00A019BE">
        <w:rPr>
          <w:rFonts w:ascii="ＭＳ 明朝" w:eastAsia="ＭＳ 明朝" w:hAnsi="ＭＳ 明朝" w:hint="eastAsia"/>
          <w:sz w:val="22"/>
        </w:rPr>
        <w:t>10</w:t>
      </w:r>
      <w:r w:rsidRPr="00A019BE">
        <w:rPr>
          <w:rFonts w:ascii="ＭＳ 明朝" w:eastAsia="ＭＳ 明朝" w:hAnsi="ＭＳ 明朝" w:hint="eastAsia"/>
          <w:sz w:val="22"/>
        </w:rPr>
        <w:t>トン未満の水準まで減少している。</w:t>
      </w:r>
    </w:p>
    <w:p w14:paraId="4F8175F2" w14:textId="77777777" w:rsidR="00A63DF8" w:rsidRDefault="00A63DF8" w:rsidP="00F44A3F">
      <w:pPr>
        <w:suppressLineNumbers/>
        <w:spacing w:line="360" w:lineRule="exact"/>
      </w:pPr>
    </w:p>
    <w:p w14:paraId="34969577" w14:textId="77777777" w:rsidR="00A63DF8" w:rsidRPr="0041042C" w:rsidRDefault="00A63DF8" w:rsidP="00F44A3F">
      <w:pPr>
        <w:suppressLineNumbers/>
        <w:spacing w:line="360" w:lineRule="exact"/>
        <w:rPr>
          <w:rFonts w:ascii="ＭＳ 明朝" w:eastAsia="ＭＳ 明朝" w:hAnsi="ＭＳ 明朝"/>
          <w:color w:val="000000" w:themeColor="text1"/>
          <w:sz w:val="22"/>
        </w:rPr>
      </w:pPr>
    </w:p>
    <w:p w14:paraId="0FF0B3D3" w14:textId="77777777" w:rsidR="00A63DF8" w:rsidRPr="0041042C" w:rsidRDefault="00A63DF8" w:rsidP="00F44A3F">
      <w:pPr>
        <w:suppressLineNumbers/>
        <w:spacing w:line="360" w:lineRule="exact"/>
        <w:rPr>
          <w:rFonts w:ascii="ＭＳ 明朝" w:eastAsia="ＭＳ 明朝" w:hAnsi="ＭＳ 明朝"/>
          <w:color w:val="000000" w:themeColor="text1"/>
          <w:sz w:val="22"/>
        </w:rPr>
      </w:pPr>
      <w:r w:rsidRPr="00D64CF6">
        <w:rPr>
          <w:noProof/>
        </w:rPr>
        <w:drawing>
          <wp:anchor distT="0" distB="0" distL="114300" distR="114300" simplePos="0" relativeHeight="251935744" behindDoc="0" locked="0" layoutInCell="1" allowOverlap="1" wp14:anchorId="0420D1A8" wp14:editId="7A17DA2B">
            <wp:simplePos x="0" y="0"/>
            <wp:positionH relativeFrom="column">
              <wp:posOffset>349847</wp:posOffset>
            </wp:positionH>
            <wp:positionV relativeFrom="paragraph">
              <wp:posOffset>50253</wp:posOffset>
            </wp:positionV>
            <wp:extent cx="4913290" cy="2756778"/>
            <wp:effectExtent l="0" t="0" r="1905" b="5715"/>
            <wp:wrapNone/>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13290" cy="2756778"/>
                    </a:xfrm>
                    <a:prstGeom prst="rect">
                      <a:avLst/>
                    </a:prstGeom>
                  </pic:spPr>
                </pic:pic>
              </a:graphicData>
            </a:graphic>
            <wp14:sizeRelH relativeFrom="page">
              <wp14:pctWidth>0</wp14:pctWidth>
            </wp14:sizeRelH>
            <wp14:sizeRelV relativeFrom="page">
              <wp14:pctHeight>0</wp14:pctHeight>
            </wp14:sizeRelV>
          </wp:anchor>
        </w:drawing>
      </w:r>
    </w:p>
    <w:p w14:paraId="202F64F8" w14:textId="7777777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5541443A" w14:textId="7777777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43E33F82" w14:textId="7E129ED1"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00084149" w14:textId="7A9D283A"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57BD45F0" w14:textId="46DCBAC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1330FFC7" w14:textId="455F746E"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59D13282" w14:textId="5F22B4F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498B8E6D" w14:textId="0C978FE1"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09E3C657" w14:textId="38326101"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023CA9D0" w14:textId="401FDB11"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6C4B387F" w14:textId="365921B4" w:rsidR="00A63DF8" w:rsidRPr="0041042C" w:rsidRDefault="001E3894" w:rsidP="00F44A3F">
      <w:pPr>
        <w:suppressLineNumbers/>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2051456" behindDoc="0" locked="0" layoutInCell="1" allowOverlap="1" wp14:anchorId="489ACF7A" wp14:editId="30CF5845">
                <wp:simplePos x="0" y="0"/>
                <wp:positionH relativeFrom="margin">
                  <wp:posOffset>3427079</wp:posOffset>
                </wp:positionH>
                <wp:positionV relativeFrom="paragraph">
                  <wp:posOffset>201071</wp:posOffset>
                </wp:positionV>
                <wp:extent cx="2228850" cy="361950"/>
                <wp:effectExtent l="0" t="0" r="0" b="0"/>
                <wp:wrapNone/>
                <wp:docPr id="7216"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5DC7FBCF" w14:textId="77777777" w:rsidR="005E7BA5" w:rsidRPr="00983D91" w:rsidRDefault="005E7BA5" w:rsidP="001E3894">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9ACF7A" id="_x0000_s1088" type="#_x0000_t202" style="position:absolute;left:0;text-align:left;margin-left:269.85pt;margin-top:15.85pt;width:175.5pt;height:28.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" filled="f" stroked="f" strokeweight=".25pt">
                <v:textbox>
                  <w:txbxContent>
                    <w:p w14:paraId="5DC7FBCF" w14:textId="77777777" w:rsidR="005E7BA5" w:rsidRPr="00983D91" w:rsidRDefault="005E7BA5" w:rsidP="001E3894">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r w:rsidR="00A63DF8" w:rsidRPr="00D543AE">
        <w:t xml:space="preserve"> </w:t>
      </w:r>
    </w:p>
    <w:p w14:paraId="1CC3593A" w14:textId="4F8EC4FA"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1922432" behindDoc="0" locked="0" layoutInCell="1" allowOverlap="1" wp14:anchorId="0019900C" wp14:editId="4C5BA941">
                <wp:simplePos x="0" y="0"/>
                <wp:positionH relativeFrom="margin">
                  <wp:posOffset>666750</wp:posOffset>
                </wp:positionH>
                <wp:positionV relativeFrom="paragraph">
                  <wp:posOffset>186258</wp:posOffset>
                </wp:positionV>
                <wp:extent cx="4600575" cy="361950"/>
                <wp:effectExtent l="0" t="0" r="0" b="0"/>
                <wp:wrapNone/>
                <wp:docPr id="7178"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775E495F" w14:textId="77777777" w:rsidR="005E7BA5" w:rsidRPr="005162FA" w:rsidRDefault="005E7BA5" w:rsidP="00A63DF8">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sidRPr="005162FA">
                              <w:rPr>
                                <w:rFonts w:cstheme="minorBidi" w:hint="eastAsia"/>
                                <w:color w:val="000000" w:themeColor="dark1"/>
                                <w:sz w:val="22"/>
                                <w:szCs w:val="22"/>
                              </w:rPr>
                              <w:t>３－１</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19900C" id="_x0000_s1089" type="#_x0000_t202" style="position:absolute;left:0;text-align:left;margin-left:52.5pt;margin-top:14.65pt;width:362.25pt;height:2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" filled="f" stroked="f" strokeweight=".25pt">
                <v:textbox>
                  <w:txbxContent>
                    <w:p w14:paraId="775E495F" w14:textId="77777777" w:rsidR="005E7BA5" w:rsidRPr="005162FA" w:rsidRDefault="005E7BA5" w:rsidP="00A63DF8">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sidRPr="005162FA">
                        <w:rPr>
                          <w:rFonts w:cstheme="minorBidi" w:hint="eastAsia"/>
                          <w:color w:val="000000" w:themeColor="dark1"/>
                          <w:sz w:val="22"/>
                          <w:szCs w:val="22"/>
                        </w:rPr>
                        <w:t>３－１</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v:textbox>
                <w10:wrap anchorx="margin"/>
              </v:shape>
            </w:pict>
          </mc:Fallback>
        </mc:AlternateContent>
      </w:r>
    </w:p>
    <w:p w14:paraId="0D42BEA5" w14:textId="1B70A00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549878BC" w14:textId="1D71EB35"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785CB85C" w14:textId="5B6539E9"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r w:rsidRPr="00D543AE">
        <w:rPr>
          <w:noProof/>
        </w:rPr>
        <w:drawing>
          <wp:anchor distT="0" distB="0" distL="114300" distR="114300" simplePos="0" relativeHeight="251936768" behindDoc="0" locked="0" layoutInCell="1" allowOverlap="1" wp14:anchorId="78BBA147" wp14:editId="17B5D4FF">
            <wp:simplePos x="0" y="0"/>
            <wp:positionH relativeFrom="margin">
              <wp:posOffset>476250</wp:posOffset>
            </wp:positionH>
            <wp:positionV relativeFrom="paragraph">
              <wp:posOffset>126344</wp:posOffset>
            </wp:positionV>
            <wp:extent cx="4910258" cy="2837340"/>
            <wp:effectExtent l="0" t="0" r="5080" b="1270"/>
            <wp:wrapNone/>
            <wp:docPr id="7211" name="図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10258" cy="2837340"/>
                    </a:xfrm>
                    <a:prstGeom prst="rect">
                      <a:avLst/>
                    </a:prstGeom>
                  </pic:spPr>
                </pic:pic>
              </a:graphicData>
            </a:graphic>
            <wp14:sizeRelH relativeFrom="page">
              <wp14:pctWidth>0</wp14:pctWidth>
            </wp14:sizeRelH>
            <wp14:sizeRelV relativeFrom="page">
              <wp14:pctHeight>0</wp14:pctHeight>
            </wp14:sizeRelV>
          </wp:anchor>
        </w:drawing>
      </w:r>
    </w:p>
    <w:p w14:paraId="18198920" w14:textId="1C21EA41"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26AE5317" w14:textId="597A40E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08B65141" w14:textId="77777777"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5557F16B" w14:textId="452EA74F"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29D588AA" w14:textId="22C304A8"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7FE89FB8" w14:textId="5ED404B3" w:rsidR="00A63DF8" w:rsidRPr="0041042C" w:rsidRDefault="00A63DF8" w:rsidP="00F44A3F">
      <w:pPr>
        <w:suppressLineNumbers/>
        <w:spacing w:line="360" w:lineRule="exact"/>
        <w:rPr>
          <w:rFonts w:ascii="ＭＳ Ｐゴシック" w:eastAsia="ＭＳ Ｐゴシック" w:hAnsi="ＭＳ Ｐゴシック"/>
          <w:color w:val="000000" w:themeColor="text1"/>
          <w:sz w:val="24"/>
        </w:rPr>
      </w:pPr>
    </w:p>
    <w:p w14:paraId="1A445E5E" w14:textId="51DC5499"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4BE4EDD3" w14:textId="78AA7996"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2884A1E7" w14:textId="305BFB82"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0343E420" w14:textId="3D4E0BF6" w:rsidR="00A63DF8" w:rsidRDefault="00A63DF8" w:rsidP="00F44A3F">
      <w:pPr>
        <w:suppressLineNumbers/>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1924480" behindDoc="0" locked="0" layoutInCell="1" allowOverlap="1" wp14:anchorId="618C1206" wp14:editId="54B669C7">
                <wp:simplePos x="0" y="0"/>
                <wp:positionH relativeFrom="margin">
                  <wp:posOffset>3422309</wp:posOffset>
                </wp:positionH>
                <wp:positionV relativeFrom="paragraph">
                  <wp:posOffset>120537</wp:posOffset>
                </wp:positionV>
                <wp:extent cx="2228850" cy="361950"/>
                <wp:effectExtent l="0" t="0" r="0" b="0"/>
                <wp:wrapNone/>
                <wp:docPr id="7169"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490FB02E" w14:textId="77777777" w:rsidR="005E7BA5" w:rsidRPr="00C009F5" w:rsidRDefault="005E7BA5" w:rsidP="00A63DF8">
                            <w:pPr>
                              <w:pStyle w:val="Web"/>
                              <w:spacing w:before="0" w:beforeAutospacing="0" w:after="0" w:afterAutospacing="0" w:line="300" w:lineRule="exact"/>
                              <w:jc w:val="center"/>
                              <w:rPr>
                                <w:rFonts w:ascii="ＭＳ 明朝" w:eastAsia="ＭＳ 明朝" w:hAnsi="ＭＳ 明朝" w:cstheme="minorBidi"/>
                                <w:color w:val="000000" w:themeColor="dark1"/>
                                <w:sz w:val="18"/>
                                <w:szCs w:val="18"/>
                              </w:rPr>
                            </w:pPr>
                            <w:r>
                              <w:rPr>
                                <w:rFonts w:ascii="ＭＳ 明朝" w:eastAsia="ＭＳ 明朝" w:hAnsi="ＭＳ 明朝" w:cstheme="minorBidi" w:hint="eastAsia"/>
                                <w:color w:val="000000" w:themeColor="dark1"/>
                                <w:sz w:val="18"/>
                                <w:szCs w:val="18"/>
                              </w:rPr>
                              <w:t>（注）</w:t>
                            </w:r>
                            <w:r w:rsidRPr="00C009F5">
                              <w:rPr>
                                <w:rFonts w:ascii="ＭＳ 明朝" w:eastAsia="ＭＳ 明朝" w:hAnsi="ＭＳ 明朝" w:cstheme="minorBidi" w:hint="eastAsia"/>
                                <w:color w:val="000000" w:themeColor="dark1"/>
                                <w:sz w:val="18"/>
                                <w:szCs w:val="18"/>
                              </w:rPr>
                              <w:t>10トン</w:t>
                            </w:r>
                            <w:r w:rsidRPr="00C009F5">
                              <w:rPr>
                                <w:rFonts w:ascii="ＭＳ 明朝" w:eastAsia="ＭＳ 明朝" w:hAnsi="ＭＳ 明朝" w:cstheme="minorBidi"/>
                                <w:color w:val="000000" w:themeColor="dark1"/>
                                <w:sz w:val="18"/>
                                <w:szCs w:val="18"/>
                              </w:rPr>
                              <w:t>未満</w:t>
                            </w:r>
                            <w:r w:rsidRPr="00C009F5">
                              <w:rPr>
                                <w:rFonts w:ascii="ＭＳ 明朝" w:eastAsia="ＭＳ 明朝" w:hAnsi="ＭＳ 明朝" w:cstheme="minorBidi" w:hint="eastAsia"/>
                                <w:color w:val="000000" w:themeColor="dark1"/>
                                <w:sz w:val="18"/>
                                <w:szCs w:val="18"/>
                              </w:rPr>
                              <w:t>の</w:t>
                            </w:r>
                            <w:r w:rsidRPr="00C009F5">
                              <w:rPr>
                                <w:rFonts w:ascii="ＭＳ 明朝" w:eastAsia="ＭＳ 明朝" w:hAnsi="ＭＳ 明朝" w:cstheme="minorBidi"/>
                                <w:color w:val="000000" w:themeColor="dark1"/>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8C1206" id="_x0000_s1090" type="#_x0000_t202" style="position:absolute;left:0;text-align:left;margin-left:269.45pt;margin-top:9.5pt;width:175.5pt;height:28.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" filled="f" stroked="f" strokeweight=".25pt">
                <v:textbox>
                  <w:txbxContent>
                    <w:p w14:paraId="490FB02E" w14:textId="77777777" w:rsidR="005E7BA5" w:rsidRPr="00C009F5" w:rsidRDefault="005E7BA5" w:rsidP="00A63DF8">
                      <w:pPr>
                        <w:pStyle w:val="Web"/>
                        <w:spacing w:before="0" w:beforeAutospacing="0" w:after="0" w:afterAutospacing="0" w:line="300" w:lineRule="exact"/>
                        <w:jc w:val="center"/>
                        <w:rPr>
                          <w:rFonts w:ascii="ＭＳ 明朝" w:eastAsia="ＭＳ 明朝" w:hAnsi="ＭＳ 明朝" w:cstheme="minorBidi"/>
                          <w:color w:val="000000" w:themeColor="dark1"/>
                          <w:sz w:val="18"/>
                          <w:szCs w:val="18"/>
                        </w:rPr>
                      </w:pPr>
                      <w:r>
                        <w:rPr>
                          <w:rFonts w:ascii="ＭＳ 明朝" w:eastAsia="ＭＳ 明朝" w:hAnsi="ＭＳ 明朝" w:cstheme="minorBidi" w:hint="eastAsia"/>
                          <w:color w:val="000000" w:themeColor="dark1"/>
                          <w:sz w:val="18"/>
                          <w:szCs w:val="18"/>
                        </w:rPr>
                        <w:t>（注）</w:t>
                      </w:r>
                      <w:r w:rsidRPr="00C009F5">
                        <w:rPr>
                          <w:rFonts w:ascii="ＭＳ 明朝" w:eastAsia="ＭＳ 明朝" w:hAnsi="ＭＳ 明朝" w:cstheme="minorBidi" w:hint="eastAsia"/>
                          <w:color w:val="000000" w:themeColor="dark1"/>
                          <w:sz w:val="18"/>
                          <w:szCs w:val="18"/>
                        </w:rPr>
                        <w:t>10トン</w:t>
                      </w:r>
                      <w:r w:rsidRPr="00C009F5">
                        <w:rPr>
                          <w:rFonts w:ascii="ＭＳ 明朝" w:eastAsia="ＭＳ 明朝" w:hAnsi="ＭＳ 明朝" w:cstheme="minorBidi"/>
                          <w:color w:val="000000" w:themeColor="dark1"/>
                          <w:sz w:val="18"/>
                          <w:szCs w:val="18"/>
                        </w:rPr>
                        <w:t>未満</w:t>
                      </w:r>
                      <w:r w:rsidRPr="00C009F5">
                        <w:rPr>
                          <w:rFonts w:ascii="ＭＳ 明朝" w:eastAsia="ＭＳ 明朝" w:hAnsi="ＭＳ 明朝" w:cstheme="minorBidi" w:hint="eastAsia"/>
                          <w:color w:val="000000" w:themeColor="dark1"/>
                          <w:sz w:val="18"/>
                          <w:szCs w:val="18"/>
                        </w:rPr>
                        <w:t>の</w:t>
                      </w:r>
                      <w:r w:rsidRPr="00C009F5">
                        <w:rPr>
                          <w:rFonts w:ascii="ＭＳ 明朝" w:eastAsia="ＭＳ 明朝" w:hAnsi="ＭＳ 明朝" w:cstheme="minorBidi"/>
                          <w:color w:val="000000" w:themeColor="dark1"/>
                          <w:sz w:val="18"/>
                          <w:szCs w:val="18"/>
                        </w:rPr>
                        <w:t>数字は切り捨て</w:t>
                      </w:r>
                    </w:p>
                  </w:txbxContent>
                </v:textbox>
                <w10:wrap anchorx="margin"/>
              </v:shape>
            </w:pict>
          </mc:Fallback>
        </mc:AlternateContent>
      </w:r>
    </w:p>
    <w:p w14:paraId="5E9364DB" w14:textId="007B1559"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57911F78" w14:textId="2B1190B8" w:rsidR="00A63DF8" w:rsidRDefault="001E3894" w:rsidP="00F44A3F">
      <w:pPr>
        <w:suppressLineNumbers/>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2049408" behindDoc="0" locked="0" layoutInCell="1" allowOverlap="1" wp14:anchorId="03A78AC4" wp14:editId="69A6F36F">
                <wp:simplePos x="0" y="0"/>
                <wp:positionH relativeFrom="margin">
                  <wp:posOffset>3592195</wp:posOffset>
                </wp:positionH>
                <wp:positionV relativeFrom="paragraph">
                  <wp:posOffset>113478</wp:posOffset>
                </wp:positionV>
                <wp:extent cx="2228850" cy="361950"/>
                <wp:effectExtent l="0" t="0" r="0" b="0"/>
                <wp:wrapNone/>
                <wp:docPr id="7215"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0F1CF097" w14:textId="77777777" w:rsidR="005E7BA5" w:rsidRPr="00983D91" w:rsidRDefault="005E7BA5" w:rsidP="001E3894">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A78AC4" id="_x0000_s1091" type="#_x0000_t202" style="position:absolute;left:0;text-align:left;margin-left:282.85pt;margin-top:8.95pt;width:175.5pt;height:28.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" filled="f" stroked="f" strokeweight=".25pt">
                <v:textbox>
                  <w:txbxContent>
                    <w:p w14:paraId="0F1CF097" w14:textId="77777777" w:rsidR="005E7BA5" w:rsidRPr="00983D91" w:rsidRDefault="005E7BA5" w:rsidP="001E3894">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p>
    <w:p w14:paraId="75711D60" w14:textId="5BE9AA8C" w:rsidR="00A63DF8" w:rsidRDefault="001E3894" w:rsidP="00F44A3F">
      <w:pPr>
        <w:suppressLineNumbers/>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1923456" behindDoc="0" locked="0" layoutInCell="1" allowOverlap="1" wp14:anchorId="6C2EA12E" wp14:editId="3B4A756B">
                <wp:simplePos x="0" y="0"/>
                <wp:positionH relativeFrom="margin">
                  <wp:posOffset>581660</wp:posOffset>
                </wp:positionH>
                <wp:positionV relativeFrom="paragraph">
                  <wp:posOffset>109487</wp:posOffset>
                </wp:positionV>
                <wp:extent cx="4600575" cy="361950"/>
                <wp:effectExtent l="0" t="0" r="0" b="0"/>
                <wp:wrapNone/>
                <wp:docPr id="7182"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1F508517" w14:textId="77777777" w:rsidR="005E7BA5" w:rsidRPr="005162FA" w:rsidRDefault="005E7BA5" w:rsidP="00A63DF8">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sidRPr="005162FA">
                              <w:rPr>
                                <w:rFonts w:cstheme="minorBidi" w:hint="eastAsia"/>
                                <w:color w:val="000000" w:themeColor="dark1"/>
                                <w:sz w:val="22"/>
                                <w:szCs w:val="22"/>
                              </w:rPr>
                              <w:t>３－２</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C2EA12E" id="_x0000_s1092" type="#_x0000_t202" style="position:absolute;left:0;text-align:left;margin-left:45.8pt;margin-top:8.6pt;width:362.25pt;height:28.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" filled="f" stroked="f" strokeweight=".25pt">
                <v:textbox>
                  <w:txbxContent>
                    <w:p w14:paraId="1F508517" w14:textId="77777777" w:rsidR="005E7BA5" w:rsidRPr="005162FA" w:rsidRDefault="005E7BA5" w:rsidP="00A63DF8">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sidRPr="005162FA">
                        <w:rPr>
                          <w:rFonts w:cstheme="minorBidi" w:hint="eastAsia"/>
                          <w:color w:val="000000" w:themeColor="dark1"/>
                          <w:sz w:val="22"/>
                          <w:szCs w:val="22"/>
                        </w:rPr>
                        <w:t>３－２</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v:textbox>
                <w10:wrap anchorx="margin"/>
              </v:shape>
            </w:pict>
          </mc:Fallback>
        </mc:AlternateContent>
      </w:r>
    </w:p>
    <w:p w14:paraId="0F80E377" w14:textId="3C0E23E6" w:rsidR="00A63DF8" w:rsidRDefault="00A63DF8" w:rsidP="00F44A3F">
      <w:pPr>
        <w:suppressLineNumbers/>
        <w:spacing w:line="360" w:lineRule="exact"/>
        <w:rPr>
          <w:rFonts w:ascii="ＭＳ Ｐゴシック" w:eastAsia="ＭＳ Ｐゴシック" w:hAnsi="ＭＳ Ｐゴシック"/>
          <w:color w:val="000000" w:themeColor="text1"/>
          <w:sz w:val="24"/>
        </w:rPr>
      </w:pPr>
    </w:p>
    <w:p w14:paraId="5EA2FBCF" w14:textId="77777777" w:rsidR="00A63DF8" w:rsidRPr="00C30379" w:rsidRDefault="00A63DF8" w:rsidP="00A63DF8">
      <w:pPr>
        <w:spacing w:line="360" w:lineRule="exact"/>
        <w:rPr>
          <w:rFonts w:ascii="ＭＳ Ｐゴシック" w:eastAsia="ＭＳ Ｐゴシック" w:hAnsi="ＭＳ Ｐゴシック"/>
          <w:color w:val="000000" w:themeColor="text1"/>
          <w:sz w:val="22"/>
        </w:rPr>
      </w:pPr>
      <w:r w:rsidRPr="00C30379">
        <w:rPr>
          <w:rFonts w:ascii="ＭＳ Ｐゴシック" w:eastAsia="ＭＳ Ｐゴシック" w:hAnsi="ＭＳ Ｐゴシック" w:hint="eastAsia"/>
          <w:color w:val="000000" w:themeColor="text1"/>
          <w:sz w:val="22"/>
        </w:rPr>
        <w:t>(２) 条例に基づく立入検査の結果について</w:t>
      </w:r>
    </w:p>
    <w:p w14:paraId="2DA31B27" w14:textId="34352604"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流入車規制に係る立入検査は、トラックターミナルや卸売市場、観光施設の駐車場などで実施している。令和元年度</w:t>
      </w:r>
      <w:r w:rsidR="00BE1607">
        <w:rPr>
          <w:rFonts w:ascii="ＭＳ 明朝" w:eastAsia="ＭＳ 明朝" w:hAnsi="ＭＳ 明朝" w:hint="eastAsia"/>
          <w:sz w:val="22"/>
        </w:rPr>
        <w:t>（2019年度）</w:t>
      </w:r>
      <w:r w:rsidRPr="00A019BE">
        <w:rPr>
          <w:rFonts w:ascii="ＭＳ 明朝" w:eastAsia="ＭＳ 明朝" w:hAnsi="ＭＳ 明朝" w:hint="eastAsia"/>
          <w:sz w:val="22"/>
        </w:rPr>
        <w:t>までに68,465台の車両を検査し、非適合車数の累計は991台であり、検査を開始した平成20年度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08年度</w:t>
      </w:r>
      <w:r w:rsidR="00557B7C" w:rsidRPr="00A019BE">
        <w:rPr>
          <w:rFonts w:ascii="ＭＳ 明朝" w:eastAsia="ＭＳ 明朝" w:hAnsi="ＭＳ 明朝"/>
          <w:spacing w:val="2"/>
        </w:rPr>
        <w:t>）</w:t>
      </w:r>
      <w:r w:rsidRPr="00A019BE">
        <w:rPr>
          <w:rFonts w:ascii="ＭＳ 明朝" w:eastAsia="ＭＳ 明朝" w:hAnsi="ＭＳ 明朝" w:hint="eastAsia"/>
          <w:sz w:val="22"/>
        </w:rPr>
        <w:t>以降、非適合率は年々減少し、平成21年度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w:t>
      </w:r>
      <w:r w:rsidR="00557B7C" w:rsidRPr="00A019BE">
        <w:rPr>
          <w:rFonts w:ascii="ＭＳ 明朝" w:eastAsia="ＭＳ 明朝" w:hAnsi="ＭＳ 明朝" w:hint="eastAsia"/>
          <w:spacing w:val="2"/>
        </w:rPr>
        <w:t>09年度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には4.2％であったのが令和元年度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019</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には0.1</w:t>
      </w:r>
      <w:r w:rsidRPr="00A019BE">
        <w:rPr>
          <w:rFonts w:ascii="ＭＳ 明朝" w:eastAsia="ＭＳ 明朝" w:hAnsi="ＭＳ 明朝"/>
          <w:sz w:val="22"/>
        </w:rPr>
        <w:t>1</w:t>
      </w:r>
      <w:r w:rsidRPr="00A019BE">
        <w:rPr>
          <w:rFonts w:ascii="ＭＳ 明朝" w:eastAsia="ＭＳ 明朝" w:hAnsi="ＭＳ 明朝" w:hint="eastAsia"/>
          <w:sz w:val="22"/>
        </w:rPr>
        <w:t>％まで低下している。</w:t>
      </w:r>
    </w:p>
    <w:p w14:paraId="655570AC" w14:textId="0C3512ED" w:rsidR="00A63DF8" w:rsidRPr="00C30379"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このように改善がみられる中、自家用・事業用別に非適合率を比べると、平成29年度</w:t>
      </w:r>
      <w:r w:rsidR="00557B7C" w:rsidRPr="00A019BE">
        <w:rPr>
          <w:rFonts w:ascii="ＭＳ 明朝" w:eastAsia="ＭＳ 明朝" w:hAnsi="ＭＳ 明朝" w:hint="eastAsia"/>
          <w:spacing w:val="2"/>
        </w:rPr>
        <w:t>（2</w:t>
      </w:r>
      <w:r w:rsidR="00557B7C" w:rsidRPr="00A019BE">
        <w:rPr>
          <w:rFonts w:ascii="ＭＳ 明朝" w:eastAsia="ＭＳ 明朝" w:hAnsi="ＭＳ 明朝"/>
          <w:spacing w:val="2"/>
        </w:rPr>
        <w:t>017</w:t>
      </w:r>
      <w:r w:rsidR="00557B7C" w:rsidRPr="00A019BE">
        <w:rPr>
          <w:rFonts w:ascii="ＭＳ 明朝" w:eastAsia="ＭＳ 明朝" w:hAnsi="ＭＳ 明朝" w:hint="eastAsia"/>
          <w:spacing w:val="2"/>
        </w:rPr>
        <w:t>年度</w:t>
      </w:r>
      <w:r w:rsidR="00557B7C" w:rsidRPr="00A019BE">
        <w:rPr>
          <w:rFonts w:ascii="ＭＳ 明朝" w:eastAsia="ＭＳ 明朝" w:hAnsi="ＭＳ 明朝"/>
          <w:spacing w:val="2"/>
        </w:rPr>
        <w:t>）</w:t>
      </w:r>
      <w:r w:rsidRPr="00A019BE">
        <w:rPr>
          <w:rFonts w:ascii="ＭＳ 明朝" w:eastAsia="ＭＳ 明朝" w:hAnsi="ＭＳ 明朝" w:hint="eastAsia"/>
          <w:sz w:val="22"/>
        </w:rPr>
        <w:t>以降は、非適合車台数及び非適合率は自家用が事業用を上回っている状況である。</w:t>
      </w:r>
    </w:p>
    <w:p w14:paraId="19D05798" w14:textId="77777777" w:rsidR="00A63DF8" w:rsidRPr="00BE1607" w:rsidRDefault="00A63DF8" w:rsidP="00F44A3F">
      <w:pPr>
        <w:suppressLineNumbers/>
        <w:spacing w:line="360" w:lineRule="exact"/>
        <w:rPr>
          <w:rFonts w:ascii="ＭＳ 明朝" w:eastAsia="ＭＳ 明朝" w:hAnsi="ＭＳ 明朝"/>
          <w:color w:val="FF0000"/>
          <w:sz w:val="22"/>
        </w:rPr>
      </w:pPr>
    </w:p>
    <w:p w14:paraId="68BD2547" w14:textId="77777777" w:rsidR="00A63DF8" w:rsidRPr="00523FE1" w:rsidRDefault="00A63DF8" w:rsidP="00F44A3F">
      <w:pPr>
        <w:suppressLineNumbers/>
        <w:spacing w:line="360" w:lineRule="exact"/>
        <w:jc w:val="center"/>
        <w:rPr>
          <w:rFonts w:ascii="ＭＳ Ｐゴシック" w:eastAsia="ＭＳ Ｐゴシック" w:hAnsi="ＭＳ Ｐゴシック"/>
          <w:color w:val="000000" w:themeColor="text1"/>
          <w:sz w:val="22"/>
        </w:rPr>
      </w:pPr>
      <w:r w:rsidRPr="00523FE1">
        <w:rPr>
          <w:rFonts w:ascii="ＭＳ Ｐゴシック" w:eastAsia="ＭＳ Ｐゴシック" w:hAnsi="ＭＳ Ｐゴシック"/>
          <w:noProof/>
          <w:sz w:val="22"/>
        </w:rPr>
        <w:drawing>
          <wp:anchor distT="0" distB="0" distL="114300" distR="114300" simplePos="0" relativeHeight="251914240" behindDoc="0" locked="0" layoutInCell="1" allowOverlap="1" wp14:anchorId="5D2374B9" wp14:editId="3441C210">
            <wp:simplePos x="0" y="0"/>
            <wp:positionH relativeFrom="margin">
              <wp:posOffset>-69850</wp:posOffset>
            </wp:positionH>
            <wp:positionV relativeFrom="paragraph">
              <wp:posOffset>260350</wp:posOffset>
            </wp:positionV>
            <wp:extent cx="5875020" cy="2049780"/>
            <wp:effectExtent l="19050" t="19050" r="11430" b="26670"/>
            <wp:wrapNone/>
            <wp:docPr id="7200" name="図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75020" cy="20497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523FE1">
        <w:rPr>
          <w:rFonts w:ascii="ＭＳ Ｐゴシック" w:eastAsia="ＭＳ Ｐゴシック" w:hAnsi="ＭＳ Ｐゴシック" w:hint="eastAsia"/>
          <w:color w:val="000000" w:themeColor="text1"/>
          <w:sz w:val="22"/>
        </w:rPr>
        <w:t>表Ⅱ－３－２　　検査車両における非適合車の推移</w:t>
      </w:r>
    </w:p>
    <w:p w14:paraId="3B4C0470" w14:textId="77777777" w:rsidR="00A63DF8" w:rsidRPr="001B3B27" w:rsidRDefault="00A63DF8" w:rsidP="00F44A3F">
      <w:pPr>
        <w:suppressLineNumbers/>
        <w:spacing w:line="360" w:lineRule="exact"/>
        <w:jc w:val="center"/>
        <w:rPr>
          <w:rFonts w:ascii="ＭＳ Ｐ明朝" w:eastAsia="ＭＳ Ｐ明朝" w:hAnsi="ＭＳ Ｐ明朝"/>
          <w:color w:val="000000" w:themeColor="text1"/>
          <w:sz w:val="22"/>
        </w:rPr>
      </w:pPr>
      <w:r>
        <w:rPr>
          <w:noProof/>
        </w:rPr>
        <mc:AlternateContent>
          <mc:Choice Requires="wps">
            <w:drawing>
              <wp:anchor distT="0" distB="0" distL="114300" distR="114300" simplePos="0" relativeHeight="251921408" behindDoc="0" locked="0" layoutInCell="1" allowOverlap="1" wp14:anchorId="59BEA605" wp14:editId="01F3EF3A">
                <wp:simplePos x="0" y="0"/>
                <wp:positionH relativeFrom="column">
                  <wp:posOffset>4149365</wp:posOffset>
                </wp:positionH>
                <wp:positionV relativeFrom="paragraph">
                  <wp:posOffset>5732</wp:posOffset>
                </wp:positionV>
                <wp:extent cx="1203960" cy="2074494"/>
                <wp:effectExtent l="19050" t="19050" r="15240" b="21590"/>
                <wp:wrapNone/>
                <wp:docPr id="7172" name="正方形/長方形 7172"/>
                <wp:cNvGraphicFramePr/>
                <a:graphic xmlns:a="http://schemas.openxmlformats.org/drawingml/2006/main">
                  <a:graphicData uri="http://schemas.microsoft.com/office/word/2010/wordprocessingShape">
                    <wps:wsp>
                      <wps:cNvSpPr/>
                      <wps:spPr>
                        <a:xfrm>
                          <a:off x="0" y="0"/>
                          <a:ext cx="1203960" cy="2074494"/>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4F272C" id="正方形/長方形 7172" o:spid="_x0000_s1026" style="position:absolute;left:0;text-align:left;margin-left:326.7pt;margin-top:.45pt;width:94.8pt;height:163.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" filled="f" strokecolor="black [3213]" strokeweight="2.5pt"/>
            </w:pict>
          </mc:Fallback>
        </mc:AlternateContent>
      </w:r>
    </w:p>
    <w:p w14:paraId="6E5308E3"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0288E242"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585C9FC5"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746A1F55"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2640FDC3"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2653DB50"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7A114BC0" w14:textId="77777777" w:rsidR="00A63DF8" w:rsidRDefault="00A63DF8" w:rsidP="00F44A3F">
      <w:pPr>
        <w:suppressLineNumbers/>
        <w:spacing w:line="360" w:lineRule="exact"/>
        <w:jc w:val="center"/>
        <w:rPr>
          <w:rFonts w:ascii="ＭＳ Ｐ明朝" w:eastAsia="ＭＳ Ｐ明朝" w:hAnsi="ＭＳ Ｐ明朝"/>
          <w:color w:val="000000" w:themeColor="text1"/>
          <w:sz w:val="22"/>
        </w:rPr>
      </w:pPr>
    </w:p>
    <w:p w14:paraId="0493EDBA" w14:textId="77777777" w:rsidR="00A63DF8" w:rsidRDefault="00A63DF8" w:rsidP="00F44A3F">
      <w:pPr>
        <w:suppressLineNumbers/>
        <w:spacing w:line="360" w:lineRule="exact"/>
        <w:ind w:firstLineChars="100" w:firstLine="180"/>
        <w:jc w:val="left"/>
        <w:rPr>
          <w:rFonts w:ascii="ＭＳ 明朝" w:eastAsia="ＭＳ 明朝" w:hAnsi="ＭＳ 明朝"/>
          <w:color w:val="000000" w:themeColor="text1"/>
          <w:sz w:val="18"/>
        </w:rPr>
      </w:pPr>
    </w:p>
    <w:p w14:paraId="3A13BE7B" w14:textId="77777777" w:rsidR="00A63DF8" w:rsidRDefault="00A63DF8" w:rsidP="00F44A3F">
      <w:pPr>
        <w:suppressLineNumbers/>
        <w:spacing w:line="360" w:lineRule="exact"/>
        <w:ind w:firstLineChars="100" w:firstLine="180"/>
        <w:jc w:val="left"/>
        <w:rPr>
          <w:rFonts w:ascii="ＭＳ 明朝" w:eastAsia="ＭＳ 明朝" w:hAnsi="ＭＳ 明朝"/>
          <w:color w:val="000000" w:themeColor="text1"/>
          <w:sz w:val="18"/>
        </w:rPr>
      </w:pPr>
      <w:r>
        <w:rPr>
          <w:rFonts w:ascii="ＭＳ 明朝" w:eastAsia="ＭＳ 明朝" w:hAnsi="ＭＳ 明朝" w:hint="eastAsia"/>
          <w:color w:val="000000" w:themeColor="text1"/>
          <w:sz w:val="18"/>
        </w:rPr>
        <w:t>※非適合車の事業用・自家用</w:t>
      </w:r>
      <w:r w:rsidRPr="001B3B27">
        <w:rPr>
          <w:rFonts w:ascii="ＭＳ 明朝" w:eastAsia="ＭＳ 明朝" w:hAnsi="ＭＳ 明朝" w:hint="eastAsia"/>
          <w:color w:val="000000" w:themeColor="text1"/>
          <w:sz w:val="18"/>
        </w:rPr>
        <w:t>別</w:t>
      </w:r>
      <w:r>
        <w:rPr>
          <w:rFonts w:ascii="ＭＳ 明朝" w:eastAsia="ＭＳ 明朝" w:hAnsi="ＭＳ 明朝" w:hint="eastAsia"/>
          <w:color w:val="000000" w:themeColor="text1"/>
          <w:sz w:val="18"/>
        </w:rPr>
        <w:t>データ</w:t>
      </w:r>
      <w:r w:rsidRPr="001B3B27">
        <w:rPr>
          <w:rFonts w:ascii="ＭＳ 明朝" w:eastAsia="ＭＳ 明朝" w:hAnsi="ＭＳ 明朝" w:hint="eastAsia"/>
          <w:color w:val="000000" w:themeColor="text1"/>
          <w:sz w:val="18"/>
        </w:rPr>
        <w:t>については平成27年度以降に集計を開始</w:t>
      </w:r>
    </w:p>
    <w:p w14:paraId="227F3A38"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05E93F67"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603209B7"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2257571A" w14:textId="1C0F934C" w:rsidR="00A63DF8" w:rsidRDefault="00A63DF8" w:rsidP="00BE1607">
      <w:pPr>
        <w:suppressLineNumbers/>
        <w:spacing w:line="360" w:lineRule="exact"/>
        <w:rPr>
          <w:rFonts w:ascii="ＭＳ Ｐ明朝" w:eastAsia="ＭＳ Ｐ明朝" w:hAnsi="ＭＳ Ｐ明朝"/>
          <w:sz w:val="22"/>
        </w:rPr>
      </w:pPr>
    </w:p>
    <w:p w14:paraId="0BB53B6B"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42B52979"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3B04EA3D"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469AF37C"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417BC745"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44987922"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286BE9BD"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4EF2D013"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54254FA1"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366CAE74" w14:textId="77777777" w:rsidR="00A63DF8" w:rsidRDefault="00A63DF8" w:rsidP="00F44A3F">
      <w:pPr>
        <w:suppressLineNumbers/>
        <w:spacing w:line="360" w:lineRule="exact"/>
        <w:ind w:firstLineChars="100" w:firstLine="220"/>
        <w:rPr>
          <w:rFonts w:ascii="ＭＳ Ｐ明朝" w:eastAsia="ＭＳ Ｐ明朝" w:hAnsi="ＭＳ Ｐ明朝"/>
          <w:sz w:val="22"/>
        </w:rPr>
      </w:pPr>
    </w:p>
    <w:p w14:paraId="026D5F40" w14:textId="77777777" w:rsidR="00A63DF8" w:rsidRDefault="00A63DF8" w:rsidP="00F44A3F">
      <w:pPr>
        <w:suppressLineNumbers/>
        <w:spacing w:line="360" w:lineRule="exact"/>
        <w:rPr>
          <w:rFonts w:ascii="ＭＳ Ｐゴシック" w:eastAsia="ＭＳ Ｐゴシック" w:hAnsi="ＭＳ Ｐゴシック"/>
          <w:color w:val="000000" w:themeColor="text1"/>
          <w:sz w:val="22"/>
        </w:rPr>
      </w:pPr>
    </w:p>
    <w:p w14:paraId="38EBDC30" w14:textId="77777777" w:rsidR="00A63DF8" w:rsidRDefault="00A63DF8" w:rsidP="00F44A3F">
      <w:pPr>
        <w:suppressLineNumbers/>
        <w:spacing w:line="360" w:lineRule="exact"/>
        <w:rPr>
          <w:rFonts w:ascii="ＭＳ Ｐゴシック" w:eastAsia="ＭＳ Ｐゴシック" w:hAnsi="ＭＳ Ｐゴシック"/>
          <w:color w:val="000000" w:themeColor="text1"/>
          <w:sz w:val="22"/>
        </w:rPr>
      </w:pPr>
    </w:p>
    <w:p w14:paraId="4B6AF149" w14:textId="77777777" w:rsidR="00A63DF8" w:rsidRDefault="00A63DF8" w:rsidP="00F44A3F">
      <w:pPr>
        <w:suppressLineNumbers/>
        <w:spacing w:line="360" w:lineRule="exact"/>
        <w:rPr>
          <w:rFonts w:ascii="ＭＳ Ｐゴシック" w:eastAsia="ＭＳ Ｐゴシック" w:hAnsi="ＭＳ Ｐゴシック"/>
          <w:color w:val="000000" w:themeColor="text1"/>
          <w:sz w:val="22"/>
        </w:rPr>
      </w:pPr>
    </w:p>
    <w:p w14:paraId="60B751D0" w14:textId="77777777" w:rsidR="00A63DF8" w:rsidRDefault="00A63DF8" w:rsidP="00F44A3F">
      <w:pPr>
        <w:suppressLineNumbers/>
        <w:spacing w:line="360" w:lineRule="exact"/>
        <w:rPr>
          <w:rFonts w:ascii="ＭＳ Ｐゴシック" w:eastAsia="ＭＳ Ｐゴシック" w:hAnsi="ＭＳ Ｐゴシック"/>
          <w:color w:val="000000" w:themeColor="text1"/>
          <w:sz w:val="22"/>
        </w:rPr>
      </w:pPr>
    </w:p>
    <w:p w14:paraId="73CA7FA9" w14:textId="259EBCCA" w:rsidR="00A63DF8" w:rsidRPr="00523FE1" w:rsidRDefault="00A63DF8" w:rsidP="00A63DF8">
      <w:pPr>
        <w:spacing w:line="360" w:lineRule="exact"/>
        <w:jc w:val="left"/>
        <w:rPr>
          <w:rFonts w:ascii="ＭＳ Ｐゴシック" w:eastAsia="ＭＳ Ｐゴシック" w:hAnsi="ＭＳ Ｐゴシック"/>
          <w:color w:val="000000" w:themeColor="text1"/>
          <w:sz w:val="24"/>
          <w:szCs w:val="24"/>
        </w:rPr>
      </w:pPr>
      <w:r w:rsidRPr="00523FE1">
        <w:rPr>
          <w:rFonts w:ascii="ＭＳ Ｐゴシック" w:eastAsia="ＭＳ Ｐゴシック" w:hAnsi="ＭＳ Ｐゴシック" w:hint="eastAsia"/>
          <w:color w:val="000000" w:themeColor="text1"/>
          <w:sz w:val="24"/>
          <w:szCs w:val="24"/>
        </w:rPr>
        <w:t>４　流入車規制にかかる論点</w:t>
      </w:r>
      <w:r w:rsidR="00A019BE" w:rsidRPr="00A019BE">
        <w:rPr>
          <w:rFonts w:ascii="ＭＳ Ｐゴシック" w:eastAsia="ＭＳ Ｐゴシック" w:hAnsi="ＭＳ Ｐゴシック" w:hint="eastAsia"/>
          <w:color w:val="000000" w:themeColor="text1"/>
          <w:sz w:val="24"/>
          <w:szCs w:val="24"/>
        </w:rPr>
        <w:t>について</w:t>
      </w:r>
    </w:p>
    <w:p w14:paraId="3A907433" w14:textId="77777777" w:rsidR="00A63DF8" w:rsidRPr="00523FE1" w:rsidRDefault="00A63DF8" w:rsidP="00A63DF8">
      <w:pPr>
        <w:spacing w:line="360" w:lineRule="exact"/>
        <w:ind w:firstLineChars="100" w:firstLine="220"/>
        <w:jc w:val="left"/>
        <w:rPr>
          <w:rFonts w:ascii="ＭＳ 明朝" w:eastAsia="ＭＳ 明朝" w:hAnsi="ＭＳ 明朝"/>
          <w:sz w:val="22"/>
        </w:rPr>
      </w:pPr>
      <w:r w:rsidRPr="00523FE1">
        <w:rPr>
          <w:rFonts w:ascii="ＭＳ 明朝" w:eastAsia="ＭＳ 明朝" w:hAnsi="ＭＳ 明朝" w:hint="eastAsia"/>
          <w:sz w:val="22"/>
        </w:rPr>
        <w:t>自動車の最新適合車への転換や非適合車による流入割合の低下などにより、自動車からのNOx及びPMの排出量が減少し、NO</w:t>
      </w:r>
      <w:r w:rsidRPr="00523FE1">
        <w:rPr>
          <w:rFonts w:ascii="ＭＳ 明朝" w:eastAsia="ＭＳ 明朝" w:hAnsi="ＭＳ 明朝" w:hint="eastAsia"/>
          <w:sz w:val="16"/>
          <w:szCs w:val="16"/>
        </w:rPr>
        <w:t>2</w:t>
      </w:r>
      <w:r w:rsidRPr="00523FE1">
        <w:rPr>
          <w:rFonts w:ascii="ＭＳ 明朝" w:eastAsia="ＭＳ 明朝" w:hAnsi="ＭＳ 明朝" w:hint="eastAsia"/>
          <w:sz w:val="22"/>
        </w:rPr>
        <w:t>及びSPMについては全ての監視測定局において継続的に環境基準を達成している。</w:t>
      </w:r>
    </w:p>
    <w:p w14:paraId="52C6A177" w14:textId="77777777" w:rsidR="00A63DF8" w:rsidRPr="00523FE1" w:rsidRDefault="00A63DF8" w:rsidP="00A63DF8">
      <w:pPr>
        <w:spacing w:line="360" w:lineRule="exact"/>
        <w:ind w:firstLineChars="100" w:firstLine="220"/>
        <w:jc w:val="left"/>
        <w:rPr>
          <w:rFonts w:ascii="ＭＳ 明朝" w:eastAsia="ＭＳ 明朝" w:hAnsi="ＭＳ 明朝"/>
          <w:sz w:val="22"/>
        </w:rPr>
      </w:pPr>
      <w:r w:rsidRPr="00523FE1">
        <w:rPr>
          <w:rFonts w:ascii="ＭＳ 明朝" w:eastAsia="ＭＳ 明朝" w:hAnsi="ＭＳ 明朝" w:hint="eastAsia"/>
          <w:sz w:val="22"/>
        </w:rPr>
        <w:t>しかしながら、対策地域外の自動車については依然として対策地域内の自動車に比べて適合率が低いことから、流入車規制を廃止した場合の影響など、次の(１)から（３）の論点について検討した。</w:t>
      </w:r>
    </w:p>
    <w:p w14:paraId="292D4360" w14:textId="77777777" w:rsidR="00A63DF8" w:rsidRDefault="00A63DF8" w:rsidP="00A63DF8">
      <w:pPr>
        <w:spacing w:line="360" w:lineRule="exact"/>
        <w:rPr>
          <w:rFonts w:ascii="ＭＳ Ｐゴシック" w:eastAsia="ＭＳ Ｐゴシック" w:hAnsi="ＭＳ Ｐゴシック"/>
          <w:color w:val="000000" w:themeColor="text1"/>
          <w:sz w:val="24"/>
        </w:rPr>
      </w:pPr>
    </w:p>
    <w:p w14:paraId="487E77FE" w14:textId="244416C1" w:rsidR="00A63DF8" w:rsidRPr="00523FE1" w:rsidRDefault="00A63DF8" w:rsidP="00A63DF8">
      <w:pPr>
        <w:spacing w:line="360" w:lineRule="exact"/>
        <w:ind w:left="220" w:hangingChars="100" w:hanging="220"/>
        <w:jc w:val="left"/>
        <w:rPr>
          <w:rFonts w:ascii="ＭＳ Ｐゴシック" w:eastAsia="ＭＳ Ｐゴシック" w:hAnsi="ＭＳ Ｐゴシック"/>
          <w:sz w:val="22"/>
        </w:rPr>
      </w:pPr>
      <w:r w:rsidRPr="00523FE1">
        <w:rPr>
          <w:rFonts w:ascii="ＭＳ Ｐゴシック" w:eastAsia="ＭＳ Ｐゴシック" w:hAnsi="ＭＳ Ｐゴシック" w:hint="eastAsia"/>
          <w:sz w:val="22"/>
        </w:rPr>
        <w:t>（１）　NO</w:t>
      </w:r>
      <w:r w:rsidRPr="00523FE1">
        <w:rPr>
          <w:rFonts w:ascii="ＭＳ Ｐゴシック" w:eastAsia="ＭＳ Ｐゴシック" w:hAnsi="ＭＳ Ｐゴシック" w:hint="eastAsia"/>
          <w:sz w:val="16"/>
          <w:szCs w:val="16"/>
        </w:rPr>
        <w:t>２</w:t>
      </w:r>
      <w:r w:rsidRPr="00523FE1">
        <w:rPr>
          <w:rFonts w:ascii="ＭＳ Ｐゴシック" w:eastAsia="ＭＳ Ｐゴシック" w:hAnsi="ＭＳ Ｐゴシック" w:hint="eastAsia"/>
          <w:sz w:val="22"/>
        </w:rPr>
        <w:t>ゾーン内（</w:t>
      </w:r>
      <w:r w:rsidR="00C14A21">
        <w:rPr>
          <w:rFonts w:ascii="ＭＳ Ｐゴシック" w:eastAsia="ＭＳ Ｐゴシック" w:hAnsi="ＭＳ Ｐゴシック" w:hint="eastAsia"/>
          <w:sz w:val="22"/>
        </w:rPr>
        <w:t>日平均値の</w:t>
      </w:r>
      <w:r w:rsidRPr="00523FE1">
        <w:rPr>
          <w:rFonts w:ascii="ＭＳ Ｐゴシック" w:eastAsia="ＭＳ Ｐゴシック" w:hAnsi="ＭＳ Ｐゴシック" w:hint="eastAsia"/>
          <w:sz w:val="22"/>
        </w:rPr>
        <w:t>年間98％値が0.04ppmから0.06ppm）の測定局のさらなる改善への影響</w:t>
      </w:r>
    </w:p>
    <w:p w14:paraId="36CE1501" w14:textId="39F5D620" w:rsidR="00A63DF8" w:rsidRPr="00523FE1" w:rsidRDefault="00A63DF8" w:rsidP="00A63DF8">
      <w:pPr>
        <w:spacing w:line="360" w:lineRule="exact"/>
        <w:ind w:firstLineChars="100" w:firstLine="220"/>
        <w:jc w:val="left"/>
        <w:rPr>
          <w:rFonts w:ascii="ＭＳ 明朝" w:eastAsia="ＭＳ 明朝" w:hAnsi="ＭＳ 明朝"/>
          <w:sz w:val="22"/>
        </w:rPr>
      </w:pPr>
      <w:r w:rsidRPr="00523FE1">
        <w:rPr>
          <w:rFonts w:ascii="ＭＳ 明朝" w:eastAsia="ＭＳ 明朝" w:hAnsi="ＭＳ 明朝"/>
          <w:sz w:val="22"/>
        </w:rPr>
        <w:t>NO</w:t>
      </w:r>
      <w:r w:rsidRPr="00523FE1">
        <w:rPr>
          <w:rFonts w:ascii="ＭＳ 明朝" w:eastAsia="ＭＳ 明朝" w:hAnsi="ＭＳ 明朝" w:hint="eastAsia"/>
          <w:sz w:val="16"/>
          <w:szCs w:val="16"/>
        </w:rPr>
        <w:t>２</w:t>
      </w:r>
      <w:r w:rsidRPr="00523FE1">
        <w:rPr>
          <w:rFonts w:ascii="ＭＳ 明朝" w:eastAsia="ＭＳ 明朝" w:hAnsi="ＭＳ 明朝" w:hint="eastAsia"/>
          <w:sz w:val="22"/>
        </w:rPr>
        <w:t>の日平均値の</w:t>
      </w:r>
      <w:r w:rsidRPr="00523FE1">
        <w:rPr>
          <w:rFonts w:ascii="ＭＳ 明朝" w:eastAsia="ＭＳ 明朝" w:hAnsi="ＭＳ 明朝"/>
          <w:sz w:val="22"/>
        </w:rPr>
        <w:t>年間98％値は長期的には濃度低減傾向にあるが、流入車規制を廃止した場合のNO</w:t>
      </w:r>
      <w:r w:rsidRPr="00523FE1">
        <w:rPr>
          <w:rFonts w:ascii="ＭＳ 明朝" w:eastAsia="ＭＳ 明朝" w:hAnsi="ＭＳ 明朝"/>
          <w:sz w:val="16"/>
          <w:szCs w:val="16"/>
        </w:rPr>
        <w:t>X</w:t>
      </w:r>
      <w:r w:rsidRPr="00523FE1">
        <w:rPr>
          <w:rFonts w:ascii="ＭＳ 明朝" w:eastAsia="ＭＳ 明朝" w:hAnsi="ＭＳ 明朝" w:hint="eastAsia"/>
          <w:sz w:val="22"/>
        </w:rPr>
        <w:t>排出量の増加予測値及び</w:t>
      </w:r>
      <w:r w:rsidRPr="00523FE1">
        <w:rPr>
          <w:rFonts w:ascii="ＭＳ 明朝" w:eastAsia="ＭＳ 明朝" w:hAnsi="ＭＳ 明朝"/>
          <w:sz w:val="22"/>
        </w:rPr>
        <w:t>NO</w:t>
      </w:r>
      <w:r w:rsidRPr="00523FE1">
        <w:rPr>
          <w:rFonts w:ascii="ＭＳ 明朝" w:eastAsia="ＭＳ 明朝" w:hAnsi="ＭＳ 明朝"/>
          <w:sz w:val="16"/>
          <w:szCs w:val="16"/>
        </w:rPr>
        <w:t>2</w:t>
      </w:r>
      <w:r w:rsidR="00AD1BF1">
        <w:rPr>
          <w:rFonts w:ascii="ＭＳ 明朝" w:eastAsia="ＭＳ 明朝" w:hAnsi="ＭＳ 明朝"/>
          <w:sz w:val="22"/>
        </w:rPr>
        <w:t>濃度の</w:t>
      </w:r>
      <w:r w:rsidR="00AD1BF1">
        <w:rPr>
          <w:rFonts w:ascii="ＭＳ 明朝" w:eastAsia="ＭＳ 明朝" w:hAnsi="ＭＳ 明朝" w:hint="eastAsia"/>
          <w:sz w:val="22"/>
        </w:rPr>
        <w:t>上昇影響</w:t>
      </w:r>
      <w:r w:rsidRPr="00523FE1">
        <w:rPr>
          <w:rFonts w:ascii="ＭＳ 明朝" w:eastAsia="ＭＳ 明朝" w:hAnsi="ＭＳ 明朝" w:hint="eastAsia"/>
          <w:sz w:val="22"/>
        </w:rPr>
        <w:t>を</w:t>
      </w:r>
      <w:r w:rsidRPr="00523FE1">
        <w:rPr>
          <w:rFonts w:ascii="ＭＳ 明朝" w:eastAsia="ＭＳ 明朝" w:hAnsi="ＭＳ 明朝"/>
          <w:sz w:val="22"/>
        </w:rPr>
        <w:t>試算し、規制を廃止した場合の低減傾向の維持への影響について検討</w:t>
      </w:r>
      <w:r w:rsidRPr="00523FE1">
        <w:rPr>
          <w:rFonts w:ascii="ＭＳ 明朝" w:eastAsia="ＭＳ 明朝" w:hAnsi="ＭＳ 明朝" w:hint="eastAsia"/>
          <w:sz w:val="22"/>
        </w:rPr>
        <w:t>した</w:t>
      </w:r>
      <w:r w:rsidRPr="00523FE1">
        <w:rPr>
          <w:rFonts w:ascii="ＭＳ 明朝" w:eastAsia="ＭＳ 明朝" w:hAnsi="ＭＳ 明朝"/>
          <w:sz w:val="22"/>
        </w:rPr>
        <w:t xml:space="preserve">。　　</w:t>
      </w:r>
    </w:p>
    <w:p w14:paraId="1B089704" w14:textId="77777777" w:rsidR="00A63DF8" w:rsidRPr="00523FE1" w:rsidRDefault="00A63DF8" w:rsidP="00A63DF8">
      <w:pPr>
        <w:spacing w:line="360" w:lineRule="exact"/>
        <w:jc w:val="left"/>
        <w:rPr>
          <w:rFonts w:ascii="ＭＳ 明朝" w:eastAsia="ＭＳ 明朝" w:hAnsi="ＭＳ 明朝"/>
          <w:sz w:val="22"/>
        </w:rPr>
      </w:pPr>
    </w:p>
    <w:p w14:paraId="33962B27" w14:textId="77777777" w:rsidR="00A63DF8" w:rsidRPr="00523FE1" w:rsidRDefault="00A63DF8" w:rsidP="00A63DF8">
      <w:pPr>
        <w:spacing w:line="360" w:lineRule="exact"/>
        <w:jc w:val="left"/>
        <w:rPr>
          <w:rFonts w:ascii="ＭＳ 明朝" w:eastAsia="ＭＳ 明朝" w:hAnsi="ＭＳ 明朝" w:cs="o{Ç˛"/>
          <w:kern w:val="0"/>
          <w:sz w:val="22"/>
        </w:rPr>
      </w:pPr>
      <w:r w:rsidRPr="00523FE1">
        <w:rPr>
          <w:rFonts w:ascii="ＭＳ 明朝" w:eastAsia="ＭＳ 明朝" w:hAnsi="ＭＳ 明朝" w:cs="o{Ç˛" w:hint="eastAsia"/>
          <w:kern w:val="0"/>
          <w:sz w:val="22"/>
        </w:rPr>
        <w:t>（規制を廃止した場合の非適合率の設定）</w:t>
      </w:r>
    </w:p>
    <w:p w14:paraId="23024193" w14:textId="77777777" w:rsidR="00A63DF8" w:rsidRPr="00523FE1" w:rsidRDefault="00A63DF8" w:rsidP="00A63DF8">
      <w:pPr>
        <w:spacing w:line="360" w:lineRule="exact"/>
        <w:ind w:firstLineChars="100" w:firstLine="220"/>
        <w:rPr>
          <w:rFonts w:ascii="ＭＳ 明朝" w:eastAsia="ＭＳ 明朝" w:hAnsi="ＭＳ 明朝" w:cs="o{Ç˛"/>
          <w:kern w:val="0"/>
          <w:sz w:val="22"/>
        </w:rPr>
      </w:pPr>
      <w:r w:rsidRPr="00523FE1">
        <w:rPr>
          <w:rFonts w:ascii="ＭＳ 明朝" w:eastAsia="ＭＳ 明朝" w:hAnsi="ＭＳ 明朝" w:cs="o{Ç˛" w:hint="eastAsia"/>
          <w:kern w:val="0"/>
          <w:sz w:val="22"/>
        </w:rPr>
        <w:t>対策地域の指定がある８都府県のうち、独自に流入車規制を実施していない三重県においては、県内を走行する自動車（全車種）の非適合率は令和元年度で1.3％となっており、大阪府と比べると高くなっている。</w:t>
      </w:r>
    </w:p>
    <w:p w14:paraId="289A660B" w14:textId="77777777" w:rsidR="00A63DF8" w:rsidRPr="00523FE1" w:rsidRDefault="00A63DF8" w:rsidP="00A63DF8">
      <w:pPr>
        <w:spacing w:line="360" w:lineRule="exact"/>
        <w:ind w:firstLineChars="100" w:firstLine="220"/>
        <w:rPr>
          <w:rFonts w:ascii="ＭＳ 明朝" w:eastAsia="ＭＳ 明朝" w:hAnsi="ＭＳ 明朝" w:cs="o{Ç˛"/>
          <w:kern w:val="0"/>
          <w:sz w:val="22"/>
        </w:rPr>
      </w:pPr>
      <w:r w:rsidRPr="00523FE1">
        <w:rPr>
          <w:rFonts w:ascii="ＭＳ 明朝" w:eastAsia="ＭＳ 明朝" w:hAnsi="ＭＳ 明朝" w:cs="o{Ç˛" w:hint="eastAsia"/>
          <w:kern w:val="0"/>
          <w:sz w:val="22"/>
        </w:rPr>
        <w:t>大阪府において、流入車規制を廃止した場合の非適合率については、三重県内の非適合率のデータをもとに設定することとした。</w:t>
      </w:r>
    </w:p>
    <w:p w14:paraId="46496BF8" w14:textId="77777777" w:rsidR="00A63DF8" w:rsidRPr="00201AE4" w:rsidRDefault="00A63DF8" w:rsidP="00F44A3F">
      <w:pPr>
        <w:suppressLineNumbers/>
        <w:autoSpaceDE w:val="0"/>
        <w:autoSpaceDN w:val="0"/>
        <w:adjustRightInd w:val="0"/>
        <w:jc w:val="left"/>
        <w:rPr>
          <w:rFonts w:ascii="ＭＳ Ｐ明朝" w:eastAsia="ＭＳ Ｐ明朝" w:hAnsi="ＭＳ Ｐ明朝" w:cs="o{Ç˛"/>
          <w:kern w:val="0"/>
          <w:sz w:val="22"/>
        </w:rPr>
      </w:pPr>
      <w:r w:rsidRPr="00201AE4">
        <w:rPr>
          <w:rFonts w:ascii="ＭＳ Ｐ明朝" w:eastAsia="ＭＳ Ｐ明朝" w:hAnsi="ＭＳ Ｐ明朝"/>
          <w:noProof/>
          <w:sz w:val="22"/>
        </w:rPr>
        <w:drawing>
          <wp:anchor distT="0" distB="0" distL="114300" distR="114300" simplePos="0" relativeHeight="251959296" behindDoc="0" locked="0" layoutInCell="1" allowOverlap="1" wp14:anchorId="062D3CA5" wp14:editId="107C3EBE">
            <wp:simplePos x="0" y="0"/>
            <wp:positionH relativeFrom="margin">
              <wp:posOffset>4200023</wp:posOffset>
            </wp:positionH>
            <wp:positionV relativeFrom="paragraph">
              <wp:posOffset>94916</wp:posOffset>
            </wp:positionV>
            <wp:extent cx="1406358" cy="1853565"/>
            <wp:effectExtent l="0" t="0" r="3810" b="0"/>
            <wp:wrapNone/>
            <wp:docPr id="7198" name="図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6358"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FD6DF" w14:textId="0FE57D3A" w:rsidR="00A63DF8" w:rsidRPr="00201AE4" w:rsidRDefault="00A63DF8" w:rsidP="00F44A3F">
      <w:pPr>
        <w:suppressLineNumbers/>
        <w:spacing w:line="420" w:lineRule="exact"/>
        <w:rPr>
          <w:rFonts w:ascii="ＭＳ Ｐゴシック" w:eastAsia="ＭＳ Ｐゴシック" w:hAnsi="ＭＳ Ｐゴシック"/>
          <w:color w:val="000000" w:themeColor="text1"/>
        </w:rPr>
      </w:pPr>
      <w:r w:rsidRPr="00201AE4">
        <w:rPr>
          <w:rFonts w:ascii="ＭＳ 明朝" w:eastAsia="ＭＳ 明朝" w:hAnsi="ＭＳ 明朝"/>
          <w:noProof/>
          <w:sz w:val="24"/>
        </w:rPr>
        <mc:AlternateContent>
          <mc:Choice Requires="wps">
            <w:drawing>
              <wp:anchor distT="0" distB="0" distL="114300" distR="114300" simplePos="0" relativeHeight="251960320" behindDoc="0" locked="0" layoutInCell="1" allowOverlap="1" wp14:anchorId="2779BC45" wp14:editId="348B0060">
                <wp:simplePos x="0" y="0"/>
                <wp:positionH relativeFrom="margin">
                  <wp:posOffset>4026535</wp:posOffset>
                </wp:positionH>
                <wp:positionV relativeFrom="paragraph">
                  <wp:posOffset>1720215</wp:posOffset>
                </wp:positionV>
                <wp:extent cx="2017395" cy="336550"/>
                <wp:effectExtent l="0" t="0" r="0" b="0"/>
                <wp:wrapNone/>
                <wp:docPr id="286"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69E1DFAD" w14:textId="77777777" w:rsidR="005E7BA5" w:rsidRPr="00016F8B" w:rsidRDefault="005E7BA5" w:rsidP="00A63DF8">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2779BC45" id="_x0000_s1093" type="#_x0000_t202" style="position:absolute;left:0;text-align:left;margin-left:317.05pt;margin-top:135.45pt;width:158.85pt;height:26.5pt;z-index:25196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" filled="f" stroked="f">
                <v:textbox>
                  <w:txbxContent>
                    <w:p w14:paraId="69E1DFAD" w14:textId="77777777" w:rsidR="005E7BA5" w:rsidRPr="00016F8B" w:rsidRDefault="005E7BA5" w:rsidP="00A63DF8">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Pr>
          <w:rFonts w:ascii="ＭＳ Ｐゴシック" w:eastAsia="ＭＳ Ｐゴシック" w:hAnsi="ＭＳ Ｐゴシック" w:hint="eastAsia"/>
          <w:color w:val="000000" w:themeColor="text1"/>
        </w:rPr>
        <w:t>表Ⅱ－４－１　各地域を走行する非適合率（全車種）</w:t>
      </w:r>
      <w:r w:rsidRPr="00201AE4">
        <w:rPr>
          <w:rFonts w:ascii="ＭＳ Ｐゴシック" w:eastAsia="ＭＳ Ｐゴシック" w:hAnsi="ＭＳ Ｐゴシック" w:hint="eastAsia"/>
          <w:color w:val="000000" w:themeColor="text1"/>
        </w:rPr>
        <w:t>の状況（令和元年度）</w:t>
      </w:r>
    </w:p>
    <w:tbl>
      <w:tblPr>
        <w:tblStyle w:val="5"/>
        <w:tblW w:w="6502" w:type="dxa"/>
        <w:tblInd w:w="-5" w:type="dxa"/>
        <w:tblLayout w:type="fixed"/>
        <w:tblLook w:val="04A0" w:firstRow="1" w:lastRow="0" w:firstColumn="1" w:lastColumn="0" w:noHBand="0" w:noVBand="1"/>
      </w:tblPr>
      <w:tblGrid>
        <w:gridCol w:w="2224"/>
        <w:gridCol w:w="2065"/>
        <w:gridCol w:w="2213"/>
      </w:tblGrid>
      <w:tr w:rsidR="00A63DF8" w:rsidRPr="00201AE4" w14:paraId="5C834A69" w14:textId="77777777" w:rsidTr="00F131E4">
        <w:trPr>
          <w:trHeight w:val="664"/>
        </w:trPr>
        <w:tc>
          <w:tcPr>
            <w:tcW w:w="2224" w:type="dxa"/>
            <w:tcBorders>
              <w:top w:val="single" w:sz="4" w:space="0" w:color="000000"/>
              <w:left w:val="single" w:sz="4" w:space="0" w:color="000000"/>
              <w:bottom w:val="single" w:sz="4" w:space="0" w:color="000000"/>
              <w:right w:val="single" w:sz="4" w:space="0" w:color="000000"/>
            </w:tcBorders>
            <w:vAlign w:val="center"/>
          </w:tcPr>
          <w:p w14:paraId="1FA2F152" w14:textId="77777777" w:rsidR="00A63DF8" w:rsidRPr="005D1469" w:rsidRDefault="00A63DF8" w:rsidP="00F44A3F">
            <w:pPr>
              <w:suppressLineNumbers/>
              <w:spacing w:line="420" w:lineRule="exact"/>
              <w:rPr>
                <w:rFonts w:ascii="ＭＳ Ｐ明朝" w:eastAsia="ＭＳ Ｐ明朝" w:hAnsi="ＭＳ Ｐ明朝"/>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49109521" w14:textId="77777777" w:rsidR="00A63DF8" w:rsidRPr="00201AE4" w:rsidRDefault="00A63DF8" w:rsidP="00F44A3F">
            <w:pPr>
              <w:suppressLineNumbers/>
              <w:spacing w:line="340" w:lineRule="exact"/>
              <w:jc w:val="center"/>
              <w:rPr>
                <w:rFonts w:ascii="ＭＳ Ｐ明朝" w:eastAsia="ＭＳ Ｐ明朝" w:hAnsi="ＭＳ Ｐ明朝"/>
              </w:rPr>
            </w:pPr>
            <w:r w:rsidRPr="00201AE4">
              <w:rPr>
                <w:rFonts w:ascii="ＭＳ Ｐ明朝" w:eastAsia="ＭＳ Ｐ明朝" w:hAnsi="ＭＳ Ｐ明朝" w:hint="eastAsia"/>
              </w:rPr>
              <w:t>大阪府内</w:t>
            </w:r>
          </w:p>
        </w:tc>
        <w:tc>
          <w:tcPr>
            <w:tcW w:w="2213" w:type="dxa"/>
            <w:tcBorders>
              <w:top w:val="single" w:sz="4" w:space="0" w:color="000000"/>
              <w:left w:val="single" w:sz="4" w:space="0" w:color="000000"/>
              <w:bottom w:val="single" w:sz="4" w:space="0" w:color="000000"/>
              <w:right w:val="single" w:sz="4" w:space="0" w:color="000000"/>
            </w:tcBorders>
            <w:vAlign w:val="center"/>
          </w:tcPr>
          <w:p w14:paraId="1C35F1A0" w14:textId="77777777" w:rsidR="00A63DF8" w:rsidRPr="00201AE4" w:rsidRDefault="00A63DF8" w:rsidP="00F44A3F">
            <w:pPr>
              <w:suppressLineNumbers/>
              <w:spacing w:line="340" w:lineRule="exact"/>
              <w:jc w:val="center"/>
              <w:rPr>
                <w:rFonts w:ascii="ＭＳ Ｐ明朝" w:eastAsia="ＭＳ Ｐ明朝" w:hAnsi="ＭＳ Ｐ明朝"/>
              </w:rPr>
            </w:pPr>
            <w:r w:rsidRPr="00201AE4">
              <w:rPr>
                <w:rFonts w:ascii="ＭＳ Ｐ明朝" w:eastAsia="ＭＳ Ｐ明朝" w:hAnsi="ＭＳ Ｐ明朝" w:hint="eastAsia"/>
              </w:rPr>
              <w:t>三重県内</w:t>
            </w:r>
          </w:p>
        </w:tc>
      </w:tr>
      <w:tr w:rsidR="00A63DF8" w:rsidRPr="00201AE4" w14:paraId="7ADC9F5B" w14:textId="77777777" w:rsidTr="00F131E4">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33CA7C5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観測台数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7A1088B7"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78,181台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6759CB64"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26,479台</w:t>
            </w:r>
          </w:p>
        </w:tc>
      </w:tr>
      <w:tr w:rsidR="00A63DF8" w:rsidRPr="00201AE4" w14:paraId="535081A3" w14:textId="77777777" w:rsidTr="00F131E4">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7CDA52B4"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非適合車台数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5EA3ABEA"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184台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480718D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343台</w:t>
            </w:r>
          </w:p>
        </w:tc>
      </w:tr>
      <w:tr w:rsidR="00A63DF8" w:rsidRPr="00201AE4" w14:paraId="117DB431" w14:textId="77777777" w:rsidTr="00F131E4">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528A3762"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非適合率</w:t>
            </w:r>
          </w:p>
        </w:tc>
        <w:tc>
          <w:tcPr>
            <w:tcW w:w="2065" w:type="dxa"/>
            <w:tcBorders>
              <w:top w:val="single" w:sz="4" w:space="0" w:color="000000"/>
              <w:left w:val="single" w:sz="4" w:space="0" w:color="000000"/>
              <w:bottom w:val="single" w:sz="4" w:space="0" w:color="000000"/>
              <w:right w:val="single" w:sz="4" w:space="0" w:color="000000"/>
            </w:tcBorders>
            <w:vAlign w:val="center"/>
          </w:tcPr>
          <w:p w14:paraId="1B7B9D6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0.24％</w:t>
            </w:r>
          </w:p>
        </w:tc>
        <w:tc>
          <w:tcPr>
            <w:tcW w:w="2213" w:type="dxa"/>
            <w:tcBorders>
              <w:top w:val="single" w:sz="4" w:space="0" w:color="000000"/>
              <w:left w:val="single" w:sz="4" w:space="0" w:color="000000"/>
              <w:bottom w:val="single" w:sz="4" w:space="0" w:color="000000"/>
              <w:right w:val="single" w:sz="4" w:space="0" w:color="000000"/>
            </w:tcBorders>
            <w:vAlign w:val="center"/>
          </w:tcPr>
          <w:p w14:paraId="7051E9A8"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1.3％</w:t>
            </w:r>
          </w:p>
        </w:tc>
      </w:tr>
    </w:tbl>
    <w:p w14:paraId="1E766D7B" w14:textId="7201E392" w:rsidR="00A63DF8" w:rsidRPr="00201AE4" w:rsidRDefault="00826EE8" w:rsidP="00F44A3F">
      <w:pPr>
        <w:suppressLineNumbers/>
        <w:autoSpaceDE w:val="0"/>
        <w:autoSpaceDN w:val="0"/>
        <w:adjustRightInd w:val="0"/>
        <w:ind w:firstLineChars="100" w:firstLine="240"/>
        <w:jc w:val="left"/>
        <w:rPr>
          <w:rFonts w:ascii="ＭＳ 明朝" w:eastAsia="ＭＳ 明朝" w:hAnsi="ＭＳ 明朝" w:cs="o{Ç˛"/>
          <w:kern w:val="0"/>
          <w:sz w:val="22"/>
        </w:rPr>
      </w:pPr>
      <w:r w:rsidRPr="00201AE4">
        <w:rPr>
          <w:rFonts w:ascii="ＭＳ 明朝" w:eastAsia="ＭＳ 明朝" w:hAnsi="ＭＳ 明朝"/>
          <w:noProof/>
          <w:sz w:val="24"/>
        </w:rPr>
        <mc:AlternateContent>
          <mc:Choice Requires="wps">
            <w:drawing>
              <wp:anchor distT="0" distB="0" distL="114300" distR="114300" simplePos="0" relativeHeight="251958272" behindDoc="0" locked="0" layoutInCell="1" allowOverlap="1" wp14:anchorId="097FBD5C" wp14:editId="7CD632F1">
                <wp:simplePos x="0" y="0"/>
                <wp:positionH relativeFrom="margin">
                  <wp:posOffset>1480821</wp:posOffset>
                </wp:positionH>
                <wp:positionV relativeFrom="paragraph">
                  <wp:posOffset>-3175</wp:posOffset>
                </wp:positionV>
                <wp:extent cx="2715260" cy="336550"/>
                <wp:effectExtent l="0" t="0" r="0" b="0"/>
                <wp:wrapNone/>
                <wp:docPr id="285" name="テキスト ボックス 33"/>
                <wp:cNvGraphicFramePr/>
                <a:graphic xmlns:a="http://schemas.openxmlformats.org/drawingml/2006/main">
                  <a:graphicData uri="http://schemas.microsoft.com/office/word/2010/wordprocessingShape">
                    <wps:wsp>
                      <wps:cNvSpPr txBox="1"/>
                      <wps:spPr>
                        <a:xfrm>
                          <a:off x="0" y="0"/>
                          <a:ext cx="2715260" cy="336550"/>
                        </a:xfrm>
                        <a:prstGeom prst="rect">
                          <a:avLst/>
                        </a:prstGeom>
                        <a:noFill/>
                      </wps:spPr>
                      <wps:txbx>
                        <w:txbxContent>
                          <w:p w14:paraId="1B478027" w14:textId="77777777" w:rsidR="005E7BA5" w:rsidRPr="00A019BE" w:rsidRDefault="005E7BA5" w:rsidP="00A63DF8">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7FBD5C" id="_x0000_s1094" type="#_x0000_t202" style="position:absolute;left:0;text-align:left;margin-left:116.6pt;margin-top:-.25pt;width:213.8pt;height:26.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" filled="f" stroked="f">
                <v:textbox>
                  <w:txbxContent>
                    <w:p w14:paraId="1B478027" w14:textId="77777777" w:rsidR="005E7BA5" w:rsidRPr="00A019BE" w:rsidRDefault="005E7BA5" w:rsidP="00A63DF8">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v:textbox>
                <w10:wrap anchorx="margin"/>
              </v:shape>
            </w:pict>
          </mc:Fallback>
        </mc:AlternateContent>
      </w:r>
    </w:p>
    <w:p w14:paraId="4052CB92" w14:textId="77777777" w:rsidR="00A63DF8" w:rsidRDefault="00A63DF8" w:rsidP="00F44A3F">
      <w:pPr>
        <w:widowControl/>
        <w:suppressLineNumbers/>
        <w:jc w:val="left"/>
        <w:rPr>
          <w:rFonts w:ascii="ＭＳ Ｐ明朝" w:eastAsia="ＭＳ Ｐ明朝" w:hAnsi="ＭＳ Ｐ明朝"/>
          <w:sz w:val="22"/>
        </w:rPr>
      </w:pPr>
    </w:p>
    <w:p w14:paraId="4358693E" w14:textId="77777777" w:rsidR="00A63DF8" w:rsidRDefault="00A63DF8" w:rsidP="00F44A3F">
      <w:pPr>
        <w:widowControl/>
        <w:suppressLineNumbers/>
        <w:jc w:val="left"/>
        <w:rPr>
          <w:rFonts w:ascii="ＭＳ Ｐ明朝" w:eastAsia="ＭＳ Ｐ明朝" w:hAnsi="ＭＳ Ｐ明朝"/>
          <w:sz w:val="22"/>
        </w:rPr>
      </w:pPr>
    </w:p>
    <w:p w14:paraId="31CA5B1F" w14:textId="77777777" w:rsidR="00A63DF8" w:rsidRPr="00201AE4" w:rsidRDefault="00A63DF8" w:rsidP="00F44A3F">
      <w:pPr>
        <w:widowControl/>
        <w:suppressLineNumbers/>
        <w:jc w:val="left"/>
        <w:rPr>
          <w:rFonts w:ascii="ＭＳ Ｐ明朝" w:eastAsia="ＭＳ Ｐ明朝" w:hAnsi="ＭＳ Ｐ明朝"/>
          <w:sz w:val="22"/>
        </w:rPr>
      </w:pPr>
    </w:p>
    <w:p w14:paraId="3B1687CF" w14:textId="77777777" w:rsidR="00A63DF8" w:rsidRPr="00523FE1" w:rsidRDefault="00A63DF8" w:rsidP="00A63DF8">
      <w:pPr>
        <w:widowControl/>
        <w:jc w:val="left"/>
        <w:rPr>
          <w:rFonts w:ascii="ＭＳ 明朝" w:eastAsia="ＭＳ 明朝" w:hAnsi="ＭＳ 明朝"/>
          <w:sz w:val="22"/>
        </w:rPr>
      </w:pPr>
      <w:r w:rsidRPr="00523FE1">
        <w:rPr>
          <w:rFonts w:ascii="ＭＳ 明朝" w:eastAsia="ＭＳ 明朝" w:hAnsi="ＭＳ 明朝" w:hint="eastAsia"/>
          <w:sz w:val="22"/>
        </w:rPr>
        <w:t>（非適合率の将来予測）</w:t>
      </w:r>
    </w:p>
    <w:p w14:paraId="6A64D7FA" w14:textId="50E5F546" w:rsidR="00A63DF8" w:rsidRPr="00A019BE" w:rsidRDefault="00A63DF8" w:rsidP="00A63DF8">
      <w:pPr>
        <w:widowControl/>
        <w:ind w:firstLineChars="100" w:firstLine="220"/>
        <w:jc w:val="left"/>
        <w:rPr>
          <w:rFonts w:ascii="ＭＳ 明朝" w:eastAsia="ＭＳ 明朝" w:hAnsi="ＭＳ 明朝"/>
          <w:sz w:val="22"/>
        </w:rPr>
      </w:pPr>
      <w:r w:rsidRPr="00A019BE">
        <w:rPr>
          <w:rFonts w:ascii="ＭＳ 明朝" w:eastAsia="ＭＳ 明朝" w:hAnsi="ＭＳ 明朝" w:hint="eastAsia"/>
          <w:sz w:val="22"/>
        </w:rPr>
        <w:t>非適合率の将来予測については、過去の推移から推計した結果、大阪府では規制を継続した場合、令和４年度</w:t>
      </w:r>
      <w:r w:rsidR="009E2313" w:rsidRPr="00A019BE">
        <w:rPr>
          <w:rFonts w:ascii="ＭＳ 明朝" w:eastAsia="ＭＳ 明朝" w:hAnsi="ＭＳ 明朝" w:hint="eastAsia"/>
          <w:sz w:val="22"/>
        </w:rPr>
        <w:t>（2022年度）</w:t>
      </w:r>
      <w:r w:rsidRPr="00A019BE">
        <w:rPr>
          <w:rFonts w:ascii="ＭＳ 明朝" w:eastAsia="ＭＳ 明朝" w:hAnsi="ＭＳ 明朝" w:hint="eastAsia"/>
          <w:sz w:val="22"/>
        </w:rPr>
        <w:t>に0.079％、</w:t>
      </w:r>
      <w:r w:rsidRPr="00A019BE">
        <w:rPr>
          <w:rFonts w:ascii="ＭＳ 明朝" w:eastAsia="ＭＳ 明朝" w:hAnsi="ＭＳ 明朝"/>
          <w:sz w:val="22"/>
        </w:rPr>
        <w:t>令和12</w:t>
      </w:r>
      <w:r w:rsidRPr="00A019BE">
        <w:rPr>
          <w:rFonts w:ascii="ＭＳ 明朝" w:eastAsia="ＭＳ 明朝" w:hAnsi="ＭＳ 明朝" w:hint="eastAsia"/>
          <w:sz w:val="22"/>
        </w:rPr>
        <w:t>年度</w:t>
      </w:r>
      <w:r w:rsidR="009E2313" w:rsidRPr="00A019BE">
        <w:rPr>
          <w:rFonts w:ascii="ＭＳ 明朝" w:eastAsia="ＭＳ 明朝" w:hAnsi="ＭＳ 明朝"/>
          <w:sz w:val="22"/>
        </w:rPr>
        <w:t>（</w:t>
      </w:r>
      <w:r w:rsidR="009E2313" w:rsidRPr="00A019BE">
        <w:rPr>
          <w:rFonts w:ascii="ＭＳ 明朝" w:eastAsia="ＭＳ 明朝" w:hAnsi="ＭＳ 明朝" w:hint="eastAsia"/>
          <w:sz w:val="22"/>
        </w:rPr>
        <w:t>2</w:t>
      </w:r>
      <w:r w:rsidR="009E2313" w:rsidRPr="00A019BE">
        <w:rPr>
          <w:rFonts w:ascii="ＭＳ 明朝" w:eastAsia="ＭＳ 明朝" w:hAnsi="ＭＳ 明朝"/>
          <w:sz w:val="22"/>
        </w:rPr>
        <w:t>030</w:t>
      </w:r>
      <w:r w:rsidR="009E2313" w:rsidRPr="00A019BE">
        <w:rPr>
          <w:rFonts w:ascii="ＭＳ 明朝" w:eastAsia="ＭＳ 明朝" w:hAnsi="ＭＳ 明朝" w:hint="eastAsia"/>
          <w:sz w:val="22"/>
        </w:rPr>
        <w:t>年度</w:t>
      </w:r>
      <w:r w:rsidR="009E2313" w:rsidRPr="00A019BE">
        <w:rPr>
          <w:rFonts w:ascii="ＭＳ 明朝" w:eastAsia="ＭＳ 明朝" w:hAnsi="ＭＳ 明朝"/>
          <w:sz w:val="22"/>
        </w:rPr>
        <w:t>）</w:t>
      </w:r>
      <w:r w:rsidRPr="00A019BE">
        <w:rPr>
          <w:rFonts w:ascii="ＭＳ 明朝" w:eastAsia="ＭＳ 明朝" w:hAnsi="ＭＳ 明朝" w:hint="eastAsia"/>
          <w:sz w:val="22"/>
        </w:rPr>
        <w:t>に0.009%になると予測された。</w:t>
      </w:r>
    </w:p>
    <w:p w14:paraId="39BE9279" w14:textId="77777777" w:rsidR="00A63DF8" w:rsidRPr="00A019BE" w:rsidRDefault="00A63DF8" w:rsidP="00A63DF8">
      <w:pPr>
        <w:widowControl/>
        <w:ind w:firstLineChars="100" w:firstLine="220"/>
        <w:jc w:val="left"/>
        <w:rPr>
          <w:rFonts w:ascii="ＭＳ 明朝" w:eastAsia="ＭＳ 明朝" w:hAnsi="ＭＳ 明朝"/>
          <w:sz w:val="22"/>
        </w:rPr>
      </w:pPr>
      <w:r w:rsidRPr="00A019BE">
        <w:rPr>
          <w:rFonts w:ascii="ＭＳ 明朝" w:eastAsia="ＭＳ 明朝" w:hAnsi="ＭＳ 明朝" w:hint="eastAsia"/>
          <w:sz w:val="22"/>
        </w:rPr>
        <w:t>三重県ではそれぞれ0.48</w:t>
      </w:r>
      <w:r w:rsidRPr="00A019BE">
        <w:rPr>
          <w:rFonts w:ascii="ＭＳ 明朝" w:eastAsia="ＭＳ 明朝" w:hAnsi="ＭＳ 明朝"/>
          <w:sz w:val="22"/>
        </w:rPr>
        <w:t>%</w:t>
      </w:r>
      <w:r w:rsidRPr="00A019BE">
        <w:rPr>
          <w:rFonts w:ascii="ＭＳ 明朝" w:eastAsia="ＭＳ 明朝" w:hAnsi="ＭＳ 明朝" w:hint="eastAsia"/>
          <w:sz w:val="22"/>
        </w:rPr>
        <w:t>、0.067%になると予測された。</w:t>
      </w:r>
    </w:p>
    <w:p w14:paraId="5F060113" w14:textId="77777777" w:rsidR="00A63DF8" w:rsidRDefault="00A63DF8" w:rsidP="00F44A3F">
      <w:pPr>
        <w:widowControl/>
        <w:suppressLineNumbers/>
        <w:jc w:val="left"/>
        <w:rPr>
          <w:rFonts w:ascii="ＭＳ Ｐ明朝" w:eastAsia="ＭＳ Ｐ明朝" w:hAnsi="ＭＳ Ｐ明朝"/>
          <w:sz w:val="22"/>
        </w:rPr>
      </w:pPr>
    </w:p>
    <w:p w14:paraId="6D2EFBCF" w14:textId="77777777" w:rsidR="00A63DF8" w:rsidRPr="00201AE4" w:rsidRDefault="00A63DF8" w:rsidP="00F44A3F">
      <w:pPr>
        <w:widowControl/>
        <w:suppressLineNumbers/>
        <w:jc w:val="left"/>
        <w:rPr>
          <w:rFonts w:ascii="ＭＳ Ｐ明朝" w:eastAsia="ＭＳ Ｐ明朝" w:hAnsi="ＭＳ Ｐ明朝"/>
          <w:sz w:val="22"/>
        </w:rPr>
      </w:pPr>
      <w:r w:rsidRPr="00201AE4">
        <w:rPr>
          <w:noProof/>
        </w:rPr>
        <mc:AlternateContent>
          <mc:Choice Requires="wps">
            <w:drawing>
              <wp:anchor distT="0" distB="0" distL="114300" distR="114300" simplePos="0" relativeHeight="251963392" behindDoc="0" locked="0" layoutInCell="1" allowOverlap="1" wp14:anchorId="0315F4CF" wp14:editId="7C5D6D7E">
                <wp:simplePos x="0" y="0"/>
                <wp:positionH relativeFrom="column">
                  <wp:posOffset>2085340</wp:posOffset>
                </wp:positionH>
                <wp:positionV relativeFrom="paragraph">
                  <wp:posOffset>207645</wp:posOffset>
                </wp:positionV>
                <wp:extent cx="0" cy="2298065"/>
                <wp:effectExtent l="0" t="0" r="19050" b="26035"/>
                <wp:wrapNone/>
                <wp:docPr id="287" name="直線コネクタ 287"/>
                <wp:cNvGraphicFramePr/>
                <a:graphic xmlns:a="http://schemas.openxmlformats.org/drawingml/2006/main">
                  <a:graphicData uri="http://schemas.microsoft.com/office/word/2010/wordprocessingShape">
                    <wps:wsp>
                      <wps:cNvCnPr/>
                      <wps:spPr>
                        <a:xfrm>
                          <a:off x="0" y="0"/>
                          <a:ext cx="0" cy="229806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39749A" id="直線コネクタ 287" o:spid="_x0000_s1026" style="position:absolute;left:0;text-align:lef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2pt,16.35pt" to="164.2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" strokecolor="#4472c4" strokeweight=".5pt">
                <v:stroke joinstyle="miter"/>
              </v:line>
            </w:pict>
          </mc:Fallback>
        </mc:AlternateContent>
      </w:r>
      <w:r w:rsidRPr="00201AE4">
        <w:rPr>
          <w:rFonts w:ascii="ＭＳ Ｐ明朝" w:eastAsia="ＭＳ Ｐ明朝" w:hAnsi="ＭＳ Ｐ明朝"/>
          <w:noProof/>
          <w:sz w:val="22"/>
        </w:rPr>
        <mc:AlternateContent>
          <mc:Choice Requires="wps">
            <w:drawing>
              <wp:anchor distT="45720" distB="45720" distL="114300" distR="114300" simplePos="0" relativeHeight="251964416" behindDoc="0" locked="0" layoutInCell="1" allowOverlap="1" wp14:anchorId="273E7D7D" wp14:editId="2360FD34">
                <wp:simplePos x="0" y="0"/>
                <wp:positionH relativeFrom="column">
                  <wp:posOffset>1430822</wp:posOffset>
                </wp:positionH>
                <wp:positionV relativeFrom="paragraph">
                  <wp:posOffset>154305</wp:posOffset>
                </wp:positionV>
                <wp:extent cx="732790" cy="283845"/>
                <wp:effectExtent l="0" t="0" r="0" b="1905"/>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3845"/>
                        </a:xfrm>
                        <a:prstGeom prst="rect">
                          <a:avLst/>
                        </a:prstGeom>
                        <a:noFill/>
                        <a:ln w="9525">
                          <a:noFill/>
                          <a:miter lim="800000"/>
                          <a:headEnd/>
                          <a:tailEnd/>
                        </a:ln>
                      </wps:spPr>
                      <wps:txbx>
                        <w:txbxContent>
                          <w:p w14:paraId="00796125" w14:textId="77777777" w:rsidR="005E7BA5" w:rsidRPr="00523613" w:rsidRDefault="005E7BA5" w:rsidP="00A63DF8">
                            <w:pPr>
                              <w:snapToGrid w:val="0"/>
                              <w:rPr>
                                <w:sz w:val="22"/>
                              </w:rPr>
                            </w:pPr>
                            <w:r w:rsidRPr="00523613">
                              <w:rPr>
                                <w:rFonts w:hint="eastAsia"/>
                                <w:sz w:val="22"/>
                              </w:rPr>
                              <w:t>三重県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E7D7D" id="_x0000_s1095" type="#_x0000_t202" style="position:absolute;margin-left:112.65pt;margin-top:12.15pt;width:57.7pt;height:22.3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" filled="f" stroked="f">
                <v:textbox>
                  <w:txbxContent>
                    <w:p w14:paraId="00796125" w14:textId="77777777" w:rsidR="005E7BA5" w:rsidRPr="00523613" w:rsidRDefault="005E7BA5" w:rsidP="00A63DF8">
                      <w:pPr>
                        <w:snapToGrid w:val="0"/>
                        <w:rPr>
                          <w:sz w:val="22"/>
                        </w:rPr>
                      </w:pPr>
                      <w:r w:rsidRPr="00523613">
                        <w:rPr>
                          <w:rFonts w:hint="eastAsia"/>
                          <w:sz w:val="22"/>
                        </w:rPr>
                        <w:t>三重県</w:t>
                      </w:r>
                    </w:p>
                  </w:txbxContent>
                </v:textbox>
                <w10:wrap type="square"/>
              </v:shape>
            </w:pict>
          </mc:Fallback>
        </mc:AlternateContent>
      </w:r>
      <w:r w:rsidRPr="00201AE4">
        <w:rPr>
          <w:rFonts w:ascii="ＭＳ Ｐ明朝" w:eastAsia="ＭＳ Ｐ明朝" w:hAnsi="ＭＳ Ｐ明朝"/>
          <w:noProof/>
          <w:sz w:val="22"/>
        </w:rPr>
        <w:drawing>
          <wp:anchor distT="0" distB="0" distL="114300" distR="114300" simplePos="0" relativeHeight="251962368" behindDoc="0" locked="0" layoutInCell="1" allowOverlap="1" wp14:anchorId="5ADE70BB" wp14:editId="2297A2A8">
            <wp:simplePos x="0" y="0"/>
            <wp:positionH relativeFrom="column">
              <wp:posOffset>676710</wp:posOffset>
            </wp:positionH>
            <wp:positionV relativeFrom="paragraph">
              <wp:posOffset>210218</wp:posOffset>
            </wp:positionV>
            <wp:extent cx="4343592" cy="2791327"/>
            <wp:effectExtent l="0" t="0" r="0" b="9525"/>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3592" cy="279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F1E00" w14:textId="77777777" w:rsidR="00A63DF8" w:rsidRPr="00201AE4" w:rsidRDefault="00A63DF8" w:rsidP="00F44A3F">
      <w:pPr>
        <w:widowControl/>
        <w:suppressLineNumbers/>
        <w:jc w:val="left"/>
        <w:rPr>
          <w:rFonts w:ascii="ＭＳ Ｐ明朝" w:eastAsia="ＭＳ Ｐ明朝" w:hAnsi="ＭＳ Ｐ明朝"/>
          <w:sz w:val="22"/>
        </w:rPr>
      </w:pPr>
      <w:r w:rsidRPr="00201AE4">
        <w:rPr>
          <w:rFonts w:ascii="ＭＳ Ｐ明朝" w:eastAsia="ＭＳ Ｐ明朝" w:hAnsi="ＭＳ Ｐ明朝"/>
          <w:noProof/>
          <w:sz w:val="22"/>
        </w:rPr>
        <mc:AlternateContent>
          <mc:Choice Requires="wps">
            <w:drawing>
              <wp:anchor distT="0" distB="0" distL="114300" distR="114300" simplePos="0" relativeHeight="251966464" behindDoc="0" locked="0" layoutInCell="1" allowOverlap="1" wp14:anchorId="2E47D003" wp14:editId="1403D9C9">
                <wp:simplePos x="0" y="0"/>
                <wp:positionH relativeFrom="column">
                  <wp:posOffset>1459965</wp:posOffset>
                </wp:positionH>
                <wp:positionV relativeFrom="paragraph">
                  <wp:posOffset>172285</wp:posOffset>
                </wp:positionV>
                <wp:extent cx="301625" cy="404495"/>
                <wp:effectExtent l="38100" t="0" r="22225" b="52705"/>
                <wp:wrapNone/>
                <wp:docPr id="289" name="直線矢印コネクタ 289"/>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0699C3" id="_x0000_t32" coordsize="21600,21600" o:spt="32" o:oned="t" path="m,l21600,21600e" filled="f">
                <v:path arrowok="t" fillok="f" o:connecttype="none"/>
                <o:lock v:ext="edit" shapetype="t"/>
              </v:shapetype>
              <v:shape id="直線矢印コネクタ 289" o:spid="_x0000_s1026" type="#_x0000_t32" style="position:absolute;left:0;text-align:left;margin-left:114.95pt;margin-top:13.55pt;width:23.75pt;height:31.85p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" strokecolor="windowText" strokeweight=".5pt">
                <v:stroke endarrow="block" joinstyle="miter"/>
              </v:shape>
            </w:pict>
          </mc:Fallback>
        </mc:AlternateContent>
      </w:r>
    </w:p>
    <w:p w14:paraId="2DAEABC2" w14:textId="77777777" w:rsidR="00A63DF8" w:rsidRPr="00201AE4" w:rsidRDefault="00A63DF8" w:rsidP="00F44A3F">
      <w:pPr>
        <w:widowControl/>
        <w:suppressLineNumbers/>
        <w:jc w:val="left"/>
        <w:rPr>
          <w:rFonts w:ascii="ＭＳ Ｐ明朝" w:eastAsia="ＭＳ Ｐ明朝" w:hAnsi="ＭＳ Ｐ明朝"/>
          <w:sz w:val="22"/>
        </w:rPr>
      </w:pPr>
    </w:p>
    <w:p w14:paraId="21000F70" w14:textId="77777777" w:rsidR="00A63DF8" w:rsidRPr="00201AE4" w:rsidRDefault="00A63DF8" w:rsidP="00F44A3F">
      <w:pPr>
        <w:widowControl/>
        <w:suppressLineNumbers/>
        <w:jc w:val="left"/>
        <w:rPr>
          <w:rFonts w:ascii="ＭＳ Ｐ明朝" w:eastAsia="ＭＳ Ｐ明朝" w:hAnsi="ＭＳ Ｐ明朝"/>
          <w:sz w:val="22"/>
        </w:rPr>
      </w:pPr>
    </w:p>
    <w:p w14:paraId="1A5D0CFD" w14:textId="77777777" w:rsidR="00A63DF8" w:rsidRPr="00201AE4" w:rsidRDefault="00A63DF8" w:rsidP="00F44A3F">
      <w:pPr>
        <w:widowControl/>
        <w:suppressLineNumbers/>
        <w:jc w:val="left"/>
        <w:rPr>
          <w:rFonts w:ascii="ＭＳ Ｐ明朝" w:eastAsia="ＭＳ Ｐ明朝" w:hAnsi="ＭＳ Ｐ明朝"/>
          <w:sz w:val="22"/>
        </w:rPr>
      </w:pPr>
    </w:p>
    <w:p w14:paraId="7EC7FC74" w14:textId="77777777" w:rsidR="00A63DF8" w:rsidRPr="00201AE4" w:rsidRDefault="00A63DF8" w:rsidP="00F44A3F">
      <w:pPr>
        <w:widowControl/>
        <w:suppressLineNumbers/>
        <w:jc w:val="left"/>
        <w:rPr>
          <w:rFonts w:ascii="ＭＳ Ｐ明朝" w:eastAsia="ＭＳ Ｐ明朝" w:hAnsi="ＭＳ Ｐ明朝"/>
          <w:sz w:val="22"/>
        </w:rPr>
      </w:pPr>
    </w:p>
    <w:p w14:paraId="592CF755" w14:textId="77777777" w:rsidR="00A63DF8" w:rsidRPr="00201AE4" w:rsidRDefault="00A63DF8" w:rsidP="00F44A3F">
      <w:pPr>
        <w:widowControl/>
        <w:suppressLineNumbers/>
        <w:jc w:val="left"/>
        <w:rPr>
          <w:rFonts w:ascii="ＭＳ Ｐ明朝" w:eastAsia="ＭＳ Ｐ明朝" w:hAnsi="ＭＳ Ｐ明朝"/>
          <w:sz w:val="22"/>
        </w:rPr>
      </w:pPr>
      <w:r w:rsidRPr="00201AE4">
        <w:rPr>
          <w:rFonts w:ascii="ＭＳ Ｐ明朝" w:eastAsia="ＭＳ Ｐ明朝" w:hAnsi="ＭＳ Ｐ明朝"/>
          <w:noProof/>
          <w:sz w:val="22"/>
        </w:rPr>
        <mc:AlternateContent>
          <mc:Choice Requires="wps">
            <w:drawing>
              <wp:anchor distT="45720" distB="45720" distL="114300" distR="114300" simplePos="0" relativeHeight="251965440" behindDoc="0" locked="0" layoutInCell="1" allowOverlap="1" wp14:anchorId="72C6AD90" wp14:editId="4AFD5A55">
                <wp:simplePos x="0" y="0"/>
                <wp:positionH relativeFrom="column">
                  <wp:posOffset>1300480</wp:posOffset>
                </wp:positionH>
                <wp:positionV relativeFrom="paragraph">
                  <wp:posOffset>26035</wp:posOffset>
                </wp:positionV>
                <wp:extent cx="732790" cy="1404620"/>
                <wp:effectExtent l="0" t="0" r="0" b="0"/>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14:paraId="01D4ADB4" w14:textId="77777777" w:rsidR="005E7BA5" w:rsidRPr="00523613" w:rsidRDefault="005E7BA5" w:rsidP="00A63DF8">
                            <w:pPr>
                              <w:snapToGrid w:val="0"/>
                              <w:rPr>
                                <w:sz w:val="22"/>
                              </w:rPr>
                            </w:pPr>
                            <w:r>
                              <w:rPr>
                                <w:rFonts w:hint="eastAsia"/>
                                <w:sz w:val="22"/>
                              </w:rPr>
                              <w:t>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6AD90" id="_x0000_s1096" type="#_x0000_t202" style="position:absolute;margin-left:102.4pt;margin-top:2.05pt;width:57.7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" filled="f" stroked="f">
                <v:textbox style="mso-fit-shape-to-text:t">
                  <w:txbxContent>
                    <w:p w14:paraId="01D4ADB4" w14:textId="77777777" w:rsidR="005E7BA5" w:rsidRPr="00523613" w:rsidRDefault="005E7BA5" w:rsidP="00A63DF8">
                      <w:pPr>
                        <w:snapToGrid w:val="0"/>
                        <w:rPr>
                          <w:sz w:val="22"/>
                        </w:rPr>
                      </w:pPr>
                      <w:r>
                        <w:rPr>
                          <w:rFonts w:hint="eastAsia"/>
                          <w:sz w:val="22"/>
                        </w:rPr>
                        <w:t>大阪府</w:t>
                      </w:r>
                    </w:p>
                  </w:txbxContent>
                </v:textbox>
                <w10:wrap type="square"/>
              </v:shape>
            </w:pict>
          </mc:Fallback>
        </mc:AlternateContent>
      </w:r>
    </w:p>
    <w:p w14:paraId="2D196833" w14:textId="77777777" w:rsidR="00A63DF8" w:rsidRPr="00201AE4" w:rsidRDefault="00A63DF8" w:rsidP="00F44A3F">
      <w:pPr>
        <w:widowControl/>
        <w:suppressLineNumbers/>
        <w:jc w:val="left"/>
        <w:rPr>
          <w:rFonts w:ascii="ＭＳ Ｐ明朝" w:eastAsia="ＭＳ Ｐ明朝" w:hAnsi="ＭＳ Ｐ明朝"/>
          <w:sz w:val="22"/>
        </w:rPr>
      </w:pPr>
      <w:r w:rsidRPr="00201AE4">
        <w:rPr>
          <w:rFonts w:ascii="ＭＳ Ｐ明朝" w:eastAsia="ＭＳ Ｐ明朝" w:hAnsi="ＭＳ Ｐ明朝"/>
          <w:noProof/>
          <w:sz w:val="22"/>
        </w:rPr>
        <mc:AlternateContent>
          <mc:Choice Requires="wps">
            <w:drawing>
              <wp:anchor distT="0" distB="0" distL="114300" distR="114300" simplePos="0" relativeHeight="251967488" behindDoc="0" locked="0" layoutInCell="1" allowOverlap="1" wp14:anchorId="747F53CE" wp14:editId="53BEF960">
                <wp:simplePos x="0" y="0"/>
                <wp:positionH relativeFrom="column">
                  <wp:posOffset>1301717</wp:posOffset>
                </wp:positionH>
                <wp:positionV relativeFrom="paragraph">
                  <wp:posOffset>59355</wp:posOffset>
                </wp:positionV>
                <wp:extent cx="301625" cy="404495"/>
                <wp:effectExtent l="38100" t="0" r="22225" b="52705"/>
                <wp:wrapNone/>
                <wp:docPr id="291" name="直線矢印コネクタ 291"/>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0609E8" id="直線矢印コネクタ 291" o:spid="_x0000_s1026" type="#_x0000_t32" style="position:absolute;left:0;text-align:left;margin-left:102.5pt;margin-top:4.65pt;width:23.75pt;height:31.8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" strokecolor="windowText" strokeweight=".5pt">
                <v:stroke endarrow="block" joinstyle="miter"/>
              </v:shape>
            </w:pict>
          </mc:Fallback>
        </mc:AlternateContent>
      </w:r>
    </w:p>
    <w:p w14:paraId="42BF2AB8" w14:textId="77777777" w:rsidR="00A63DF8" w:rsidRPr="00201AE4" w:rsidRDefault="00A63DF8" w:rsidP="00F44A3F">
      <w:pPr>
        <w:widowControl/>
        <w:suppressLineNumbers/>
        <w:jc w:val="left"/>
        <w:rPr>
          <w:rFonts w:ascii="ＭＳ Ｐ明朝" w:eastAsia="ＭＳ Ｐ明朝" w:hAnsi="ＭＳ Ｐ明朝"/>
          <w:sz w:val="22"/>
        </w:rPr>
      </w:pPr>
    </w:p>
    <w:p w14:paraId="3AD6A58B" w14:textId="77777777" w:rsidR="00A63DF8" w:rsidRPr="00201AE4" w:rsidRDefault="00A63DF8" w:rsidP="00F44A3F">
      <w:pPr>
        <w:widowControl/>
        <w:suppressLineNumbers/>
        <w:jc w:val="left"/>
        <w:rPr>
          <w:rFonts w:ascii="ＭＳ Ｐ明朝" w:eastAsia="ＭＳ Ｐ明朝" w:hAnsi="ＭＳ Ｐ明朝"/>
          <w:sz w:val="22"/>
        </w:rPr>
      </w:pPr>
    </w:p>
    <w:p w14:paraId="57999106" w14:textId="77777777" w:rsidR="00A63DF8" w:rsidRPr="00201AE4" w:rsidRDefault="00A63DF8" w:rsidP="00F44A3F">
      <w:pPr>
        <w:widowControl/>
        <w:suppressLineNumbers/>
        <w:jc w:val="left"/>
        <w:rPr>
          <w:rFonts w:ascii="ＭＳ Ｐ明朝" w:eastAsia="ＭＳ Ｐ明朝" w:hAnsi="ＭＳ Ｐ明朝"/>
          <w:sz w:val="22"/>
        </w:rPr>
      </w:pPr>
    </w:p>
    <w:p w14:paraId="395D709E" w14:textId="77777777" w:rsidR="00A63DF8" w:rsidRPr="00201AE4" w:rsidRDefault="00A63DF8" w:rsidP="00F44A3F">
      <w:pPr>
        <w:widowControl/>
        <w:suppressLineNumbers/>
        <w:jc w:val="left"/>
        <w:rPr>
          <w:rFonts w:ascii="ＭＳ Ｐ明朝" w:eastAsia="ＭＳ Ｐ明朝" w:hAnsi="ＭＳ Ｐ明朝"/>
          <w:sz w:val="22"/>
        </w:rPr>
      </w:pPr>
    </w:p>
    <w:p w14:paraId="50B62448" w14:textId="77777777" w:rsidR="00A63DF8" w:rsidRPr="00201AE4" w:rsidRDefault="00A63DF8" w:rsidP="00F44A3F">
      <w:pPr>
        <w:widowControl/>
        <w:suppressLineNumbers/>
        <w:jc w:val="left"/>
        <w:rPr>
          <w:rFonts w:ascii="ＭＳ Ｐ明朝" w:eastAsia="ＭＳ Ｐ明朝" w:hAnsi="ＭＳ Ｐ明朝"/>
          <w:sz w:val="22"/>
        </w:rPr>
      </w:pPr>
    </w:p>
    <w:p w14:paraId="769AB18C" w14:textId="77777777" w:rsidR="00A63DF8" w:rsidRPr="00201AE4" w:rsidRDefault="00A63DF8" w:rsidP="00F44A3F">
      <w:pPr>
        <w:widowControl/>
        <w:suppressLineNumbers/>
        <w:jc w:val="left"/>
        <w:rPr>
          <w:rFonts w:ascii="ＭＳ Ｐ明朝" w:eastAsia="ＭＳ Ｐ明朝" w:hAnsi="ＭＳ Ｐ明朝"/>
          <w:sz w:val="22"/>
        </w:rPr>
      </w:pPr>
      <w:r w:rsidRPr="00201AE4">
        <w:rPr>
          <w:noProof/>
        </w:rPr>
        <mc:AlternateContent>
          <mc:Choice Requires="wps">
            <w:drawing>
              <wp:anchor distT="0" distB="0" distL="114300" distR="114300" simplePos="0" relativeHeight="251961344" behindDoc="0" locked="0" layoutInCell="1" allowOverlap="1" wp14:anchorId="6071B54F" wp14:editId="054584F3">
                <wp:simplePos x="0" y="0"/>
                <wp:positionH relativeFrom="margin">
                  <wp:posOffset>504658</wp:posOffset>
                </wp:positionH>
                <wp:positionV relativeFrom="paragraph">
                  <wp:posOffset>132381</wp:posOffset>
                </wp:positionV>
                <wp:extent cx="4876800" cy="36195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61111BA0" w14:textId="77777777" w:rsidR="005E7BA5" w:rsidRPr="00523FE1" w:rsidRDefault="005E7BA5" w:rsidP="00A63DF8">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４－１</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wps:txbx>
                      <wps:bodyPr vertOverflow="clip" horzOverflow="clip" wrap="square" rtlCol="0" anchor="ctr">
                        <a:noAutofit/>
                      </wps:bodyPr>
                    </wps:wsp>
                  </a:graphicData>
                </a:graphic>
              </wp:anchor>
            </w:drawing>
          </mc:Choice>
          <mc:Fallback>
            <w:pict>
              <v:shape w14:anchorId="6071B54F" id="テキスト ボックス 292" o:spid="_x0000_s1097" type="#_x0000_t202" style="position:absolute;margin-left:39.75pt;margin-top:10.4pt;width:384pt;height:28.5pt;z-index:251961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" filled="f" stroked="f" strokeweight=".25pt">
                <v:textbox>
                  <w:txbxContent>
                    <w:p w14:paraId="61111BA0" w14:textId="77777777" w:rsidR="005E7BA5" w:rsidRPr="00523FE1" w:rsidRDefault="005E7BA5" w:rsidP="00A63DF8">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４－１</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v:textbox>
                <w10:wrap anchorx="margin"/>
              </v:shape>
            </w:pict>
          </mc:Fallback>
        </mc:AlternateContent>
      </w:r>
    </w:p>
    <w:p w14:paraId="279A4E6F" w14:textId="77777777" w:rsidR="00A63DF8" w:rsidRDefault="00A63DF8" w:rsidP="00F44A3F">
      <w:pPr>
        <w:suppressLineNumbers/>
        <w:autoSpaceDE w:val="0"/>
        <w:autoSpaceDN w:val="0"/>
        <w:adjustRightInd w:val="0"/>
        <w:spacing w:line="240" w:lineRule="exact"/>
        <w:jc w:val="left"/>
        <w:rPr>
          <w:rFonts w:ascii="ＭＳ Ｐ明朝" w:eastAsia="ＭＳ Ｐ明朝" w:hAnsi="ＭＳ Ｐ明朝" w:cs="o{Ç˛"/>
          <w:kern w:val="0"/>
          <w:sz w:val="22"/>
        </w:rPr>
      </w:pPr>
    </w:p>
    <w:p w14:paraId="067C1A26" w14:textId="075B0E83" w:rsidR="00A63DF8" w:rsidRPr="005D1469" w:rsidRDefault="00A63DF8" w:rsidP="00F44A3F">
      <w:pPr>
        <w:suppressLineNumbers/>
        <w:spacing w:line="360" w:lineRule="exact"/>
        <w:rPr>
          <w:rFonts w:ascii="ＭＳ Ｐ明朝" w:eastAsia="ＭＳ Ｐ明朝" w:hAnsi="ＭＳ Ｐ明朝"/>
          <w:sz w:val="22"/>
        </w:rPr>
      </w:pPr>
    </w:p>
    <w:p w14:paraId="6203C525" w14:textId="77777777" w:rsidR="00A63DF8" w:rsidRPr="00523FE1" w:rsidRDefault="00A63DF8" w:rsidP="00A63DF8">
      <w:pPr>
        <w:spacing w:line="360" w:lineRule="exact"/>
        <w:rPr>
          <w:rFonts w:ascii="ＭＳ 明朝" w:eastAsia="ＭＳ 明朝" w:hAnsi="ＭＳ 明朝"/>
          <w:sz w:val="22"/>
        </w:rPr>
      </w:pPr>
      <w:r w:rsidRPr="00523FE1">
        <w:rPr>
          <w:rFonts w:ascii="ＭＳ 明朝" w:eastAsia="ＭＳ 明朝" w:hAnsi="ＭＳ 明朝" w:hint="eastAsia"/>
          <w:sz w:val="22"/>
        </w:rPr>
        <w:t>（自動車</w:t>
      </w:r>
      <w:r w:rsidRPr="00523FE1">
        <w:rPr>
          <w:rFonts w:ascii="ＭＳ 明朝" w:eastAsia="ＭＳ 明朝" w:hAnsi="ＭＳ 明朝" w:cs="o{Ç˛" w:hint="eastAsia"/>
          <w:kern w:val="0"/>
          <w:sz w:val="22"/>
        </w:rPr>
        <w:t>NOｘ</w:t>
      </w:r>
      <w:r w:rsidRPr="00523FE1">
        <w:rPr>
          <w:rFonts w:ascii="ＭＳ 明朝" w:eastAsia="ＭＳ 明朝" w:hAnsi="ＭＳ 明朝" w:hint="eastAsia"/>
          <w:sz w:val="22"/>
        </w:rPr>
        <w:t>排出量の将来予測）</w:t>
      </w:r>
    </w:p>
    <w:p w14:paraId="45AF1620" w14:textId="52C3DA83"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規制を継続した場合については、大阪府内の非適合車によるNO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排出量を推計した結果、令和元年度</w:t>
      </w:r>
      <w:r w:rsidR="009E2313" w:rsidRPr="00A019BE">
        <w:rPr>
          <w:rFonts w:ascii="ＭＳ 明朝" w:eastAsia="ＭＳ 明朝" w:hAnsi="ＭＳ 明朝" w:hint="eastAsia"/>
          <w:sz w:val="22"/>
        </w:rPr>
        <w:t>（2019年度）</w:t>
      </w:r>
      <w:r w:rsidRPr="00A019BE">
        <w:rPr>
          <w:rFonts w:ascii="ＭＳ 明朝" w:eastAsia="ＭＳ 明朝" w:hAnsi="ＭＳ 明朝" w:hint="eastAsia"/>
          <w:sz w:val="22"/>
        </w:rPr>
        <w:t>の40トンから令和12年度</w:t>
      </w:r>
      <w:r w:rsidR="009E2313" w:rsidRPr="00A019BE">
        <w:rPr>
          <w:rFonts w:ascii="ＭＳ 明朝" w:eastAsia="ＭＳ 明朝" w:hAnsi="ＭＳ 明朝" w:hint="eastAsia"/>
          <w:sz w:val="22"/>
        </w:rPr>
        <w:t>（2030年度）</w:t>
      </w:r>
      <w:r w:rsidRPr="00A019BE">
        <w:rPr>
          <w:rFonts w:ascii="ＭＳ 明朝" w:eastAsia="ＭＳ 明朝" w:hAnsi="ＭＳ 明朝" w:hint="eastAsia"/>
          <w:sz w:val="22"/>
        </w:rPr>
        <w:t>には２トンになると予測された。</w:t>
      </w:r>
    </w:p>
    <w:p w14:paraId="68F0A2DD" w14:textId="3DDB1252"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規制を廃止した場合については、非適合率が上昇し、最大で三重県程度の非適合率になると仮定すると、令和12年度</w:t>
      </w:r>
      <w:r w:rsidR="009E2313" w:rsidRPr="00A019BE">
        <w:rPr>
          <w:rFonts w:ascii="ＭＳ 明朝" w:eastAsia="ＭＳ 明朝" w:hAnsi="ＭＳ 明朝" w:hint="eastAsia"/>
          <w:sz w:val="22"/>
        </w:rPr>
        <w:t>（2030年度）</w:t>
      </w:r>
      <w:r w:rsidRPr="00A019BE">
        <w:rPr>
          <w:rFonts w:ascii="ＭＳ 明朝" w:eastAsia="ＭＳ 明朝" w:hAnsi="ＭＳ 明朝" w:hint="eastAsia"/>
          <w:sz w:val="22"/>
        </w:rPr>
        <w:t>には</w:t>
      </w:r>
      <w:r w:rsidRPr="00A019BE">
        <w:rPr>
          <w:rFonts w:ascii="ＭＳ 明朝" w:eastAsia="ＭＳ 明朝" w:hAnsi="ＭＳ 明朝"/>
          <w:sz w:val="22"/>
        </w:rPr>
        <w:t>15</w:t>
      </w:r>
      <w:r w:rsidRPr="00A019BE">
        <w:rPr>
          <w:rFonts w:ascii="ＭＳ 明朝" w:eastAsia="ＭＳ 明朝" w:hAnsi="ＭＳ 明朝" w:hint="eastAsia"/>
          <w:sz w:val="22"/>
        </w:rPr>
        <w:t>トンになると予測され、</w:t>
      </w:r>
      <w:r w:rsidRPr="00A019BE">
        <w:rPr>
          <w:rFonts w:ascii="ＭＳ 明朝" w:eastAsia="ＭＳ 明朝" w:hAnsi="ＭＳ 明朝"/>
          <w:sz w:val="22"/>
        </w:rPr>
        <w:t>規制の有無による差は小さい。</w:t>
      </w:r>
    </w:p>
    <w:p w14:paraId="72A4DEEF" w14:textId="77777777" w:rsidR="00A63DF8" w:rsidRPr="00523FE1"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sz w:val="22"/>
        </w:rPr>
        <w:t>また、全体の排出量に対して、非適合車からの排出量は十分に小さいことから、規制廃止による影響は軽微と考えられる。</w:t>
      </w:r>
    </w:p>
    <w:p w14:paraId="3A09712F" w14:textId="77777777" w:rsidR="00A63DF8" w:rsidRPr="00201AE4" w:rsidRDefault="00A63DF8" w:rsidP="00F44A3F">
      <w:pPr>
        <w:suppressLineNumbers/>
        <w:spacing w:line="360" w:lineRule="exact"/>
        <w:rPr>
          <w:rFonts w:ascii="ＭＳ Ｐ明朝" w:eastAsia="ＭＳ Ｐ明朝" w:hAnsi="ＭＳ Ｐ明朝"/>
          <w:sz w:val="22"/>
        </w:rPr>
      </w:pPr>
    </w:p>
    <w:p w14:paraId="1747E361" w14:textId="77777777" w:rsidR="00A63DF8" w:rsidRPr="00201AE4" w:rsidRDefault="00A63DF8" w:rsidP="00F44A3F">
      <w:pPr>
        <w:suppressLineNumbers/>
        <w:spacing w:line="420" w:lineRule="exact"/>
        <w:ind w:firstLineChars="50" w:firstLine="110"/>
        <w:jc w:val="center"/>
        <w:rPr>
          <w:rFonts w:ascii="ＭＳ Ｐゴシック" w:eastAsia="ＭＳ Ｐゴシック" w:hAnsi="ＭＳ Ｐゴシック"/>
          <w:color w:val="000000" w:themeColor="text1"/>
          <w:szCs w:val="21"/>
        </w:rPr>
      </w:pPr>
      <w:r w:rsidRPr="00523FE1">
        <w:rPr>
          <w:rFonts w:ascii="ＭＳ Ｐゴシック" w:eastAsia="ＭＳ Ｐゴシック" w:hAnsi="ＭＳ Ｐゴシック" w:hint="eastAsia"/>
          <w:color w:val="000000" w:themeColor="text1"/>
          <w:sz w:val="22"/>
        </w:rPr>
        <w:t>表Ⅱ－４－２　非適合車によるNO</w:t>
      </w:r>
      <w:r w:rsidRPr="00201AE4">
        <w:rPr>
          <w:rFonts w:ascii="ＭＳ Ｐゴシック" w:eastAsia="ＭＳ Ｐゴシック" w:hAnsi="ＭＳ Ｐゴシック" w:hint="eastAsia"/>
          <w:color w:val="000000" w:themeColor="text1"/>
          <w:sz w:val="16"/>
          <w:szCs w:val="16"/>
        </w:rPr>
        <w:t>X</w:t>
      </w:r>
      <w:r w:rsidRPr="00523FE1">
        <w:rPr>
          <w:rFonts w:ascii="ＭＳ Ｐゴシック" w:eastAsia="ＭＳ Ｐゴシック" w:hAnsi="ＭＳ Ｐゴシック" w:hint="eastAsia"/>
          <w:color w:val="000000" w:themeColor="text1"/>
          <w:sz w:val="22"/>
        </w:rPr>
        <w:t>排出量の将来予測</w:t>
      </w:r>
    </w:p>
    <w:tbl>
      <w:tblPr>
        <w:tblStyle w:val="6"/>
        <w:tblW w:w="8610" w:type="dxa"/>
        <w:tblInd w:w="279" w:type="dxa"/>
        <w:tblLayout w:type="fixed"/>
        <w:tblLook w:val="04A0" w:firstRow="1" w:lastRow="0" w:firstColumn="1" w:lastColumn="0" w:noHBand="0" w:noVBand="1"/>
      </w:tblPr>
      <w:tblGrid>
        <w:gridCol w:w="1559"/>
        <w:gridCol w:w="1418"/>
        <w:gridCol w:w="1407"/>
        <w:gridCol w:w="1408"/>
        <w:gridCol w:w="1410"/>
        <w:gridCol w:w="1408"/>
      </w:tblGrid>
      <w:tr w:rsidR="00A63DF8" w:rsidRPr="00201AE4" w14:paraId="3A2C0ECA" w14:textId="77777777" w:rsidTr="00F131E4">
        <w:trPr>
          <w:trHeight w:val="560"/>
        </w:trPr>
        <w:tc>
          <w:tcPr>
            <w:tcW w:w="2977" w:type="dxa"/>
            <w:gridSpan w:val="2"/>
            <w:vMerge w:val="restart"/>
          </w:tcPr>
          <w:p w14:paraId="3BEAC8C5" w14:textId="77777777" w:rsidR="00A63DF8" w:rsidRPr="00201AE4" w:rsidRDefault="00A63DF8" w:rsidP="00F44A3F">
            <w:pPr>
              <w:suppressLineNumbers/>
              <w:spacing w:line="420" w:lineRule="exact"/>
              <w:rPr>
                <w:rFonts w:ascii="ＭＳ Ｐ明朝" w:eastAsia="ＭＳ Ｐ明朝" w:hAnsi="ＭＳ Ｐ明朝"/>
              </w:rPr>
            </w:pPr>
          </w:p>
        </w:tc>
        <w:tc>
          <w:tcPr>
            <w:tcW w:w="1407" w:type="dxa"/>
            <w:vMerge w:val="restart"/>
            <w:vAlign w:val="center"/>
          </w:tcPr>
          <w:p w14:paraId="392500D0"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令和元年度</w:t>
            </w:r>
          </w:p>
          <w:p w14:paraId="5B9CFDD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（2019年度）</w:t>
            </w:r>
          </w:p>
        </w:tc>
        <w:tc>
          <w:tcPr>
            <w:tcW w:w="4226" w:type="dxa"/>
            <w:gridSpan w:val="3"/>
            <w:vAlign w:val="center"/>
          </w:tcPr>
          <w:p w14:paraId="30C2BF27" w14:textId="77777777" w:rsidR="00A63DF8" w:rsidRPr="00201AE4" w:rsidRDefault="00A63DF8" w:rsidP="00F44A3F">
            <w:pPr>
              <w:suppressLineNumbers/>
              <w:spacing w:line="340" w:lineRule="exact"/>
              <w:jc w:val="center"/>
              <w:rPr>
                <w:rFonts w:ascii="ＭＳ Ｐ明朝" w:eastAsia="ＭＳ Ｐ明朝" w:hAnsi="ＭＳ Ｐ明朝"/>
              </w:rPr>
            </w:pPr>
            <w:r w:rsidRPr="00201AE4">
              <w:rPr>
                <w:rFonts w:ascii="ＭＳ Ｐ明朝" w:eastAsia="ＭＳ Ｐ明朝" w:hAnsi="ＭＳ Ｐ明朝" w:hint="eastAsia"/>
              </w:rPr>
              <w:t>将来予測</w:t>
            </w:r>
          </w:p>
        </w:tc>
      </w:tr>
      <w:tr w:rsidR="00A63DF8" w:rsidRPr="00201AE4" w14:paraId="3C707B32" w14:textId="77777777" w:rsidTr="00F131E4">
        <w:trPr>
          <w:trHeight w:val="703"/>
        </w:trPr>
        <w:tc>
          <w:tcPr>
            <w:tcW w:w="2977" w:type="dxa"/>
            <w:gridSpan w:val="2"/>
            <w:vMerge/>
          </w:tcPr>
          <w:p w14:paraId="47402A22" w14:textId="77777777" w:rsidR="00A63DF8" w:rsidRPr="00201AE4" w:rsidRDefault="00A63DF8" w:rsidP="00F44A3F">
            <w:pPr>
              <w:suppressLineNumbers/>
              <w:spacing w:line="320" w:lineRule="exact"/>
              <w:jc w:val="center"/>
              <w:rPr>
                <w:rFonts w:ascii="ＭＳ Ｐ明朝" w:eastAsia="ＭＳ Ｐ明朝" w:hAnsi="ＭＳ Ｐ明朝"/>
              </w:rPr>
            </w:pPr>
          </w:p>
        </w:tc>
        <w:tc>
          <w:tcPr>
            <w:tcW w:w="1407" w:type="dxa"/>
            <w:vMerge/>
            <w:vAlign w:val="center"/>
          </w:tcPr>
          <w:p w14:paraId="039D3086" w14:textId="77777777" w:rsidR="00A63DF8" w:rsidRPr="00201AE4" w:rsidRDefault="00A63DF8" w:rsidP="00F44A3F">
            <w:pPr>
              <w:suppressLineNumbers/>
              <w:spacing w:line="320" w:lineRule="exact"/>
              <w:jc w:val="center"/>
              <w:rPr>
                <w:rFonts w:ascii="ＭＳ Ｐ明朝" w:eastAsia="ＭＳ Ｐ明朝" w:hAnsi="ＭＳ Ｐ明朝"/>
              </w:rPr>
            </w:pPr>
          </w:p>
        </w:tc>
        <w:tc>
          <w:tcPr>
            <w:tcW w:w="1408" w:type="dxa"/>
            <w:vAlign w:val="center"/>
          </w:tcPr>
          <w:p w14:paraId="405B33CF"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令和４年度</w:t>
            </w:r>
          </w:p>
          <w:p w14:paraId="05DF6FB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（2022年度）</w:t>
            </w:r>
          </w:p>
        </w:tc>
        <w:tc>
          <w:tcPr>
            <w:tcW w:w="1410" w:type="dxa"/>
            <w:vAlign w:val="center"/>
          </w:tcPr>
          <w:p w14:paraId="67CD2E9F"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令和７年度</w:t>
            </w:r>
          </w:p>
          <w:p w14:paraId="4582689F"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（2025年度）</w:t>
            </w:r>
          </w:p>
        </w:tc>
        <w:tc>
          <w:tcPr>
            <w:tcW w:w="1408" w:type="dxa"/>
            <w:vAlign w:val="center"/>
          </w:tcPr>
          <w:p w14:paraId="36F473F4"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令和12年度</w:t>
            </w:r>
          </w:p>
          <w:p w14:paraId="5B112976"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（2030年度）</w:t>
            </w:r>
          </w:p>
        </w:tc>
      </w:tr>
      <w:tr w:rsidR="00A63DF8" w:rsidRPr="00201AE4" w14:paraId="1F899E6A" w14:textId="77777777" w:rsidTr="00F131E4">
        <w:trPr>
          <w:trHeight w:val="581"/>
        </w:trPr>
        <w:tc>
          <w:tcPr>
            <w:tcW w:w="1559" w:type="dxa"/>
            <w:vMerge w:val="restart"/>
            <w:vAlign w:val="center"/>
          </w:tcPr>
          <w:p w14:paraId="4232F326"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規制継続</w:t>
            </w:r>
          </w:p>
        </w:tc>
        <w:tc>
          <w:tcPr>
            <w:tcW w:w="1418" w:type="dxa"/>
            <w:vAlign w:val="center"/>
          </w:tcPr>
          <w:p w14:paraId="37A6C54F"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非適合率</w:t>
            </w:r>
          </w:p>
        </w:tc>
        <w:tc>
          <w:tcPr>
            <w:tcW w:w="1407" w:type="dxa"/>
            <w:vAlign w:val="center"/>
          </w:tcPr>
          <w:p w14:paraId="13EC2CA3"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0.24％</w:t>
            </w:r>
          </w:p>
        </w:tc>
        <w:tc>
          <w:tcPr>
            <w:tcW w:w="1408" w:type="dxa"/>
            <w:vAlign w:val="center"/>
          </w:tcPr>
          <w:p w14:paraId="667920E2"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0.079％</w:t>
            </w:r>
          </w:p>
        </w:tc>
        <w:tc>
          <w:tcPr>
            <w:tcW w:w="1410" w:type="dxa"/>
            <w:vAlign w:val="center"/>
          </w:tcPr>
          <w:p w14:paraId="4FEF7CBB"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0.035％</w:t>
            </w:r>
          </w:p>
        </w:tc>
        <w:tc>
          <w:tcPr>
            <w:tcW w:w="1408" w:type="dxa"/>
            <w:vAlign w:val="center"/>
          </w:tcPr>
          <w:p w14:paraId="3190EABA"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0.0</w:t>
            </w:r>
            <w:r w:rsidRPr="00201AE4">
              <w:rPr>
                <w:rFonts w:ascii="ＭＳ Ｐ明朝" w:eastAsia="ＭＳ Ｐ明朝" w:hAnsi="ＭＳ Ｐ明朝"/>
              </w:rPr>
              <w:t>09</w:t>
            </w:r>
            <w:r w:rsidRPr="00201AE4">
              <w:rPr>
                <w:rFonts w:ascii="ＭＳ Ｐ明朝" w:eastAsia="ＭＳ Ｐ明朝" w:hAnsi="ＭＳ Ｐ明朝" w:hint="eastAsia"/>
              </w:rPr>
              <w:t>％</w:t>
            </w:r>
          </w:p>
        </w:tc>
      </w:tr>
      <w:tr w:rsidR="00A63DF8" w:rsidRPr="00201AE4" w14:paraId="7CB3F39B" w14:textId="77777777" w:rsidTr="00F131E4">
        <w:trPr>
          <w:trHeight w:val="521"/>
        </w:trPr>
        <w:tc>
          <w:tcPr>
            <w:tcW w:w="1559" w:type="dxa"/>
            <w:vMerge/>
          </w:tcPr>
          <w:p w14:paraId="7D8F0EDD" w14:textId="77777777" w:rsidR="00A63DF8" w:rsidRPr="00201AE4" w:rsidRDefault="00A63DF8" w:rsidP="00F44A3F">
            <w:pPr>
              <w:suppressLineNumbers/>
              <w:spacing w:line="320" w:lineRule="exact"/>
              <w:jc w:val="center"/>
              <w:rPr>
                <w:rFonts w:ascii="ＭＳ Ｐ明朝" w:eastAsia="ＭＳ Ｐ明朝" w:hAnsi="ＭＳ Ｐ明朝"/>
              </w:rPr>
            </w:pPr>
          </w:p>
        </w:tc>
        <w:tc>
          <w:tcPr>
            <w:tcW w:w="1418" w:type="dxa"/>
            <w:vAlign w:val="center"/>
          </w:tcPr>
          <w:p w14:paraId="743A23A0"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NO</w:t>
            </w:r>
            <w:r w:rsidRPr="00201AE4">
              <w:rPr>
                <w:rFonts w:ascii="ＭＳ Ｐ明朝" w:eastAsia="ＭＳ Ｐ明朝" w:hAnsi="ＭＳ Ｐ明朝" w:hint="eastAsia"/>
                <w:sz w:val="16"/>
                <w:szCs w:val="16"/>
              </w:rPr>
              <w:t>X</w:t>
            </w:r>
            <w:r w:rsidRPr="00201AE4">
              <w:rPr>
                <w:rFonts w:ascii="ＭＳ Ｐ明朝" w:eastAsia="ＭＳ Ｐ明朝" w:hAnsi="ＭＳ Ｐ明朝" w:hint="eastAsia"/>
              </w:rPr>
              <w:t>排出量</w:t>
            </w:r>
          </w:p>
        </w:tc>
        <w:tc>
          <w:tcPr>
            <w:tcW w:w="1407" w:type="dxa"/>
            <w:vAlign w:val="center"/>
          </w:tcPr>
          <w:p w14:paraId="7575AE54"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40トン</w:t>
            </w:r>
          </w:p>
        </w:tc>
        <w:tc>
          <w:tcPr>
            <w:tcW w:w="1408" w:type="dxa"/>
            <w:vAlign w:val="center"/>
          </w:tcPr>
          <w:p w14:paraId="3EADBA70"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16トン</w:t>
            </w:r>
          </w:p>
        </w:tc>
        <w:tc>
          <w:tcPr>
            <w:tcW w:w="1410" w:type="dxa"/>
            <w:vAlign w:val="center"/>
          </w:tcPr>
          <w:p w14:paraId="29D62026"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８トン</w:t>
            </w:r>
          </w:p>
        </w:tc>
        <w:tc>
          <w:tcPr>
            <w:tcW w:w="1408" w:type="dxa"/>
            <w:vAlign w:val="center"/>
          </w:tcPr>
          <w:p w14:paraId="169C13E5"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２トン</w:t>
            </w:r>
          </w:p>
        </w:tc>
      </w:tr>
      <w:tr w:rsidR="00A63DF8" w:rsidRPr="00201AE4" w14:paraId="55B04B2C" w14:textId="77777777" w:rsidTr="00F131E4">
        <w:trPr>
          <w:trHeight w:val="542"/>
        </w:trPr>
        <w:tc>
          <w:tcPr>
            <w:tcW w:w="1559" w:type="dxa"/>
            <w:vMerge w:val="restart"/>
            <w:vAlign w:val="center"/>
          </w:tcPr>
          <w:p w14:paraId="1E958316"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規制廃止</w:t>
            </w:r>
          </w:p>
        </w:tc>
        <w:tc>
          <w:tcPr>
            <w:tcW w:w="1418" w:type="dxa"/>
            <w:vAlign w:val="center"/>
          </w:tcPr>
          <w:p w14:paraId="68D2AD8B"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非適合率</w:t>
            </w:r>
          </w:p>
        </w:tc>
        <w:tc>
          <w:tcPr>
            <w:tcW w:w="1407" w:type="dxa"/>
            <w:vAlign w:val="center"/>
          </w:tcPr>
          <w:p w14:paraId="7558A36E"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rPr>
              <w:t>-</w:t>
            </w:r>
          </w:p>
        </w:tc>
        <w:tc>
          <w:tcPr>
            <w:tcW w:w="1408" w:type="dxa"/>
            <w:vAlign w:val="center"/>
          </w:tcPr>
          <w:p w14:paraId="6482AF6A"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w:t>
            </w:r>
            <w:r w:rsidRPr="00201AE4">
              <w:rPr>
                <w:rFonts w:ascii="ＭＳ Ｐ明朝" w:eastAsia="ＭＳ Ｐ明朝" w:hAnsi="ＭＳ Ｐ明朝"/>
              </w:rPr>
              <w:t>48</w:t>
            </w:r>
            <w:r w:rsidRPr="00201AE4">
              <w:rPr>
                <w:rFonts w:ascii="ＭＳ Ｐ明朝" w:eastAsia="ＭＳ Ｐ明朝" w:hAnsi="ＭＳ Ｐ明朝" w:hint="eastAsia"/>
              </w:rPr>
              <w:t>％</w:t>
            </w:r>
          </w:p>
        </w:tc>
        <w:tc>
          <w:tcPr>
            <w:tcW w:w="1410" w:type="dxa"/>
            <w:vAlign w:val="center"/>
          </w:tcPr>
          <w:p w14:paraId="04906A7A"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w:t>
            </w:r>
            <w:r w:rsidRPr="00201AE4">
              <w:rPr>
                <w:rFonts w:ascii="ＭＳ Ｐ明朝" w:eastAsia="ＭＳ Ｐ明朝" w:hAnsi="ＭＳ Ｐ明朝"/>
              </w:rPr>
              <w:t>23</w:t>
            </w:r>
            <w:r w:rsidRPr="00201AE4">
              <w:rPr>
                <w:rFonts w:ascii="ＭＳ Ｐ明朝" w:eastAsia="ＭＳ Ｐ明朝" w:hAnsi="ＭＳ Ｐ明朝" w:hint="eastAsia"/>
              </w:rPr>
              <w:t>％</w:t>
            </w:r>
          </w:p>
        </w:tc>
        <w:tc>
          <w:tcPr>
            <w:tcW w:w="1408" w:type="dxa"/>
            <w:vAlign w:val="center"/>
          </w:tcPr>
          <w:p w14:paraId="33516C30"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0.067％</w:t>
            </w:r>
          </w:p>
        </w:tc>
      </w:tr>
      <w:tr w:rsidR="00A63DF8" w:rsidRPr="00201AE4" w14:paraId="775A791E" w14:textId="77777777" w:rsidTr="00F131E4">
        <w:trPr>
          <w:trHeight w:val="608"/>
        </w:trPr>
        <w:tc>
          <w:tcPr>
            <w:tcW w:w="1559" w:type="dxa"/>
            <w:vMerge/>
          </w:tcPr>
          <w:p w14:paraId="6740B9BD" w14:textId="77777777" w:rsidR="00A63DF8" w:rsidRPr="00201AE4" w:rsidRDefault="00A63DF8" w:rsidP="00F44A3F">
            <w:pPr>
              <w:suppressLineNumbers/>
              <w:spacing w:line="320" w:lineRule="exact"/>
              <w:jc w:val="center"/>
              <w:rPr>
                <w:rFonts w:ascii="ＭＳ Ｐ明朝" w:eastAsia="ＭＳ Ｐ明朝" w:hAnsi="ＭＳ Ｐ明朝"/>
              </w:rPr>
            </w:pPr>
          </w:p>
        </w:tc>
        <w:tc>
          <w:tcPr>
            <w:tcW w:w="1418" w:type="dxa"/>
            <w:vAlign w:val="center"/>
          </w:tcPr>
          <w:p w14:paraId="392270EF"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NO</w:t>
            </w:r>
            <w:r w:rsidRPr="00201AE4">
              <w:rPr>
                <w:rFonts w:ascii="ＭＳ Ｐ明朝" w:eastAsia="ＭＳ Ｐ明朝" w:hAnsi="ＭＳ Ｐ明朝" w:hint="eastAsia"/>
                <w:sz w:val="16"/>
                <w:szCs w:val="16"/>
              </w:rPr>
              <w:t>X</w:t>
            </w:r>
            <w:r w:rsidRPr="00201AE4">
              <w:rPr>
                <w:rFonts w:ascii="ＭＳ Ｐ明朝" w:eastAsia="ＭＳ Ｐ明朝" w:hAnsi="ＭＳ Ｐ明朝" w:hint="eastAsia"/>
              </w:rPr>
              <w:t>排出量</w:t>
            </w:r>
          </w:p>
        </w:tc>
        <w:tc>
          <w:tcPr>
            <w:tcW w:w="1407" w:type="dxa"/>
            <w:vAlign w:val="center"/>
          </w:tcPr>
          <w:p w14:paraId="79536287"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w:t>
            </w:r>
          </w:p>
        </w:tc>
        <w:tc>
          <w:tcPr>
            <w:tcW w:w="1408" w:type="dxa"/>
            <w:vAlign w:val="center"/>
          </w:tcPr>
          <w:p w14:paraId="0EF7CFDB"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rPr>
              <w:t>97</w:t>
            </w:r>
            <w:r w:rsidRPr="00201AE4">
              <w:rPr>
                <w:rFonts w:ascii="ＭＳ Ｐ明朝" w:eastAsia="ＭＳ Ｐ明朝" w:hAnsi="ＭＳ Ｐ明朝" w:hint="eastAsia"/>
              </w:rPr>
              <w:t>トン</w:t>
            </w:r>
          </w:p>
        </w:tc>
        <w:tc>
          <w:tcPr>
            <w:tcW w:w="1410" w:type="dxa"/>
            <w:vAlign w:val="center"/>
          </w:tcPr>
          <w:p w14:paraId="53EDACF2"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53トン</w:t>
            </w:r>
          </w:p>
        </w:tc>
        <w:tc>
          <w:tcPr>
            <w:tcW w:w="1408" w:type="dxa"/>
            <w:vAlign w:val="center"/>
          </w:tcPr>
          <w:p w14:paraId="60109614" w14:textId="77777777" w:rsidR="00A63DF8" w:rsidRPr="00201AE4" w:rsidRDefault="00A63DF8" w:rsidP="00F44A3F">
            <w:pPr>
              <w:suppressLineNumbers/>
              <w:spacing w:line="320" w:lineRule="exact"/>
              <w:jc w:val="center"/>
              <w:rPr>
                <w:rFonts w:ascii="ＭＳ Ｐ明朝" w:eastAsia="ＭＳ Ｐ明朝" w:hAnsi="ＭＳ Ｐ明朝"/>
              </w:rPr>
            </w:pPr>
            <w:r w:rsidRPr="00201AE4">
              <w:rPr>
                <w:rFonts w:ascii="ＭＳ Ｐ明朝" w:eastAsia="ＭＳ Ｐ明朝" w:hAnsi="ＭＳ Ｐ明朝" w:hint="eastAsia"/>
              </w:rPr>
              <w:t>15トン</w:t>
            </w:r>
          </w:p>
        </w:tc>
      </w:tr>
    </w:tbl>
    <w:p w14:paraId="64E57DC4" w14:textId="77777777" w:rsidR="00A63DF8" w:rsidRPr="00201AE4" w:rsidRDefault="00A63DF8" w:rsidP="00F44A3F">
      <w:pPr>
        <w:suppressLineNumbers/>
        <w:spacing w:line="360" w:lineRule="exact"/>
        <w:rPr>
          <w:rFonts w:ascii="ＭＳ Ｐ明朝" w:eastAsia="ＭＳ Ｐ明朝" w:hAnsi="ＭＳ Ｐ明朝" w:cs="o{Ç˛"/>
          <w:kern w:val="0"/>
          <w:sz w:val="22"/>
        </w:rPr>
      </w:pPr>
    </w:p>
    <w:p w14:paraId="5316AA6F" w14:textId="77777777" w:rsidR="00A63DF8" w:rsidRDefault="00A63DF8" w:rsidP="00F44A3F">
      <w:pPr>
        <w:suppressLineNumbers/>
        <w:spacing w:line="360" w:lineRule="exact"/>
        <w:rPr>
          <w:rFonts w:ascii="ＭＳ Ｐ明朝" w:eastAsia="ＭＳ Ｐ明朝" w:hAnsi="ＭＳ Ｐ明朝" w:cs="o{Ç˛"/>
          <w:kern w:val="0"/>
          <w:sz w:val="22"/>
        </w:rPr>
      </w:pPr>
      <w:r w:rsidRPr="00201AE4">
        <w:rPr>
          <w:rFonts w:ascii="ＭＳ Ｐ明朝" w:eastAsia="ＭＳ Ｐ明朝" w:hAnsi="ＭＳ Ｐ明朝" w:cs="o{Ç˛"/>
          <w:noProof/>
          <w:kern w:val="0"/>
          <w:sz w:val="22"/>
        </w:rPr>
        <w:drawing>
          <wp:anchor distT="0" distB="0" distL="114300" distR="114300" simplePos="0" relativeHeight="251970560" behindDoc="0" locked="0" layoutInCell="1" allowOverlap="1" wp14:anchorId="570A0B4F" wp14:editId="31FB6C17">
            <wp:simplePos x="0" y="0"/>
            <wp:positionH relativeFrom="column">
              <wp:posOffset>208280</wp:posOffset>
            </wp:positionH>
            <wp:positionV relativeFrom="paragraph">
              <wp:posOffset>-200089</wp:posOffset>
            </wp:positionV>
            <wp:extent cx="5287645" cy="2830749"/>
            <wp:effectExtent l="0" t="0" r="8255" b="8255"/>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87645" cy="2830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5432F" w14:textId="77777777" w:rsidR="00A63DF8" w:rsidRPr="00201AE4" w:rsidRDefault="00A63DF8" w:rsidP="00F44A3F">
      <w:pPr>
        <w:suppressLineNumbers/>
        <w:spacing w:line="360" w:lineRule="exact"/>
        <w:rPr>
          <w:rFonts w:ascii="ＭＳ Ｐ明朝" w:eastAsia="ＭＳ Ｐ明朝" w:hAnsi="ＭＳ Ｐ明朝" w:cs="o{Ç˛"/>
          <w:kern w:val="0"/>
          <w:sz w:val="22"/>
        </w:rPr>
      </w:pPr>
    </w:p>
    <w:p w14:paraId="243F3A44" w14:textId="77777777" w:rsidR="00A63DF8" w:rsidRPr="00201AE4" w:rsidRDefault="00A63DF8" w:rsidP="00F44A3F">
      <w:pPr>
        <w:suppressLineNumbers/>
        <w:spacing w:line="360" w:lineRule="exact"/>
        <w:rPr>
          <w:rFonts w:ascii="ＭＳ Ｐ明朝" w:eastAsia="ＭＳ Ｐ明朝" w:hAnsi="ＭＳ Ｐ明朝" w:cs="o{Ç˛"/>
          <w:kern w:val="0"/>
          <w:sz w:val="22"/>
        </w:rPr>
      </w:pPr>
    </w:p>
    <w:p w14:paraId="28AB1487" w14:textId="77777777" w:rsidR="00A63DF8" w:rsidRPr="00201AE4" w:rsidRDefault="00A63DF8" w:rsidP="00F44A3F">
      <w:pPr>
        <w:suppressLineNumbers/>
        <w:spacing w:line="320" w:lineRule="exact"/>
        <w:rPr>
          <w:rFonts w:ascii="ＭＳ 明朝" w:eastAsia="ＭＳ 明朝" w:hAnsi="ＭＳ 明朝"/>
          <w:sz w:val="20"/>
          <w:szCs w:val="20"/>
        </w:rPr>
      </w:pPr>
    </w:p>
    <w:p w14:paraId="463F4001" w14:textId="77777777" w:rsidR="00A63DF8" w:rsidRPr="00201AE4" w:rsidRDefault="00A63DF8" w:rsidP="00F44A3F">
      <w:pPr>
        <w:suppressLineNumbers/>
        <w:spacing w:line="320" w:lineRule="exact"/>
        <w:rPr>
          <w:rFonts w:ascii="ＭＳ 明朝" w:eastAsia="ＭＳ 明朝" w:hAnsi="ＭＳ 明朝"/>
          <w:sz w:val="20"/>
          <w:szCs w:val="20"/>
        </w:rPr>
      </w:pPr>
    </w:p>
    <w:p w14:paraId="038752B7" w14:textId="77777777" w:rsidR="00A63DF8" w:rsidRPr="00201AE4" w:rsidRDefault="00A63DF8" w:rsidP="00F44A3F">
      <w:pPr>
        <w:suppressLineNumbers/>
        <w:spacing w:line="320" w:lineRule="exact"/>
        <w:rPr>
          <w:rFonts w:ascii="ＭＳ 明朝" w:eastAsia="ＭＳ 明朝" w:hAnsi="ＭＳ 明朝"/>
          <w:sz w:val="20"/>
          <w:szCs w:val="20"/>
        </w:rPr>
      </w:pPr>
    </w:p>
    <w:p w14:paraId="797CDC9E" w14:textId="77777777" w:rsidR="00A63DF8" w:rsidRPr="00201AE4" w:rsidRDefault="00A63DF8" w:rsidP="00F44A3F">
      <w:pPr>
        <w:suppressLineNumbers/>
        <w:spacing w:line="320" w:lineRule="exact"/>
        <w:rPr>
          <w:rFonts w:ascii="ＭＳ 明朝" w:eastAsia="ＭＳ 明朝" w:hAnsi="ＭＳ 明朝"/>
          <w:sz w:val="20"/>
          <w:szCs w:val="20"/>
        </w:rPr>
      </w:pPr>
    </w:p>
    <w:p w14:paraId="462884B2" w14:textId="77777777" w:rsidR="00A63DF8" w:rsidRPr="00201AE4" w:rsidRDefault="00A63DF8" w:rsidP="00F44A3F">
      <w:pPr>
        <w:suppressLineNumbers/>
        <w:spacing w:line="320" w:lineRule="exact"/>
        <w:rPr>
          <w:rFonts w:ascii="ＭＳ 明朝" w:eastAsia="ＭＳ 明朝" w:hAnsi="ＭＳ 明朝"/>
          <w:sz w:val="20"/>
          <w:szCs w:val="20"/>
        </w:rPr>
      </w:pPr>
    </w:p>
    <w:p w14:paraId="1B777EB4" w14:textId="77777777" w:rsidR="00A63DF8" w:rsidRPr="00201AE4" w:rsidRDefault="00A63DF8" w:rsidP="00F44A3F">
      <w:pPr>
        <w:suppressLineNumbers/>
        <w:spacing w:line="320" w:lineRule="exact"/>
        <w:rPr>
          <w:rFonts w:ascii="ＭＳ 明朝" w:eastAsia="ＭＳ 明朝" w:hAnsi="ＭＳ 明朝"/>
          <w:sz w:val="20"/>
          <w:szCs w:val="20"/>
        </w:rPr>
      </w:pPr>
    </w:p>
    <w:p w14:paraId="5244714B" w14:textId="77777777" w:rsidR="00A63DF8" w:rsidRPr="00201AE4" w:rsidRDefault="00A63DF8" w:rsidP="00F44A3F">
      <w:pPr>
        <w:suppressLineNumbers/>
        <w:spacing w:line="320" w:lineRule="exact"/>
        <w:rPr>
          <w:rFonts w:ascii="ＭＳ 明朝" w:eastAsia="ＭＳ 明朝" w:hAnsi="ＭＳ 明朝"/>
          <w:sz w:val="20"/>
          <w:szCs w:val="20"/>
        </w:rPr>
      </w:pPr>
    </w:p>
    <w:p w14:paraId="26BB230A" w14:textId="77777777" w:rsidR="00A63DF8" w:rsidRPr="00201AE4" w:rsidRDefault="00A63DF8" w:rsidP="00F44A3F">
      <w:pPr>
        <w:suppressLineNumbers/>
        <w:spacing w:line="320" w:lineRule="exact"/>
        <w:rPr>
          <w:rFonts w:ascii="ＭＳ 明朝" w:eastAsia="ＭＳ 明朝" w:hAnsi="ＭＳ 明朝"/>
          <w:sz w:val="20"/>
          <w:szCs w:val="20"/>
        </w:rPr>
      </w:pPr>
    </w:p>
    <w:p w14:paraId="743BF379" w14:textId="77777777" w:rsidR="00A63DF8" w:rsidRPr="00201AE4" w:rsidRDefault="00A63DF8" w:rsidP="00F44A3F">
      <w:pPr>
        <w:suppressLineNumbers/>
        <w:spacing w:line="380" w:lineRule="exact"/>
        <w:jc w:val="center"/>
        <w:rPr>
          <w:rFonts w:ascii="ＭＳ ゴシック" w:hAnsi="ＭＳ ゴシック"/>
          <w:color w:val="000000" w:themeColor="text1"/>
          <w:sz w:val="24"/>
        </w:rPr>
      </w:pPr>
      <w:r w:rsidRPr="00201AE4">
        <w:rPr>
          <w:rFonts w:ascii="ＭＳ Ｐ明朝" w:eastAsia="ＭＳ Ｐ明朝" w:hAnsi="ＭＳ Ｐ明朝" w:cs="o{Ç˛"/>
          <w:noProof/>
          <w:kern w:val="0"/>
          <w:sz w:val="22"/>
        </w:rPr>
        <mc:AlternateContent>
          <mc:Choice Requires="wps">
            <w:drawing>
              <wp:anchor distT="45720" distB="45720" distL="114300" distR="114300" simplePos="0" relativeHeight="251969536" behindDoc="0" locked="0" layoutInCell="1" allowOverlap="1" wp14:anchorId="142F67D1" wp14:editId="79AE6AEE">
                <wp:simplePos x="0" y="0"/>
                <wp:positionH relativeFrom="column">
                  <wp:posOffset>4369395</wp:posOffset>
                </wp:positionH>
                <wp:positionV relativeFrom="paragraph">
                  <wp:posOffset>32385</wp:posOffset>
                </wp:positionV>
                <wp:extent cx="467360" cy="157480"/>
                <wp:effectExtent l="0" t="0" r="889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57480"/>
                        </a:xfrm>
                        <a:prstGeom prst="rect">
                          <a:avLst/>
                        </a:prstGeom>
                        <a:solidFill>
                          <a:sysClr val="window" lastClr="FFFFFF"/>
                        </a:solidFill>
                        <a:ln w="9525">
                          <a:noFill/>
                          <a:miter lim="800000"/>
                          <a:headEnd/>
                          <a:tailEnd/>
                        </a:ln>
                      </wps:spPr>
                      <wps:txbx>
                        <w:txbxContent>
                          <w:p w14:paraId="6DDC9165" w14:textId="77777777" w:rsidR="005E7BA5" w:rsidRPr="0082041B" w:rsidRDefault="005E7BA5" w:rsidP="00A63DF8">
                            <w:pPr>
                              <w:snapToGrid w:val="0"/>
                              <w:rPr>
                                <w:rFonts w:ascii="ＭＳ Ｐゴシック" w:eastAsia="ＭＳ Ｐゴシック" w:hAnsi="ＭＳ Ｐゴシック"/>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67D1" id="_x0000_s1098" type="#_x0000_t202" style="position:absolute;left:0;text-align:left;margin-left:344.05pt;margin-top:2.55pt;width:36.8pt;height:12.4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" fillcolor="window" stroked="f">
                <v:textbox>
                  <w:txbxContent>
                    <w:p w14:paraId="6DDC9165" w14:textId="77777777" w:rsidR="005E7BA5" w:rsidRPr="0082041B" w:rsidRDefault="005E7BA5" w:rsidP="00A63DF8">
                      <w:pPr>
                        <w:snapToGrid w:val="0"/>
                        <w:rPr>
                          <w:rFonts w:ascii="ＭＳ Ｐゴシック" w:eastAsia="ＭＳ Ｐゴシック" w:hAnsi="ＭＳ Ｐゴシック"/>
                          <w:b/>
                          <w:sz w:val="16"/>
                        </w:rPr>
                      </w:pPr>
                    </w:p>
                  </w:txbxContent>
                </v:textbox>
                <w10:wrap type="square"/>
              </v:shape>
            </w:pict>
          </mc:Fallback>
        </mc:AlternateContent>
      </w:r>
    </w:p>
    <w:p w14:paraId="3AF855AE" w14:textId="77777777" w:rsidR="00A63DF8" w:rsidRPr="00201AE4" w:rsidRDefault="00A63DF8" w:rsidP="00F44A3F">
      <w:pPr>
        <w:suppressLineNumbers/>
        <w:spacing w:line="380" w:lineRule="exact"/>
        <w:jc w:val="center"/>
        <w:rPr>
          <w:rFonts w:ascii="ＭＳ ゴシック" w:hAnsi="ＭＳ ゴシック"/>
          <w:color w:val="000000" w:themeColor="text1"/>
          <w:sz w:val="24"/>
        </w:rPr>
      </w:pPr>
      <w:r w:rsidRPr="00201AE4">
        <w:rPr>
          <w:noProof/>
        </w:rPr>
        <mc:AlternateContent>
          <mc:Choice Requires="wps">
            <w:drawing>
              <wp:anchor distT="0" distB="0" distL="114300" distR="114300" simplePos="0" relativeHeight="251968512" behindDoc="0" locked="0" layoutInCell="1" allowOverlap="1" wp14:anchorId="33491A88" wp14:editId="165BD208">
                <wp:simplePos x="0" y="0"/>
                <wp:positionH relativeFrom="margin">
                  <wp:posOffset>488950</wp:posOffset>
                </wp:positionH>
                <wp:positionV relativeFrom="paragraph">
                  <wp:posOffset>1963</wp:posOffset>
                </wp:positionV>
                <wp:extent cx="4876800" cy="36195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6A10118A" w14:textId="77777777" w:rsidR="005E7BA5" w:rsidRPr="00A2494E" w:rsidRDefault="005E7BA5" w:rsidP="00A63DF8">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４－２</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wps:txbx>
                      <wps:bodyPr vertOverflow="clip" horzOverflow="clip" wrap="square" rtlCol="0" anchor="ctr">
                        <a:noAutofit/>
                      </wps:bodyPr>
                    </wps:wsp>
                  </a:graphicData>
                </a:graphic>
              </wp:anchor>
            </w:drawing>
          </mc:Choice>
          <mc:Fallback>
            <w:pict>
              <v:shape w14:anchorId="33491A88" id="テキスト ボックス 294" o:spid="_x0000_s1099" type="#_x0000_t202" style="position:absolute;left:0;text-align:left;margin-left:38.5pt;margin-top:.15pt;width:384pt;height:28.5pt;z-index:251968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" filled="f" stroked="f" strokeweight=".25pt">
                <v:textbox>
                  <w:txbxContent>
                    <w:p w14:paraId="6A10118A" w14:textId="77777777" w:rsidR="005E7BA5" w:rsidRPr="00A2494E" w:rsidRDefault="005E7BA5" w:rsidP="00A63DF8">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４－２</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v:textbox>
                <w10:wrap anchorx="margin"/>
              </v:shape>
            </w:pict>
          </mc:Fallback>
        </mc:AlternateContent>
      </w:r>
    </w:p>
    <w:p w14:paraId="63FBBD44" w14:textId="77777777" w:rsidR="00A63DF8" w:rsidRPr="00201AE4" w:rsidRDefault="00A63DF8" w:rsidP="00F44A3F">
      <w:pPr>
        <w:suppressLineNumbers/>
        <w:spacing w:line="360" w:lineRule="exact"/>
        <w:ind w:firstLineChars="50" w:firstLine="110"/>
        <w:rPr>
          <w:rFonts w:ascii="ＭＳ Ｐ明朝" w:eastAsia="ＭＳ Ｐ明朝" w:hAnsi="ＭＳ Ｐ明朝" w:cs="o{Ç˛"/>
          <w:kern w:val="0"/>
          <w:sz w:val="22"/>
        </w:rPr>
      </w:pPr>
    </w:p>
    <w:p w14:paraId="3CBF4693" w14:textId="77777777" w:rsidR="00A63DF8" w:rsidRPr="00523FE1" w:rsidRDefault="00A63DF8" w:rsidP="00A63DF8">
      <w:pPr>
        <w:spacing w:line="360" w:lineRule="exact"/>
        <w:jc w:val="left"/>
        <w:rPr>
          <w:rFonts w:ascii="ＭＳ 明朝" w:eastAsia="ＭＳ 明朝" w:hAnsi="ＭＳ 明朝"/>
          <w:sz w:val="22"/>
        </w:rPr>
      </w:pPr>
      <w:r w:rsidRPr="00523FE1">
        <w:rPr>
          <w:rFonts w:ascii="ＭＳ 明朝" w:eastAsia="ＭＳ 明朝" w:hAnsi="ＭＳ 明朝" w:hint="eastAsia"/>
          <w:sz w:val="22"/>
        </w:rPr>
        <w:t>（規制を継続した場合における</w:t>
      </w:r>
      <w:r w:rsidRPr="00523FE1">
        <w:rPr>
          <w:rFonts w:ascii="ＭＳ 明朝" w:eastAsia="ＭＳ 明朝" w:hAnsi="ＭＳ 明朝"/>
          <w:sz w:val="22"/>
        </w:rPr>
        <w:t>NO</w:t>
      </w:r>
      <w:r w:rsidRPr="00523FE1">
        <w:rPr>
          <w:rFonts w:ascii="ＭＳ 明朝" w:eastAsia="ＭＳ 明朝" w:hAnsi="ＭＳ 明朝"/>
          <w:sz w:val="16"/>
          <w:szCs w:val="16"/>
        </w:rPr>
        <w:t>2</w:t>
      </w:r>
      <w:r w:rsidRPr="00523FE1">
        <w:rPr>
          <w:rFonts w:ascii="ＭＳ 明朝" w:eastAsia="ＭＳ 明朝" w:hAnsi="ＭＳ 明朝"/>
          <w:sz w:val="22"/>
        </w:rPr>
        <w:t>ゾーン内の測定局の将来予測</w:t>
      </w:r>
      <w:r w:rsidRPr="00523FE1">
        <w:rPr>
          <w:rFonts w:ascii="ＭＳ 明朝" w:eastAsia="ＭＳ 明朝" w:hAnsi="ＭＳ 明朝" w:hint="eastAsia"/>
          <w:sz w:val="22"/>
        </w:rPr>
        <w:t>）</w:t>
      </w:r>
    </w:p>
    <w:p w14:paraId="11033C70" w14:textId="09D5EA96" w:rsidR="00A63DF8" w:rsidRPr="00A019BE" w:rsidRDefault="00A63DF8" w:rsidP="00A63DF8">
      <w:pPr>
        <w:spacing w:line="360" w:lineRule="exact"/>
        <w:ind w:leftChars="100" w:left="210" w:firstLineChars="100" w:firstLine="220"/>
        <w:jc w:val="left"/>
        <w:rPr>
          <w:rFonts w:ascii="ＭＳ 明朝" w:eastAsia="ＭＳ 明朝" w:hAnsi="ＭＳ 明朝"/>
          <w:sz w:val="22"/>
        </w:rPr>
      </w:pPr>
      <w:r w:rsidRPr="00A019BE">
        <w:rPr>
          <w:rFonts w:ascii="ＭＳ 明朝" w:eastAsia="ＭＳ 明朝" w:hAnsi="ＭＳ 明朝" w:hint="eastAsia"/>
          <w:sz w:val="22"/>
        </w:rPr>
        <w:t>令和元年度</w:t>
      </w:r>
      <w:r w:rsidR="00F70ABB" w:rsidRPr="00A019BE">
        <w:rPr>
          <w:rFonts w:ascii="ＭＳ 明朝" w:eastAsia="ＭＳ 明朝" w:hAnsi="ＭＳ 明朝"/>
          <w:sz w:val="22"/>
        </w:rPr>
        <w:t>（2019</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に</w:t>
      </w:r>
      <w:r w:rsidRPr="00A019BE">
        <w:rPr>
          <w:rFonts w:ascii="ＭＳ 明朝" w:eastAsia="ＭＳ 明朝" w:hAnsi="ＭＳ 明朝"/>
          <w:sz w:val="22"/>
        </w:rPr>
        <w:t>NO</w:t>
      </w:r>
      <w:r w:rsidRPr="00A019BE">
        <w:rPr>
          <w:rFonts w:ascii="ＭＳ 明朝" w:eastAsia="ＭＳ 明朝" w:hAnsi="ＭＳ 明朝"/>
          <w:sz w:val="16"/>
          <w:szCs w:val="16"/>
        </w:rPr>
        <w:t>2</w:t>
      </w:r>
      <w:r w:rsidRPr="00A019BE">
        <w:rPr>
          <w:rFonts w:ascii="ＭＳ 明朝" w:eastAsia="ＭＳ 明朝" w:hAnsi="ＭＳ 明朝"/>
          <w:sz w:val="22"/>
        </w:rPr>
        <w:t>ゾーン内であった測定局８局</w:t>
      </w:r>
      <w:r w:rsidRPr="00A019BE">
        <w:rPr>
          <w:rFonts w:ascii="ＭＳ 明朝" w:eastAsia="ＭＳ 明朝" w:hAnsi="ＭＳ 明朝" w:hint="eastAsia"/>
          <w:sz w:val="22"/>
        </w:rPr>
        <w:t>の</w:t>
      </w:r>
      <w:r w:rsidRPr="00A019BE">
        <w:rPr>
          <w:rFonts w:ascii="ＭＳ 明朝" w:eastAsia="ＭＳ 明朝" w:hAnsi="ＭＳ 明朝"/>
          <w:sz w:val="22"/>
        </w:rPr>
        <w:t>年間98％値</w:t>
      </w:r>
      <w:r w:rsidRPr="00A019BE">
        <w:rPr>
          <w:rFonts w:ascii="ＭＳ 明朝" w:eastAsia="ＭＳ 明朝" w:hAnsi="ＭＳ 明朝" w:hint="eastAsia"/>
          <w:sz w:val="22"/>
        </w:rPr>
        <w:t>について、</w:t>
      </w:r>
      <w:r w:rsidRPr="00A019BE">
        <w:rPr>
          <w:rFonts w:ascii="ＭＳ 明朝" w:eastAsia="ＭＳ 明朝" w:hAnsi="ＭＳ 明朝"/>
          <w:sz w:val="22"/>
        </w:rPr>
        <w:t>近似式（一次式）を用いて将来推計した結果、</w:t>
      </w:r>
      <w:r w:rsidRPr="00A019BE">
        <w:rPr>
          <w:rFonts w:ascii="ＭＳ 明朝" w:eastAsia="ＭＳ 明朝" w:hAnsi="ＭＳ 明朝" w:hint="eastAsia"/>
          <w:sz w:val="22"/>
        </w:rPr>
        <w:t>府域で</w:t>
      </w:r>
      <w:r w:rsidRPr="00A019BE">
        <w:rPr>
          <w:rFonts w:ascii="ＭＳ 明朝" w:eastAsia="ＭＳ 明朝" w:hAnsi="ＭＳ 明朝"/>
          <w:sz w:val="22"/>
        </w:rPr>
        <w:t>最も濃度の高い出来島小学校局（自排局）において、</w:t>
      </w:r>
      <w:r w:rsidRPr="00A019BE">
        <w:rPr>
          <w:rFonts w:ascii="ＭＳ 明朝" w:eastAsia="ＭＳ 明朝" w:hAnsi="ＭＳ 明朝" w:hint="eastAsia"/>
          <w:sz w:val="22"/>
        </w:rPr>
        <w:t>ゾーン下限値（</w:t>
      </w:r>
      <w:r w:rsidRPr="00A019BE">
        <w:rPr>
          <w:rFonts w:ascii="ＭＳ 明朝" w:eastAsia="ＭＳ 明朝" w:hAnsi="ＭＳ 明朝"/>
          <w:sz w:val="22"/>
        </w:rPr>
        <w:t>0.04ppm）を下回る</w:t>
      </w:r>
      <w:r w:rsidRPr="00A019BE">
        <w:rPr>
          <w:rFonts w:ascii="ＭＳ 明朝" w:eastAsia="ＭＳ 明朝" w:hAnsi="ＭＳ 明朝" w:hint="eastAsia"/>
          <w:sz w:val="22"/>
        </w:rPr>
        <w:t>年度は</w:t>
      </w:r>
      <w:r w:rsidRPr="00A019BE">
        <w:rPr>
          <w:rFonts w:ascii="ＭＳ 明朝" w:eastAsia="ＭＳ 明朝" w:hAnsi="ＭＳ 明朝"/>
          <w:sz w:val="22"/>
        </w:rPr>
        <w:t>令和７年度</w:t>
      </w:r>
      <w:r w:rsidR="00F70ABB" w:rsidRPr="00A019BE">
        <w:rPr>
          <w:rFonts w:ascii="ＭＳ 明朝" w:eastAsia="ＭＳ 明朝" w:hAnsi="ＭＳ 明朝"/>
          <w:sz w:val="22"/>
        </w:rPr>
        <w:t>（2025</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であった。</w:t>
      </w:r>
    </w:p>
    <w:p w14:paraId="44324FA8" w14:textId="77777777" w:rsidR="00A63DF8" w:rsidRDefault="00A63DF8" w:rsidP="00044409">
      <w:pPr>
        <w:suppressLineNumbers/>
        <w:spacing w:line="360" w:lineRule="exact"/>
        <w:rPr>
          <w:rFonts w:ascii="ＭＳ Ｐ明朝" w:eastAsia="ＭＳ Ｐ明朝" w:hAnsi="ＭＳ Ｐ明朝" w:cs="o{Ç˛"/>
          <w:kern w:val="0"/>
          <w:sz w:val="22"/>
        </w:rPr>
      </w:pPr>
      <w:r>
        <w:rPr>
          <w:rFonts w:ascii="ＭＳ Ｐ明朝" w:eastAsia="ＭＳ Ｐ明朝" w:hAnsi="ＭＳ Ｐ明朝" w:cs="o{Ç˛"/>
          <w:noProof/>
          <w:kern w:val="0"/>
          <w:sz w:val="22"/>
        </w:rPr>
        <w:drawing>
          <wp:anchor distT="0" distB="0" distL="114300" distR="114300" simplePos="0" relativeHeight="251971584" behindDoc="0" locked="0" layoutInCell="1" allowOverlap="1" wp14:anchorId="068AE6AF" wp14:editId="19C083BF">
            <wp:simplePos x="0" y="0"/>
            <wp:positionH relativeFrom="column">
              <wp:posOffset>277495</wp:posOffset>
            </wp:positionH>
            <wp:positionV relativeFrom="paragraph">
              <wp:posOffset>153103</wp:posOffset>
            </wp:positionV>
            <wp:extent cx="5309870" cy="3139440"/>
            <wp:effectExtent l="0" t="0" r="5080" b="381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987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6B7FF"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3D6D94EB"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2FF6C8B3" w14:textId="77777777" w:rsidR="00A63DF8" w:rsidRDefault="00A63DF8" w:rsidP="00044409">
      <w:pPr>
        <w:suppressLineNumbers/>
        <w:spacing w:line="360" w:lineRule="exact"/>
        <w:ind w:firstLineChars="50" w:firstLine="120"/>
        <w:rPr>
          <w:rFonts w:ascii="ＭＳ Ｐ明朝" w:eastAsia="ＭＳ Ｐ明朝" w:hAnsi="ＭＳ Ｐ明朝" w:cs="o{Ç˛"/>
          <w:kern w:val="0"/>
          <w:sz w:val="22"/>
        </w:rPr>
      </w:pPr>
      <w:r>
        <w:rPr>
          <w:rFonts w:ascii="ＭＳ ゴシック" w:hAnsi="ＭＳ ゴシック"/>
          <w:noProof/>
          <w:color w:val="000000" w:themeColor="text1"/>
          <w:sz w:val="24"/>
        </w:rPr>
        <mc:AlternateContent>
          <mc:Choice Requires="wps">
            <w:drawing>
              <wp:anchor distT="0" distB="0" distL="114300" distR="114300" simplePos="0" relativeHeight="251974656" behindDoc="0" locked="0" layoutInCell="1" allowOverlap="1" wp14:anchorId="098AE465" wp14:editId="3068BE66">
                <wp:simplePos x="0" y="0"/>
                <wp:positionH relativeFrom="column">
                  <wp:posOffset>4014470</wp:posOffset>
                </wp:positionH>
                <wp:positionV relativeFrom="paragraph">
                  <wp:posOffset>113665</wp:posOffset>
                </wp:positionV>
                <wp:extent cx="0" cy="241935"/>
                <wp:effectExtent l="76200" t="0" r="57150" b="62865"/>
                <wp:wrapNone/>
                <wp:docPr id="295" name="直線矢印コネクタ 295"/>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DACEA2" id="直線矢印コネクタ 295" o:spid="_x0000_s1026" type="#_x0000_t32" style="position:absolute;left:0;text-align:left;margin-left:316.1pt;margin-top:8.95pt;width:0;height:19.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" strokecolor="windowText" strokeweight=".5pt">
                <v:stroke endarrow="block" joinstyle="miter"/>
              </v:shape>
            </w:pict>
          </mc:Fallback>
        </mc:AlternateContent>
      </w:r>
      <w:r>
        <w:rPr>
          <w:rFonts w:ascii="ＭＳ ゴシック" w:hAnsi="ＭＳ ゴシック"/>
          <w:noProof/>
          <w:color w:val="000000" w:themeColor="text1"/>
          <w:sz w:val="24"/>
        </w:rPr>
        <mc:AlternateContent>
          <mc:Choice Requires="wps">
            <w:drawing>
              <wp:anchor distT="0" distB="0" distL="114300" distR="114300" simplePos="0" relativeHeight="251973632" behindDoc="0" locked="0" layoutInCell="1" allowOverlap="1" wp14:anchorId="3D5D2260" wp14:editId="38FC961E">
                <wp:simplePos x="0" y="0"/>
                <wp:positionH relativeFrom="column">
                  <wp:posOffset>2945325</wp:posOffset>
                </wp:positionH>
                <wp:positionV relativeFrom="paragraph">
                  <wp:posOffset>113665</wp:posOffset>
                </wp:positionV>
                <wp:extent cx="1069340" cy="0"/>
                <wp:effectExtent l="0" t="0" r="35560" b="19050"/>
                <wp:wrapNone/>
                <wp:docPr id="296" name="直線コネクタ 296"/>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C28D77" id="直線コネクタ 296"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8.95pt" to="316.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" strokecolor="windowText" strokeweight=".5pt">
                <v:stroke joinstyle="miter"/>
              </v:line>
            </w:pict>
          </mc:Fallback>
        </mc:AlternateContent>
      </w:r>
      <w:r w:rsidRPr="00013F14">
        <w:rPr>
          <w:rFonts w:ascii="ＭＳ ゴシック" w:hAnsi="ＭＳ ゴシック"/>
          <w:noProof/>
          <w:color w:val="000000" w:themeColor="text1"/>
          <w:sz w:val="24"/>
        </w:rPr>
        <mc:AlternateContent>
          <mc:Choice Requires="wps">
            <w:drawing>
              <wp:anchor distT="45720" distB="45720" distL="114300" distR="114300" simplePos="0" relativeHeight="251975680" behindDoc="0" locked="0" layoutInCell="1" allowOverlap="1" wp14:anchorId="4D17BD30" wp14:editId="22C1AE6F">
                <wp:simplePos x="0" y="0"/>
                <wp:positionH relativeFrom="column">
                  <wp:posOffset>4014470</wp:posOffset>
                </wp:positionH>
                <wp:positionV relativeFrom="paragraph">
                  <wp:posOffset>60325</wp:posOffset>
                </wp:positionV>
                <wp:extent cx="894715" cy="29146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91465"/>
                        </a:xfrm>
                        <a:prstGeom prst="rect">
                          <a:avLst/>
                        </a:prstGeom>
                        <a:noFill/>
                        <a:ln w="9525">
                          <a:noFill/>
                          <a:miter lim="800000"/>
                          <a:headEnd/>
                          <a:tailEnd/>
                        </a:ln>
                      </wps:spPr>
                      <wps:txbx>
                        <w:txbxContent>
                          <w:p w14:paraId="458E43DC" w14:textId="77777777" w:rsidR="005E7BA5" w:rsidRPr="008D59D5" w:rsidRDefault="005E7BA5" w:rsidP="00A63DF8">
                            <w:pPr>
                              <w:rPr>
                                <w:rFonts w:ascii="ＭＳ ゴシック" w:hAnsi="ＭＳ ゴシック"/>
                                <w:sz w:val="20"/>
                              </w:rPr>
                            </w:pPr>
                            <w:r w:rsidRPr="008D59D5">
                              <w:rPr>
                                <w:rFonts w:ascii="ＭＳ ゴシック" w:hAnsi="ＭＳ ゴシック"/>
                                <w:sz w:val="20"/>
                              </w:rPr>
                              <w:t>▲0.007ppm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BD30" id="_x0000_s1100" type="#_x0000_t202" style="position:absolute;left:0;text-align:left;margin-left:316.1pt;margin-top:4.75pt;width:70.45pt;height:22.9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" filled="f" stroked="f">
                <v:textbox>
                  <w:txbxContent>
                    <w:p w14:paraId="458E43DC" w14:textId="77777777" w:rsidR="005E7BA5" w:rsidRPr="008D59D5" w:rsidRDefault="005E7BA5" w:rsidP="00A63DF8">
                      <w:pPr>
                        <w:rPr>
                          <w:rFonts w:ascii="ＭＳ ゴシック" w:hAnsi="ＭＳ ゴシック"/>
                          <w:sz w:val="20"/>
                        </w:rPr>
                      </w:pPr>
                      <w:r w:rsidRPr="008D59D5">
                        <w:rPr>
                          <w:rFonts w:ascii="ＭＳ ゴシック" w:hAnsi="ＭＳ ゴシック"/>
                          <w:sz w:val="20"/>
                        </w:rPr>
                        <w:t>▲0.007ppm</w:t>
                      </w:r>
                    </w:p>
                  </w:txbxContent>
                </v:textbox>
              </v:shape>
            </w:pict>
          </mc:Fallback>
        </mc:AlternateContent>
      </w:r>
    </w:p>
    <w:p w14:paraId="297E3FE3"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6B65BE87" w14:textId="77777777" w:rsidR="00A63DF8" w:rsidRDefault="00A63DF8" w:rsidP="00044409">
      <w:pPr>
        <w:suppressLineNumbers/>
        <w:spacing w:line="360" w:lineRule="exact"/>
        <w:ind w:firstLineChars="50" w:firstLine="105"/>
        <w:rPr>
          <w:rFonts w:ascii="ＭＳ Ｐ明朝" w:eastAsia="ＭＳ Ｐ明朝" w:hAnsi="ＭＳ Ｐ明朝" w:cs="o{Ç˛"/>
          <w:kern w:val="0"/>
          <w:sz w:val="22"/>
        </w:rPr>
      </w:pPr>
      <w:r w:rsidRPr="00AA145F">
        <w:t xml:space="preserve"> </w:t>
      </w:r>
    </w:p>
    <w:p w14:paraId="394B43CB"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7749B3D" w14:textId="77777777" w:rsidR="00A63DF8" w:rsidRDefault="00A63DF8" w:rsidP="00044409">
      <w:pPr>
        <w:suppressLineNumbers/>
        <w:spacing w:line="360" w:lineRule="exact"/>
        <w:ind w:firstLineChars="50" w:firstLine="120"/>
        <w:rPr>
          <w:rFonts w:ascii="ＭＳ Ｐ明朝" w:eastAsia="ＭＳ Ｐ明朝" w:hAnsi="ＭＳ Ｐ明朝" w:cs="o{Ç˛"/>
          <w:kern w:val="0"/>
          <w:sz w:val="22"/>
        </w:rPr>
      </w:pPr>
      <w:r w:rsidRPr="00013F14">
        <w:rPr>
          <w:rFonts w:ascii="ＭＳ ゴシック" w:hAnsi="ＭＳ ゴシック"/>
          <w:noProof/>
          <w:color w:val="000000" w:themeColor="text1"/>
          <w:sz w:val="24"/>
        </w:rPr>
        <mc:AlternateContent>
          <mc:Choice Requires="wps">
            <w:drawing>
              <wp:anchor distT="45720" distB="45720" distL="114300" distR="114300" simplePos="0" relativeHeight="251978752" behindDoc="0" locked="0" layoutInCell="1" allowOverlap="1" wp14:anchorId="7B4DA38D" wp14:editId="6C884025">
                <wp:simplePos x="0" y="0"/>
                <wp:positionH relativeFrom="column">
                  <wp:posOffset>4017170</wp:posOffset>
                </wp:positionH>
                <wp:positionV relativeFrom="paragraph">
                  <wp:posOffset>33770</wp:posOffset>
                </wp:positionV>
                <wp:extent cx="1048555" cy="29146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55" cy="291465"/>
                        </a:xfrm>
                        <a:prstGeom prst="rect">
                          <a:avLst/>
                        </a:prstGeom>
                        <a:noFill/>
                        <a:ln w="9525">
                          <a:noFill/>
                          <a:miter lim="800000"/>
                          <a:headEnd/>
                          <a:tailEnd/>
                        </a:ln>
                      </wps:spPr>
                      <wps:txbx>
                        <w:txbxContent>
                          <w:p w14:paraId="663E5232" w14:textId="77777777" w:rsidR="005E7BA5" w:rsidRPr="008D59D5" w:rsidRDefault="005E7BA5" w:rsidP="00A63DF8">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A38D" id="_x0000_s1101" type="#_x0000_t202" style="position:absolute;left:0;text-align:left;margin-left:316.3pt;margin-top:2.65pt;width:82.55pt;height:22.9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" filled="f" stroked="f">
                <v:textbox>
                  <w:txbxContent>
                    <w:p w14:paraId="663E5232" w14:textId="77777777" w:rsidR="005E7BA5" w:rsidRPr="008D59D5" w:rsidRDefault="005E7BA5" w:rsidP="00A63DF8">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v:textbox>
              </v:shape>
            </w:pict>
          </mc:Fallback>
        </mc:AlternateContent>
      </w:r>
      <w:r w:rsidRPr="00013F14">
        <w:rPr>
          <w:rFonts w:ascii="ＭＳ ゴシック" w:hAnsi="ＭＳ ゴシック"/>
          <w:noProof/>
          <w:color w:val="000000" w:themeColor="text1"/>
          <w:sz w:val="24"/>
        </w:rPr>
        <mc:AlternateContent>
          <mc:Choice Requires="wps">
            <w:drawing>
              <wp:anchor distT="0" distB="0" distL="114300" distR="114300" simplePos="0" relativeHeight="251976704" behindDoc="0" locked="0" layoutInCell="1" allowOverlap="1" wp14:anchorId="4211C93F" wp14:editId="3F624ED4">
                <wp:simplePos x="0" y="0"/>
                <wp:positionH relativeFrom="column">
                  <wp:posOffset>3014980</wp:posOffset>
                </wp:positionH>
                <wp:positionV relativeFrom="paragraph">
                  <wp:posOffset>98425</wp:posOffset>
                </wp:positionV>
                <wp:extent cx="985520" cy="0"/>
                <wp:effectExtent l="0" t="0" r="24130" b="19050"/>
                <wp:wrapNone/>
                <wp:docPr id="299" name="直線コネクタ 299"/>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686CD1" id="直線コネクタ 299"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7.75pt" to="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" strokecolor="windowText" strokeweight=".5pt">
                <v:stroke joinstyle="miter"/>
              </v:line>
            </w:pict>
          </mc:Fallback>
        </mc:AlternateContent>
      </w:r>
      <w:r w:rsidRPr="00013F14">
        <w:rPr>
          <w:rFonts w:ascii="ＭＳ ゴシック" w:hAnsi="ＭＳ ゴシック"/>
          <w:noProof/>
          <w:color w:val="000000" w:themeColor="text1"/>
          <w:sz w:val="24"/>
        </w:rPr>
        <mc:AlternateContent>
          <mc:Choice Requires="wps">
            <w:drawing>
              <wp:anchor distT="0" distB="0" distL="114300" distR="114300" simplePos="0" relativeHeight="251977728" behindDoc="0" locked="0" layoutInCell="1" allowOverlap="1" wp14:anchorId="3976E5CB" wp14:editId="215A813A">
                <wp:simplePos x="0" y="0"/>
                <wp:positionH relativeFrom="column">
                  <wp:posOffset>3993330</wp:posOffset>
                </wp:positionH>
                <wp:positionV relativeFrom="paragraph">
                  <wp:posOffset>98965</wp:posOffset>
                </wp:positionV>
                <wp:extent cx="0" cy="227198"/>
                <wp:effectExtent l="76200" t="0" r="57150" b="59055"/>
                <wp:wrapNone/>
                <wp:docPr id="300" name="直線矢印コネクタ 300"/>
                <wp:cNvGraphicFramePr/>
                <a:graphic xmlns:a="http://schemas.openxmlformats.org/drawingml/2006/main">
                  <a:graphicData uri="http://schemas.microsoft.com/office/word/2010/wordprocessingShape">
                    <wps:wsp>
                      <wps:cNvCnPr/>
                      <wps:spPr>
                        <a:xfrm>
                          <a:off x="0" y="0"/>
                          <a:ext cx="0" cy="22719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AAE44B" id="直線矢印コネクタ 300" o:spid="_x0000_s1026" type="#_x0000_t32" style="position:absolute;left:0;text-align:left;margin-left:314.45pt;margin-top:7.8pt;width:0;height:17.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" strokecolor="windowText" strokeweight=".5pt">
                <v:stroke endarrow="block" joinstyle="miter"/>
              </v:shape>
            </w:pict>
          </mc:Fallback>
        </mc:AlternateContent>
      </w:r>
    </w:p>
    <w:p w14:paraId="6F743A7D"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58F4CA9D" w14:textId="77777777" w:rsidR="00A63DF8" w:rsidRDefault="00A63DF8" w:rsidP="00044409">
      <w:pPr>
        <w:suppressLineNumbers/>
        <w:spacing w:line="360" w:lineRule="exact"/>
        <w:rPr>
          <w:rFonts w:ascii="ＭＳ Ｐ明朝" w:eastAsia="ＭＳ Ｐ明朝" w:hAnsi="ＭＳ Ｐ明朝" w:cs="o{Ç˛"/>
          <w:kern w:val="0"/>
          <w:sz w:val="22"/>
        </w:rPr>
      </w:pPr>
    </w:p>
    <w:p w14:paraId="420DD6F5"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27FC3A64"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258C973"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73350050"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5359FE76" w14:textId="77777777" w:rsidR="00A63DF8" w:rsidRDefault="00A63DF8" w:rsidP="00044409">
      <w:pPr>
        <w:suppressLineNumbers/>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1972608" behindDoc="0" locked="0" layoutInCell="1" allowOverlap="1" wp14:anchorId="281C57CD" wp14:editId="6261231F">
                <wp:simplePos x="0" y="0"/>
                <wp:positionH relativeFrom="margin">
                  <wp:posOffset>723265</wp:posOffset>
                </wp:positionH>
                <wp:positionV relativeFrom="paragraph">
                  <wp:posOffset>29899</wp:posOffset>
                </wp:positionV>
                <wp:extent cx="4338955" cy="3619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338955" cy="361950"/>
                        </a:xfrm>
                        <a:prstGeom prst="rect">
                          <a:avLst/>
                        </a:prstGeom>
                        <a:noFill/>
                        <a:ln w="3175" cmpd="sng">
                          <a:noFill/>
                        </a:ln>
                        <a:effectLst/>
                      </wps:spPr>
                      <wps:txbx>
                        <w:txbxContent>
                          <w:p w14:paraId="6FBF7D99" w14:textId="77777777" w:rsidR="005E7BA5" w:rsidRPr="00523FE1" w:rsidRDefault="005E7BA5" w:rsidP="00A63DF8">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４－３</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281C57CD" id="テキスト ボックス 301" o:spid="_x0000_s1102" type="#_x0000_t202" style="position:absolute;left:0;text-align:left;margin-left:56.95pt;margin-top:2.35pt;width:341.65pt;height:28.5pt;z-index:25197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" filled="f" stroked="f" strokeweight=".25pt">
                <v:textbox>
                  <w:txbxContent>
                    <w:p w14:paraId="6FBF7D99" w14:textId="77777777" w:rsidR="005E7BA5" w:rsidRPr="00523FE1" w:rsidRDefault="005E7BA5" w:rsidP="00A63DF8">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４－３</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v:textbox>
                <w10:wrap anchorx="margin"/>
              </v:shape>
            </w:pict>
          </mc:Fallback>
        </mc:AlternateContent>
      </w:r>
    </w:p>
    <w:p w14:paraId="3E83E962" w14:textId="77777777" w:rsidR="00A63DF8" w:rsidRDefault="00A63DF8" w:rsidP="00044409">
      <w:pPr>
        <w:suppressLineNumbers/>
        <w:spacing w:line="360" w:lineRule="exact"/>
        <w:rPr>
          <w:rFonts w:ascii="ＭＳ Ｐ明朝" w:eastAsia="ＭＳ Ｐ明朝" w:hAnsi="ＭＳ Ｐ明朝"/>
          <w:sz w:val="22"/>
        </w:rPr>
      </w:pPr>
    </w:p>
    <w:p w14:paraId="659D1962" w14:textId="4312F7EE" w:rsidR="00A63DF8" w:rsidRPr="00A019BE" w:rsidRDefault="00A63DF8" w:rsidP="00A63DF8">
      <w:pPr>
        <w:spacing w:line="360" w:lineRule="exact"/>
        <w:ind w:leftChars="100" w:left="210" w:firstLineChars="100" w:firstLine="220"/>
        <w:jc w:val="left"/>
        <w:rPr>
          <w:rFonts w:ascii="ＭＳ 明朝" w:eastAsia="ＭＳ 明朝" w:hAnsi="ＭＳ 明朝"/>
          <w:sz w:val="22"/>
        </w:rPr>
      </w:pPr>
      <w:r w:rsidRPr="00A019BE">
        <w:rPr>
          <w:rFonts w:ascii="ＭＳ 明朝" w:eastAsia="ＭＳ 明朝" w:hAnsi="ＭＳ 明朝"/>
          <w:sz w:val="22"/>
        </w:rPr>
        <w:t>令和７年度</w:t>
      </w:r>
      <w:r w:rsidR="00F70ABB" w:rsidRPr="00A019BE">
        <w:rPr>
          <w:rFonts w:ascii="ＭＳ 明朝" w:eastAsia="ＭＳ 明朝" w:hAnsi="ＭＳ 明朝"/>
          <w:sz w:val="22"/>
        </w:rPr>
        <w:t>（2025</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sz w:val="22"/>
        </w:rPr>
        <w:t>には</w:t>
      </w:r>
      <w:r w:rsidRPr="00A019BE">
        <w:rPr>
          <w:rFonts w:ascii="ＭＳ 明朝" w:eastAsia="ＭＳ 明朝" w:hAnsi="ＭＳ 明朝" w:hint="eastAsia"/>
          <w:sz w:val="22"/>
        </w:rPr>
        <w:t>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排出量は</w:t>
      </w:r>
      <w:r w:rsidRPr="00A019BE">
        <w:rPr>
          <w:rFonts w:ascii="ＭＳ 明朝" w:eastAsia="ＭＳ 明朝" w:hAnsi="ＭＳ 明朝"/>
          <w:sz w:val="22"/>
        </w:rPr>
        <w:t>7,048トンと予測され、令和元年度</w:t>
      </w:r>
      <w:r w:rsidR="00F70ABB" w:rsidRPr="00A019BE">
        <w:rPr>
          <w:rFonts w:ascii="ＭＳ 明朝" w:eastAsia="ＭＳ 明朝" w:hAnsi="ＭＳ 明朝"/>
          <w:sz w:val="22"/>
        </w:rPr>
        <w:t>（2019</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sz w:val="22"/>
        </w:rPr>
        <w:t>からの</w:t>
      </w:r>
      <w:r w:rsidRPr="00A019BE">
        <w:rPr>
          <w:rFonts w:ascii="ＭＳ 明朝" w:eastAsia="ＭＳ 明朝" w:hAnsi="ＭＳ 明朝" w:hint="eastAsia"/>
          <w:sz w:val="22"/>
        </w:rPr>
        <w:t>NO</w:t>
      </w:r>
      <w:r w:rsidRPr="00A019BE">
        <w:rPr>
          <w:rFonts w:ascii="ＭＳ 明朝" w:eastAsia="ＭＳ 明朝" w:hAnsi="ＭＳ 明朝" w:hint="eastAsia"/>
          <w:sz w:val="16"/>
          <w:szCs w:val="16"/>
        </w:rPr>
        <w:t>X</w:t>
      </w:r>
      <w:r w:rsidRPr="00A019BE">
        <w:rPr>
          <w:rFonts w:ascii="ＭＳ 明朝" w:eastAsia="ＭＳ 明朝" w:hAnsi="ＭＳ 明朝"/>
          <w:sz w:val="22"/>
        </w:rPr>
        <w:t>削減量は3,302トンとなる。その間、NO</w:t>
      </w:r>
      <w:r w:rsidRPr="00A019BE">
        <w:rPr>
          <w:rFonts w:ascii="ＭＳ 明朝" w:eastAsia="ＭＳ 明朝" w:hAnsi="ＭＳ 明朝"/>
          <w:sz w:val="16"/>
          <w:szCs w:val="16"/>
        </w:rPr>
        <w:t>2</w:t>
      </w:r>
      <w:r w:rsidRPr="00A019BE">
        <w:rPr>
          <w:rFonts w:ascii="ＭＳ 明朝" w:eastAsia="ＭＳ 明朝" w:hAnsi="ＭＳ 明朝"/>
          <w:sz w:val="22"/>
        </w:rPr>
        <w:t>濃度が0.046</w:t>
      </w:r>
      <w:r w:rsidRPr="00A019BE">
        <w:rPr>
          <w:rFonts w:ascii="ＭＳ 明朝" w:eastAsia="ＭＳ 明朝" w:hAnsi="ＭＳ 明朝" w:hint="eastAsia"/>
          <w:sz w:val="22"/>
        </w:rPr>
        <w:t>ppm</w:t>
      </w:r>
      <w:r w:rsidRPr="00A019BE">
        <w:rPr>
          <w:rFonts w:ascii="ＭＳ 明朝" w:eastAsia="ＭＳ 明朝" w:hAnsi="ＭＳ 明朝"/>
          <w:sz w:val="22"/>
        </w:rPr>
        <w:t>から0.039ppmに0.007ppm減少する</w:t>
      </w:r>
      <w:r w:rsidRPr="00A019BE">
        <w:rPr>
          <w:rFonts w:ascii="ＭＳ 明朝" w:eastAsia="ＭＳ 明朝" w:hAnsi="ＭＳ 明朝" w:hint="eastAsia"/>
          <w:sz w:val="22"/>
        </w:rPr>
        <w:t>と</w:t>
      </w:r>
      <w:r w:rsidRPr="00A019BE">
        <w:rPr>
          <w:rFonts w:ascii="ＭＳ 明朝" w:eastAsia="ＭＳ 明朝" w:hAnsi="ＭＳ 明朝"/>
          <w:sz w:val="22"/>
        </w:rPr>
        <w:t>予測</w:t>
      </w:r>
      <w:r w:rsidRPr="00A019BE">
        <w:rPr>
          <w:rFonts w:ascii="ＭＳ 明朝" w:eastAsia="ＭＳ 明朝" w:hAnsi="ＭＳ 明朝" w:hint="eastAsia"/>
          <w:sz w:val="22"/>
        </w:rPr>
        <w:t>された。なお、</w:t>
      </w:r>
      <w:r w:rsidRPr="00A019BE">
        <w:rPr>
          <w:rFonts w:ascii="ＭＳ 明朝" w:eastAsia="ＭＳ 明朝" w:hAnsi="ＭＳ 明朝"/>
          <w:sz w:val="22"/>
        </w:rPr>
        <w:t>0.001ppm減少あたり</w:t>
      </w:r>
      <w:r w:rsidRPr="00A019BE">
        <w:rPr>
          <w:rFonts w:ascii="ＭＳ 明朝" w:eastAsia="ＭＳ 明朝" w:hAnsi="ＭＳ 明朝" w:hint="eastAsia"/>
          <w:sz w:val="22"/>
        </w:rPr>
        <w:t>のNO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削減量は</w:t>
      </w:r>
      <w:r w:rsidRPr="00A019BE">
        <w:rPr>
          <w:rFonts w:ascii="ＭＳ 明朝" w:eastAsia="ＭＳ 明朝" w:hAnsi="ＭＳ 明朝"/>
          <w:sz w:val="22"/>
        </w:rPr>
        <w:t>472トン</w:t>
      </w:r>
      <w:r w:rsidRPr="00A019BE">
        <w:rPr>
          <w:rFonts w:ascii="ＭＳ 明朝" w:eastAsia="ＭＳ 明朝" w:hAnsi="ＭＳ 明朝" w:hint="eastAsia"/>
          <w:sz w:val="22"/>
        </w:rPr>
        <w:t>に</w:t>
      </w:r>
      <w:r w:rsidRPr="00A019BE">
        <w:rPr>
          <w:rFonts w:ascii="ＭＳ 明朝" w:eastAsia="ＭＳ 明朝" w:hAnsi="ＭＳ 明朝"/>
          <w:sz w:val="22"/>
        </w:rPr>
        <w:t>相当する</w:t>
      </w:r>
      <w:r w:rsidRPr="00A019BE">
        <w:rPr>
          <w:rFonts w:ascii="ＭＳ 明朝" w:eastAsia="ＭＳ 明朝" w:hAnsi="ＭＳ 明朝" w:hint="eastAsia"/>
          <w:sz w:val="22"/>
        </w:rPr>
        <w:t>ものとして、次ページ以降において将来予測を行う</w:t>
      </w:r>
      <w:r w:rsidRPr="00A019BE">
        <w:rPr>
          <w:rFonts w:ascii="ＭＳ 明朝" w:eastAsia="ＭＳ 明朝" w:hAnsi="ＭＳ 明朝"/>
          <w:sz w:val="22"/>
        </w:rPr>
        <w:t>。</w:t>
      </w:r>
    </w:p>
    <w:p w14:paraId="56E3BB10" w14:textId="77777777" w:rsidR="00A63DF8" w:rsidRPr="00523FE1" w:rsidRDefault="00A63DF8" w:rsidP="00A63DF8">
      <w:pPr>
        <w:spacing w:line="360" w:lineRule="exact"/>
        <w:jc w:val="left"/>
        <w:rPr>
          <w:rFonts w:ascii="ＭＳ 明朝" w:eastAsia="ＭＳ 明朝" w:hAnsi="ＭＳ 明朝"/>
          <w:sz w:val="22"/>
        </w:rPr>
      </w:pPr>
      <w:r w:rsidRPr="00523FE1">
        <w:rPr>
          <w:rFonts w:ascii="ＭＳ 明朝" w:eastAsia="ＭＳ 明朝" w:hAnsi="ＭＳ 明朝" w:hint="eastAsia"/>
          <w:sz w:val="22"/>
        </w:rPr>
        <w:t>（規制を廃止した場合における</w:t>
      </w:r>
      <w:r w:rsidRPr="00523FE1">
        <w:rPr>
          <w:rFonts w:ascii="ＭＳ 明朝" w:eastAsia="ＭＳ 明朝" w:hAnsi="ＭＳ 明朝"/>
          <w:sz w:val="22"/>
        </w:rPr>
        <w:t>NO</w:t>
      </w:r>
      <w:r w:rsidRPr="00523FE1">
        <w:rPr>
          <w:rFonts w:ascii="ＭＳ 明朝" w:eastAsia="ＭＳ 明朝" w:hAnsi="ＭＳ 明朝"/>
          <w:sz w:val="16"/>
          <w:szCs w:val="16"/>
        </w:rPr>
        <w:t>2</w:t>
      </w:r>
      <w:r w:rsidRPr="00523FE1">
        <w:rPr>
          <w:rFonts w:ascii="ＭＳ 明朝" w:eastAsia="ＭＳ 明朝" w:hAnsi="ＭＳ 明朝"/>
          <w:sz w:val="22"/>
        </w:rPr>
        <w:t>ゾーン内の測定局の将来予測</w:t>
      </w:r>
      <w:r w:rsidRPr="00523FE1">
        <w:rPr>
          <w:rFonts w:ascii="ＭＳ 明朝" w:eastAsia="ＭＳ 明朝" w:hAnsi="ＭＳ 明朝" w:hint="eastAsia"/>
          <w:sz w:val="22"/>
        </w:rPr>
        <w:t>）</w:t>
      </w:r>
    </w:p>
    <w:p w14:paraId="798C3551" w14:textId="77777777" w:rsidR="00A63DF8" w:rsidRPr="00523FE1" w:rsidRDefault="00A63DF8" w:rsidP="00A63DF8">
      <w:pPr>
        <w:spacing w:line="360" w:lineRule="exact"/>
        <w:ind w:leftChars="100" w:left="210" w:firstLineChars="100" w:firstLine="220"/>
        <w:jc w:val="left"/>
        <w:rPr>
          <w:rFonts w:ascii="ＭＳ 明朝" w:eastAsia="ＭＳ 明朝" w:hAnsi="ＭＳ 明朝"/>
          <w:sz w:val="22"/>
        </w:rPr>
      </w:pPr>
      <w:r w:rsidRPr="00523FE1">
        <w:rPr>
          <w:rFonts w:ascii="ＭＳ 明朝" w:eastAsia="ＭＳ 明朝" w:hAnsi="ＭＳ 明朝" w:hint="eastAsia"/>
          <w:sz w:val="22"/>
        </w:rPr>
        <w:t>流入車規制を廃止した場合は、令和７年度のNO</w:t>
      </w:r>
      <w:r w:rsidRPr="00523FE1">
        <w:rPr>
          <w:rFonts w:ascii="ＭＳ 明朝" w:eastAsia="ＭＳ 明朝" w:hAnsi="ＭＳ 明朝" w:hint="eastAsia"/>
          <w:sz w:val="16"/>
          <w:szCs w:val="16"/>
        </w:rPr>
        <w:t>X</w:t>
      </w:r>
      <w:r w:rsidRPr="00523FE1">
        <w:rPr>
          <w:rFonts w:ascii="ＭＳ 明朝" w:eastAsia="ＭＳ 明朝" w:hAnsi="ＭＳ 明朝" w:hint="eastAsia"/>
          <w:sz w:val="22"/>
        </w:rPr>
        <w:t>排出量は</w:t>
      </w:r>
      <w:r w:rsidRPr="00523FE1">
        <w:rPr>
          <w:rFonts w:ascii="ＭＳ 明朝" w:eastAsia="ＭＳ 明朝" w:hAnsi="ＭＳ 明朝"/>
          <w:sz w:val="22"/>
        </w:rPr>
        <w:t>7,094トンとなり、規制を継続した場合との差分の46トン</w:t>
      </w:r>
      <w:r w:rsidRPr="00523FE1">
        <w:rPr>
          <w:rFonts w:ascii="ＭＳ 明朝" w:eastAsia="ＭＳ 明朝" w:hAnsi="ＭＳ 明朝" w:hint="eastAsia"/>
          <w:sz w:val="22"/>
        </w:rPr>
        <w:t>であったことから、これを濃度に換算すると</w:t>
      </w:r>
      <w:r w:rsidRPr="00523FE1">
        <w:rPr>
          <w:rFonts w:ascii="ＭＳ 明朝" w:eastAsia="ＭＳ 明朝" w:hAnsi="ＭＳ 明朝"/>
          <w:sz w:val="22"/>
        </w:rPr>
        <w:t>0.000098ppm（0.098ｐｐｂ）</w:t>
      </w:r>
      <w:r w:rsidRPr="00523FE1">
        <w:rPr>
          <w:rFonts w:ascii="ＭＳ 明朝" w:eastAsia="ＭＳ 明朝" w:hAnsi="ＭＳ 明朝" w:hint="eastAsia"/>
          <w:sz w:val="22"/>
        </w:rPr>
        <w:t>となり、これが流入車規制による</w:t>
      </w:r>
      <w:r w:rsidRPr="00523FE1">
        <w:rPr>
          <w:rFonts w:ascii="ＭＳ 明朝" w:eastAsia="ＭＳ 明朝" w:hAnsi="ＭＳ 明朝"/>
          <w:sz w:val="22"/>
        </w:rPr>
        <w:t>低減効果に相当する。</w:t>
      </w:r>
    </w:p>
    <w:p w14:paraId="12E662D5" w14:textId="77777777" w:rsidR="00A63DF8" w:rsidRPr="00523FE1" w:rsidRDefault="00A63DF8" w:rsidP="00A63DF8">
      <w:pPr>
        <w:spacing w:line="360" w:lineRule="exact"/>
        <w:ind w:leftChars="100" w:left="210" w:firstLineChars="100" w:firstLine="220"/>
        <w:jc w:val="left"/>
        <w:rPr>
          <w:rFonts w:ascii="ＭＳ 明朝" w:eastAsia="ＭＳ 明朝" w:hAnsi="ＭＳ 明朝"/>
          <w:sz w:val="22"/>
        </w:rPr>
      </w:pPr>
      <w:r w:rsidRPr="00523FE1">
        <w:rPr>
          <w:rFonts w:ascii="ＭＳ 明朝" w:eastAsia="ＭＳ 明朝" w:hAnsi="ＭＳ 明朝" w:hint="eastAsia"/>
          <w:sz w:val="22"/>
        </w:rPr>
        <w:t>規制を廃止した場合の測定局の将来予測では、この低減効果分に相当する0.000098ppmの上昇が見込まれる。</w:t>
      </w:r>
    </w:p>
    <w:p w14:paraId="2B6A4957" w14:textId="77777777" w:rsidR="00A63DF8" w:rsidRPr="00523FE1" w:rsidRDefault="00A63DF8" w:rsidP="00A63DF8">
      <w:pPr>
        <w:spacing w:line="360" w:lineRule="exact"/>
        <w:ind w:leftChars="100" w:left="210" w:firstLineChars="100" w:firstLine="220"/>
        <w:jc w:val="left"/>
        <w:rPr>
          <w:rFonts w:ascii="ＭＳ 明朝" w:eastAsia="ＭＳ 明朝" w:hAnsi="ＭＳ 明朝"/>
          <w:sz w:val="22"/>
        </w:rPr>
      </w:pPr>
      <w:r w:rsidRPr="00523FE1">
        <w:rPr>
          <w:rFonts w:ascii="ＭＳ 明朝" w:eastAsia="ＭＳ 明朝" w:hAnsi="ＭＳ 明朝" w:hint="eastAsia"/>
          <w:sz w:val="22"/>
        </w:rPr>
        <w:t>この上昇による濃度への影響は小さく、流入車規制を廃止した場合でもNO</w:t>
      </w:r>
      <w:r w:rsidRPr="00523FE1">
        <w:rPr>
          <w:rFonts w:ascii="ＭＳ 明朝" w:eastAsia="ＭＳ 明朝" w:hAnsi="ＭＳ 明朝" w:hint="eastAsia"/>
          <w:sz w:val="16"/>
          <w:szCs w:val="16"/>
        </w:rPr>
        <w:t>2</w:t>
      </w:r>
      <w:r w:rsidRPr="00523FE1">
        <w:rPr>
          <w:rFonts w:ascii="ＭＳ 明朝" w:eastAsia="ＭＳ 明朝" w:hAnsi="ＭＳ 明朝" w:hint="eastAsia"/>
          <w:sz w:val="22"/>
        </w:rPr>
        <w:t>濃度の低減傾向の維持に支障を生じないと考えられる。</w:t>
      </w:r>
    </w:p>
    <w:p w14:paraId="278C5EC8" w14:textId="77777777" w:rsidR="00A63DF8" w:rsidRDefault="00A63DF8" w:rsidP="00044409">
      <w:pPr>
        <w:suppressLineNumbers/>
        <w:spacing w:line="360" w:lineRule="exact"/>
        <w:rPr>
          <w:rFonts w:ascii="ＭＳ Ｐ明朝" w:eastAsia="ＭＳ Ｐ明朝" w:hAnsi="ＭＳ Ｐ明朝"/>
          <w:sz w:val="22"/>
        </w:rPr>
      </w:pPr>
    </w:p>
    <w:p w14:paraId="4F1CDFC5" w14:textId="77777777" w:rsidR="00A63DF8" w:rsidRDefault="00A63DF8" w:rsidP="00044409">
      <w:pPr>
        <w:suppressLineNumbers/>
        <w:spacing w:line="360" w:lineRule="exact"/>
        <w:rPr>
          <w:rFonts w:ascii="ＭＳ Ｐ明朝" w:eastAsia="ＭＳ Ｐ明朝" w:hAnsi="ＭＳ Ｐ明朝"/>
          <w:sz w:val="22"/>
        </w:rPr>
      </w:pPr>
      <w:r>
        <w:rPr>
          <w:rFonts w:ascii="ＭＳ Ｐ明朝" w:eastAsia="ＭＳ Ｐ明朝" w:hAnsi="ＭＳ Ｐ明朝" w:cs="o{Ç˛"/>
          <w:noProof/>
          <w:kern w:val="0"/>
          <w:sz w:val="22"/>
        </w:rPr>
        <w:drawing>
          <wp:anchor distT="0" distB="0" distL="114300" distR="114300" simplePos="0" relativeHeight="251952128" behindDoc="1" locked="0" layoutInCell="1" allowOverlap="1" wp14:anchorId="438D3953" wp14:editId="1BDCEF8F">
            <wp:simplePos x="0" y="0"/>
            <wp:positionH relativeFrom="column">
              <wp:posOffset>331618</wp:posOffset>
            </wp:positionH>
            <wp:positionV relativeFrom="paragraph">
              <wp:posOffset>90737</wp:posOffset>
            </wp:positionV>
            <wp:extent cx="5304155" cy="3139440"/>
            <wp:effectExtent l="0" t="0" r="0" b="3810"/>
            <wp:wrapNone/>
            <wp:docPr id="7208" name="図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4155"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15C7D"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205EBAC"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082EEB2C" w14:textId="4E83CB9C" w:rsidR="00A63DF8" w:rsidRDefault="00CB07E7" w:rsidP="00044409">
      <w:pPr>
        <w:suppressLineNumbers/>
        <w:spacing w:line="360" w:lineRule="exact"/>
        <w:ind w:firstLineChars="50" w:firstLine="110"/>
        <w:rPr>
          <w:rFonts w:ascii="ＭＳ Ｐ明朝" w:eastAsia="ＭＳ Ｐ明朝" w:hAnsi="ＭＳ Ｐ明朝" w:cs="o{Ç˛"/>
          <w:kern w:val="0"/>
          <w:sz w:val="22"/>
        </w:rPr>
      </w:pPr>
      <w:r w:rsidRPr="00074867">
        <w:rPr>
          <w:rFonts w:ascii="ＭＳ Ｐ明朝" w:eastAsia="ＭＳ Ｐ明朝" w:hAnsi="ＭＳ Ｐ明朝" w:cs="o{Ç˛"/>
          <w:noProof/>
          <w:kern w:val="0"/>
          <w:sz w:val="22"/>
        </w:rPr>
        <mc:AlternateContent>
          <mc:Choice Requires="wps">
            <w:drawing>
              <wp:anchor distT="0" distB="0" distL="114300" distR="114300" simplePos="0" relativeHeight="251945984" behindDoc="0" locked="0" layoutInCell="1" allowOverlap="1" wp14:anchorId="576A67F5" wp14:editId="77CD39E4">
                <wp:simplePos x="0" y="0"/>
                <wp:positionH relativeFrom="column">
                  <wp:posOffset>3096260</wp:posOffset>
                </wp:positionH>
                <wp:positionV relativeFrom="paragraph">
                  <wp:posOffset>859790</wp:posOffset>
                </wp:positionV>
                <wp:extent cx="985520" cy="0"/>
                <wp:effectExtent l="0" t="0" r="24130" b="19050"/>
                <wp:wrapNone/>
                <wp:docPr id="307" name="直線コネクタ 307"/>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71823D" id="直線コネクタ 307"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67.7pt" to="32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" strokecolor="windowText" strokeweight=".5pt">
                <v:stroke joinstyle="miter"/>
              </v:line>
            </w:pict>
          </mc:Fallback>
        </mc:AlternateContent>
      </w:r>
      <w:r w:rsidRPr="00074867">
        <w:rPr>
          <w:rFonts w:ascii="ＭＳ Ｐ明朝" w:eastAsia="ＭＳ Ｐ明朝" w:hAnsi="ＭＳ Ｐ明朝" w:cs="o{Ç˛"/>
          <w:noProof/>
          <w:kern w:val="0"/>
          <w:sz w:val="22"/>
        </w:rPr>
        <mc:AlternateContent>
          <mc:Choice Requires="wps">
            <w:drawing>
              <wp:anchor distT="0" distB="0" distL="114300" distR="114300" simplePos="0" relativeHeight="251947008" behindDoc="0" locked="0" layoutInCell="1" allowOverlap="1" wp14:anchorId="6F51C058" wp14:editId="33EF20E1">
                <wp:simplePos x="0" y="0"/>
                <wp:positionH relativeFrom="column">
                  <wp:posOffset>4073525</wp:posOffset>
                </wp:positionH>
                <wp:positionV relativeFrom="paragraph">
                  <wp:posOffset>859790</wp:posOffset>
                </wp:positionV>
                <wp:extent cx="0" cy="226695"/>
                <wp:effectExtent l="76200" t="0" r="57150" b="59055"/>
                <wp:wrapNone/>
                <wp:docPr id="306" name="直線矢印コネクタ 306"/>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6C28F79" id="_x0000_t32" coordsize="21600,21600" o:spt="32" o:oned="t" path="m,l21600,21600e" filled="f">
                <v:path arrowok="t" fillok="f" o:connecttype="none"/>
                <o:lock v:ext="edit" shapetype="t"/>
              </v:shapetype>
              <v:shape id="直線矢印コネクタ 306" o:spid="_x0000_s1026" type="#_x0000_t32" style="position:absolute;left:0;text-align:left;margin-left:320.75pt;margin-top:67.7pt;width:0;height:17.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" strokecolor="windowText" strokeweight=".5pt">
                <v:stroke endarrow="block" joinstyle="miter"/>
              </v:shape>
            </w:pict>
          </mc:Fallback>
        </mc:AlternateContent>
      </w:r>
      <w:r w:rsidRPr="007560DD">
        <w:rPr>
          <w:rFonts w:ascii="ＭＳ Ｐ明朝" w:eastAsia="ＭＳ Ｐ明朝" w:hAnsi="ＭＳ Ｐ明朝" w:cs="o{Ç˛"/>
          <w:noProof/>
          <w:kern w:val="0"/>
          <w:sz w:val="22"/>
        </w:rPr>
        <mc:AlternateContent>
          <mc:Choice Requires="wps">
            <w:drawing>
              <wp:anchor distT="0" distB="0" distL="114300" distR="114300" simplePos="0" relativeHeight="251949056" behindDoc="0" locked="0" layoutInCell="1" allowOverlap="1" wp14:anchorId="0090B781" wp14:editId="0DB6ABF2">
                <wp:simplePos x="0" y="0"/>
                <wp:positionH relativeFrom="column">
                  <wp:posOffset>3017520</wp:posOffset>
                </wp:positionH>
                <wp:positionV relativeFrom="paragraph">
                  <wp:posOffset>25400</wp:posOffset>
                </wp:positionV>
                <wp:extent cx="1069340" cy="0"/>
                <wp:effectExtent l="0" t="0" r="35560" b="19050"/>
                <wp:wrapNone/>
                <wp:docPr id="304" name="直線コネクタ 304"/>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E11C06A" id="直線コネクタ 304"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6pt,2pt" to="3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" strokecolor="windowText" strokeweight=".5pt">
                <v:stroke joinstyle="miter"/>
              </v:line>
            </w:pict>
          </mc:Fallback>
        </mc:AlternateContent>
      </w:r>
      <w:r w:rsidRPr="007560DD">
        <w:rPr>
          <w:rFonts w:ascii="ＭＳ Ｐ明朝" w:eastAsia="ＭＳ Ｐ明朝" w:hAnsi="ＭＳ Ｐ明朝" w:cs="o{Ç˛"/>
          <w:noProof/>
          <w:kern w:val="0"/>
          <w:sz w:val="22"/>
        </w:rPr>
        <mc:AlternateContent>
          <mc:Choice Requires="wps">
            <w:drawing>
              <wp:anchor distT="0" distB="0" distL="114300" distR="114300" simplePos="0" relativeHeight="251950080" behindDoc="0" locked="0" layoutInCell="1" allowOverlap="1" wp14:anchorId="74A61CCA" wp14:editId="278D77F0">
                <wp:simplePos x="0" y="0"/>
                <wp:positionH relativeFrom="column">
                  <wp:posOffset>4086225</wp:posOffset>
                </wp:positionH>
                <wp:positionV relativeFrom="paragraph">
                  <wp:posOffset>25400</wp:posOffset>
                </wp:positionV>
                <wp:extent cx="0" cy="241935"/>
                <wp:effectExtent l="76200" t="0" r="57150" b="62865"/>
                <wp:wrapNone/>
                <wp:docPr id="303" name="直線矢印コネクタ 303"/>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55896A" id="直線矢印コネクタ 303" o:spid="_x0000_s1026" type="#_x0000_t32" style="position:absolute;left:0;text-align:left;margin-left:321.75pt;margin-top:2pt;width:0;height:19.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" strokecolor="windowText" strokeweight=".5pt">
                <v:stroke endarrow="block" joinstyle="miter"/>
              </v:shape>
            </w:pict>
          </mc:Fallback>
        </mc:AlternateContent>
      </w:r>
      <w:r w:rsidR="00A63DF8" w:rsidRPr="007560DD">
        <w:rPr>
          <w:rFonts w:ascii="ＭＳ Ｐ明朝" w:eastAsia="ＭＳ Ｐ明朝" w:hAnsi="ＭＳ Ｐ明朝" w:cs="o{Ç˛"/>
          <w:noProof/>
          <w:kern w:val="0"/>
          <w:sz w:val="22"/>
        </w:rPr>
        <mc:AlternateContent>
          <mc:Choice Requires="wps">
            <w:drawing>
              <wp:anchor distT="45720" distB="45720" distL="114300" distR="114300" simplePos="0" relativeHeight="251951104" behindDoc="0" locked="0" layoutInCell="1" allowOverlap="1" wp14:anchorId="05DF0297" wp14:editId="4DCC5DAB">
                <wp:simplePos x="0" y="0"/>
                <wp:positionH relativeFrom="column">
                  <wp:posOffset>4117970</wp:posOffset>
                </wp:positionH>
                <wp:positionV relativeFrom="paragraph">
                  <wp:posOffset>73370</wp:posOffset>
                </wp:positionV>
                <wp:extent cx="1041355" cy="291465"/>
                <wp:effectExtent l="0" t="0" r="0" b="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355" cy="291465"/>
                        </a:xfrm>
                        <a:prstGeom prst="rect">
                          <a:avLst/>
                        </a:prstGeom>
                        <a:noFill/>
                        <a:ln w="9525">
                          <a:noFill/>
                          <a:miter lim="800000"/>
                          <a:headEnd/>
                          <a:tailEnd/>
                        </a:ln>
                      </wps:spPr>
                      <wps:txbx>
                        <w:txbxContent>
                          <w:p w14:paraId="2C1F2DBC" w14:textId="77777777" w:rsidR="005E7BA5" w:rsidRPr="00680CB2" w:rsidRDefault="005E7BA5" w:rsidP="00A63DF8">
                            <w:pPr>
                              <w:rPr>
                                <w:rFonts w:ascii="ＭＳ ゴシック" w:hAnsi="ＭＳ ゴシック"/>
                                <w:sz w:val="20"/>
                              </w:rPr>
                            </w:pPr>
                            <w:r w:rsidRPr="00680CB2">
                              <w:rPr>
                                <w:rFonts w:ascii="ＭＳ ゴシック" w:hAnsi="ＭＳ ゴシック"/>
                                <w:sz w:val="20"/>
                              </w:rPr>
                              <w:t>▲0.006902ppm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F0297" id="テキスト ボックス 302" o:spid="_x0000_s1103" type="#_x0000_t202" style="position:absolute;left:0;text-align:left;margin-left:324.25pt;margin-top:5.8pt;width:82pt;height:22.9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" filled="f" stroked="f">
                <v:textbox>
                  <w:txbxContent>
                    <w:p w14:paraId="2C1F2DBC" w14:textId="77777777" w:rsidR="005E7BA5" w:rsidRPr="00680CB2" w:rsidRDefault="005E7BA5" w:rsidP="00A63DF8">
                      <w:pPr>
                        <w:rPr>
                          <w:rFonts w:ascii="ＭＳ ゴシック" w:hAnsi="ＭＳ ゴシック"/>
                          <w:sz w:val="20"/>
                        </w:rPr>
                      </w:pPr>
                      <w:r w:rsidRPr="00680CB2">
                        <w:rPr>
                          <w:rFonts w:ascii="ＭＳ ゴシック" w:hAnsi="ＭＳ ゴシック"/>
                          <w:sz w:val="20"/>
                        </w:rPr>
                        <w:t>▲0.006902ppm</w:t>
                      </w:r>
                    </w:p>
                  </w:txbxContent>
                </v:textbox>
              </v:shape>
            </w:pict>
          </mc:Fallback>
        </mc:AlternateContent>
      </w:r>
    </w:p>
    <w:p w14:paraId="0B00A79E"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332B0774"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4C9C9AE" w14:textId="74E961E3" w:rsidR="00A63DF8" w:rsidRPr="00382782" w:rsidRDefault="00A63DF8" w:rsidP="00044409">
      <w:pPr>
        <w:suppressLineNumbers/>
        <w:spacing w:line="360" w:lineRule="exact"/>
        <w:ind w:firstLineChars="50" w:firstLine="120"/>
        <w:rPr>
          <w:rFonts w:ascii="ＭＳ Ｐ明朝" w:eastAsia="ＭＳ Ｐ明朝" w:hAnsi="ＭＳ Ｐ明朝" w:cs="o{Ç˛"/>
          <w:kern w:val="0"/>
          <w:sz w:val="22"/>
        </w:rPr>
      </w:pPr>
      <w:r w:rsidRPr="00013F14">
        <w:rPr>
          <w:rFonts w:ascii="ＭＳ ゴシック" w:hAnsi="ＭＳ ゴシック"/>
          <w:noProof/>
          <w:color w:val="000000" w:themeColor="text1"/>
          <w:sz w:val="24"/>
        </w:rPr>
        <mc:AlternateContent>
          <mc:Choice Requires="wps">
            <w:drawing>
              <wp:anchor distT="45720" distB="45720" distL="114300" distR="114300" simplePos="0" relativeHeight="251944960" behindDoc="0" locked="0" layoutInCell="1" allowOverlap="1" wp14:anchorId="0A6ABDFA" wp14:editId="34323639">
                <wp:simplePos x="0" y="0"/>
                <wp:positionH relativeFrom="column">
                  <wp:posOffset>4117970</wp:posOffset>
                </wp:positionH>
                <wp:positionV relativeFrom="paragraph">
                  <wp:posOffset>201170</wp:posOffset>
                </wp:positionV>
                <wp:extent cx="1000800" cy="29146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91465"/>
                        </a:xfrm>
                        <a:prstGeom prst="rect">
                          <a:avLst/>
                        </a:prstGeom>
                        <a:noFill/>
                        <a:ln w="9525">
                          <a:noFill/>
                          <a:miter lim="800000"/>
                          <a:headEnd/>
                          <a:tailEnd/>
                        </a:ln>
                      </wps:spPr>
                      <wps:txbx>
                        <w:txbxContent>
                          <w:p w14:paraId="4799E10A" w14:textId="77777777" w:rsidR="005E7BA5" w:rsidRPr="00680CB2" w:rsidRDefault="005E7BA5" w:rsidP="00A63DF8">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ABDFA" id="_x0000_s1104" type="#_x0000_t202" style="position:absolute;left:0;text-align:left;margin-left:324.25pt;margin-top:15.85pt;width:78.8pt;height:22.9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" filled="f" stroked="f">
                <v:textbox>
                  <w:txbxContent>
                    <w:p w14:paraId="4799E10A" w14:textId="77777777" w:rsidR="005E7BA5" w:rsidRPr="00680CB2" w:rsidRDefault="005E7BA5" w:rsidP="00A63DF8">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v:textbox>
              </v:shape>
            </w:pict>
          </mc:Fallback>
        </mc:AlternateContent>
      </w:r>
    </w:p>
    <w:p w14:paraId="1C4AD834"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7E54FB02"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D2E7DCE"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B9D07E7"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7244E801"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58856C51"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1199464E" w14:textId="77777777" w:rsidR="00A63DF8" w:rsidRDefault="00A63DF8" w:rsidP="00044409">
      <w:pPr>
        <w:suppressLineNumbers/>
        <w:spacing w:line="360" w:lineRule="exact"/>
        <w:ind w:firstLineChars="50" w:firstLine="110"/>
        <w:rPr>
          <w:rFonts w:ascii="ＭＳ Ｐ明朝" w:eastAsia="ＭＳ Ｐ明朝" w:hAnsi="ＭＳ Ｐ明朝" w:cs="o{Ç˛"/>
          <w:kern w:val="0"/>
          <w:sz w:val="22"/>
        </w:rPr>
      </w:pPr>
    </w:p>
    <w:p w14:paraId="402AE0DF" w14:textId="77777777" w:rsidR="00A63DF8" w:rsidRDefault="00A63DF8" w:rsidP="00044409">
      <w:pPr>
        <w:suppressLineNumbers/>
        <w:spacing w:line="380" w:lineRule="exact"/>
        <w:jc w:val="center"/>
        <w:rPr>
          <w:rFonts w:ascii="ＭＳ ゴシック" w:hAnsi="ＭＳ ゴシック"/>
          <w:color w:val="000000" w:themeColor="text1"/>
          <w:sz w:val="24"/>
        </w:rPr>
      </w:pPr>
      <w:r>
        <w:rPr>
          <w:noProof/>
        </w:rPr>
        <mc:AlternateContent>
          <mc:Choice Requires="wps">
            <w:drawing>
              <wp:anchor distT="0" distB="0" distL="114300" distR="114300" simplePos="0" relativeHeight="251948032" behindDoc="0" locked="0" layoutInCell="1" allowOverlap="1" wp14:anchorId="6110400B" wp14:editId="4775DC3C">
                <wp:simplePos x="0" y="0"/>
                <wp:positionH relativeFrom="margin">
                  <wp:posOffset>819785</wp:posOffset>
                </wp:positionH>
                <wp:positionV relativeFrom="paragraph">
                  <wp:posOffset>32209</wp:posOffset>
                </wp:positionV>
                <wp:extent cx="4339087" cy="36195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4339087" cy="361950"/>
                        </a:xfrm>
                        <a:prstGeom prst="rect">
                          <a:avLst/>
                        </a:prstGeom>
                        <a:noFill/>
                        <a:ln w="3175" cmpd="sng">
                          <a:noFill/>
                        </a:ln>
                        <a:effectLst/>
                      </wps:spPr>
                      <wps:txbx>
                        <w:txbxContent>
                          <w:p w14:paraId="41F2D7B5" w14:textId="77777777" w:rsidR="005E7BA5" w:rsidRPr="00A2494E" w:rsidRDefault="005E7BA5" w:rsidP="00A63DF8">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４－４</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6110400B" id="テキスト ボックス 308" o:spid="_x0000_s1105" type="#_x0000_t202" style="position:absolute;left:0;text-align:left;margin-left:64.55pt;margin-top:2.55pt;width:341.65pt;height:28.5pt;z-index:25194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" filled="f" stroked="f" strokeweight=".25pt">
                <v:textbox>
                  <w:txbxContent>
                    <w:p w14:paraId="41F2D7B5" w14:textId="77777777" w:rsidR="005E7BA5" w:rsidRPr="00A2494E" w:rsidRDefault="005E7BA5" w:rsidP="00A63DF8">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sidRPr="00523FE1">
                        <w:rPr>
                          <w:rFonts w:cstheme="minorBidi" w:hint="eastAsia"/>
                          <w:sz w:val="22"/>
                          <w:szCs w:val="22"/>
                        </w:rPr>
                        <w:t>４－４</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v:textbox>
                <w10:wrap anchorx="margin"/>
              </v:shape>
            </w:pict>
          </mc:Fallback>
        </mc:AlternateContent>
      </w:r>
    </w:p>
    <w:p w14:paraId="5048CD6B" w14:textId="3FA8ECBE" w:rsidR="00A63DF8" w:rsidRDefault="00A63DF8" w:rsidP="00044409">
      <w:pPr>
        <w:suppressLineNumbers/>
        <w:spacing w:line="420" w:lineRule="exact"/>
        <w:rPr>
          <w:rFonts w:ascii="ＭＳ Ｐゴシック" w:eastAsia="ＭＳ Ｐゴシック" w:hAnsi="ＭＳ Ｐゴシック"/>
          <w:color w:val="000000" w:themeColor="text1"/>
          <w:szCs w:val="21"/>
        </w:rPr>
      </w:pPr>
    </w:p>
    <w:p w14:paraId="4E8F1A07" w14:textId="0C528672" w:rsidR="00351D7B" w:rsidRDefault="00351D7B" w:rsidP="00044409">
      <w:pPr>
        <w:suppressLineNumbers/>
        <w:spacing w:line="420" w:lineRule="exact"/>
        <w:rPr>
          <w:rFonts w:ascii="ＭＳ Ｐゴシック" w:eastAsia="ＭＳ Ｐゴシック" w:hAnsi="ＭＳ Ｐゴシック"/>
          <w:color w:val="000000" w:themeColor="text1"/>
          <w:szCs w:val="21"/>
        </w:rPr>
      </w:pPr>
    </w:p>
    <w:p w14:paraId="54FC85E0" w14:textId="77777777" w:rsidR="00B72499" w:rsidRDefault="00B72499" w:rsidP="00044409">
      <w:pPr>
        <w:suppressLineNumbers/>
        <w:spacing w:line="420" w:lineRule="exact"/>
        <w:rPr>
          <w:rFonts w:ascii="ＭＳ Ｐゴシック" w:eastAsia="ＭＳ Ｐゴシック" w:hAnsi="ＭＳ Ｐゴシック"/>
          <w:color w:val="000000" w:themeColor="text1"/>
          <w:szCs w:val="21"/>
        </w:rPr>
      </w:pPr>
    </w:p>
    <w:p w14:paraId="13FD62AE" w14:textId="5049B784" w:rsidR="00A63DF8" w:rsidRPr="00C56E68" w:rsidRDefault="00A63DF8" w:rsidP="00044409">
      <w:pPr>
        <w:suppressLineNumbers/>
        <w:spacing w:line="420" w:lineRule="exact"/>
        <w:ind w:firstLineChars="50" w:firstLine="110"/>
        <w:jc w:val="center"/>
        <w:rPr>
          <w:rFonts w:ascii="ＭＳ Ｐゴシック" w:eastAsia="ＭＳ Ｐゴシック" w:hAnsi="ＭＳ Ｐゴシック"/>
          <w:szCs w:val="21"/>
        </w:rPr>
      </w:pPr>
      <w:r w:rsidRPr="00523FE1">
        <w:rPr>
          <w:rFonts w:ascii="ＭＳ Ｐゴシック" w:eastAsia="ＭＳ Ｐゴシック" w:hAnsi="ＭＳ Ｐゴシック" w:hint="eastAsia"/>
          <w:color w:val="000000" w:themeColor="text1"/>
          <w:sz w:val="22"/>
        </w:rPr>
        <w:t>表Ⅱ－４－３　流入車規制を廃止し</w:t>
      </w:r>
      <w:r w:rsidRPr="00523FE1">
        <w:rPr>
          <w:rFonts w:ascii="ＭＳ Ｐゴシック" w:eastAsia="ＭＳ Ｐゴシック" w:hAnsi="ＭＳ Ｐゴシック" w:hint="eastAsia"/>
          <w:sz w:val="22"/>
        </w:rPr>
        <w:t>た場合のNO</w:t>
      </w:r>
      <w:r w:rsidRPr="00C56E68">
        <w:rPr>
          <w:rFonts w:ascii="ＭＳ Ｐゴシック" w:eastAsia="ＭＳ Ｐゴシック" w:hAnsi="ＭＳ Ｐゴシック" w:hint="eastAsia"/>
          <w:sz w:val="16"/>
          <w:szCs w:val="16"/>
        </w:rPr>
        <w:t>2</w:t>
      </w:r>
      <w:r w:rsidR="00CD0646">
        <w:rPr>
          <w:rFonts w:ascii="ＭＳ Ｐゴシック" w:eastAsia="ＭＳ Ｐゴシック" w:hAnsi="ＭＳ Ｐゴシック" w:hint="eastAsia"/>
          <w:sz w:val="22"/>
        </w:rPr>
        <w:t>濃度上昇影響</w:t>
      </w:r>
      <w:r w:rsidRPr="00523FE1">
        <w:rPr>
          <w:rFonts w:ascii="ＭＳ Ｐゴシック" w:eastAsia="ＭＳ Ｐゴシック" w:hAnsi="ＭＳ Ｐゴシック" w:hint="eastAsia"/>
          <w:sz w:val="22"/>
        </w:rPr>
        <w:t>等</w:t>
      </w:r>
    </w:p>
    <w:tbl>
      <w:tblPr>
        <w:tblStyle w:val="a8"/>
        <w:tblW w:w="4815" w:type="pct"/>
        <w:tblInd w:w="90" w:type="dxa"/>
        <w:tblLook w:val="04A0" w:firstRow="1" w:lastRow="0" w:firstColumn="1" w:lastColumn="0" w:noHBand="0" w:noVBand="1"/>
      </w:tblPr>
      <w:tblGrid>
        <w:gridCol w:w="2143"/>
        <w:gridCol w:w="2548"/>
        <w:gridCol w:w="12"/>
        <w:gridCol w:w="2012"/>
        <w:gridCol w:w="2003"/>
        <w:gridCol w:w="7"/>
      </w:tblGrid>
      <w:tr w:rsidR="00A63DF8" w14:paraId="64CB0B87" w14:textId="77777777" w:rsidTr="00F131E4">
        <w:trPr>
          <w:trHeight w:val="871"/>
        </w:trPr>
        <w:tc>
          <w:tcPr>
            <w:tcW w:w="2695" w:type="pct"/>
            <w:gridSpan w:val="3"/>
            <w:vAlign w:val="center"/>
          </w:tcPr>
          <w:p w14:paraId="7ABF7AC2" w14:textId="77777777" w:rsidR="00A63DF8" w:rsidRDefault="00A63DF8" w:rsidP="00044409">
            <w:pPr>
              <w:suppressLineNumbers/>
              <w:spacing w:line="420" w:lineRule="exact"/>
              <w:jc w:val="center"/>
              <w:rPr>
                <w:rFonts w:ascii="ＭＳ Ｐ明朝" w:eastAsia="ＭＳ Ｐ明朝" w:hAnsi="ＭＳ Ｐ明朝"/>
              </w:rPr>
            </w:pPr>
          </w:p>
        </w:tc>
        <w:tc>
          <w:tcPr>
            <w:tcW w:w="1153" w:type="pct"/>
            <w:vAlign w:val="center"/>
          </w:tcPr>
          <w:p w14:paraId="1ED5649B"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令和元年度</w:t>
            </w:r>
          </w:p>
          <w:p w14:paraId="7B815929"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（2019年度）</w:t>
            </w:r>
          </w:p>
        </w:tc>
        <w:tc>
          <w:tcPr>
            <w:tcW w:w="1152" w:type="pct"/>
            <w:gridSpan w:val="2"/>
            <w:vAlign w:val="center"/>
          </w:tcPr>
          <w:p w14:paraId="2C466558"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令和７年度</w:t>
            </w:r>
          </w:p>
          <w:p w14:paraId="23AAA6BB"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（2025年度）</w:t>
            </w:r>
          </w:p>
        </w:tc>
      </w:tr>
      <w:tr w:rsidR="00A63DF8" w14:paraId="003EDFB8" w14:textId="77777777" w:rsidTr="00F131E4">
        <w:trPr>
          <w:trHeight w:val="505"/>
        </w:trPr>
        <w:tc>
          <w:tcPr>
            <w:tcW w:w="2695" w:type="pct"/>
            <w:gridSpan w:val="3"/>
            <w:vAlign w:val="center"/>
          </w:tcPr>
          <w:p w14:paraId="5C8631B4" w14:textId="77777777" w:rsidR="00A63DF8" w:rsidRDefault="00A63DF8" w:rsidP="00044409">
            <w:pPr>
              <w:suppressLineNumbers/>
              <w:spacing w:line="320" w:lineRule="exact"/>
              <w:jc w:val="left"/>
              <w:rPr>
                <w:rFonts w:ascii="ＭＳ Ｐ明朝" w:eastAsia="ＭＳ Ｐ明朝" w:hAnsi="ＭＳ Ｐ明朝"/>
              </w:rPr>
            </w:pPr>
            <w:r>
              <w:rPr>
                <w:rFonts w:ascii="ＭＳ Ｐ明朝" w:eastAsia="ＭＳ Ｐ明朝" w:hAnsi="ＭＳ Ｐ明朝" w:hint="eastAsia"/>
              </w:rPr>
              <w:t>ア）NOx排出量（規制継続）</w:t>
            </w:r>
          </w:p>
        </w:tc>
        <w:tc>
          <w:tcPr>
            <w:tcW w:w="1153" w:type="pct"/>
            <w:vAlign w:val="center"/>
          </w:tcPr>
          <w:p w14:paraId="232DA34E"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10</w:t>
            </w:r>
            <w:r>
              <w:rPr>
                <w:rFonts w:ascii="ＭＳ Ｐ明朝" w:eastAsia="ＭＳ Ｐ明朝" w:hAnsi="ＭＳ Ｐ明朝"/>
              </w:rPr>
              <w:t>,</w:t>
            </w:r>
            <w:r>
              <w:rPr>
                <w:rFonts w:ascii="ＭＳ Ｐ明朝" w:eastAsia="ＭＳ Ｐ明朝" w:hAnsi="ＭＳ Ｐ明朝" w:hint="eastAsia"/>
              </w:rPr>
              <w:t>350トン</w:t>
            </w:r>
          </w:p>
        </w:tc>
        <w:tc>
          <w:tcPr>
            <w:tcW w:w="1152" w:type="pct"/>
            <w:gridSpan w:val="2"/>
            <w:vAlign w:val="center"/>
          </w:tcPr>
          <w:p w14:paraId="28DEA3CE" w14:textId="77777777" w:rsidR="00A63DF8" w:rsidRPr="00680CB2" w:rsidRDefault="00A63DF8" w:rsidP="00044409">
            <w:pPr>
              <w:suppressLineNumbers/>
              <w:spacing w:line="320" w:lineRule="exact"/>
              <w:jc w:val="center"/>
              <w:rPr>
                <w:rFonts w:ascii="ＭＳ Ｐ明朝" w:eastAsia="ＭＳ Ｐ明朝" w:hAnsi="ＭＳ Ｐ明朝"/>
              </w:rPr>
            </w:pPr>
            <w:r w:rsidRPr="00680CB2">
              <w:rPr>
                <w:rFonts w:ascii="ＭＳ Ｐ明朝" w:eastAsia="ＭＳ Ｐ明朝" w:hAnsi="ＭＳ Ｐ明朝" w:hint="eastAsia"/>
              </w:rPr>
              <w:t>7</w:t>
            </w:r>
            <w:r w:rsidRPr="00680CB2">
              <w:rPr>
                <w:rFonts w:ascii="ＭＳ Ｐ明朝" w:eastAsia="ＭＳ Ｐ明朝" w:hAnsi="ＭＳ Ｐ明朝"/>
              </w:rPr>
              <w:t>,</w:t>
            </w:r>
            <w:r w:rsidRPr="00680CB2">
              <w:rPr>
                <w:rFonts w:ascii="ＭＳ Ｐ明朝" w:eastAsia="ＭＳ Ｐ明朝" w:hAnsi="ＭＳ Ｐ明朝" w:hint="eastAsia"/>
              </w:rPr>
              <w:t>048トン</w:t>
            </w:r>
          </w:p>
        </w:tc>
      </w:tr>
      <w:tr w:rsidR="00A63DF8" w14:paraId="2898EF93" w14:textId="77777777" w:rsidTr="00F131E4">
        <w:trPr>
          <w:trHeight w:val="540"/>
        </w:trPr>
        <w:tc>
          <w:tcPr>
            <w:tcW w:w="2695" w:type="pct"/>
            <w:gridSpan w:val="3"/>
            <w:vAlign w:val="center"/>
          </w:tcPr>
          <w:p w14:paraId="07194D12" w14:textId="77777777" w:rsidR="00A63DF8" w:rsidRDefault="00A63DF8" w:rsidP="00044409">
            <w:pPr>
              <w:suppressLineNumbers/>
              <w:spacing w:line="320" w:lineRule="exact"/>
              <w:jc w:val="left"/>
              <w:rPr>
                <w:rFonts w:ascii="ＭＳ Ｐ明朝" w:eastAsia="ＭＳ Ｐ明朝" w:hAnsi="ＭＳ Ｐ明朝"/>
              </w:rPr>
            </w:pPr>
            <w:r>
              <w:rPr>
                <w:rFonts w:ascii="ＭＳ Ｐ明朝" w:eastAsia="ＭＳ Ｐ明朝" w:hAnsi="ＭＳ Ｐ明朝" w:hint="eastAsia"/>
              </w:rPr>
              <w:t>イ）NOx排出量（規制廃止）</w:t>
            </w:r>
          </w:p>
        </w:tc>
        <w:tc>
          <w:tcPr>
            <w:tcW w:w="1153" w:type="pct"/>
            <w:vAlign w:val="center"/>
          </w:tcPr>
          <w:p w14:paraId="70AE59FE" w14:textId="77777777" w:rsidR="00A63DF8"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152" w:type="pct"/>
            <w:gridSpan w:val="2"/>
            <w:vAlign w:val="center"/>
          </w:tcPr>
          <w:p w14:paraId="6BBF652A" w14:textId="77777777" w:rsidR="00A63DF8" w:rsidRPr="00680CB2" w:rsidRDefault="00A63DF8" w:rsidP="00044409">
            <w:pPr>
              <w:suppressLineNumbers/>
              <w:spacing w:line="320" w:lineRule="exact"/>
              <w:jc w:val="center"/>
              <w:rPr>
                <w:rFonts w:ascii="ＭＳ Ｐ明朝" w:eastAsia="ＭＳ Ｐ明朝" w:hAnsi="ＭＳ Ｐ明朝"/>
              </w:rPr>
            </w:pPr>
            <w:r w:rsidRPr="00680CB2">
              <w:rPr>
                <w:rFonts w:ascii="ＭＳ Ｐ明朝" w:eastAsia="ＭＳ Ｐ明朝" w:hAnsi="ＭＳ Ｐ明朝" w:hint="eastAsia"/>
              </w:rPr>
              <w:t>7</w:t>
            </w:r>
            <w:r w:rsidRPr="00680CB2">
              <w:rPr>
                <w:rFonts w:ascii="ＭＳ Ｐ明朝" w:eastAsia="ＭＳ Ｐ明朝" w:hAnsi="ＭＳ Ｐ明朝"/>
              </w:rPr>
              <w:t>,</w:t>
            </w:r>
            <w:r w:rsidRPr="00680CB2">
              <w:rPr>
                <w:rFonts w:ascii="ＭＳ Ｐ明朝" w:eastAsia="ＭＳ Ｐ明朝" w:hAnsi="ＭＳ Ｐ明朝" w:hint="eastAsia"/>
              </w:rPr>
              <w:t>094トン</w:t>
            </w:r>
          </w:p>
        </w:tc>
      </w:tr>
      <w:tr w:rsidR="00A63DF8" w14:paraId="3C8439B5" w14:textId="77777777" w:rsidTr="00F131E4">
        <w:trPr>
          <w:gridAfter w:val="1"/>
          <w:wAfter w:w="4" w:type="pct"/>
          <w:trHeight w:val="491"/>
        </w:trPr>
        <w:tc>
          <w:tcPr>
            <w:tcW w:w="1228" w:type="pct"/>
            <w:vMerge w:val="restart"/>
            <w:vAlign w:val="center"/>
          </w:tcPr>
          <w:p w14:paraId="0E2BA2DD" w14:textId="77777777" w:rsidR="00A63DF8" w:rsidRPr="00C56E68" w:rsidRDefault="00A63DF8" w:rsidP="00044409">
            <w:pPr>
              <w:suppressLineNumbers/>
              <w:spacing w:line="320" w:lineRule="exact"/>
              <w:jc w:val="left"/>
              <w:rPr>
                <w:rFonts w:ascii="ＭＳ Ｐ明朝" w:eastAsia="ＭＳ Ｐ明朝" w:hAnsi="ＭＳ Ｐ明朝"/>
              </w:rPr>
            </w:pPr>
            <w:r w:rsidRPr="00C56E68">
              <w:rPr>
                <w:rFonts w:ascii="ＭＳ Ｐ明朝" w:eastAsia="ＭＳ Ｐ明朝" w:hAnsi="ＭＳ Ｐ明朝" w:hint="eastAsia"/>
              </w:rPr>
              <w:t>ウ）流入車規制を廃止した場合の影響</w:t>
            </w:r>
          </w:p>
        </w:tc>
        <w:tc>
          <w:tcPr>
            <w:tcW w:w="1460" w:type="pct"/>
            <w:vAlign w:val="center"/>
          </w:tcPr>
          <w:p w14:paraId="3B139E33" w14:textId="77777777" w:rsidR="00A63DF8" w:rsidRPr="00C56E68" w:rsidRDefault="00A63DF8" w:rsidP="00044409">
            <w:pPr>
              <w:suppressLineNumbers/>
              <w:spacing w:line="320" w:lineRule="exact"/>
              <w:jc w:val="left"/>
              <w:rPr>
                <w:rFonts w:ascii="ＭＳ Ｐ明朝" w:eastAsia="ＭＳ Ｐ明朝" w:hAnsi="ＭＳ Ｐ明朝"/>
              </w:rPr>
            </w:pPr>
            <w:r w:rsidRPr="00C56E68">
              <w:rPr>
                <w:rFonts w:ascii="ＭＳ Ｐ明朝" w:eastAsia="ＭＳ Ｐ明朝" w:hAnsi="ＭＳ Ｐ明朝" w:hint="eastAsia"/>
              </w:rPr>
              <w:t>NO</w:t>
            </w:r>
            <w:r w:rsidRPr="00C56E68">
              <w:rPr>
                <w:rFonts w:ascii="ＭＳ Ｐ明朝" w:eastAsia="ＭＳ Ｐ明朝" w:hAnsi="ＭＳ Ｐ明朝" w:hint="eastAsia"/>
                <w:sz w:val="16"/>
                <w:szCs w:val="16"/>
              </w:rPr>
              <w:t>X</w:t>
            </w:r>
            <w:r w:rsidRPr="00C56E68">
              <w:rPr>
                <w:rFonts w:ascii="ＭＳ Ｐ明朝" w:eastAsia="ＭＳ Ｐ明朝" w:hAnsi="ＭＳ Ｐ明朝" w:hint="eastAsia"/>
              </w:rPr>
              <w:t>排出量の増加予測値</w:t>
            </w:r>
          </w:p>
        </w:tc>
        <w:tc>
          <w:tcPr>
            <w:tcW w:w="1160" w:type="pct"/>
            <w:gridSpan w:val="2"/>
            <w:vAlign w:val="center"/>
          </w:tcPr>
          <w:p w14:paraId="7AA8E0EB" w14:textId="77777777" w:rsidR="00A63DF8" w:rsidRPr="0052115F"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148" w:type="pct"/>
            <w:vAlign w:val="center"/>
          </w:tcPr>
          <w:p w14:paraId="3BC981C5" w14:textId="77777777" w:rsidR="00A63DF8" w:rsidRPr="00680CB2" w:rsidRDefault="00A63DF8" w:rsidP="00044409">
            <w:pPr>
              <w:suppressLineNumbers/>
              <w:spacing w:line="320" w:lineRule="exact"/>
              <w:jc w:val="center"/>
              <w:rPr>
                <w:rFonts w:ascii="ＭＳ Ｐ明朝" w:eastAsia="ＭＳ Ｐ明朝" w:hAnsi="ＭＳ Ｐ明朝"/>
              </w:rPr>
            </w:pPr>
            <w:r w:rsidRPr="00680CB2">
              <w:rPr>
                <w:rFonts w:ascii="ＭＳ Ｐ明朝" w:eastAsia="ＭＳ Ｐ明朝" w:hAnsi="ＭＳ Ｐ明朝" w:hint="eastAsia"/>
              </w:rPr>
              <w:t>46トン</w:t>
            </w:r>
          </w:p>
        </w:tc>
      </w:tr>
      <w:tr w:rsidR="00A63DF8" w14:paraId="4872D8A7" w14:textId="77777777" w:rsidTr="00F131E4">
        <w:trPr>
          <w:gridAfter w:val="1"/>
          <w:wAfter w:w="4" w:type="pct"/>
          <w:trHeight w:val="583"/>
        </w:trPr>
        <w:tc>
          <w:tcPr>
            <w:tcW w:w="1228" w:type="pct"/>
            <w:vMerge/>
            <w:vAlign w:val="center"/>
          </w:tcPr>
          <w:p w14:paraId="37A6B81C" w14:textId="77777777" w:rsidR="00A63DF8" w:rsidRPr="00C56E68" w:rsidRDefault="00A63DF8" w:rsidP="00044409">
            <w:pPr>
              <w:suppressLineNumbers/>
              <w:spacing w:line="320" w:lineRule="exact"/>
              <w:jc w:val="left"/>
              <w:rPr>
                <w:rFonts w:ascii="ＭＳ Ｐ明朝" w:eastAsia="ＭＳ Ｐ明朝" w:hAnsi="ＭＳ Ｐ明朝"/>
              </w:rPr>
            </w:pPr>
          </w:p>
        </w:tc>
        <w:tc>
          <w:tcPr>
            <w:tcW w:w="1460" w:type="pct"/>
            <w:vAlign w:val="center"/>
          </w:tcPr>
          <w:p w14:paraId="11F1DE78" w14:textId="14AAAA62" w:rsidR="00A63DF8" w:rsidRPr="00C56E68" w:rsidRDefault="00A63DF8" w:rsidP="00044409">
            <w:pPr>
              <w:suppressLineNumbers/>
              <w:spacing w:line="320" w:lineRule="exact"/>
              <w:jc w:val="left"/>
              <w:rPr>
                <w:rFonts w:ascii="ＭＳ Ｐ明朝" w:eastAsia="ＭＳ Ｐ明朝" w:hAnsi="ＭＳ Ｐ明朝"/>
              </w:rPr>
            </w:pPr>
            <w:r w:rsidRPr="00C56E68">
              <w:rPr>
                <w:rFonts w:ascii="ＭＳ Ｐ明朝" w:eastAsia="ＭＳ Ｐ明朝" w:hAnsi="ＭＳ Ｐ明朝" w:hint="eastAsia"/>
              </w:rPr>
              <w:t>NO</w:t>
            </w:r>
            <w:r w:rsidRPr="00C56E68">
              <w:rPr>
                <w:rFonts w:ascii="ＭＳ Ｐ明朝" w:eastAsia="ＭＳ Ｐ明朝" w:hAnsi="ＭＳ Ｐ明朝" w:hint="eastAsia"/>
                <w:sz w:val="16"/>
                <w:szCs w:val="16"/>
              </w:rPr>
              <w:t>2</w:t>
            </w:r>
            <w:r w:rsidR="00CD0646">
              <w:rPr>
                <w:rFonts w:ascii="ＭＳ Ｐ明朝" w:eastAsia="ＭＳ Ｐ明朝" w:hAnsi="ＭＳ Ｐ明朝" w:hint="eastAsia"/>
              </w:rPr>
              <w:t>濃度の上昇影響</w:t>
            </w:r>
          </w:p>
        </w:tc>
        <w:tc>
          <w:tcPr>
            <w:tcW w:w="1160" w:type="pct"/>
            <w:gridSpan w:val="2"/>
            <w:vAlign w:val="center"/>
          </w:tcPr>
          <w:p w14:paraId="06F06256" w14:textId="77777777" w:rsidR="00A63DF8" w:rsidRPr="0052115F" w:rsidRDefault="00A63DF8" w:rsidP="00044409">
            <w:pPr>
              <w:suppressLineNumbers/>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148" w:type="pct"/>
            <w:vAlign w:val="center"/>
          </w:tcPr>
          <w:p w14:paraId="4EF92E52" w14:textId="77777777" w:rsidR="00A63DF8" w:rsidRPr="00680CB2" w:rsidRDefault="00A63DF8" w:rsidP="00044409">
            <w:pPr>
              <w:suppressLineNumbers/>
              <w:spacing w:line="320" w:lineRule="exact"/>
              <w:jc w:val="center"/>
              <w:rPr>
                <w:rFonts w:ascii="ＭＳ Ｐ明朝" w:eastAsia="ＭＳ Ｐ明朝" w:hAnsi="ＭＳ Ｐ明朝"/>
              </w:rPr>
            </w:pPr>
            <w:r w:rsidRPr="00680CB2">
              <w:rPr>
                <w:rFonts w:ascii="ＭＳ Ｐ明朝" w:eastAsia="ＭＳ Ｐ明朝" w:hAnsi="ＭＳ Ｐ明朝"/>
              </w:rPr>
              <w:t>0.000098ppm</w:t>
            </w:r>
          </w:p>
        </w:tc>
      </w:tr>
    </w:tbl>
    <w:p w14:paraId="78EE68D7" w14:textId="69595007" w:rsidR="00A63DF8" w:rsidRDefault="00A63DF8" w:rsidP="00044409">
      <w:pPr>
        <w:suppressLineNumbers/>
        <w:spacing w:line="360" w:lineRule="exact"/>
        <w:jc w:val="left"/>
        <w:rPr>
          <w:rFonts w:ascii="ＭＳ Ｐゴシック" w:eastAsia="ＭＳ Ｐゴシック" w:hAnsi="ＭＳ Ｐゴシック"/>
          <w:sz w:val="24"/>
          <w:szCs w:val="24"/>
        </w:rPr>
      </w:pPr>
    </w:p>
    <w:p w14:paraId="6D38E8B4" w14:textId="32E376BC" w:rsidR="00A63DF8" w:rsidRPr="00523FE1" w:rsidRDefault="00A63DF8" w:rsidP="00A63DF8">
      <w:pPr>
        <w:spacing w:line="360" w:lineRule="exact"/>
        <w:jc w:val="left"/>
        <w:rPr>
          <w:rFonts w:ascii="ＭＳ Ｐゴシック" w:eastAsia="ＭＳ Ｐゴシック" w:hAnsi="ＭＳ Ｐゴシック"/>
          <w:sz w:val="22"/>
        </w:rPr>
      </w:pPr>
      <w:r w:rsidRPr="00523FE1">
        <w:rPr>
          <w:rFonts w:ascii="ＭＳ Ｐゴシック" w:eastAsia="ＭＳ Ｐゴシック" w:hAnsi="ＭＳ Ｐゴシック" w:hint="eastAsia"/>
          <w:sz w:val="22"/>
        </w:rPr>
        <w:t>（２）　局地汚染の改善への影響</w:t>
      </w:r>
    </w:p>
    <w:p w14:paraId="3B44311C" w14:textId="560B9C0C" w:rsidR="00A63DF8" w:rsidRPr="00523FE1" w:rsidRDefault="0007326E" w:rsidP="00A63DF8">
      <w:pPr>
        <w:spacing w:line="360" w:lineRule="exact"/>
        <w:ind w:firstLineChars="100" w:firstLine="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052480" behindDoc="0" locked="0" layoutInCell="1" allowOverlap="1" wp14:anchorId="3E80D877" wp14:editId="307D9C8E">
            <wp:simplePos x="0" y="0"/>
            <wp:positionH relativeFrom="column">
              <wp:posOffset>2755900</wp:posOffset>
            </wp:positionH>
            <wp:positionV relativeFrom="paragraph">
              <wp:posOffset>1075690</wp:posOffset>
            </wp:positionV>
            <wp:extent cx="3263900" cy="3180715"/>
            <wp:effectExtent l="0" t="0" r="0" b="635"/>
            <wp:wrapThrough wrapText="bothSides">
              <wp:wrapPolygon edited="0">
                <wp:start x="0" y="0"/>
                <wp:lineTo x="0" y="21475"/>
                <wp:lineTo x="21432" y="21475"/>
                <wp:lineTo x="21432" y="0"/>
                <wp:lineTo x="0" y="0"/>
              </wp:wrapPolygon>
            </wp:wrapThrough>
            <wp:docPr id="7219" name="図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390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DF8" w:rsidRPr="00523FE1">
        <w:rPr>
          <w:rFonts w:ascii="ＭＳ 明朝" w:eastAsia="ＭＳ 明朝" w:hAnsi="ＭＳ 明朝" w:hint="eastAsia"/>
          <w:sz w:val="22"/>
        </w:rPr>
        <w:t>高濃度になりやすい交差点を対象交差点とし、交差する一般道路の各調査地点において、８車種別の各種情報（断面交通量、大型車混入率、旅行速度、規制区分別・重量別の走行比率、排出係数（</w:t>
      </w:r>
      <w:r w:rsidR="00A63DF8" w:rsidRPr="00523FE1">
        <w:rPr>
          <w:rFonts w:ascii="ＭＳ 明朝" w:eastAsia="ＭＳ 明朝" w:hAnsi="ＭＳ 明朝"/>
          <w:sz w:val="22"/>
        </w:rPr>
        <w:t>g/台・km）等）を踏まえ、各調査地点を挟む1km範囲におけるNO</w:t>
      </w:r>
      <w:r w:rsidR="00A63DF8" w:rsidRPr="00523FE1">
        <w:rPr>
          <w:rFonts w:ascii="ＭＳ 明朝" w:eastAsia="ＭＳ 明朝" w:hAnsi="ＭＳ 明朝"/>
          <w:sz w:val="16"/>
          <w:szCs w:val="16"/>
        </w:rPr>
        <w:t>X</w:t>
      </w:r>
      <w:r w:rsidR="00A63DF8" w:rsidRPr="00523FE1">
        <w:rPr>
          <w:rFonts w:ascii="ＭＳ 明朝" w:eastAsia="ＭＳ 明朝" w:hAnsi="ＭＳ 明朝"/>
          <w:sz w:val="22"/>
        </w:rPr>
        <w:t>及びPM年間排出量（以下「排出強度（kg/km）」という。）を試算し、局地汚染への影響について検討した。</w:t>
      </w:r>
    </w:p>
    <w:p w14:paraId="421CD26B" w14:textId="2AD204B7" w:rsidR="00A63DF8" w:rsidRPr="00523FE1" w:rsidRDefault="00A63DF8" w:rsidP="00A63DF8">
      <w:pPr>
        <w:spacing w:line="360" w:lineRule="exact"/>
        <w:rPr>
          <w:rFonts w:ascii="ＭＳ 明朝" w:eastAsia="ＭＳ 明朝" w:hAnsi="ＭＳ 明朝"/>
          <w:sz w:val="22"/>
        </w:rPr>
      </w:pPr>
    </w:p>
    <w:p w14:paraId="66C12524" w14:textId="2FE58E4C" w:rsidR="00A63DF8" w:rsidRPr="00523FE1" w:rsidRDefault="00A63DF8" w:rsidP="00A63DF8">
      <w:pPr>
        <w:spacing w:line="360" w:lineRule="exact"/>
        <w:rPr>
          <w:rFonts w:ascii="ＭＳ 明朝" w:eastAsia="ＭＳ 明朝" w:hAnsi="ＭＳ 明朝"/>
          <w:sz w:val="22"/>
        </w:rPr>
      </w:pPr>
      <w:r w:rsidRPr="00523FE1">
        <w:rPr>
          <w:rFonts w:ascii="ＭＳ 明朝" w:eastAsia="ＭＳ 明朝" w:hAnsi="ＭＳ 明朝" w:hint="eastAsia"/>
          <w:sz w:val="22"/>
        </w:rPr>
        <w:t>（対象交差点及び調査地点）</w:t>
      </w:r>
    </w:p>
    <w:p w14:paraId="1ABAC0DB" w14:textId="7285EF7B"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対象交差点については、大阪府が平成24年度</w:t>
      </w:r>
      <w:r w:rsidR="00826EE8">
        <w:rPr>
          <w:rFonts w:ascii="ＭＳ 明朝" w:eastAsia="ＭＳ 明朝" w:hAnsi="ＭＳ 明朝" w:hint="eastAsia"/>
          <w:sz w:val="22"/>
        </w:rPr>
        <w:t>（2012年度）</w:t>
      </w:r>
      <w:r w:rsidRPr="00523FE1">
        <w:rPr>
          <w:rFonts w:ascii="ＭＳ 明朝" w:eastAsia="ＭＳ 明朝" w:hAnsi="ＭＳ 明朝" w:hint="eastAsia"/>
          <w:sz w:val="22"/>
        </w:rPr>
        <w:t>から交通渋滞発生個所などで実施している簡易測定において、濃度上位の「大和田西」、「弁天町駅前」、「住之江公園前」の３箇所を選定した。</w:t>
      </w:r>
    </w:p>
    <w:p w14:paraId="09853ED2"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調査地点については、対象交差点の一般道路（東西方向、南北方向）の最寄りの道路交通センサスの調査地点を抽出した。</w:t>
      </w:r>
    </w:p>
    <w:p w14:paraId="57C7A6AD" w14:textId="0BB8391F" w:rsidR="00A63DF8" w:rsidRDefault="00A63DF8" w:rsidP="00A63DF8">
      <w:pPr>
        <w:spacing w:line="360" w:lineRule="exact"/>
        <w:ind w:firstLineChars="100" w:firstLine="220"/>
        <w:rPr>
          <w:rFonts w:ascii="ＭＳ 明朝" w:eastAsia="ＭＳ 明朝" w:hAnsi="ＭＳ 明朝"/>
          <w:sz w:val="22"/>
        </w:rPr>
      </w:pPr>
    </w:p>
    <w:p w14:paraId="5CE17DF4" w14:textId="7299C93A" w:rsidR="00DC7BF0" w:rsidRDefault="0007326E" w:rsidP="00A63DF8">
      <w:pPr>
        <w:spacing w:line="360" w:lineRule="exact"/>
        <w:ind w:firstLineChars="100" w:firstLine="210"/>
        <w:rPr>
          <w:rFonts w:ascii="ＭＳ 明朝" w:eastAsia="ＭＳ 明朝" w:hAnsi="ＭＳ 明朝"/>
          <w:sz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54528" behindDoc="0" locked="0" layoutInCell="1" allowOverlap="1" wp14:anchorId="10C99BFA" wp14:editId="4E649820">
                <wp:simplePos x="0" y="0"/>
                <wp:positionH relativeFrom="column">
                  <wp:posOffset>1788982</wp:posOffset>
                </wp:positionH>
                <wp:positionV relativeFrom="paragraph">
                  <wp:posOffset>69680</wp:posOffset>
                </wp:positionV>
                <wp:extent cx="2512679" cy="491368"/>
                <wp:effectExtent l="0" t="0" r="21590" b="23495"/>
                <wp:wrapNone/>
                <wp:docPr id="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79" cy="491368"/>
                        </a:xfrm>
                        <a:prstGeom prst="rect">
                          <a:avLst/>
                        </a:prstGeom>
                        <a:solidFill>
                          <a:srgbClr val="FFFFFF"/>
                        </a:solidFill>
                        <a:ln w="9525">
                          <a:solidFill>
                            <a:schemeClr val="bg1"/>
                          </a:solidFill>
                          <a:miter lim="800000"/>
                          <a:headEnd/>
                          <a:tailEnd/>
                        </a:ln>
                      </wps:spPr>
                      <wps:txbx>
                        <w:txbxContent>
                          <w:p w14:paraId="7BB92B8D" w14:textId="18CF058E" w:rsidR="005E7BA5" w:rsidRPr="00983D91" w:rsidRDefault="005E7BA5" w:rsidP="0007326E">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sidRPr="00983D91">
                              <w:rPr>
                                <w:rFonts w:ascii="ＭＳ Ｐゴシック" w:eastAsia="ＭＳ Ｐゴシック" w:hAnsi="ＭＳ Ｐゴシック" w:hint="eastAsia"/>
                                <w:kern w:val="0"/>
                                <w:sz w:val="22"/>
                              </w:rPr>
                              <w:t>４－５ 　対象交差点等の</w:t>
                            </w:r>
                            <w:r w:rsidRPr="00983D91">
                              <w:rPr>
                                <w:rFonts w:ascii="ＭＳ Ｐゴシック" w:eastAsia="ＭＳ Ｐゴシック" w:hAnsi="ＭＳ Ｐゴシック"/>
                                <w:kern w:val="0"/>
                                <w:sz w:val="22"/>
                              </w:rPr>
                              <w:t>地点図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99BFA" id="_x0000_s1106" type="#_x0000_t202" style="position:absolute;left:0;text-align:left;margin-left:140.85pt;margin-top:5.5pt;width:197.85pt;height:38.7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" strokecolor="white [3212]">
                <v:textbox>
                  <w:txbxContent>
                    <w:p w14:paraId="7BB92B8D" w14:textId="18CF058E" w:rsidR="005E7BA5" w:rsidRPr="00983D91" w:rsidRDefault="005E7BA5" w:rsidP="0007326E">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sidRPr="00983D91">
                        <w:rPr>
                          <w:rFonts w:ascii="ＭＳ Ｐゴシック" w:eastAsia="ＭＳ Ｐゴシック" w:hAnsi="ＭＳ Ｐゴシック" w:hint="eastAsia"/>
                          <w:kern w:val="0"/>
                          <w:sz w:val="22"/>
                        </w:rPr>
                        <w:t>４－５ 　対象交差点等の</w:t>
                      </w:r>
                      <w:r w:rsidRPr="00983D91">
                        <w:rPr>
                          <w:rFonts w:ascii="ＭＳ Ｐゴシック" w:eastAsia="ＭＳ Ｐゴシック" w:hAnsi="ＭＳ Ｐゴシック"/>
                          <w:kern w:val="0"/>
                          <w:sz w:val="22"/>
                        </w:rPr>
                        <w:t>地点図</w:t>
                      </w:r>
                    </w:p>
                  </w:txbxContent>
                </v:textbox>
              </v:shape>
            </w:pict>
          </mc:Fallback>
        </mc:AlternateContent>
      </w:r>
    </w:p>
    <w:p w14:paraId="1292DB15" w14:textId="3B403CDC" w:rsidR="00DC7BF0" w:rsidRDefault="00DC7BF0" w:rsidP="00A63DF8">
      <w:pPr>
        <w:spacing w:line="360" w:lineRule="exact"/>
        <w:ind w:firstLineChars="100" w:firstLine="220"/>
        <w:rPr>
          <w:rFonts w:ascii="ＭＳ 明朝" w:eastAsia="ＭＳ 明朝" w:hAnsi="ＭＳ 明朝"/>
          <w:sz w:val="22"/>
        </w:rPr>
      </w:pPr>
    </w:p>
    <w:p w14:paraId="45A4FB10" w14:textId="5214DB07" w:rsidR="00DC7BF0" w:rsidRPr="00523FE1" w:rsidRDefault="0007326E" w:rsidP="00A63DF8">
      <w:pPr>
        <w:spacing w:line="360" w:lineRule="exact"/>
        <w:ind w:firstLineChars="100" w:firstLine="240"/>
        <w:rPr>
          <w:rFonts w:ascii="ＭＳ 明朝" w:eastAsia="ＭＳ 明朝" w:hAnsi="ＭＳ 明朝"/>
          <w:sz w:val="22"/>
        </w:rPr>
      </w:pPr>
      <w:r>
        <w:rPr>
          <w:rFonts w:ascii="ＭＳ 明朝" w:eastAsia="ＭＳ 明朝" w:hAnsi="ＭＳ 明朝"/>
          <w:noProof/>
          <w:sz w:val="24"/>
        </w:rPr>
        <mc:AlternateContent>
          <mc:Choice Requires="wps">
            <w:drawing>
              <wp:anchor distT="0" distB="0" distL="114300" distR="114300" simplePos="0" relativeHeight="252056576" behindDoc="0" locked="0" layoutInCell="1" allowOverlap="1" wp14:anchorId="05238FE9" wp14:editId="5A06B6D7">
                <wp:simplePos x="0" y="0"/>
                <wp:positionH relativeFrom="margin">
                  <wp:posOffset>2812228</wp:posOffset>
                </wp:positionH>
                <wp:positionV relativeFrom="paragraph">
                  <wp:posOffset>105260</wp:posOffset>
                </wp:positionV>
                <wp:extent cx="3818586" cy="336550"/>
                <wp:effectExtent l="0" t="0" r="0" b="6350"/>
                <wp:wrapNone/>
                <wp:docPr id="7242" name="テキスト ボックス 33"/>
                <wp:cNvGraphicFramePr/>
                <a:graphic xmlns:a="http://schemas.openxmlformats.org/drawingml/2006/main">
                  <a:graphicData uri="http://schemas.microsoft.com/office/word/2010/wordprocessingShape">
                    <wps:wsp>
                      <wps:cNvSpPr txBox="1"/>
                      <wps:spPr>
                        <a:xfrm>
                          <a:off x="0" y="0"/>
                          <a:ext cx="3818586" cy="336550"/>
                        </a:xfrm>
                        <a:prstGeom prst="rect">
                          <a:avLst/>
                        </a:prstGeom>
                        <a:solidFill>
                          <a:schemeClr val="bg1"/>
                        </a:solidFill>
                      </wps:spPr>
                      <wps:txbx>
                        <w:txbxContent>
                          <w:p w14:paraId="01F483BC" w14:textId="77777777" w:rsidR="005E7BA5" w:rsidRPr="0007326E" w:rsidRDefault="005E7BA5" w:rsidP="0007326E">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wps:txbx>
                      <wps:bodyPr wrap="square" rtlCol="0">
                        <a:noAutofit/>
                      </wps:bodyPr>
                    </wps:wsp>
                  </a:graphicData>
                </a:graphic>
                <wp14:sizeRelH relativeFrom="margin">
                  <wp14:pctWidth>0</wp14:pctWidth>
                </wp14:sizeRelH>
              </wp:anchor>
            </w:drawing>
          </mc:Choice>
          <mc:Fallback>
            <w:pict>
              <v:shape w14:anchorId="05238FE9" id="_x0000_s1107" type="#_x0000_t202" style="position:absolute;left:0;text-align:left;margin-left:221.45pt;margin-top:8.3pt;width:300.7pt;height:26.5pt;z-index:252056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" fillcolor="white [3212]" stroked="f">
                <v:textbox>
                  <w:txbxContent>
                    <w:p w14:paraId="01F483BC" w14:textId="77777777" w:rsidR="005E7BA5" w:rsidRPr="0007326E" w:rsidRDefault="005E7BA5" w:rsidP="0007326E">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v:textbox>
                <w10:wrap anchorx="margin"/>
              </v:shape>
            </w:pict>
          </mc:Fallback>
        </mc:AlternateContent>
      </w:r>
    </w:p>
    <w:p w14:paraId="0A7E5CCD" w14:textId="77777777" w:rsidR="0007326E" w:rsidRDefault="0007326E" w:rsidP="00A63DF8">
      <w:pPr>
        <w:spacing w:line="360" w:lineRule="exact"/>
        <w:jc w:val="left"/>
        <w:rPr>
          <w:rFonts w:ascii="ＭＳ 明朝" w:eastAsia="ＭＳ 明朝" w:hAnsi="ＭＳ 明朝" w:cs="o{Ç˛"/>
          <w:kern w:val="0"/>
          <w:sz w:val="22"/>
        </w:rPr>
      </w:pPr>
    </w:p>
    <w:p w14:paraId="21521104" w14:textId="3655893B" w:rsidR="00A63DF8" w:rsidRPr="00523FE1" w:rsidRDefault="00A63DF8" w:rsidP="00A63DF8">
      <w:pPr>
        <w:spacing w:line="360" w:lineRule="exact"/>
        <w:jc w:val="left"/>
        <w:rPr>
          <w:rFonts w:ascii="ＭＳ 明朝" w:eastAsia="ＭＳ 明朝" w:hAnsi="ＭＳ 明朝" w:cs="o{Ç˛"/>
          <w:kern w:val="0"/>
          <w:sz w:val="22"/>
        </w:rPr>
      </w:pPr>
      <w:r w:rsidRPr="00523FE1">
        <w:rPr>
          <w:rFonts w:ascii="ＭＳ 明朝" w:eastAsia="ＭＳ 明朝" w:hAnsi="ＭＳ 明朝" w:cs="o{Ç˛" w:hint="eastAsia"/>
          <w:kern w:val="0"/>
          <w:sz w:val="22"/>
        </w:rPr>
        <w:t>（規制を廃止した場合の非適合率の設定）</w:t>
      </w:r>
    </w:p>
    <w:p w14:paraId="64639BF2"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規制を廃止した場合の非適合率について、対策地域の８都府県のうち独自に流入車規制を実施していない三重県（対策地域）の非適合率まで最大で増加すると仮定して設定した。</w:t>
      </w:r>
    </w:p>
    <w:p w14:paraId="5C62766B" w14:textId="77777777" w:rsidR="00A63DF8" w:rsidRDefault="00A63DF8" w:rsidP="00A63DF8">
      <w:pPr>
        <w:autoSpaceDE w:val="0"/>
        <w:autoSpaceDN w:val="0"/>
        <w:adjustRightInd w:val="0"/>
        <w:spacing w:line="240" w:lineRule="exact"/>
        <w:jc w:val="left"/>
        <w:rPr>
          <w:rFonts w:ascii="ＭＳ Ｐ明朝" w:eastAsia="ＭＳ Ｐ明朝" w:hAnsi="ＭＳ Ｐ明朝" w:cs="o{Ç˛"/>
          <w:kern w:val="0"/>
          <w:sz w:val="22"/>
        </w:rPr>
      </w:pPr>
    </w:p>
    <w:p w14:paraId="4865C91A" w14:textId="77777777" w:rsidR="00A63DF8" w:rsidRPr="00931C8A" w:rsidRDefault="00A63DF8" w:rsidP="00044409">
      <w:pPr>
        <w:suppressLineNumbers/>
        <w:autoSpaceDE w:val="0"/>
        <w:autoSpaceDN w:val="0"/>
        <w:adjustRightInd w:val="0"/>
        <w:spacing w:line="240" w:lineRule="exact"/>
        <w:jc w:val="left"/>
        <w:rPr>
          <w:rFonts w:ascii="ＭＳ Ｐ明朝" w:eastAsia="ＭＳ Ｐ明朝" w:hAnsi="ＭＳ Ｐ明朝" w:cs="o{Ç˛"/>
          <w:kern w:val="0"/>
          <w:sz w:val="22"/>
        </w:rPr>
      </w:pPr>
    </w:p>
    <w:p w14:paraId="03E0C94F" w14:textId="77777777" w:rsidR="00A63DF8" w:rsidRPr="00523FE1" w:rsidRDefault="00A63DF8" w:rsidP="00044409">
      <w:pPr>
        <w:suppressLineNumbers/>
        <w:spacing w:line="420" w:lineRule="exact"/>
        <w:ind w:firstLineChars="400" w:firstLine="880"/>
        <w:rPr>
          <w:rFonts w:ascii="ＭＳ Ｐゴシック" w:eastAsia="ＭＳ Ｐゴシック" w:hAnsi="ＭＳ Ｐゴシック"/>
          <w:color w:val="000000" w:themeColor="text1"/>
          <w:sz w:val="22"/>
        </w:rPr>
      </w:pPr>
      <w:r w:rsidRPr="00523FE1">
        <w:rPr>
          <w:rFonts w:ascii="ＭＳ Ｐ明朝" w:eastAsia="ＭＳ Ｐ明朝" w:hAnsi="ＭＳ Ｐ明朝"/>
          <w:noProof/>
          <w:sz w:val="22"/>
        </w:rPr>
        <w:drawing>
          <wp:anchor distT="0" distB="0" distL="114300" distR="114300" simplePos="0" relativeHeight="251980800" behindDoc="0" locked="0" layoutInCell="1" allowOverlap="1" wp14:anchorId="0F8EB567" wp14:editId="70D1EE75">
            <wp:simplePos x="0" y="0"/>
            <wp:positionH relativeFrom="column">
              <wp:posOffset>4345339</wp:posOffset>
            </wp:positionH>
            <wp:positionV relativeFrom="paragraph">
              <wp:posOffset>394970</wp:posOffset>
            </wp:positionV>
            <wp:extent cx="1635022" cy="2128253"/>
            <wp:effectExtent l="0" t="0" r="3810" b="571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2151" cy="2137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FE1">
        <w:rPr>
          <w:rFonts w:ascii="ＭＳ Ｐゴシック" w:eastAsia="ＭＳ Ｐゴシック" w:hAnsi="ＭＳ Ｐゴシック" w:hint="eastAsia"/>
          <w:sz w:val="22"/>
        </w:rPr>
        <w:t>表Ⅱ－４－４　　三重県の車種別非適合率（令和元</w:t>
      </w:r>
      <w:r w:rsidRPr="00523FE1">
        <w:rPr>
          <w:rFonts w:ascii="ＭＳ Ｐゴシック" w:eastAsia="ＭＳ Ｐゴシック" w:hAnsi="ＭＳ Ｐゴシック" w:hint="eastAsia"/>
          <w:color w:val="000000" w:themeColor="text1"/>
          <w:sz w:val="22"/>
        </w:rPr>
        <w:t>年度）</w:t>
      </w:r>
    </w:p>
    <w:tbl>
      <w:tblPr>
        <w:tblStyle w:val="7"/>
        <w:tblW w:w="6096" w:type="dxa"/>
        <w:tblInd w:w="411" w:type="dxa"/>
        <w:tblLayout w:type="fixed"/>
        <w:tblLook w:val="04A0" w:firstRow="1" w:lastRow="0" w:firstColumn="1" w:lastColumn="0" w:noHBand="0" w:noVBand="1"/>
      </w:tblPr>
      <w:tblGrid>
        <w:gridCol w:w="2134"/>
        <w:gridCol w:w="1981"/>
        <w:gridCol w:w="1981"/>
      </w:tblGrid>
      <w:tr w:rsidR="00A63DF8" w:rsidRPr="00931C8A" w14:paraId="7B864B04" w14:textId="77777777" w:rsidTr="00F131E4">
        <w:trPr>
          <w:trHeight w:val="581"/>
        </w:trPr>
        <w:tc>
          <w:tcPr>
            <w:tcW w:w="2134" w:type="dxa"/>
            <w:tcBorders>
              <w:top w:val="single" w:sz="4" w:space="0" w:color="000000"/>
              <w:left w:val="single" w:sz="4" w:space="0" w:color="000000"/>
              <w:bottom w:val="single" w:sz="4" w:space="0" w:color="000000"/>
              <w:right w:val="single" w:sz="4" w:space="0" w:color="000000"/>
            </w:tcBorders>
            <w:vAlign w:val="center"/>
          </w:tcPr>
          <w:p w14:paraId="61978D86" w14:textId="77777777" w:rsidR="00A63DF8" w:rsidRPr="00931C8A" w:rsidRDefault="00A63DF8" w:rsidP="00044409">
            <w:pPr>
              <w:suppressLineNumbers/>
              <w:spacing w:line="420" w:lineRule="exact"/>
              <w:rPr>
                <w:rFonts w:ascii="ＭＳ Ｐ明朝" w:eastAsia="ＭＳ Ｐ明朝" w:hAnsi="ＭＳ Ｐ明朝"/>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0E1D45DE" w14:textId="77777777" w:rsidR="00A63DF8" w:rsidRPr="00931C8A" w:rsidRDefault="00A63DF8" w:rsidP="00044409">
            <w:pPr>
              <w:suppressLineNumbers/>
              <w:spacing w:line="340" w:lineRule="exact"/>
              <w:jc w:val="center"/>
              <w:rPr>
                <w:rFonts w:ascii="ＭＳ Ｐ明朝" w:eastAsia="ＭＳ Ｐ明朝" w:hAnsi="ＭＳ Ｐ明朝"/>
              </w:rPr>
            </w:pPr>
            <w:r w:rsidRPr="00931C8A">
              <w:rPr>
                <w:rFonts w:ascii="ＭＳ Ｐ明朝" w:eastAsia="ＭＳ Ｐ明朝" w:hAnsi="ＭＳ Ｐ明朝" w:hint="eastAsia"/>
              </w:rPr>
              <w:t>三重県</w:t>
            </w:r>
          </w:p>
        </w:tc>
        <w:tc>
          <w:tcPr>
            <w:tcW w:w="1981" w:type="dxa"/>
            <w:tcBorders>
              <w:top w:val="single" w:sz="4" w:space="0" w:color="000000"/>
              <w:left w:val="single" w:sz="4" w:space="0" w:color="000000"/>
              <w:bottom w:val="single" w:sz="4" w:space="0" w:color="000000"/>
              <w:right w:val="single" w:sz="4" w:space="0" w:color="000000"/>
            </w:tcBorders>
            <w:vAlign w:val="center"/>
          </w:tcPr>
          <w:p w14:paraId="140E169D" w14:textId="77777777" w:rsidR="00A63DF8" w:rsidRPr="00931C8A" w:rsidRDefault="00A63DF8" w:rsidP="00044409">
            <w:pPr>
              <w:suppressLineNumbers/>
              <w:spacing w:line="340" w:lineRule="exact"/>
              <w:jc w:val="center"/>
              <w:rPr>
                <w:rFonts w:ascii="ＭＳ Ｐ明朝" w:eastAsia="ＭＳ Ｐ明朝" w:hAnsi="ＭＳ Ｐ明朝"/>
              </w:rPr>
            </w:pPr>
            <w:r w:rsidRPr="00931C8A">
              <w:rPr>
                <w:rFonts w:ascii="ＭＳ Ｐ明朝" w:eastAsia="ＭＳ Ｐ明朝" w:hAnsi="ＭＳ Ｐ明朝" w:hint="eastAsia"/>
              </w:rPr>
              <w:t>（参考）大阪府</w:t>
            </w:r>
          </w:p>
        </w:tc>
      </w:tr>
      <w:tr w:rsidR="00A63DF8" w:rsidRPr="00931C8A" w14:paraId="66FB5CAD"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9F8CB51"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普通貨物車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089CCDCD"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3.16％</w:t>
            </w:r>
          </w:p>
        </w:tc>
        <w:tc>
          <w:tcPr>
            <w:tcW w:w="1981" w:type="dxa"/>
            <w:tcBorders>
              <w:top w:val="single" w:sz="4" w:space="0" w:color="000000"/>
              <w:left w:val="single" w:sz="4" w:space="0" w:color="000000"/>
              <w:bottom w:val="single" w:sz="4" w:space="0" w:color="000000"/>
              <w:right w:val="single" w:sz="4" w:space="0" w:color="000000"/>
            </w:tcBorders>
            <w:vAlign w:val="center"/>
          </w:tcPr>
          <w:p w14:paraId="028FF01E"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0.30％</w:t>
            </w:r>
          </w:p>
        </w:tc>
      </w:tr>
      <w:tr w:rsidR="00A63DF8" w:rsidRPr="00931C8A" w14:paraId="1AD54B77"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541F5861"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小型貨物車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518E5190"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4.95％</w:t>
            </w:r>
          </w:p>
        </w:tc>
        <w:tc>
          <w:tcPr>
            <w:tcW w:w="1981" w:type="dxa"/>
            <w:tcBorders>
              <w:top w:val="single" w:sz="4" w:space="0" w:color="000000"/>
              <w:left w:val="single" w:sz="4" w:space="0" w:color="000000"/>
              <w:bottom w:val="single" w:sz="4" w:space="0" w:color="000000"/>
              <w:right w:val="single" w:sz="4" w:space="0" w:color="000000"/>
            </w:tcBorders>
            <w:vAlign w:val="center"/>
          </w:tcPr>
          <w:p w14:paraId="5BDBD05C"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0.54％</w:t>
            </w:r>
          </w:p>
        </w:tc>
      </w:tr>
      <w:tr w:rsidR="00A63DF8" w:rsidRPr="00931C8A" w14:paraId="7ED2D9A7"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03BCD93E"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貨客車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7EE6DE29"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0.81％</w:t>
            </w:r>
          </w:p>
        </w:tc>
        <w:tc>
          <w:tcPr>
            <w:tcW w:w="1981" w:type="dxa"/>
            <w:tcBorders>
              <w:top w:val="single" w:sz="4" w:space="0" w:color="000000"/>
              <w:left w:val="single" w:sz="4" w:space="0" w:color="000000"/>
              <w:bottom w:val="single" w:sz="4" w:space="0" w:color="000000"/>
              <w:right w:val="single" w:sz="4" w:space="0" w:color="000000"/>
            </w:tcBorders>
            <w:vAlign w:val="center"/>
          </w:tcPr>
          <w:p w14:paraId="79E5C566"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0.14％</w:t>
            </w:r>
          </w:p>
        </w:tc>
      </w:tr>
      <w:tr w:rsidR="00A63DF8" w:rsidRPr="00931C8A" w14:paraId="5617EB97"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79F4E8C1"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バス</w:t>
            </w:r>
          </w:p>
        </w:tc>
        <w:tc>
          <w:tcPr>
            <w:tcW w:w="1981" w:type="dxa"/>
            <w:tcBorders>
              <w:top w:val="single" w:sz="4" w:space="0" w:color="000000"/>
              <w:left w:val="single" w:sz="4" w:space="0" w:color="000000"/>
              <w:bottom w:val="single" w:sz="4" w:space="0" w:color="000000"/>
              <w:right w:val="single" w:sz="4" w:space="0" w:color="000000"/>
            </w:tcBorders>
            <w:vAlign w:val="center"/>
          </w:tcPr>
          <w:p w14:paraId="43923584"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3.93％</w:t>
            </w:r>
          </w:p>
        </w:tc>
        <w:tc>
          <w:tcPr>
            <w:tcW w:w="1981" w:type="dxa"/>
            <w:tcBorders>
              <w:top w:val="single" w:sz="4" w:space="0" w:color="000000"/>
              <w:left w:val="single" w:sz="4" w:space="0" w:color="000000"/>
              <w:bottom w:val="single" w:sz="4" w:space="0" w:color="000000"/>
              <w:right w:val="single" w:sz="4" w:space="0" w:color="000000"/>
            </w:tcBorders>
            <w:vAlign w:val="center"/>
          </w:tcPr>
          <w:p w14:paraId="5B1BD71A"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0.12％</w:t>
            </w:r>
          </w:p>
        </w:tc>
      </w:tr>
      <w:tr w:rsidR="00A63DF8" w:rsidRPr="00931C8A" w14:paraId="43633989"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6EB5F651"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特種(殊)車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55B761EF"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2.49％</w:t>
            </w:r>
          </w:p>
        </w:tc>
        <w:tc>
          <w:tcPr>
            <w:tcW w:w="1981" w:type="dxa"/>
            <w:tcBorders>
              <w:top w:val="single" w:sz="4" w:space="0" w:color="000000"/>
              <w:left w:val="single" w:sz="4" w:space="0" w:color="000000"/>
              <w:bottom w:val="single" w:sz="4" w:space="0" w:color="000000"/>
              <w:right w:val="single" w:sz="4" w:space="0" w:color="000000"/>
            </w:tcBorders>
            <w:vAlign w:val="center"/>
          </w:tcPr>
          <w:p w14:paraId="7734E5DD"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0.15％</w:t>
            </w:r>
          </w:p>
        </w:tc>
      </w:tr>
      <w:tr w:rsidR="00A63DF8" w:rsidRPr="00931C8A" w14:paraId="7005A009"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50A30620"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乗用車</w:t>
            </w:r>
          </w:p>
        </w:tc>
        <w:tc>
          <w:tcPr>
            <w:tcW w:w="1981" w:type="dxa"/>
            <w:tcBorders>
              <w:top w:val="single" w:sz="4" w:space="0" w:color="000000"/>
              <w:left w:val="single" w:sz="4" w:space="0" w:color="000000"/>
              <w:bottom w:val="single" w:sz="4" w:space="0" w:color="000000"/>
              <w:right w:val="single" w:sz="4" w:space="0" w:color="000000"/>
            </w:tcBorders>
            <w:vAlign w:val="center"/>
          </w:tcPr>
          <w:p w14:paraId="192ECCCC"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0.07％</w:t>
            </w:r>
          </w:p>
        </w:tc>
        <w:tc>
          <w:tcPr>
            <w:tcW w:w="1981" w:type="dxa"/>
            <w:tcBorders>
              <w:top w:val="single" w:sz="4" w:space="0" w:color="000000"/>
              <w:left w:val="single" w:sz="4" w:space="0" w:color="000000"/>
              <w:bottom w:val="single" w:sz="4" w:space="0" w:color="000000"/>
              <w:right w:val="single" w:sz="4" w:space="0" w:color="000000"/>
            </w:tcBorders>
            <w:vAlign w:val="center"/>
          </w:tcPr>
          <w:p w14:paraId="3373796A"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0.08％</w:t>
            </w:r>
          </w:p>
        </w:tc>
      </w:tr>
      <w:tr w:rsidR="00A63DF8" w:rsidRPr="00931C8A" w14:paraId="0218FB04" w14:textId="77777777" w:rsidTr="00F131E4">
        <w:trPr>
          <w:trHeight w:val="464"/>
        </w:trPr>
        <w:tc>
          <w:tcPr>
            <w:tcW w:w="2134" w:type="dxa"/>
            <w:tcBorders>
              <w:top w:val="single" w:sz="4" w:space="0" w:color="000000"/>
              <w:left w:val="single" w:sz="4" w:space="0" w:color="000000"/>
              <w:bottom w:val="single" w:sz="4" w:space="0" w:color="000000"/>
              <w:right w:val="single" w:sz="4" w:space="0" w:color="000000"/>
            </w:tcBorders>
            <w:vAlign w:val="center"/>
          </w:tcPr>
          <w:p w14:paraId="22D972E1"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合計</w:t>
            </w:r>
          </w:p>
        </w:tc>
        <w:tc>
          <w:tcPr>
            <w:tcW w:w="1981" w:type="dxa"/>
            <w:tcBorders>
              <w:top w:val="single" w:sz="4" w:space="0" w:color="000000"/>
              <w:left w:val="single" w:sz="4" w:space="0" w:color="000000"/>
              <w:bottom w:val="single" w:sz="4" w:space="0" w:color="000000"/>
              <w:right w:val="single" w:sz="4" w:space="0" w:color="000000"/>
            </w:tcBorders>
            <w:vAlign w:val="center"/>
          </w:tcPr>
          <w:p w14:paraId="0B18F417"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1.3％</w:t>
            </w:r>
          </w:p>
        </w:tc>
        <w:tc>
          <w:tcPr>
            <w:tcW w:w="1981" w:type="dxa"/>
            <w:tcBorders>
              <w:top w:val="single" w:sz="4" w:space="0" w:color="000000"/>
              <w:left w:val="single" w:sz="4" w:space="0" w:color="000000"/>
              <w:bottom w:val="single" w:sz="4" w:space="0" w:color="000000"/>
              <w:right w:val="single" w:sz="4" w:space="0" w:color="000000"/>
            </w:tcBorders>
            <w:vAlign w:val="center"/>
          </w:tcPr>
          <w:p w14:paraId="5758BB5E" w14:textId="77777777" w:rsidR="00A63DF8" w:rsidRPr="00931C8A" w:rsidRDefault="00A63DF8" w:rsidP="00044409">
            <w:pPr>
              <w:suppressLineNumbers/>
              <w:spacing w:line="320" w:lineRule="exact"/>
              <w:jc w:val="center"/>
              <w:rPr>
                <w:rFonts w:ascii="ＭＳ Ｐ明朝" w:eastAsia="ＭＳ Ｐ明朝" w:hAnsi="ＭＳ Ｐ明朝"/>
              </w:rPr>
            </w:pPr>
            <w:r w:rsidRPr="00931C8A">
              <w:rPr>
                <w:rFonts w:ascii="ＭＳ Ｐ明朝" w:eastAsia="ＭＳ Ｐ明朝" w:hAnsi="ＭＳ Ｐ明朝" w:hint="eastAsia"/>
              </w:rPr>
              <w:t>0.24％</w:t>
            </w:r>
          </w:p>
        </w:tc>
      </w:tr>
    </w:tbl>
    <w:p w14:paraId="13627138" w14:textId="31A593B8" w:rsidR="00A63DF8" w:rsidRPr="00931C8A" w:rsidRDefault="0007326E" w:rsidP="00044409">
      <w:pPr>
        <w:suppressLineNumbers/>
        <w:autoSpaceDE w:val="0"/>
        <w:autoSpaceDN w:val="0"/>
        <w:adjustRightInd w:val="0"/>
        <w:ind w:firstLineChars="100" w:firstLine="240"/>
        <w:jc w:val="left"/>
        <w:rPr>
          <w:rFonts w:ascii="ＭＳ 明朝" w:eastAsia="ＭＳ 明朝" w:hAnsi="ＭＳ 明朝" w:cs="o{Ç˛"/>
          <w:kern w:val="0"/>
          <w:sz w:val="22"/>
        </w:rPr>
      </w:pPr>
      <w:r w:rsidRPr="00931C8A">
        <w:rPr>
          <w:rFonts w:ascii="ＭＳ 明朝" w:eastAsia="ＭＳ 明朝" w:hAnsi="ＭＳ 明朝"/>
          <w:noProof/>
          <w:sz w:val="24"/>
        </w:rPr>
        <mc:AlternateContent>
          <mc:Choice Requires="wps">
            <w:drawing>
              <wp:anchor distT="0" distB="0" distL="114300" distR="114300" simplePos="0" relativeHeight="251979776" behindDoc="0" locked="0" layoutInCell="1" allowOverlap="1" wp14:anchorId="671BA388" wp14:editId="267E411D">
                <wp:simplePos x="0" y="0"/>
                <wp:positionH relativeFrom="margin">
                  <wp:posOffset>1696731</wp:posOffset>
                </wp:positionH>
                <wp:positionV relativeFrom="paragraph">
                  <wp:posOffset>10160</wp:posOffset>
                </wp:positionV>
                <wp:extent cx="2551099" cy="336550"/>
                <wp:effectExtent l="0" t="0" r="0" b="0"/>
                <wp:wrapNone/>
                <wp:docPr id="310" name="テキスト ボックス 33"/>
                <wp:cNvGraphicFramePr/>
                <a:graphic xmlns:a="http://schemas.openxmlformats.org/drawingml/2006/main">
                  <a:graphicData uri="http://schemas.microsoft.com/office/word/2010/wordprocessingShape">
                    <wps:wsp>
                      <wps:cNvSpPr txBox="1"/>
                      <wps:spPr>
                        <a:xfrm>
                          <a:off x="0" y="0"/>
                          <a:ext cx="2551099" cy="336550"/>
                        </a:xfrm>
                        <a:prstGeom prst="rect">
                          <a:avLst/>
                        </a:prstGeom>
                        <a:noFill/>
                      </wps:spPr>
                      <wps:txbx>
                        <w:txbxContent>
                          <w:p w14:paraId="1EF4A6A0" w14:textId="77777777" w:rsidR="005E7BA5" w:rsidRPr="0007326E" w:rsidRDefault="005E7BA5" w:rsidP="00A63DF8">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wps:txbx>
                      <wps:bodyPr wrap="square" rtlCol="0">
                        <a:noAutofit/>
                      </wps:bodyPr>
                    </wps:wsp>
                  </a:graphicData>
                </a:graphic>
                <wp14:sizeRelH relativeFrom="margin">
                  <wp14:pctWidth>0</wp14:pctWidth>
                </wp14:sizeRelH>
              </wp:anchor>
            </w:drawing>
          </mc:Choice>
          <mc:Fallback>
            <w:pict>
              <v:shape w14:anchorId="671BA388" id="_x0000_s1108" type="#_x0000_t202" style="position:absolute;left:0;text-align:left;margin-left:133.6pt;margin-top:.8pt;width:200.85pt;height:26.5pt;z-index:25197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" filled="f" stroked="f">
                <v:textbox>
                  <w:txbxContent>
                    <w:p w14:paraId="1EF4A6A0" w14:textId="77777777" w:rsidR="005E7BA5" w:rsidRPr="0007326E" w:rsidRDefault="005E7BA5" w:rsidP="00A63DF8">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v:textbox>
                <w10:wrap anchorx="margin"/>
              </v:shape>
            </w:pict>
          </mc:Fallback>
        </mc:AlternateContent>
      </w:r>
      <w:r w:rsidR="00A63DF8" w:rsidRPr="00931C8A">
        <w:rPr>
          <w:rFonts w:ascii="ＭＳ 明朝" w:eastAsia="ＭＳ 明朝" w:hAnsi="ＭＳ 明朝"/>
          <w:noProof/>
          <w:sz w:val="24"/>
        </w:rPr>
        <mc:AlternateContent>
          <mc:Choice Requires="wps">
            <w:drawing>
              <wp:anchor distT="0" distB="0" distL="114300" distR="114300" simplePos="0" relativeHeight="251981824" behindDoc="0" locked="0" layoutInCell="1" allowOverlap="1" wp14:anchorId="40B5E7A1" wp14:editId="425CA65D">
                <wp:simplePos x="0" y="0"/>
                <wp:positionH relativeFrom="margin">
                  <wp:posOffset>4246245</wp:posOffset>
                </wp:positionH>
                <wp:positionV relativeFrom="paragraph">
                  <wp:posOffset>5080</wp:posOffset>
                </wp:positionV>
                <wp:extent cx="2017395" cy="336550"/>
                <wp:effectExtent l="0" t="0" r="0" b="0"/>
                <wp:wrapNone/>
                <wp:docPr id="309"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613E5A4D" w14:textId="77777777" w:rsidR="005E7BA5" w:rsidRPr="00016F8B" w:rsidRDefault="005E7BA5" w:rsidP="00A63DF8">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40B5E7A1" id="_x0000_s1109" type="#_x0000_t202" style="position:absolute;left:0;text-align:left;margin-left:334.35pt;margin-top:.4pt;width:158.85pt;height:26.5pt;z-index:25198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" filled="f" stroked="f">
                <v:textbox>
                  <w:txbxContent>
                    <w:p w14:paraId="613E5A4D" w14:textId="77777777" w:rsidR="005E7BA5" w:rsidRPr="00016F8B" w:rsidRDefault="005E7BA5" w:rsidP="00A63DF8">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p>
    <w:p w14:paraId="54B3E582" w14:textId="587E447D" w:rsidR="00A63DF8" w:rsidRPr="00523FE1" w:rsidRDefault="00A63DF8" w:rsidP="00A63DF8">
      <w:pPr>
        <w:spacing w:line="360" w:lineRule="exact"/>
        <w:jc w:val="left"/>
        <w:rPr>
          <w:rFonts w:ascii="ＭＳ 明朝" w:eastAsia="ＭＳ 明朝" w:hAnsi="ＭＳ 明朝"/>
          <w:sz w:val="22"/>
        </w:rPr>
      </w:pPr>
      <w:r w:rsidRPr="00523FE1">
        <w:rPr>
          <w:rFonts w:ascii="ＭＳ 明朝" w:eastAsia="ＭＳ 明朝" w:hAnsi="ＭＳ 明朝" w:hint="eastAsia"/>
          <w:sz w:val="22"/>
        </w:rPr>
        <w:t>（令和元年度における排出強度の算定等）</w:t>
      </w:r>
    </w:p>
    <w:p w14:paraId="14789055" w14:textId="476F5F32" w:rsidR="00A63DF8" w:rsidRPr="00523FE1" w:rsidRDefault="00A63DF8" w:rsidP="00A63DF8">
      <w:pPr>
        <w:spacing w:line="360" w:lineRule="exact"/>
        <w:ind w:leftChars="50" w:left="105" w:firstLineChars="100" w:firstLine="220"/>
        <w:jc w:val="left"/>
        <w:rPr>
          <w:rFonts w:ascii="ＭＳ 明朝" w:eastAsia="ＭＳ 明朝" w:hAnsi="ＭＳ 明朝"/>
          <w:sz w:val="22"/>
        </w:rPr>
      </w:pPr>
      <w:r w:rsidRPr="00523FE1">
        <w:rPr>
          <w:rFonts w:ascii="ＭＳ 明朝" w:eastAsia="ＭＳ 明朝" w:hAnsi="ＭＳ 明朝" w:hint="eastAsia"/>
          <w:sz w:val="22"/>
        </w:rPr>
        <w:t>令和元年度</w:t>
      </w:r>
      <w:r w:rsidR="00F70ABB" w:rsidRPr="00A019BE">
        <w:rPr>
          <w:rFonts w:ascii="ＭＳ 明朝" w:eastAsia="ＭＳ 明朝" w:hAnsi="ＭＳ 明朝" w:hint="eastAsia"/>
          <w:sz w:val="22"/>
        </w:rPr>
        <w:t>（2019年度）</w:t>
      </w:r>
      <w:r w:rsidRPr="00523FE1">
        <w:rPr>
          <w:rFonts w:ascii="ＭＳ 明朝" w:eastAsia="ＭＳ 明朝" w:hAnsi="ＭＳ 明朝" w:hint="eastAsia"/>
          <w:sz w:val="22"/>
        </w:rPr>
        <w:t>の各調査地点の排出強度等については以下のとおりである。</w:t>
      </w:r>
    </w:p>
    <w:p w14:paraId="7045DA21" w14:textId="77777777" w:rsidR="00A63DF8" w:rsidRPr="004D1160" w:rsidRDefault="00A63DF8" w:rsidP="00044409">
      <w:pPr>
        <w:suppressLineNumbers/>
        <w:spacing w:line="360" w:lineRule="exact"/>
        <w:ind w:leftChars="50" w:left="105" w:firstLineChars="100" w:firstLine="220"/>
        <w:jc w:val="left"/>
        <w:rPr>
          <w:rFonts w:ascii="ＭＳ Ｐ明朝" w:eastAsia="ＭＳ Ｐ明朝" w:hAnsi="ＭＳ Ｐ明朝"/>
          <w:sz w:val="22"/>
        </w:rPr>
      </w:pPr>
    </w:p>
    <w:p w14:paraId="42CE083E" w14:textId="77777777" w:rsidR="00A63DF8" w:rsidRPr="004D1160"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r w:rsidRPr="004D1160">
        <w:rPr>
          <w:rFonts w:ascii="ＭＳ Ｐゴシック" w:eastAsia="ＭＳ Ｐゴシック" w:hAnsi="ＭＳ Ｐゴシック" w:hint="eastAsia"/>
          <w:color w:val="000000" w:themeColor="text1"/>
        </w:rPr>
        <w:t xml:space="preserve">　表Ⅱ－４－５　　各交差点最寄りの道路交通センサス調査地点における各排出強度等（令和元年度）</w:t>
      </w:r>
    </w:p>
    <w:tbl>
      <w:tblPr>
        <w:tblStyle w:val="41"/>
        <w:tblW w:w="4934" w:type="pct"/>
        <w:tblInd w:w="137" w:type="dxa"/>
        <w:tblLook w:val="04A0" w:firstRow="1" w:lastRow="0" w:firstColumn="1" w:lastColumn="0" w:noHBand="0" w:noVBand="1"/>
      </w:tblPr>
      <w:tblGrid>
        <w:gridCol w:w="584"/>
        <w:gridCol w:w="1541"/>
        <w:gridCol w:w="1259"/>
        <w:gridCol w:w="1114"/>
        <w:gridCol w:w="1114"/>
        <w:gridCol w:w="1114"/>
        <w:gridCol w:w="1107"/>
        <w:gridCol w:w="1107"/>
      </w:tblGrid>
      <w:tr w:rsidR="00A63DF8" w:rsidRPr="004D1160" w14:paraId="0FE478CA" w14:textId="77777777" w:rsidTr="00F131E4">
        <w:trPr>
          <w:trHeight w:val="582"/>
        </w:trPr>
        <w:tc>
          <w:tcPr>
            <w:tcW w:w="1189" w:type="pct"/>
            <w:gridSpan w:val="2"/>
            <w:vAlign w:val="center"/>
          </w:tcPr>
          <w:p w14:paraId="751F0DDC" w14:textId="77777777" w:rsidR="00A63DF8" w:rsidRPr="00F04B06" w:rsidRDefault="00A63DF8" w:rsidP="00044409">
            <w:pPr>
              <w:suppressLineNumbers/>
              <w:spacing w:line="360" w:lineRule="exact"/>
              <w:jc w:val="center"/>
              <w:rPr>
                <w:rFonts w:ascii="ＭＳ Ｐ明朝" w:eastAsia="ＭＳ Ｐ明朝" w:hAnsi="ＭＳ Ｐ明朝"/>
                <w:sz w:val="21"/>
                <w:szCs w:val="21"/>
              </w:rPr>
            </w:pPr>
          </w:p>
        </w:tc>
        <w:tc>
          <w:tcPr>
            <w:tcW w:w="1327" w:type="pct"/>
            <w:gridSpan w:val="2"/>
            <w:tcBorders>
              <w:bottom w:val="single" w:sz="4" w:space="0" w:color="auto"/>
            </w:tcBorders>
            <w:vAlign w:val="center"/>
          </w:tcPr>
          <w:p w14:paraId="43639ADF" w14:textId="77777777" w:rsidR="00A63DF8" w:rsidRPr="00F04B06" w:rsidRDefault="00A63DF8" w:rsidP="00044409">
            <w:pPr>
              <w:suppressLineNumbers/>
              <w:spacing w:line="36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大和田西</w:t>
            </w:r>
          </w:p>
        </w:tc>
        <w:tc>
          <w:tcPr>
            <w:tcW w:w="1246" w:type="pct"/>
            <w:gridSpan w:val="2"/>
            <w:tcBorders>
              <w:bottom w:val="single" w:sz="4" w:space="0" w:color="auto"/>
            </w:tcBorders>
            <w:vAlign w:val="center"/>
          </w:tcPr>
          <w:p w14:paraId="5F3930DB" w14:textId="77777777" w:rsidR="00A63DF8" w:rsidRPr="00F04B06" w:rsidRDefault="00A63DF8" w:rsidP="00044409">
            <w:pPr>
              <w:suppressLineNumbers/>
              <w:spacing w:line="36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弁天町駅前</w:t>
            </w:r>
          </w:p>
        </w:tc>
        <w:tc>
          <w:tcPr>
            <w:tcW w:w="1238" w:type="pct"/>
            <w:gridSpan w:val="2"/>
            <w:tcBorders>
              <w:bottom w:val="single" w:sz="4" w:space="0" w:color="auto"/>
            </w:tcBorders>
            <w:vAlign w:val="center"/>
          </w:tcPr>
          <w:p w14:paraId="30142537" w14:textId="77777777" w:rsidR="00A63DF8" w:rsidRPr="00F04B06" w:rsidRDefault="00A63DF8" w:rsidP="00044409">
            <w:pPr>
              <w:suppressLineNumbers/>
              <w:spacing w:line="36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住之江公園前</w:t>
            </w:r>
          </w:p>
        </w:tc>
      </w:tr>
      <w:tr w:rsidR="00A63DF8" w:rsidRPr="004D1160" w14:paraId="68C0A54B" w14:textId="77777777" w:rsidTr="00F131E4">
        <w:trPr>
          <w:trHeight w:val="369"/>
        </w:trPr>
        <w:tc>
          <w:tcPr>
            <w:tcW w:w="1189" w:type="pct"/>
            <w:gridSpan w:val="2"/>
            <w:vMerge w:val="restart"/>
            <w:vAlign w:val="center"/>
          </w:tcPr>
          <w:p w14:paraId="4AFA8DA3" w14:textId="77777777" w:rsidR="00A63DF8" w:rsidRPr="00F04B06" w:rsidRDefault="00A63DF8" w:rsidP="00044409">
            <w:pPr>
              <w:suppressLineNumbers/>
              <w:spacing w:line="320" w:lineRule="exact"/>
              <w:ind w:rightChars="-50" w:right="-105"/>
              <w:jc w:val="left"/>
              <w:rPr>
                <w:rFonts w:ascii="ＭＳ Ｐ明朝" w:eastAsia="ＭＳ Ｐ明朝" w:hAnsi="ＭＳ Ｐ明朝"/>
                <w:sz w:val="21"/>
                <w:szCs w:val="21"/>
              </w:rPr>
            </w:pPr>
            <w:r w:rsidRPr="00F04B06">
              <w:rPr>
                <w:rFonts w:ascii="ＭＳ Ｐ明朝" w:eastAsia="ＭＳ Ｐ明朝" w:hAnsi="ＭＳ Ｐ明朝" w:hint="eastAsia"/>
                <w:sz w:val="21"/>
                <w:szCs w:val="21"/>
              </w:rPr>
              <w:t>調査地点</w:t>
            </w:r>
          </w:p>
          <w:p w14:paraId="09187F29" w14:textId="77777777" w:rsidR="00A63DF8" w:rsidRPr="00F04B06" w:rsidRDefault="00A63DF8" w:rsidP="00044409">
            <w:pPr>
              <w:suppressLineNumbers/>
              <w:spacing w:line="320" w:lineRule="exact"/>
              <w:ind w:rightChars="-50" w:right="-105"/>
              <w:jc w:val="left"/>
              <w:rPr>
                <w:rFonts w:ascii="ＭＳ Ｐ明朝" w:eastAsia="ＭＳ Ｐ明朝" w:hAnsi="ＭＳ Ｐ明朝"/>
                <w:sz w:val="21"/>
                <w:szCs w:val="21"/>
              </w:rPr>
            </w:pPr>
            <w:r w:rsidRPr="00F04B06">
              <w:rPr>
                <w:rFonts w:ascii="ＭＳ Ｐ明朝" w:eastAsia="ＭＳ Ｐ明朝" w:hAnsi="ＭＳ Ｐ明朝" w:hint="eastAsia"/>
                <w:sz w:val="21"/>
                <w:szCs w:val="21"/>
              </w:rPr>
              <w:t>（交差点前面の道路）</w:t>
            </w:r>
          </w:p>
        </w:tc>
        <w:tc>
          <w:tcPr>
            <w:tcW w:w="704" w:type="pct"/>
            <w:tcBorders>
              <w:bottom w:val="dotted" w:sz="4" w:space="0" w:color="auto"/>
            </w:tcBorders>
            <w:vAlign w:val="center"/>
          </w:tcPr>
          <w:p w14:paraId="0BD2EC50" w14:textId="77777777" w:rsidR="00A63DF8" w:rsidRPr="00F04B06" w:rsidRDefault="00A63DF8" w:rsidP="00044409">
            <w:pPr>
              <w:suppressLineNumbers/>
              <w:spacing w:line="320" w:lineRule="exact"/>
              <w:ind w:leftChars="-53" w:left="-111" w:rightChars="-53" w:right="-111"/>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ａ</w:t>
            </w:r>
          </w:p>
        </w:tc>
        <w:tc>
          <w:tcPr>
            <w:tcW w:w="622" w:type="pct"/>
            <w:tcBorders>
              <w:bottom w:val="dotted" w:sz="4" w:space="0" w:color="auto"/>
            </w:tcBorders>
            <w:vAlign w:val="center"/>
          </w:tcPr>
          <w:p w14:paraId="35C0772E" w14:textId="77777777" w:rsidR="00A63DF8" w:rsidRPr="00F04B06" w:rsidRDefault="00A63DF8" w:rsidP="00044409">
            <w:pPr>
              <w:suppressLineNumbers/>
              <w:spacing w:line="320" w:lineRule="exact"/>
              <w:ind w:rightChars="-25" w:right="-53"/>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b</w:t>
            </w:r>
          </w:p>
        </w:tc>
        <w:tc>
          <w:tcPr>
            <w:tcW w:w="623" w:type="pct"/>
            <w:tcBorders>
              <w:bottom w:val="dotted" w:sz="4" w:space="0" w:color="auto"/>
            </w:tcBorders>
            <w:vAlign w:val="center"/>
          </w:tcPr>
          <w:p w14:paraId="33A8E971" w14:textId="77777777" w:rsidR="00A63DF8" w:rsidRPr="00F04B06" w:rsidRDefault="00A63DF8" w:rsidP="00044409">
            <w:pPr>
              <w:suppressLineNumbers/>
              <w:spacing w:line="320" w:lineRule="exact"/>
              <w:ind w:leftChars="-52" w:left="-109"/>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c</w:t>
            </w:r>
          </w:p>
        </w:tc>
        <w:tc>
          <w:tcPr>
            <w:tcW w:w="623" w:type="pct"/>
            <w:tcBorders>
              <w:bottom w:val="dotted" w:sz="4" w:space="0" w:color="auto"/>
            </w:tcBorders>
            <w:vAlign w:val="center"/>
          </w:tcPr>
          <w:p w14:paraId="721063B2" w14:textId="77777777" w:rsidR="00A63DF8" w:rsidRPr="00F04B06" w:rsidRDefault="00A63DF8" w:rsidP="00044409">
            <w:pPr>
              <w:suppressLineNumbers/>
              <w:spacing w:line="320" w:lineRule="exact"/>
              <w:ind w:leftChars="-28" w:left="-59" w:rightChars="-53" w:right="-111"/>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d</w:t>
            </w:r>
            <w:r w:rsidRPr="00F04B06">
              <w:rPr>
                <w:rFonts w:ascii="ＭＳ Ｐ明朝" w:eastAsia="ＭＳ Ｐ明朝" w:hAnsi="ＭＳ Ｐ明朝" w:hint="eastAsia"/>
                <w:w w:val="90"/>
                <w:sz w:val="21"/>
                <w:szCs w:val="21"/>
                <w:vertAlign w:val="superscript"/>
              </w:rPr>
              <w:t>※２</w:t>
            </w:r>
          </w:p>
        </w:tc>
        <w:tc>
          <w:tcPr>
            <w:tcW w:w="619" w:type="pct"/>
            <w:tcBorders>
              <w:bottom w:val="dotted" w:sz="4" w:space="0" w:color="auto"/>
            </w:tcBorders>
            <w:vAlign w:val="center"/>
          </w:tcPr>
          <w:p w14:paraId="79CDA716" w14:textId="77777777" w:rsidR="00A63DF8" w:rsidRPr="00F04B06" w:rsidRDefault="00A63DF8" w:rsidP="00044409">
            <w:pPr>
              <w:suppressLineNumbers/>
              <w:spacing w:line="320" w:lineRule="exact"/>
              <w:ind w:leftChars="-50" w:left="-105" w:rightChars="-51" w:right="-107"/>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e</w:t>
            </w:r>
          </w:p>
        </w:tc>
        <w:tc>
          <w:tcPr>
            <w:tcW w:w="619" w:type="pct"/>
            <w:tcBorders>
              <w:bottom w:val="dotted" w:sz="4" w:space="0" w:color="auto"/>
            </w:tcBorders>
            <w:vAlign w:val="center"/>
          </w:tcPr>
          <w:p w14:paraId="618FE7E8" w14:textId="77777777" w:rsidR="00A63DF8" w:rsidRPr="00F04B06" w:rsidRDefault="00A63DF8" w:rsidP="00044409">
            <w:pPr>
              <w:suppressLineNumbers/>
              <w:spacing w:line="320" w:lineRule="exact"/>
              <w:ind w:leftChars="-51" w:left="-107" w:rightChars="-55" w:right="-115"/>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ｆ</w:t>
            </w:r>
          </w:p>
        </w:tc>
      </w:tr>
      <w:tr w:rsidR="00A63DF8" w:rsidRPr="004D1160" w14:paraId="7D4F58A9" w14:textId="77777777" w:rsidTr="00F131E4">
        <w:trPr>
          <w:trHeight w:val="1004"/>
        </w:trPr>
        <w:tc>
          <w:tcPr>
            <w:tcW w:w="1189" w:type="pct"/>
            <w:gridSpan w:val="2"/>
            <w:vMerge/>
            <w:vAlign w:val="center"/>
          </w:tcPr>
          <w:p w14:paraId="41920B4F" w14:textId="77777777" w:rsidR="00A63DF8" w:rsidRPr="00F04B06" w:rsidRDefault="00A63DF8" w:rsidP="00044409">
            <w:pPr>
              <w:suppressLineNumbers/>
              <w:spacing w:line="320" w:lineRule="exact"/>
              <w:ind w:rightChars="-50" w:right="-105"/>
              <w:jc w:val="left"/>
              <w:rPr>
                <w:rFonts w:ascii="ＭＳ Ｐ明朝" w:eastAsia="ＭＳ Ｐ明朝" w:hAnsi="ＭＳ Ｐ明朝"/>
                <w:sz w:val="21"/>
                <w:szCs w:val="21"/>
              </w:rPr>
            </w:pPr>
          </w:p>
        </w:tc>
        <w:tc>
          <w:tcPr>
            <w:tcW w:w="704" w:type="pct"/>
            <w:tcBorders>
              <w:top w:val="dotted" w:sz="4" w:space="0" w:color="auto"/>
            </w:tcBorders>
            <w:vAlign w:val="center"/>
          </w:tcPr>
          <w:p w14:paraId="1AC8A01B" w14:textId="77777777" w:rsidR="00A63DF8" w:rsidRPr="00F04B06" w:rsidRDefault="00A63DF8" w:rsidP="00044409">
            <w:pPr>
              <w:suppressLineNumbers/>
              <w:spacing w:line="320" w:lineRule="exact"/>
              <w:ind w:leftChars="-53" w:left="-111" w:rightChars="-53" w:right="-111"/>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国道43号</w:t>
            </w:r>
          </w:p>
          <w:p w14:paraId="1DB2ED73" w14:textId="77777777" w:rsidR="00A63DF8" w:rsidRPr="00F04B06" w:rsidRDefault="00A63DF8" w:rsidP="00044409">
            <w:pPr>
              <w:suppressLineNumbers/>
              <w:spacing w:line="320" w:lineRule="exact"/>
              <w:ind w:leftChars="-53" w:left="-111" w:rightChars="-53" w:right="-111"/>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w:t>
            </w:r>
            <w:r w:rsidRPr="00F04B06">
              <w:rPr>
                <w:rFonts w:ascii="ＭＳ Ｐ明朝" w:eastAsia="ＭＳ Ｐ明朝" w:hAnsi="ＭＳ Ｐ明朝" w:hint="eastAsia"/>
                <w:w w:val="90"/>
                <w:sz w:val="21"/>
                <w:szCs w:val="21"/>
              </w:rPr>
              <w:t>３</w:t>
            </w:r>
            <w:r w:rsidRPr="00F04B06">
              <w:rPr>
                <w:rFonts w:ascii="ＭＳ Ｐ明朝" w:eastAsia="ＭＳ Ｐ明朝" w:hAnsi="ＭＳ Ｐ明朝"/>
                <w:w w:val="90"/>
                <w:sz w:val="21"/>
                <w:szCs w:val="21"/>
              </w:rPr>
              <w:t>車線）</w:t>
            </w:r>
          </w:p>
        </w:tc>
        <w:tc>
          <w:tcPr>
            <w:tcW w:w="622" w:type="pct"/>
            <w:tcBorders>
              <w:top w:val="dotted" w:sz="4" w:space="0" w:color="auto"/>
            </w:tcBorders>
            <w:vAlign w:val="center"/>
          </w:tcPr>
          <w:p w14:paraId="744C0CBF" w14:textId="77777777" w:rsidR="00A63DF8" w:rsidRPr="00F04B06" w:rsidRDefault="00A63DF8" w:rsidP="00044409">
            <w:pPr>
              <w:suppressLineNumbers/>
              <w:spacing w:line="320" w:lineRule="exact"/>
              <w:ind w:rightChars="-25" w:right="-53"/>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大阪池田線</w:t>
            </w:r>
          </w:p>
          <w:p w14:paraId="2491EF87" w14:textId="77777777" w:rsidR="00A63DF8" w:rsidRPr="00F04B06" w:rsidRDefault="00A63DF8" w:rsidP="00044409">
            <w:pPr>
              <w:suppressLineNumbers/>
              <w:spacing w:line="320" w:lineRule="exact"/>
              <w:ind w:leftChars="-50" w:left="-105" w:rightChars="-50" w:right="-105"/>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（片側２車線）</w:t>
            </w:r>
          </w:p>
        </w:tc>
        <w:tc>
          <w:tcPr>
            <w:tcW w:w="623" w:type="pct"/>
            <w:tcBorders>
              <w:top w:val="dotted" w:sz="4" w:space="0" w:color="auto"/>
            </w:tcBorders>
            <w:vAlign w:val="center"/>
          </w:tcPr>
          <w:p w14:paraId="0D9ED681" w14:textId="77777777" w:rsidR="00A63DF8" w:rsidRPr="00F04B06" w:rsidRDefault="00A63DF8" w:rsidP="00044409">
            <w:pPr>
              <w:suppressLineNumbers/>
              <w:spacing w:line="320" w:lineRule="exact"/>
              <w:ind w:leftChars="-52" w:left="-109"/>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国道43号</w:t>
            </w:r>
          </w:p>
          <w:p w14:paraId="2197B8C7" w14:textId="77777777" w:rsidR="00A63DF8" w:rsidRPr="00F04B06" w:rsidRDefault="00A63DF8" w:rsidP="00044409">
            <w:pPr>
              <w:suppressLineNumbers/>
              <w:spacing w:line="320" w:lineRule="exact"/>
              <w:ind w:leftChars="-52" w:left="-109" w:rightChars="-49" w:right="-103"/>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w:t>
            </w:r>
            <w:r w:rsidRPr="00F04B06">
              <w:rPr>
                <w:rFonts w:ascii="ＭＳ Ｐ明朝" w:eastAsia="ＭＳ Ｐ明朝" w:hAnsi="ＭＳ Ｐ明朝" w:hint="eastAsia"/>
                <w:w w:val="90"/>
                <w:sz w:val="21"/>
                <w:szCs w:val="21"/>
              </w:rPr>
              <w:t>３</w:t>
            </w:r>
            <w:r w:rsidRPr="00F04B06">
              <w:rPr>
                <w:rFonts w:ascii="ＭＳ Ｐ明朝" w:eastAsia="ＭＳ Ｐ明朝" w:hAnsi="ＭＳ Ｐ明朝"/>
                <w:w w:val="90"/>
                <w:sz w:val="21"/>
                <w:szCs w:val="21"/>
              </w:rPr>
              <w:t>車線）</w:t>
            </w:r>
          </w:p>
        </w:tc>
        <w:tc>
          <w:tcPr>
            <w:tcW w:w="623" w:type="pct"/>
            <w:tcBorders>
              <w:top w:val="dotted" w:sz="4" w:space="0" w:color="auto"/>
            </w:tcBorders>
            <w:vAlign w:val="center"/>
          </w:tcPr>
          <w:p w14:paraId="549880AF" w14:textId="77777777" w:rsidR="00A63DF8" w:rsidRPr="00F04B06" w:rsidRDefault="00A63DF8" w:rsidP="00044409">
            <w:pPr>
              <w:suppressLineNumbers/>
              <w:spacing w:line="320" w:lineRule="exact"/>
              <w:ind w:leftChars="-28" w:left="-59" w:rightChars="-53" w:right="-111"/>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築港深江線</w:t>
            </w:r>
          </w:p>
          <w:p w14:paraId="798DA3F8" w14:textId="77777777" w:rsidR="00A63DF8" w:rsidRPr="00F04B06" w:rsidRDefault="00A63DF8" w:rsidP="00044409">
            <w:pPr>
              <w:suppressLineNumbers/>
              <w:spacing w:line="320" w:lineRule="exact"/>
              <w:ind w:leftChars="-28" w:left="-59" w:rightChars="-53" w:right="-111"/>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w:t>
            </w:r>
            <w:r w:rsidRPr="00F04B06">
              <w:rPr>
                <w:rFonts w:ascii="ＭＳ Ｐ明朝" w:eastAsia="ＭＳ Ｐ明朝" w:hAnsi="ＭＳ Ｐ明朝" w:hint="eastAsia"/>
                <w:w w:val="90"/>
                <w:sz w:val="21"/>
                <w:szCs w:val="21"/>
              </w:rPr>
              <w:t>４</w:t>
            </w:r>
            <w:r w:rsidRPr="00F04B06">
              <w:rPr>
                <w:rFonts w:ascii="ＭＳ Ｐ明朝" w:eastAsia="ＭＳ Ｐ明朝" w:hAnsi="ＭＳ Ｐ明朝"/>
                <w:w w:val="90"/>
                <w:sz w:val="21"/>
                <w:szCs w:val="21"/>
              </w:rPr>
              <w:t>車線）</w:t>
            </w:r>
          </w:p>
        </w:tc>
        <w:tc>
          <w:tcPr>
            <w:tcW w:w="619" w:type="pct"/>
            <w:tcBorders>
              <w:top w:val="dotted" w:sz="4" w:space="0" w:color="auto"/>
            </w:tcBorders>
            <w:vAlign w:val="center"/>
          </w:tcPr>
          <w:p w14:paraId="49D85E99" w14:textId="77777777" w:rsidR="00A63DF8" w:rsidRPr="00F04B06" w:rsidRDefault="00A63DF8" w:rsidP="00044409">
            <w:pPr>
              <w:suppressLineNumbers/>
              <w:spacing w:line="320" w:lineRule="exact"/>
              <w:ind w:leftChars="-50" w:left="-105" w:rightChars="-51" w:right="-107"/>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大阪臨海線</w:t>
            </w:r>
          </w:p>
          <w:p w14:paraId="0CB1F704" w14:textId="77777777" w:rsidR="00A63DF8" w:rsidRPr="00F04B06" w:rsidRDefault="00A63DF8" w:rsidP="00044409">
            <w:pPr>
              <w:suppressLineNumbers/>
              <w:spacing w:line="320" w:lineRule="exact"/>
              <w:ind w:leftChars="-51" w:left="-105" w:rightChars="-50" w:right="-105" w:hangingChars="1" w:hanging="2"/>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w:t>
            </w:r>
            <w:r w:rsidRPr="00F04B06">
              <w:rPr>
                <w:rFonts w:ascii="ＭＳ Ｐ明朝" w:eastAsia="ＭＳ Ｐ明朝" w:hAnsi="ＭＳ Ｐ明朝" w:hint="eastAsia"/>
                <w:w w:val="90"/>
                <w:sz w:val="21"/>
                <w:szCs w:val="21"/>
              </w:rPr>
              <w:t>３</w:t>
            </w:r>
            <w:r w:rsidRPr="00F04B06">
              <w:rPr>
                <w:rFonts w:ascii="ＭＳ Ｐ明朝" w:eastAsia="ＭＳ Ｐ明朝" w:hAnsi="ＭＳ Ｐ明朝"/>
                <w:w w:val="90"/>
                <w:sz w:val="21"/>
                <w:szCs w:val="21"/>
              </w:rPr>
              <w:t>車線）</w:t>
            </w:r>
          </w:p>
        </w:tc>
        <w:tc>
          <w:tcPr>
            <w:tcW w:w="619" w:type="pct"/>
            <w:tcBorders>
              <w:top w:val="dotted" w:sz="4" w:space="0" w:color="auto"/>
            </w:tcBorders>
            <w:vAlign w:val="center"/>
          </w:tcPr>
          <w:p w14:paraId="225E095B" w14:textId="77777777" w:rsidR="00A63DF8" w:rsidRPr="00F04B06" w:rsidRDefault="00A63DF8" w:rsidP="00044409">
            <w:pPr>
              <w:suppressLineNumbers/>
              <w:spacing w:line="320" w:lineRule="exact"/>
              <w:ind w:leftChars="-51" w:left="-107" w:rightChars="-55" w:right="-115"/>
              <w:jc w:val="center"/>
              <w:rPr>
                <w:rFonts w:ascii="ＭＳ Ｐ明朝" w:eastAsia="ＭＳ Ｐ明朝" w:hAnsi="ＭＳ Ｐ明朝"/>
                <w:w w:val="90"/>
                <w:sz w:val="21"/>
                <w:szCs w:val="21"/>
              </w:rPr>
            </w:pPr>
            <w:r w:rsidRPr="00F04B06">
              <w:rPr>
                <w:rFonts w:ascii="ＭＳ Ｐ明朝" w:eastAsia="ＭＳ Ｐ明朝" w:hAnsi="ＭＳ Ｐ明朝" w:hint="eastAsia"/>
                <w:w w:val="90"/>
                <w:sz w:val="21"/>
                <w:szCs w:val="21"/>
              </w:rPr>
              <w:t>浜口南港線</w:t>
            </w:r>
          </w:p>
          <w:p w14:paraId="0C99A4AE" w14:textId="77777777" w:rsidR="00A63DF8" w:rsidRPr="00F04B06" w:rsidRDefault="00A63DF8" w:rsidP="00044409">
            <w:pPr>
              <w:suppressLineNumbers/>
              <w:spacing w:line="320" w:lineRule="exact"/>
              <w:ind w:leftChars="-51" w:left="-107" w:rightChars="-55" w:right="-115"/>
              <w:jc w:val="center"/>
              <w:rPr>
                <w:rFonts w:ascii="ＭＳ Ｐ明朝" w:eastAsia="ＭＳ Ｐ明朝" w:hAnsi="ＭＳ Ｐ明朝"/>
                <w:w w:val="90"/>
                <w:sz w:val="21"/>
                <w:szCs w:val="21"/>
              </w:rPr>
            </w:pPr>
            <w:r w:rsidRPr="00F04B06">
              <w:rPr>
                <w:rFonts w:ascii="ＭＳ Ｐ明朝" w:eastAsia="ＭＳ Ｐ明朝" w:hAnsi="ＭＳ Ｐ明朝"/>
                <w:w w:val="90"/>
                <w:sz w:val="21"/>
                <w:szCs w:val="21"/>
              </w:rPr>
              <w:t>（片側２車線）</w:t>
            </w:r>
          </w:p>
        </w:tc>
      </w:tr>
      <w:tr w:rsidR="00A63DF8" w:rsidRPr="004D1160" w14:paraId="7823DDAE" w14:textId="77777777" w:rsidTr="00F131E4">
        <w:trPr>
          <w:trHeight w:val="779"/>
        </w:trPr>
        <w:tc>
          <w:tcPr>
            <w:tcW w:w="1189" w:type="pct"/>
            <w:gridSpan w:val="2"/>
            <w:vAlign w:val="center"/>
          </w:tcPr>
          <w:p w14:paraId="68094719" w14:textId="77777777" w:rsidR="00A63DF8" w:rsidRPr="00F04B06" w:rsidRDefault="00A63DF8" w:rsidP="00044409">
            <w:pPr>
              <w:suppressLineNumbers/>
              <w:spacing w:line="320" w:lineRule="exact"/>
              <w:jc w:val="left"/>
              <w:rPr>
                <w:rFonts w:ascii="ＭＳ Ｐ明朝" w:eastAsia="ＭＳ Ｐ明朝" w:hAnsi="ＭＳ Ｐ明朝"/>
                <w:sz w:val="21"/>
                <w:szCs w:val="21"/>
              </w:rPr>
            </w:pPr>
            <w:r w:rsidRPr="00F04B06">
              <w:rPr>
                <w:rFonts w:ascii="ＭＳ Ｐ明朝" w:eastAsia="ＭＳ Ｐ明朝" w:hAnsi="ＭＳ Ｐ明朝" w:hint="eastAsia"/>
                <w:sz w:val="21"/>
                <w:szCs w:val="21"/>
              </w:rPr>
              <w:t>年間断面交通量</w:t>
            </w:r>
          </w:p>
          <w:p w14:paraId="46F98617" w14:textId="77777777" w:rsidR="00A63DF8" w:rsidRPr="00F04B06" w:rsidRDefault="00A63DF8" w:rsidP="00044409">
            <w:pPr>
              <w:suppressLineNumbers/>
              <w:spacing w:line="320" w:lineRule="exact"/>
              <w:jc w:val="left"/>
              <w:rPr>
                <w:rFonts w:ascii="ＭＳ Ｐ明朝" w:eastAsia="ＭＳ Ｐ明朝" w:hAnsi="ＭＳ Ｐ明朝"/>
                <w:sz w:val="21"/>
                <w:szCs w:val="21"/>
              </w:rPr>
            </w:pPr>
            <w:r w:rsidRPr="00F04B06">
              <w:rPr>
                <w:rFonts w:ascii="ＭＳ Ｐ明朝" w:eastAsia="ＭＳ Ｐ明朝" w:hAnsi="ＭＳ Ｐ明朝" w:hint="eastAsia"/>
                <w:sz w:val="21"/>
                <w:szCs w:val="21"/>
              </w:rPr>
              <w:t>（千台）</w:t>
            </w:r>
          </w:p>
        </w:tc>
        <w:tc>
          <w:tcPr>
            <w:tcW w:w="704" w:type="pct"/>
            <w:vAlign w:val="center"/>
          </w:tcPr>
          <w:p w14:paraId="6D99EB6E"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25,972</w:t>
            </w:r>
          </w:p>
          <w:p w14:paraId="44E9DB50"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（20％）</w:t>
            </w:r>
            <w:r w:rsidRPr="00CA140B">
              <w:rPr>
                <w:rFonts w:ascii="ＭＳ Ｐ明朝" w:eastAsia="ＭＳ Ｐ明朝" w:hAnsi="ＭＳ Ｐ明朝" w:hint="eastAsia"/>
                <w:sz w:val="21"/>
                <w:szCs w:val="21"/>
                <w:vertAlign w:val="superscript"/>
              </w:rPr>
              <w:t>※1</w:t>
            </w:r>
          </w:p>
        </w:tc>
        <w:tc>
          <w:tcPr>
            <w:tcW w:w="622" w:type="pct"/>
            <w:vAlign w:val="center"/>
          </w:tcPr>
          <w:p w14:paraId="5A8F6BBF"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5,837</w:t>
            </w:r>
          </w:p>
          <w:p w14:paraId="4B255681"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（29％）</w:t>
            </w:r>
          </w:p>
        </w:tc>
        <w:tc>
          <w:tcPr>
            <w:tcW w:w="623" w:type="pct"/>
            <w:vAlign w:val="center"/>
          </w:tcPr>
          <w:p w14:paraId="72745DB7"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9,659</w:t>
            </w:r>
          </w:p>
          <w:p w14:paraId="753C20ED"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（22％）</w:t>
            </w:r>
          </w:p>
        </w:tc>
        <w:tc>
          <w:tcPr>
            <w:tcW w:w="623" w:type="pct"/>
            <w:vAlign w:val="center"/>
          </w:tcPr>
          <w:p w14:paraId="1EC81039"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6,366</w:t>
            </w:r>
          </w:p>
          <w:p w14:paraId="7C231260"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（2.6％）</w:t>
            </w:r>
          </w:p>
        </w:tc>
        <w:tc>
          <w:tcPr>
            <w:tcW w:w="619" w:type="pct"/>
            <w:vAlign w:val="center"/>
          </w:tcPr>
          <w:p w14:paraId="6884EB80"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15,639</w:t>
            </w:r>
          </w:p>
          <w:p w14:paraId="4E4B8CCD"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（20％）</w:t>
            </w:r>
          </w:p>
        </w:tc>
        <w:tc>
          <w:tcPr>
            <w:tcW w:w="619" w:type="pct"/>
            <w:vAlign w:val="center"/>
          </w:tcPr>
          <w:p w14:paraId="4365859D"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7,852</w:t>
            </w:r>
          </w:p>
          <w:p w14:paraId="28C3BC84"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（20％）</w:t>
            </w:r>
          </w:p>
        </w:tc>
      </w:tr>
      <w:tr w:rsidR="00A63DF8" w:rsidRPr="004D1160" w14:paraId="718AB67A" w14:textId="77777777" w:rsidTr="00F131E4">
        <w:trPr>
          <w:trHeight w:val="716"/>
        </w:trPr>
        <w:tc>
          <w:tcPr>
            <w:tcW w:w="327" w:type="pct"/>
            <w:vMerge w:val="restart"/>
            <w:textDirection w:val="tbRlV"/>
            <w:vAlign w:val="center"/>
          </w:tcPr>
          <w:p w14:paraId="12FC523A" w14:textId="77777777" w:rsidR="00A63DF8" w:rsidRPr="00F04B06" w:rsidRDefault="00A63DF8" w:rsidP="00044409">
            <w:pPr>
              <w:suppressLineNumbers/>
              <w:spacing w:line="320" w:lineRule="exact"/>
              <w:ind w:left="113" w:right="113"/>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排出強度</w:t>
            </w:r>
          </w:p>
        </w:tc>
        <w:tc>
          <w:tcPr>
            <w:tcW w:w="862" w:type="pct"/>
            <w:vAlign w:val="center"/>
          </w:tcPr>
          <w:p w14:paraId="74EB31D7"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NO</w:t>
            </w:r>
            <w:r w:rsidRPr="00F04B06">
              <w:rPr>
                <w:rFonts w:ascii="ＭＳ Ｐ明朝" w:eastAsia="ＭＳ Ｐ明朝" w:hAnsi="ＭＳ Ｐ明朝" w:hint="eastAsia"/>
                <w:sz w:val="16"/>
                <w:szCs w:val="16"/>
              </w:rPr>
              <w:t>X</w:t>
            </w:r>
            <w:r w:rsidRPr="00F04B06">
              <w:rPr>
                <w:rFonts w:ascii="ＭＳ Ｐ明朝" w:eastAsia="ＭＳ Ｐ明朝" w:hAnsi="ＭＳ Ｐ明朝" w:hint="eastAsia"/>
                <w:sz w:val="21"/>
                <w:szCs w:val="21"/>
              </w:rPr>
              <w:t xml:space="preserve"> （kg/km）</w:t>
            </w:r>
          </w:p>
        </w:tc>
        <w:tc>
          <w:tcPr>
            <w:tcW w:w="704" w:type="pct"/>
            <w:vAlign w:val="center"/>
          </w:tcPr>
          <w:p w14:paraId="7DE3FCD6"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13,863</w:t>
            </w:r>
          </w:p>
          <w:p w14:paraId="2E67A823"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（79％）</w:t>
            </w:r>
          </w:p>
        </w:tc>
        <w:tc>
          <w:tcPr>
            <w:tcW w:w="622" w:type="pct"/>
            <w:vAlign w:val="center"/>
          </w:tcPr>
          <w:p w14:paraId="59AA0D12"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14,961</w:t>
            </w:r>
          </w:p>
          <w:p w14:paraId="6BC45AE1"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（89％）</w:t>
            </w:r>
          </w:p>
        </w:tc>
        <w:tc>
          <w:tcPr>
            <w:tcW w:w="623" w:type="pct"/>
            <w:vAlign w:val="center"/>
          </w:tcPr>
          <w:p w14:paraId="66DF66CB"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5,839</w:t>
            </w:r>
          </w:p>
          <w:p w14:paraId="237759BB"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（79％）</w:t>
            </w:r>
          </w:p>
        </w:tc>
        <w:tc>
          <w:tcPr>
            <w:tcW w:w="623" w:type="pct"/>
            <w:vAlign w:val="center"/>
          </w:tcPr>
          <w:p w14:paraId="34BA288F"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2,954</w:t>
            </w:r>
          </w:p>
          <w:p w14:paraId="64B2D6AE"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（74％）</w:t>
            </w:r>
          </w:p>
        </w:tc>
        <w:tc>
          <w:tcPr>
            <w:tcW w:w="619" w:type="pct"/>
            <w:vAlign w:val="center"/>
          </w:tcPr>
          <w:p w14:paraId="3BE2BE28"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8,756</w:t>
            </w:r>
          </w:p>
          <w:p w14:paraId="04A5E26C"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（90％）</w:t>
            </w:r>
          </w:p>
        </w:tc>
        <w:tc>
          <w:tcPr>
            <w:tcW w:w="619" w:type="pct"/>
            <w:vAlign w:val="center"/>
          </w:tcPr>
          <w:p w14:paraId="6AEBED33"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4,637</w:t>
            </w:r>
          </w:p>
          <w:p w14:paraId="77F79E8E"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（79％）</w:t>
            </w:r>
          </w:p>
        </w:tc>
      </w:tr>
      <w:tr w:rsidR="00A63DF8" w:rsidRPr="004D1160" w14:paraId="7E24B833" w14:textId="77777777" w:rsidTr="00F131E4">
        <w:trPr>
          <w:trHeight w:val="712"/>
        </w:trPr>
        <w:tc>
          <w:tcPr>
            <w:tcW w:w="327" w:type="pct"/>
            <w:vMerge/>
            <w:vAlign w:val="center"/>
          </w:tcPr>
          <w:p w14:paraId="71876120" w14:textId="77777777" w:rsidR="00A63DF8" w:rsidRPr="00F04B06" w:rsidRDefault="00A63DF8" w:rsidP="00044409">
            <w:pPr>
              <w:suppressLineNumbers/>
              <w:spacing w:line="320" w:lineRule="exact"/>
              <w:jc w:val="left"/>
              <w:rPr>
                <w:rFonts w:ascii="ＭＳ Ｐ明朝" w:eastAsia="ＭＳ Ｐ明朝" w:hAnsi="ＭＳ Ｐ明朝"/>
                <w:w w:val="90"/>
                <w:sz w:val="21"/>
                <w:szCs w:val="21"/>
              </w:rPr>
            </w:pPr>
          </w:p>
        </w:tc>
        <w:tc>
          <w:tcPr>
            <w:tcW w:w="862" w:type="pct"/>
            <w:vAlign w:val="center"/>
          </w:tcPr>
          <w:p w14:paraId="71A5FDBC"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PM （kg/km）</w:t>
            </w:r>
          </w:p>
        </w:tc>
        <w:tc>
          <w:tcPr>
            <w:tcW w:w="704" w:type="pct"/>
            <w:vAlign w:val="center"/>
          </w:tcPr>
          <w:p w14:paraId="080411E8"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483</w:t>
            </w:r>
          </w:p>
          <w:p w14:paraId="1F2FA775"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（46％）</w:t>
            </w:r>
          </w:p>
        </w:tc>
        <w:tc>
          <w:tcPr>
            <w:tcW w:w="622" w:type="pct"/>
            <w:vAlign w:val="center"/>
          </w:tcPr>
          <w:p w14:paraId="0237F37F"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554</w:t>
            </w:r>
          </w:p>
          <w:p w14:paraId="37850742"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（47%）</w:t>
            </w:r>
          </w:p>
        </w:tc>
        <w:tc>
          <w:tcPr>
            <w:tcW w:w="623" w:type="pct"/>
            <w:vAlign w:val="center"/>
          </w:tcPr>
          <w:p w14:paraId="05744AB2"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190</w:t>
            </w:r>
          </w:p>
          <w:p w14:paraId="59623F5E"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（49％）</w:t>
            </w:r>
          </w:p>
        </w:tc>
        <w:tc>
          <w:tcPr>
            <w:tcW w:w="623" w:type="pct"/>
            <w:vAlign w:val="center"/>
          </w:tcPr>
          <w:p w14:paraId="2925D589"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157</w:t>
            </w:r>
          </w:p>
          <w:p w14:paraId="2B7DC130"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（34％）</w:t>
            </w:r>
          </w:p>
        </w:tc>
        <w:tc>
          <w:tcPr>
            <w:tcW w:w="619" w:type="pct"/>
            <w:vAlign w:val="center"/>
          </w:tcPr>
          <w:p w14:paraId="12690ECE"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293</w:t>
            </w:r>
          </w:p>
          <w:p w14:paraId="6369A96F"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（49％）</w:t>
            </w:r>
          </w:p>
        </w:tc>
        <w:tc>
          <w:tcPr>
            <w:tcW w:w="619" w:type="pct"/>
            <w:vAlign w:val="center"/>
          </w:tcPr>
          <w:p w14:paraId="6795F4CB"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hint="eastAsia"/>
                <w:sz w:val="21"/>
                <w:szCs w:val="21"/>
              </w:rPr>
              <w:t>156</w:t>
            </w:r>
          </w:p>
          <w:p w14:paraId="7EDCF80B" w14:textId="77777777" w:rsidR="00A63DF8" w:rsidRPr="00F04B06" w:rsidRDefault="00A63DF8" w:rsidP="00044409">
            <w:pPr>
              <w:suppressLineNumbers/>
              <w:spacing w:line="320" w:lineRule="exact"/>
              <w:jc w:val="center"/>
              <w:rPr>
                <w:rFonts w:ascii="ＭＳ Ｐ明朝" w:eastAsia="ＭＳ Ｐ明朝" w:hAnsi="ＭＳ Ｐ明朝"/>
                <w:sz w:val="21"/>
                <w:szCs w:val="21"/>
              </w:rPr>
            </w:pPr>
            <w:r w:rsidRPr="00F04B06">
              <w:rPr>
                <w:rFonts w:ascii="ＭＳ Ｐ明朝" w:eastAsia="ＭＳ Ｐ明朝" w:hAnsi="ＭＳ Ｐ明朝"/>
                <w:sz w:val="21"/>
                <w:szCs w:val="21"/>
              </w:rPr>
              <w:t>（45％）</w:t>
            </w:r>
          </w:p>
        </w:tc>
      </w:tr>
    </w:tbl>
    <w:p w14:paraId="61BB869E" w14:textId="77777777" w:rsidR="00A63DF8" w:rsidRPr="004D1160" w:rsidRDefault="00A63DF8" w:rsidP="00044409">
      <w:pPr>
        <w:suppressLineNumbers/>
        <w:spacing w:line="280" w:lineRule="exact"/>
        <w:ind w:firstLineChars="200" w:firstLine="360"/>
        <w:rPr>
          <w:rFonts w:ascii="ＭＳ Ｐ明朝" w:eastAsia="ＭＳ Ｐ明朝" w:hAnsi="ＭＳ Ｐ明朝" w:cs="o{Ç˛"/>
          <w:kern w:val="0"/>
          <w:sz w:val="18"/>
          <w:szCs w:val="18"/>
        </w:rPr>
      </w:pPr>
      <w:r w:rsidRPr="004D1160">
        <w:rPr>
          <w:rFonts w:ascii="ＭＳ Ｐ明朝" w:eastAsia="ＭＳ Ｐ明朝" w:hAnsi="ＭＳ Ｐ明朝" w:cs="o{Ç˛" w:hint="eastAsia"/>
          <w:kern w:val="0"/>
          <w:sz w:val="18"/>
          <w:szCs w:val="18"/>
        </w:rPr>
        <w:t>※１　（　　　　）内のパーセンテージは、大型車（普通貨物車、特種（殊）車）の割合を示す。</w:t>
      </w:r>
    </w:p>
    <w:p w14:paraId="7228529B" w14:textId="77777777" w:rsidR="00A63DF8" w:rsidRPr="004D1160" w:rsidRDefault="00A63DF8" w:rsidP="00044409">
      <w:pPr>
        <w:suppressLineNumbers/>
        <w:spacing w:line="280" w:lineRule="exact"/>
        <w:ind w:leftChars="100" w:left="210" w:firstLineChars="100" w:firstLine="180"/>
        <w:rPr>
          <w:rFonts w:ascii="ＭＳ Ｐ明朝" w:eastAsia="ＭＳ Ｐ明朝" w:hAnsi="ＭＳ Ｐ明朝" w:cs="o{Ç˛"/>
          <w:kern w:val="0"/>
          <w:sz w:val="18"/>
          <w:szCs w:val="18"/>
        </w:rPr>
      </w:pPr>
      <w:r w:rsidRPr="004D1160">
        <w:rPr>
          <w:rFonts w:ascii="ＭＳ Ｐ明朝" w:eastAsia="ＭＳ Ｐ明朝" w:hAnsi="ＭＳ Ｐ明朝" w:cs="o{Ç˛" w:hint="eastAsia"/>
          <w:kern w:val="0"/>
          <w:sz w:val="18"/>
          <w:szCs w:val="18"/>
        </w:rPr>
        <w:t>※２　築港深江線（中央大通に包含）には最寄りの調査地点がなく、同路線の東側約２キロ離れた地点（九条南３丁目）</w:t>
      </w:r>
    </w:p>
    <w:p w14:paraId="0FF60424" w14:textId="77777777" w:rsidR="00A63DF8" w:rsidRDefault="00A63DF8" w:rsidP="00044409">
      <w:pPr>
        <w:suppressLineNumbers/>
        <w:spacing w:line="360" w:lineRule="exact"/>
        <w:rPr>
          <w:rFonts w:ascii="ＭＳ Ｐゴシック" w:eastAsia="ＭＳ Ｐゴシック" w:hAnsi="ＭＳ Ｐゴシック"/>
          <w:sz w:val="24"/>
        </w:rPr>
      </w:pPr>
    </w:p>
    <w:p w14:paraId="6C09880E" w14:textId="77777777" w:rsidR="00A63DF8" w:rsidRPr="004D1160" w:rsidRDefault="00A63DF8" w:rsidP="00044409">
      <w:pPr>
        <w:suppressLineNumbers/>
        <w:spacing w:line="360" w:lineRule="exact"/>
        <w:rPr>
          <w:rFonts w:ascii="ＭＳ Ｐゴシック" w:eastAsia="ＭＳ Ｐゴシック" w:hAnsi="ＭＳ Ｐゴシック"/>
          <w:sz w:val="24"/>
        </w:rPr>
      </w:pPr>
    </w:p>
    <w:p w14:paraId="44B57D04" w14:textId="77777777" w:rsidR="00A63DF8" w:rsidRPr="00523FE1" w:rsidRDefault="00A63DF8" w:rsidP="00A63DF8">
      <w:pPr>
        <w:spacing w:line="360" w:lineRule="exact"/>
        <w:rPr>
          <w:rFonts w:ascii="ＭＳ 明朝" w:eastAsia="ＭＳ 明朝" w:hAnsi="ＭＳ 明朝"/>
          <w:sz w:val="22"/>
        </w:rPr>
      </w:pPr>
      <w:r w:rsidRPr="00523FE1">
        <w:rPr>
          <w:rFonts w:ascii="ＭＳ 明朝" w:eastAsia="ＭＳ 明朝" w:hAnsi="ＭＳ 明朝" w:hint="eastAsia"/>
          <w:sz w:val="22"/>
        </w:rPr>
        <w:t>（</w:t>
      </w:r>
      <w:r w:rsidRPr="00523FE1">
        <w:rPr>
          <w:rFonts w:ascii="ＭＳ 明朝" w:eastAsia="ＭＳ 明朝" w:hAnsi="ＭＳ 明朝"/>
          <w:sz w:val="22"/>
        </w:rPr>
        <w:t>規制を廃止した場合の排出強度の試算結果</w:t>
      </w:r>
      <w:r w:rsidRPr="00523FE1">
        <w:rPr>
          <w:rFonts w:ascii="ＭＳ 明朝" w:eastAsia="ＭＳ 明朝" w:hAnsi="ＭＳ 明朝" w:hint="eastAsia"/>
          <w:sz w:val="22"/>
        </w:rPr>
        <w:t>）</w:t>
      </w:r>
    </w:p>
    <w:p w14:paraId="0189ED15"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規制を廃止した場合について、対象交差点の排出強度を試算した結果、</w:t>
      </w:r>
      <w:r w:rsidRPr="00523FE1">
        <w:rPr>
          <w:rFonts w:ascii="ＭＳ 明朝" w:eastAsia="ＭＳ 明朝" w:hAnsi="ＭＳ 明朝"/>
          <w:sz w:val="22"/>
        </w:rPr>
        <w:t>NO</w:t>
      </w:r>
      <w:r w:rsidRPr="00523FE1">
        <w:rPr>
          <w:rFonts w:ascii="ＭＳ 明朝" w:eastAsia="ＭＳ 明朝" w:hAnsi="ＭＳ 明朝"/>
          <w:sz w:val="16"/>
          <w:szCs w:val="16"/>
        </w:rPr>
        <w:t>X</w:t>
      </w:r>
      <w:r w:rsidRPr="00523FE1">
        <w:rPr>
          <w:rFonts w:ascii="ＭＳ 明朝" w:eastAsia="ＭＳ 明朝" w:hAnsi="ＭＳ 明朝"/>
          <w:sz w:val="22"/>
        </w:rPr>
        <w:t>では排出強度の増加率は最大で1.0％と十分に小さかった。</w:t>
      </w:r>
    </w:p>
    <w:p w14:paraId="2358DDF3"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また、</w:t>
      </w:r>
      <w:r w:rsidRPr="00523FE1">
        <w:rPr>
          <w:rFonts w:ascii="ＭＳ 明朝" w:eastAsia="ＭＳ 明朝" w:hAnsi="ＭＳ 明朝"/>
          <w:sz w:val="22"/>
        </w:rPr>
        <w:t>PMについては、増加量の最大値である62kg/kmの濃度換算値は2.9×10</w:t>
      </w:r>
      <w:r w:rsidRPr="00523FE1">
        <w:rPr>
          <w:rFonts w:ascii="ＭＳ 明朝" w:eastAsia="ＭＳ 明朝" w:hAnsi="ＭＳ 明朝"/>
          <w:sz w:val="22"/>
          <w:vertAlign w:val="superscript"/>
        </w:rPr>
        <w:t>-6</w:t>
      </w:r>
      <w:r w:rsidRPr="00523FE1">
        <w:rPr>
          <w:rFonts w:ascii="ＭＳ 明朝" w:eastAsia="ＭＳ 明朝" w:hAnsi="ＭＳ 明朝"/>
          <w:sz w:val="22"/>
        </w:rPr>
        <w:t xml:space="preserve"> mg/m</w:t>
      </w:r>
      <w:r w:rsidRPr="00523FE1">
        <w:rPr>
          <w:rFonts w:ascii="ＭＳ 明朝" w:eastAsia="ＭＳ 明朝" w:hAnsi="ＭＳ 明朝"/>
          <w:sz w:val="22"/>
          <w:vertAlign w:val="superscript"/>
        </w:rPr>
        <w:t>3</w:t>
      </w:r>
      <w:r w:rsidRPr="00523FE1">
        <w:rPr>
          <w:rFonts w:ascii="ＭＳ 明朝" w:eastAsia="ＭＳ 明朝" w:hAnsi="ＭＳ 明朝"/>
          <w:sz w:val="22"/>
        </w:rPr>
        <w:t>であり、濃度の増加量は小さい。また、自排局における発生源寄与割合の推計では自動車からのPMの寄与率は17％であることから影響は小さいと考えられる。</w:t>
      </w:r>
    </w:p>
    <w:p w14:paraId="23478A46"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以上から、流入車規制を廃止した場合における局地汚染への影響は軽微であると考えられる。</w:t>
      </w:r>
    </w:p>
    <w:p w14:paraId="0A9059FD"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5ED903BB"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467103B3"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78A7B541"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54E1668A"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66279392"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17554745"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3D9BE5E1"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20CEAAFA"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3382022D"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434FF89F" w14:textId="1706879A" w:rsidR="00A63DF8" w:rsidRDefault="00A63DF8" w:rsidP="00044409">
      <w:pPr>
        <w:suppressLineNumbers/>
        <w:spacing w:line="360" w:lineRule="exact"/>
        <w:rPr>
          <w:rFonts w:ascii="ＭＳ Ｐ明朝" w:eastAsia="ＭＳ Ｐ明朝" w:hAnsi="ＭＳ Ｐ明朝"/>
          <w:sz w:val="22"/>
        </w:rPr>
      </w:pPr>
    </w:p>
    <w:p w14:paraId="6E01B44A" w14:textId="77777777" w:rsidR="00A63DF8" w:rsidRPr="00523FE1" w:rsidRDefault="00A63DF8" w:rsidP="00044409">
      <w:pPr>
        <w:suppressLineNumbers/>
        <w:spacing w:line="420" w:lineRule="exact"/>
        <w:ind w:firstLineChars="50" w:firstLine="110"/>
        <w:jc w:val="center"/>
        <w:rPr>
          <w:rFonts w:ascii="ＭＳ Ｐゴシック" w:eastAsia="ＭＳ Ｐゴシック" w:hAnsi="ＭＳ Ｐゴシック"/>
          <w:color w:val="000000" w:themeColor="text1"/>
          <w:sz w:val="22"/>
        </w:rPr>
      </w:pPr>
      <w:r w:rsidRPr="00523FE1">
        <w:rPr>
          <w:rFonts w:ascii="ＭＳ Ｐゴシック" w:eastAsia="ＭＳ Ｐゴシック" w:hAnsi="ＭＳ Ｐゴシック" w:hint="eastAsia"/>
          <w:color w:val="000000" w:themeColor="text1"/>
          <w:sz w:val="22"/>
        </w:rPr>
        <w:t>表Ⅱ－４－６　　規制を廃止した場合の排出強度の試算結果（令和元年度）</w:t>
      </w:r>
    </w:p>
    <w:tbl>
      <w:tblPr>
        <w:tblStyle w:val="a8"/>
        <w:tblW w:w="5295" w:type="pct"/>
        <w:tblInd w:w="-5" w:type="dxa"/>
        <w:tblLook w:val="04A0" w:firstRow="1" w:lastRow="0" w:firstColumn="1" w:lastColumn="0" w:noHBand="0" w:noVBand="1"/>
      </w:tblPr>
      <w:tblGrid>
        <w:gridCol w:w="558"/>
        <w:gridCol w:w="2305"/>
        <w:gridCol w:w="1113"/>
        <w:gridCol w:w="1128"/>
        <w:gridCol w:w="1121"/>
        <w:gridCol w:w="1144"/>
        <w:gridCol w:w="1107"/>
        <w:gridCol w:w="1119"/>
      </w:tblGrid>
      <w:tr w:rsidR="00A63DF8" w14:paraId="19D4AD35" w14:textId="77777777" w:rsidTr="00F131E4">
        <w:trPr>
          <w:trHeight w:val="778"/>
        </w:trPr>
        <w:tc>
          <w:tcPr>
            <w:tcW w:w="1492" w:type="pct"/>
            <w:gridSpan w:val="2"/>
            <w:vAlign w:val="center"/>
          </w:tcPr>
          <w:p w14:paraId="526E747E" w14:textId="77777777" w:rsidR="00A63DF8" w:rsidRPr="00F14550" w:rsidRDefault="00A63DF8" w:rsidP="00044409">
            <w:pPr>
              <w:suppressLineNumbers/>
              <w:spacing w:line="360" w:lineRule="exact"/>
              <w:ind w:rightChars="-50" w:right="-105"/>
              <w:jc w:val="center"/>
              <w:rPr>
                <w:rFonts w:ascii="ＭＳ Ｐ明朝" w:eastAsia="ＭＳ Ｐ明朝" w:hAnsi="ＭＳ Ｐ明朝"/>
              </w:rPr>
            </w:pPr>
          </w:p>
        </w:tc>
        <w:tc>
          <w:tcPr>
            <w:tcW w:w="1168" w:type="pct"/>
            <w:gridSpan w:val="2"/>
            <w:vAlign w:val="center"/>
          </w:tcPr>
          <w:p w14:paraId="7277D81E" w14:textId="77777777" w:rsidR="00A63DF8" w:rsidRDefault="00A63DF8" w:rsidP="00044409">
            <w:pPr>
              <w:suppressLineNumbers/>
              <w:spacing w:line="360" w:lineRule="exact"/>
              <w:jc w:val="center"/>
              <w:rPr>
                <w:rFonts w:ascii="ＭＳ Ｐ明朝" w:eastAsia="ＭＳ Ｐ明朝" w:hAnsi="ＭＳ Ｐ明朝"/>
              </w:rPr>
            </w:pPr>
            <w:r>
              <w:rPr>
                <w:rFonts w:ascii="ＭＳ Ｐ明朝" w:eastAsia="ＭＳ Ｐ明朝" w:hAnsi="ＭＳ Ｐ明朝" w:hint="eastAsia"/>
              </w:rPr>
              <w:t>大和田西</w:t>
            </w:r>
          </w:p>
        </w:tc>
        <w:tc>
          <w:tcPr>
            <w:tcW w:w="1180" w:type="pct"/>
            <w:gridSpan w:val="2"/>
            <w:vAlign w:val="center"/>
          </w:tcPr>
          <w:p w14:paraId="7AAAE8A3" w14:textId="77777777" w:rsidR="00A63DF8" w:rsidRDefault="00A63DF8" w:rsidP="00044409">
            <w:pPr>
              <w:suppressLineNumbers/>
              <w:spacing w:line="360" w:lineRule="exact"/>
              <w:jc w:val="center"/>
              <w:rPr>
                <w:rFonts w:ascii="ＭＳ Ｐ明朝" w:eastAsia="ＭＳ Ｐ明朝" w:hAnsi="ＭＳ Ｐ明朝"/>
              </w:rPr>
            </w:pPr>
            <w:r>
              <w:rPr>
                <w:rFonts w:ascii="ＭＳ Ｐ明朝" w:eastAsia="ＭＳ Ｐ明朝" w:hAnsi="ＭＳ Ｐ明朝" w:hint="eastAsia"/>
              </w:rPr>
              <w:t>弁天町駅前</w:t>
            </w:r>
          </w:p>
        </w:tc>
        <w:tc>
          <w:tcPr>
            <w:tcW w:w="1160" w:type="pct"/>
            <w:gridSpan w:val="2"/>
            <w:vAlign w:val="center"/>
          </w:tcPr>
          <w:p w14:paraId="09ABAB3B" w14:textId="77777777" w:rsidR="00A63DF8" w:rsidRDefault="00A63DF8" w:rsidP="00044409">
            <w:pPr>
              <w:suppressLineNumbers/>
              <w:spacing w:line="360" w:lineRule="exact"/>
              <w:jc w:val="center"/>
              <w:rPr>
                <w:rFonts w:ascii="ＭＳ Ｐ明朝" w:eastAsia="ＭＳ Ｐ明朝" w:hAnsi="ＭＳ Ｐ明朝"/>
              </w:rPr>
            </w:pPr>
            <w:r>
              <w:rPr>
                <w:rFonts w:ascii="ＭＳ Ｐ明朝" w:eastAsia="ＭＳ Ｐ明朝" w:hAnsi="ＭＳ Ｐ明朝" w:hint="eastAsia"/>
              </w:rPr>
              <w:t>住之江公園前</w:t>
            </w:r>
          </w:p>
        </w:tc>
      </w:tr>
      <w:tr w:rsidR="00A63DF8" w14:paraId="21A9550C" w14:textId="77777777" w:rsidTr="00F131E4">
        <w:trPr>
          <w:trHeight w:val="760"/>
        </w:trPr>
        <w:tc>
          <w:tcPr>
            <w:tcW w:w="1492" w:type="pct"/>
            <w:gridSpan w:val="2"/>
            <w:vAlign w:val="center"/>
          </w:tcPr>
          <w:p w14:paraId="0F059BA1" w14:textId="77777777" w:rsidR="00A63DF8" w:rsidRDefault="00A63DF8" w:rsidP="00044409">
            <w:pPr>
              <w:suppressLineNumbers/>
              <w:spacing w:line="320" w:lineRule="exact"/>
              <w:ind w:rightChars="-50" w:right="-105"/>
              <w:jc w:val="left"/>
              <w:rPr>
                <w:rFonts w:ascii="ＭＳ Ｐ明朝" w:eastAsia="ＭＳ Ｐ明朝" w:hAnsi="ＭＳ Ｐ明朝"/>
              </w:rPr>
            </w:pPr>
            <w:r>
              <w:rPr>
                <w:rFonts w:ascii="ＭＳ Ｐ明朝" w:eastAsia="ＭＳ Ｐ明朝" w:hAnsi="ＭＳ Ｐ明朝" w:hint="eastAsia"/>
              </w:rPr>
              <w:t>調査地点</w:t>
            </w:r>
          </w:p>
          <w:p w14:paraId="65302D01" w14:textId="77777777" w:rsidR="00A63DF8" w:rsidRDefault="00A63DF8" w:rsidP="00044409">
            <w:pPr>
              <w:suppressLineNumbers/>
              <w:spacing w:line="320" w:lineRule="exact"/>
              <w:ind w:rightChars="-50" w:right="-105"/>
              <w:jc w:val="left"/>
              <w:rPr>
                <w:rFonts w:ascii="ＭＳ Ｐ明朝" w:eastAsia="ＭＳ Ｐ明朝" w:hAnsi="ＭＳ Ｐ明朝"/>
              </w:rPr>
            </w:pPr>
            <w:r>
              <w:rPr>
                <w:rFonts w:ascii="ＭＳ Ｐ明朝" w:eastAsia="ＭＳ Ｐ明朝" w:hAnsi="ＭＳ Ｐ明朝" w:hint="eastAsia"/>
              </w:rPr>
              <w:t>（交差点前面の道路）</w:t>
            </w:r>
          </w:p>
        </w:tc>
        <w:tc>
          <w:tcPr>
            <w:tcW w:w="580" w:type="pct"/>
            <w:vAlign w:val="center"/>
          </w:tcPr>
          <w:p w14:paraId="043B5E14" w14:textId="77777777" w:rsidR="00A63DF8" w:rsidRPr="000A41D1" w:rsidRDefault="00A63DF8" w:rsidP="00044409">
            <w:pPr>
              <w:suppressLineNumbers/>
              <w:spacing w:line="320" w:lineRule="exact"/>
              <w:ind w:leftChars="-53" w:left="-111" w:rightChars="-53" w:right="-111"/>
              <w:jc w:val="center"/>
              <w:rPr>
                <w:rFonts w:ascii="ＭＳ Ｐ明朝" w:eastAsia="ＭＳ Ｐ明朝" w:hAnsi="ＭＳ Ｐ明朝"/>
                <w:w w:val="90"/>
              </w:rPr>
            </w:pPr>
            <w:r w:rsidRPr="000A41D1">
              <w:rPr>
                <w:rFonts w:ascii="ＭＳ Ｐ明朝" w:eastAsia="ＭＳ Ｐ明朝" w:hAnsi="ＭＳ Ｐ明朝" w:hint="eastAsia"/>
                <w:w w:val="90"/>
              </w:rPr>
              <w:t>国道43号</w:t>
            </w:r>
          </w:p>
          <w:p w14:paraId="7494C927" w14:textId="77777777" w:rsidR="00A63DF8" w:rsidRPr="000A41D1" w:rsidRDefault="00A63DF8" w:rsidP="00044409">
            <w:pPr>
              <w:suppressLineNumbers/>
              <w:spacing w:line="320" w:lineRule="exact"/>
              <w:ind w:leftChars="-53" w:left="-111" w:rightChars="-53" w:right="-111"/>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88" w:type="pct"/>
            <w:vAlign w:val="center"/>
          </w:tcPr>
          <w:p w14:paraId="0AF5DD99" w14:textId="77777777" w:rsidR="00A63DF8" w:rsidRPr="000A41D1" w:rsidRDefault="00A63DF8" w:rsidP="00044409">
            <w:pPr>
              <w:suppressLineNumbers/>
              <w:spacing w:line="320" w:lineRule="exact"/>
              <w:ind w:rightChars="-25" w:right="-53"/>
              <w:jc w:val="center"/>
              <w:rPr>
                <w:rFonts w:ascii="ＭＳ Ｐ明朝" w:eastAsia="ＭＳ Ｐ明朝" w:hAnsi="ＭＳ Ｐ明朝"/>
                <w:w w:val="90"/>
              </w:rPr>
            </w:pPr>
            <w:r w:rsidRPr="000A41D1">
              <w:rPr>
                <w:rFonts w:ascii="ＭＳ Ｐ明朝" w:eastAsia="ＭＳ Ｐ明朝" w:hAnsi="ＭＳ Ｐ明朝" w:hint="eastAsia"/>
                <w:w w:val="90"/>
              </w:rPr>
              <w:t>大阪池田線</w:t>
            </w:r>
          </w:p>
          <w:p w14:paraId="1542F6F3" w14:textId="77777777" w:rsidR="00A63DF8" w:rsidRPr="000A41D1" w:rsidRDefault="00A63DF8" w:rsidP="00044409">
            <w:pPr>
              <w:suppressLineNumbers/>
              <w:spacing w:line="320" w:lineRule="exact"/>
              <w:ind w:leftChars="-50" w:left="-105" w:rightChars="-50" w:right="-105"/>
              <w:jc w:val="center"/>
              <w:rPr>
                <w:rFonts w:ascii="ＭＳ Ｐ明朝" w:eastAsia="ＭＳ Ｐ明朝" w:hAnsi="ＭＳ Ｐ明朝"/>
                <w:w w:val="90"/>
              </w:rPr>
            </w:pPr>
            <w:r w:rsidRPr="000A41D1">
              <w:rPr>
                <w:rFonts w:ascii="ＭＳ Ｐ明朝" w:eastAsia="ＭＳ Ｐ明朝" w:hAnsi="ＭＳ Ｐ明朝"/>
                <w:w w:val="90"/>
              </w:rPr>
              <w:t>（片側２車線）</w:t>
            </w:r>
          </w:p>
        </w:tc>
        <w:tc>
          <w:tcPr>
            <w:tcW w:w="584" w:type="pct"/>
            <w:vAlign w:val="center"/>
          </w:tcPr>
          <w:p w14:paraId="45087CE1" w14:textId="77777777" w:rsidR="00A63DF8" w:rsidRPr="000A41D1" w:rsidRDefault="00A63DF8" w:rsidP="00044409">
            <w:pPr>
              <w:suppressLineNumbers/>
              <w:spacing w:line="320" w:lineRule="exact"/>
              <w:ind w:leftChars="-52" w:left="-109"/>
              <w:jc w:val="center"/>
              <w:rPr>
                <w:rFonts w:ascii="ＭＳ Ｐ明朝" w:eastAsia="ＭＳ Ｐ明朝" w:hAnsi="ＭＳ Ｐ明朝"/>
                <w:w w:val="90"/>
              </w:rPr>
            </w:pPr>
            <w:r w:rsidRPr="000A41D1">
              <w:rPr>
                <w:rFonts w:ascii="ＭＳ Ｐ明朝" w:eastAsia="ＭＳ Ｐ明朝" w:hAnsi="ＭＳ Ｐ明朝" w:hint="eastAsia"/>
                <w:w w:val="90"/>
              </w:rPr>
              <w:t>国道43号</w:t>
            </w:r>
          </w:p>
          <w:p w14:paraId="71AB8AD8" w14:textId="77777777" w:rsidR="00A63DF8" w:rsidRPr="000A41D1" w:rsidRDefault="00A63DF8" w:rsidP="00044409">
            <w:pPr>
              <w:suppressLineNumbers/>
              <w:spacing w:line="320" w:lineRule="exact"/>
              <w:ind w:leftChars="-52" w:left="-109" w:rightChars="-49" w:right="-103"/>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96" w:type="pct"/>
            <w:vAlign w:val="center"/>
          </w:tcPr>
          <w:p w14:paraId="5CFA68C4" w14:textId="77777777" w:rsidR="00A63DF8" w:rsidRPr="000A41D1" w:rsidRDefault="00A63DF8" w:rsidP="00044409">
            <w:pPr>
              <w:suppressLineNumbers/>
              <w:spacing w:line="320" w:lineRule="exact"/>
              <w:ind w:leftChars="-28" w:left="-59" w:rightChars="-53" w:right="-111"/>
              <w:jc w:val="center"/>
              <w:rPr>
                <w:rFonts w:ascii="ＭＳ Ｐ明朝" w:eastAsia="ＭＳ Ｐ明朝" w:hAnsi="ＭＳ Ｐ明朝"/>
                <w:w w:val="90"/>
              </w:rPr>
            </w:pPr>
            <w:r w:rsidRPr="000A41D1">
              <w:rPr>
                <w:rFonts w:ascii="ＭＳ Ｐ明朝" w:eastAsia="ＭＳ Ｐ明朝" w:hAnsi="ＭＳ Ｐ明朝" w:hint="eastAsia"/>
                <w:w w:val="90"/>
              </w:rPr>
              <w:t>築港深江線</w:t>
            </w:r>
          </w:p>
          <w:p w14:paraId="0D92216A" w14:textId="77777777" w:rsidR="00A63DF8" w:rsidRDefault="00A63DF8" w:rsidP="00044409">
            <w:pPr>
              <w:suppressLineNumbers/>
              <w:spacing w:line="320" w:lineRule="exact"/>
              <w:ind w:leftChars="-28" w:left="-59" w:rightChars="-53" w:right="-111"/>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４</w:t>
            </w:r>
            <w:r w:rsidRPr="000A41D1">
              <w:rPr>
                <w:rFonts w:ascii="ＭＳ Ｐ明朝" w:eastAsia="ＭＳ Ｐ明朝" w:hAnsi="ＭＳ Ｐ明朝"/>
                <w:w w:val="90"/>
              </w:rPr>
              <w:t>車線）</w:t>
            </w:r>
          </w:p>
          <w:p w14:paraId="3A189CCD" w14:textId="77777777" w:rsidR="00A63DF8" w:rsidRPr="000A41D1" w:rsidRDefault="00A63DF8" w:rsidP="00044409">
            <w:pPr>
              <w:suppressLineNumbers/>
              <w:spacing w:line="320" w:lineRule="exact"/>
              <w:ind w:leftChars="-28" w:left="-59" w:rightChars="-53" w:right="-111"/>
              <w:jc w:val="center"/>
              <w:rPr>
                <w:rFonts w:ascii="ＭＳ Ｐ明朝" w:eastAsia="ＭＳ Ｐ明朝" w:hAnsi="ＭＳ Ｐ明朝"/>
                <w:w w:val="90"/>
              </w:rPr>
            </w:pPr>
            <w:r>
              <w:rPr>
                <w:rFonts w:ascii="ＭＳ Ｐ明朝" w:eastAsia="ＭＳ Ｐ明朝" w:hAnsi="ＭＳ Ｐ明朝" w:hint="eastAsia"/>
                <w:w w:val="90"/>
              </w:rPr>
              <w:t>※１</w:t>
            </w:r>
          </w:p>
        </w:tc>
        <w:tc>
          <w:tcPr>
            <w:tcW w:w="577" w:type="pct"/>
            <w:vAlign w:val="center"/>
          </w:tcPr>
          <w:p w14:paraId="5D442E47" w14:textId="77777777" w:rsidR="00A63DF8" w:rsidRPr="000A41D1" w:rsidRDefault="00A63DF8" w:rsidP="00044409">
            <w:pPr>
              <w:suppressLineNumbers/>
              <w:spacing w:line="320" w:lineRule="exact"/>
              <w:ind w:leftChars="-50" w:left="-105" w:rightChars="-51" w:right="-107"/>
              <w:jc w:val="center"/>
              <w:rPr>
                <w:rFonts w:ascii="ＭＳ Ｐ明朝" w:eastAsia="ＭＳ Ｐ明朝" w:hAnsi="ＭＳ Ｐ明朝"/>
                <w:w w:val="90"/>
              </w:rPr>
            </w:pPr>
            <w:r w:rsidRPr="000A41D1">
              <w:rPr>
                <w:rFonts w:ascii="ＭＳ Ｐ明朝" w:eastAsia="ＭＳ Ｐ明朝" w:hAnsi="ＭＳ Ｐ明朝" w:hint="eastAsia"/>
                <w:w w:val="90"/>
              </w:rPr>
              <w:t>大阪臨海線</w:t>
            </w:r>
          </w:p>
          <w:p w14:paraId="1BB0306A" w14:textId="77777777" w:rsidR="00A63DF8" w:rsidRPr="000A41D1" w:rsidRDefault="00A63DF8" w:rsidP="00044409">
            <w:pPr>
              <w:suppressLineNumbers/>
              <w:spacing w:line="320" w:lineRule="exact"/>
              <w:ind w:leftChars="-51" w:left="-105" w:rightChars="-50" w:right="-105" w:hangingChars="1" w:hanging="2"/>
              <w:jc w:val="center"/>
              <w:rPr>
                <w:rFonts w:ascii="ＭＳ Ｐ明朝" w:eastAsia="ＭＳ Ｐ明朝" w:hAnsi="ＭＳ Ｐ明朝"/>
                <w:w w:val="90"/>
              </w:rPr>
            </w:pPr>
            <w:r>
              <w:rPr>
                <w:rFonts w:ascii="ＭＳ Ｐ明朝" w:eastAsia="ＭＳ Ｐ明朝" w:hAnsi="ＭＳ Ｐ明朝"/>
                <w:w w:val="90"/>
              </w:rPr>
              <w:t>（片側</w:t>
            </w:r>
            <w:r>
              <w:rPr>
                <w:rFonts w:ascii="ＭＳ Ｐ明朝" w:eastAsia="ＭＳ Ｐ明朝" w:hAnsi="ＭＳ Ｐ明朝" w:hint="eastAsia"/>
                <w:w w:val="90"/>
              </w:rPr>
              <w:t>３</w:t>
            </w:r>
            <w:r w:rsidRPr="000A41D1">
              <w:rPr>
                <w:rFonts w:ascii="ＭＳ Ｐ明朝" w:eastAsia="ＭＳ Ｐ明朝" w:hAnsi="ＭＳ Ｐ明朝"/>
                <w:w w:val="90"/>
              </w:rPr>
              <w:t>車線）</w:t>
            </w:r>
          </w:p>
        </w:tc>
        <w:tc>
          <w:tcPr>
            <w:tcW w:w="583" w:type="pct"/>
            <w:vAlign w:val="center"/>
          </w:tcPr>
          <w:p w14:paraId="513E0515" w14:textId="77777777" w:rsidR="00A63DF8" w:rsidRPr="000A41D1" w:rsidRDefault="00A63DF8" w:rsidP="00044409">
            <w:pPr>
              <w:suppressLineNumbers/>
              <w:spacing w:line="320" w:lineRule="exact"/>
              <w:ind w:leftChars="-51" w:left="-107" w:rightChars="-55" w:right="-115"/>
              <w:jc w:val="center"/>
              <w:rPr>
                <w:rFonts w:ascii="ＭＳ Ｐ明朝" w:eastAsia="ＭＳ Ｐ明朝" w:hAnsi="ＭＳ Ｐ明朝"/>
                <w:w w:val="90"/>
              </w:rPr>
            </w:pPr>
            <w:r w:rsidRPr="000A41D1">
              <w:rPr>
                <w:rFonts w:ascii="ＭＳ Ｐ明朝" w:eastAsia="ＭＳ Ｐ明朝" w:hAnsi="ＭＳ Ｐ明朝" w:hint="eastAsia"/>
                <w:w w:val="90"/>
              </w:rPr>
              <w:t>浜口南港線</w:t>
            </w:r>
          </w:p>
          <w:p w14:paraId="5355E7C5" w14:textId="77777777" w:rsidR="00A63DF8" w:rsidRPr="000A41D1" w:rsidRDefault="00A63DF8" w:rsidP="00044409">
            <w:pPr>
              <w:suppressLineNumbers/>
              <w:spacing w:line="320" w:lineRule="exact"/>
              <w:ind w:leftChars="-51" w:left="-107" w:rightChars="-55" w:right="-115"/>
              <w:jc w:val="center"/>
              <w:rPr>
                <w:rFonts w:ascii="ＭＳ Ｐ明朝" w:eastAsia="ＭＳ Ｐ明朝" w:hAnsi="ＭＳ Ｐ明朝"/>
                <w:w w:val="90"/>
              </w:rPr>
            </w:pPr>
            <w:r w:rsidRPr="000A41D1">
              <w:rPr>
                <w:rFonts w:ascii="ＭＳ Ｐ明朝" w:eastAsia="ＭＳ Ｐ明朝" w:hAnsi="ＭＳ Ｐ明朝"/>
                <w:w w:val="90"/>
              </w:rPr>
              <w:t>（片側２車線）</w:t>
            </w:r>
          </w:p>
        </w:tc>
      </w:tr>
      <w:tr w:rsidR="00A63DF8" w:rsidRPr="00DD1591" w14:paraId="601A41EA" w14:textId="77777777" w:rsidTr="00F131E4">
        <w:trPr>
          <w:trHeight w:val="392"/>
        </w:trPr>
        <w:tc>
          <w:tcPr>
            <w:tcW w:w="291" w:type="pct"/>
            <w:vMerge w:val="restart"/>
            <w:textDirection w:val="tbRlV"/>
            <w:vAlign w:val="center"/>
          </w:tcPr>
          <w:p w14:paraId="78307716" w14:textId="77777777" w:rsidR="00A63DF8" w:rsidRPr="00DD1591" w:rsidRDefault="00A63DF8" w:rsidP="00044409">
            <w:pPr>
              <w:suppressLineNumbers/>
              <w:spacing w:line="280" w:lineRule="exact"/>
              <w:ind w:left="113" w:right="113"/>
              <w:jc w:val="center"/>
              <w:rPr>
                <w:rFonts w:ascii="ＭＳ Ｐ明朝" w:eastAsia="ＭＳ Ｐ明朝" w:hAnsi="ＭＳ Ｐ明朝"/>
              </w:rPr>
            </w:pPr>
            <w:r w:rsidRPr="00DD1591">
              <w:rPr>
                <w:rFonts w:ascii="ＭＳ Ｐ明朝" w:eastAsia="ＭＳ Ｐ明朝" w:hAnsi="ＭＳ Ｐ明朝" w:hint="eastAsia"/>
              </w:rPr>
              <w:t>ＮＯ</w:t>
            </w:r>
            <w:r w:rsidRPr="00DD1591">
              <w:rPr>
                <w:rFonts w:ascii="ＭＳ Ｐ明朝" w:eastAsia="ＭＳ Ｐ明朝" w:hAnsi="ＭＳ Ｐ明朝" w:hint="eastAsia"/>
                <w:sz w:val="16"/>
                <w:szCs w:val="16"/>
              </w:rPr>
              <w:t>Ｘ</w:t>
            </w:r>
          </w:p>
        </w:tc>
        <w:tc>
          <w:tcPr>
            <w:tcW w:w="1201" w:type="pct"/>
            <w:vAlign w:val="center"/>
          </w:tcPr>
          <w:p w14:paraId="76557D00"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規制あり</w:t>
            </w:r>
            <w:r>
              <w:rPr>
                <w:rFonts w:ascii="ＭＳ Ｐ明朝" w:eastAsia="ＭＳ Ｐ明朝" w:hAnsi="ＭＳ Ｐ明朝" w:hint="eastAsia"/>
              </w:rPr>
              <w:t>kg/km</w:t>
            </w:r>
          </w:p>
        </w:tc>
        <w:tc>
          <w:tcPr>
            <w:tcW w:w="580" w:type="pct"/>
            <w:vAlign w:val="center"/>
          </w:tcPr>
          <w:p w14:paraId="48A96C8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13,863</w:t>
            </w:r>
          </w:p>
        </w:tc>
        <w:tc>
          <w:tcPr>
            <w:tcW w:w="588" w:type="pct"/>
            <w:vAlign w:val="center"/>
          </w:tcPr>
          <w:p w14:paraId="26B43BF3"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14,961</w:t>
            </w:r>
          </w:p>
        </w:tc>
        <w:tc>
          <w:tcPr>
            <w:tcW w:w="584" w:type="pct"/>
            <w:vAlign w:val="center"/>
          </w:tcPr>
          <w:p w14:paraId="6B6C9DC2"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5,839</w:t>
            </w:r>
          </w:p>
        </w:tc>
        <w:tc>
          <w:tcPr>
            <w:tcW w:w="596" w:type="pct"/>
            <w:vAlign w:val="center"/>
          </w:tcPr>
          <w:p w14:paraId="40ED1C6E"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2,954</w:t>
            </w:r>
          </w:p>
        </w:tc>
        <w:tc>
          <w:tcPr>
            <w:tcW w:w="577" w:type="pct"/>
            <w:vAlign w:val="center"/>
          </w:tcPr>
          <w:p w14:paraId="636872AA"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8,756</w:t>
            </w:r>
          </w:p>
        </w:tc>
        <w:tc>
          <w:tcPr>
            <w:tcW w:w="583" w:type="pct"/>
            <w:vAlign w:val="center"/>
          </w:tcPr>
          <w:p w14:paraId="3903C145"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4,637</w:t>
            </w:r>
          </w:p>
        </w:tc>
      </w:tr>
      <w:tr w:rsidR="00A63DF8" w:rsidRPr="00DD1591" w14:paraId="4568F34C" w14:textId="77777777" w:rsidTr="00F131E4">
        <w:trPr>
          <w:trHeight w:val="329"/>
        </w:trPr>
        <w:tc>
          <w:tcPr>
            <w:tcW w:w="291" w:type="pct"/>
            <w:vMerge/>
            <w:vAlign w:val="center"/>
          </w:tcPr>
          <w:p w14:paraId="6A5FA3A5" w14:textId="77777777" w:rsidR="00A63DF8" w:rsidRPr="00DD1591" w:rsidRDefault="00A63DF8" w:rsidP="00044409">
            <w:pPr>
              <w:suppressLineNumbers/>
              <w:spacing w:line="280" w:lineRule="exact"/>
              <w:jc w:val="left"/>
              <w:rPr>
                <w:rFonts w:ascii="ＭＳ Ｐ明朝" w:eastAsia="ＭＳ Ｐ明朝" w:hAnsi="ＭＳ Ｐ明朝"/>
                <w:w w:val="90"/>
              </w:rPr>
            </w:pPr>
          </w:p>
        </w:tc>
        <w:tc>
          <w:tcPr>
            <w:tcW w:w="1201" w:type="pct"/>
            <w:vAlign w:val="center"/>
          </w:tcPr>
          <w:p w14:paraId="7215D185"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規制なし</w:t>
            </w:r>
            <w:r>
              <w:rPr>
                <w:rFonts w:ascii="ＭＳ Ｐ明朝" w:eastAsia="ＭＳ Ｐ明朝" w:hAnsi="ＭＳ Ｐ明朝" w:hint="eastAsia"/>
              </w:rPr>
              <w:t>kg/km</w:t>
            </w:r>
          </w:p>
        </w:tc>
        <w:tc>
          <w:tcPr>
            <w:tcW w:w="580" w:type="pct"/>
            <w:vAlign w:val="center"/>
          </w:tcPr>
          <w:p w14:paraId="4A13E0B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14,009</w:t>
            </w:r>
          </w:p>
        </w:tc>
        <w:tc>
          <w:tcPr>
            <w:tcW w:w="588" w:type="pct"/>
            <w:vAlign w:val="center"/>
          </w:tcPr>
          <w:p w14:paraId="779FA61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15,004</w:t>
            </w:r>
          </w:p>
        </w:tc>
        <w:tc>
          <w:tcPr>
            <w:tcW w:w="584" w:type="pct"/>
            <w:vAlign w:val="center"/>
          </w:tcPr>
          <w:p w14:paraId="42B2A3C1"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5,896</w:t>
            </w:r>
          </w:p>
        </w:tc>
        <w:tc>
          <w:tcPr>
            <w:tcW w:w="596" w:type="pct"/>
            <w:vAlign w:val="center"/>
          </w:tcPr>
          <w:p w14:paraId="5A410B56"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2,973</w:t>
            </w:r>
          </w:p>
        </w:tc>
        <w:tc>
          <w:tcPr>
            <w:tcW w:w="577" w:type="pct"/>
            <w:vAlign w:val="center"/>
          </w:tcPr>
          <w:p w14:paraId="0C5CD57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8,847</w:t>
            </w:r>
          </w:p>
        </w:tc>
        <w:tc>
          <w:tcPr>
            <w:tcW w:w="583" w:type="pct"/>
            <w:vAlign w:val="center"/>
          </w:tcPr>
          <w:p w14:paraId="6076B775"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4,677</w:t>
            </w:r>
          </w:p>
        </w:tc>
      </w:tr>
      <w:tr w:rsidR="00A63DF8" w:rsidRPr="00DD1591" w14:paraId="2B058CCA" w14:textId="77777777" w:rsidTr="00F131E4">
        <w:trPr>
          <w:trHeight w:val="333"/>
        </w:trPr>
        <w:tc>
          <w:tcPr>
            <w:tcW w:w="291" w:type="pct"/>
            <w:vMerge/>
            <w:vAlign w:val="center"/>
          </w:tcPr>
          <w:p w14:paraId="664A84BF" w14:textId="77777777" w:rsidR="00A63DF8" w:rsidRPr="00DD1591" w:rsidRDefault="00A63DF8" w:rsidP="00044409">
            <w:pPr>
              <w:suppressLineNumbers/>
              <w:spacing w:line="280" w:lineRule="exact"/>
              <w:jc w:val="left"/>
              <w:rPr>
                <w:rFonts w:ascii="ＭＳ Ｐ明朝" w:eastAsia="ＭＳ Ｐ明朝" w:hAnsi="ＭＳ Ｐ明朝"/>
                <w:w w:val="90"/>
              </w:rPr>
            </w:pPr>
          </w:p>
        </w:tc>
        <w:tc>
          <w:tcPr>
            <w:tcW w:w="1201" w:type="pct"/>
            <w:vAlign w:val="center"/>
          </w:tcPr>
          <w:p w14:paraId="53D380EE"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増加量</w:t>
            </w:r>
            <w:r>
              <w:rPr>
                <w:rFonts w:ascii="ＭＳ Ｐ明朝" w:eastAsia="ＭＳ Ｐ明朝" w:hAnsi="ＭＳ Ｐ明朝" w:hint="eastAsia"/>
              </w:rPr>
              <w:t xml:space="preserve">　kg/km</w:t>
            </w:r>
          </w:p>
          <w:p w14:paraId="740619BA"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（増加率）</w:t>
            </w:r>
          </w:p>
        </w:tc>
        <w:tc>
          <w:tcPr>
            <w:tcW w:w="580" w:type="pct"/>
            <w:vAlign w:val="center"/>
          </w:tcPr>
          <w:p w14:paraId="2915EAA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146</w:t>
            </w:r>
          </w:p>
          <w:p w14:paraId="48D8130F"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（1.0％）</w:t>
            </w:r>
          </w:p>
        </w:tc>
        <w:tc>
          <w:tcPr>
            <w:tcW w:w="588" w:type="pct"/>
            <w:vAlign w:val="center"/>
          </w:tcPr>
          <w:p w14:paraId="2460131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43</w:t>
            </w:r>
          </w:p>
          <w:p w14:paraId="14C9681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（0.3％）</w:t>
            </w:r>
          </w:p>
        </w:tc>
        <w:tc>
          <w:tcPr>
            <w:tcW w:w="584" w:type="pct"/>
            <w:vAlign w:val="center"/>
          </w:tcPr>
          <w:p w14:paraId="0DAB3B8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57</w:t>
            </w:r>
          </w:p>
          <w:p w14:paraId="7D17AFF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（0.9％）</w:t>
            </w:r>
          </w:p>
        </w:tc>
        <w:tc>
          <w:tcPr>
            <w:tcW w:w="596" w:type="pct"/>
            <w:vAlign w:val="center"/>
          </w:tcPr>
          <w:p w14:paraId="10C57AB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19</w:t>
            </w:r>
          </w:p>
          <w:p w14:paraId="03022B2F"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（0.6％）</w:t>
            </w:r>
          </w:p>
        </w:tc>
        <w:tc>
          <w:tcPr>
            <w:tcW w:w="577" w:type="pct"/>
            <w:vAlign w:val="center"/>
          </w:tcPr>
          <w:p w14:paraId="053F55F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91</w:t>
            </w:r>
          </w:p>
          <w:p w14:paraId="69D268F5"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（1.0％）</w:t>
            </w:r>
          </w:p>
        </w:tc>
        <w:tc>
          <w:tcPr>
            <w:tcW w:w="583" w:type="pct"/>
            <w:vAlign w:val="center"/>
          </w:tcPr>
          <w:p w14:paraId="4811699E"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40</w:t>
            </w:r>
          </w:p>
          <w:p w14:paraId="5F0DAF28"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（0.8％）</w:t>
            </w:r>
          </w:p>
        </w:tc>
      </w:tr>
      <w:tr w:rsidR="00A63DF8" w:rsidRPr="00DD1591" w14:paraId="2BC76619" w14:textId="77777777" w:rsidTr="00F131E4">
        <w:trPr>
          <w:trHeight w:val="333"/>
        </w:trPr>
        <w:tc>
          <w:tcPr>
            <w:tcW w:w="291" w:type="pct"/>
            <w:vMerge/>
            <w:vAlign w:val="center"/>
          </w:tcPr>
          <w:p w14:paraId="0EF6F382" w14:textId="77777777" w:rsidR="00A63DF8" w:rsidRPr="00DD1591" w:rsidRDefault="00A63DF8" w:rsidP="00044409">
            <w:pPr>
              <w:suppressLineNumbers/>
              <w:spacing w:line="280" w:lineRule="exact"/>
              <w:jc w:val="left"/>
              <w:rPr>
                <w:rFonts w:ascii="ＭＳ Ｐ明朝" w:eastAsia="ＭＳ Ｐ明朝" w:hAnsi="ＭＳ Ｐ明朝"/>
                <w:w w:val="90"/>
              </w:rPr>
            </w:pPr>
          </w:p>
        </w:tc>
        <w:tc>
          <w:tcPr>
            <w:tcW w:w="1201" w:type="pct"/>
            <w:vAlign w:val="center"/>
          </w:tcPr>
          <w:p w14:paraId="32E878B3" w14:textId="77777777" w:rsidR="00A63DF8" w:rsidRPr="00DD1591" w:rsidRDefault="00A63DF8" w:rsidP="00044409">
            <w:pPr>
              <w:suppressLineNumbers/>
              <w:spacing w:line="280" w:lineRule="exact"/>
              <w:ind w:rightChars="-47" w:right="-99"/>
              <w:jc w:val="left"/>
              <w:rPr>
                <w:rFonts w:ascii="ＭＳ Ｐ明朝" w:eastAsia="ＭＳ Ｐ明朝" w:hAnsi="ＭＳ Ｐ明朝"/>
                <w:w w:val="80"/>
              </w:rPr>
            </w:pPr>
            <w:r w:rsidRPr="00717459">
              <w:rPr>
                <w:rFonts w:ascii="ＭＳ Ｐ明朝" w:eastAsia="ＭＳ Ｐ明朝" w:hAnsi="ＭＳ Ｐ明朝" w:hint="eastAsia"/>
                <w:w w:val="80"/>
                <w:sz w:val="18"/>
                <w:szCs w:val="18"/>
              </w:rPr>
              <w:t>（参考）</w:t>
            </w:r>
            <w:r w:rsidRPr="00DD1591">
              <w:rPr>
                <w:rFonts w:ascii="ＭＳ Ｐ明朝" w:eastAsia="ＭＳ Ｐ明朝" w:hAnsi="ＭＳ Ｐ明朝" w:hint="eastAsia"/>
                <w:w w:val="80"/>
              </w:rPr>
              <w:t>濃度換算</w:t>
            </w:r>
            <w:r w:rsidRPr="00F63F5D">
              <w:rPr>
                <w:rFonts w:ascii="ＭＳ Ｐ明朝" w:eastAsia="ＭＳ Ｐ明朝" w:hAnsi="ＭＳ Ｐ明朝" w:hint="eastAsia"/>
                <w:w w:val="80"/>
              </w:rPr>
              <w:t>10</w:t>
            </w:r>
            <w:r w:rsidRPr="00F63F5D">
              <w:rPr>
                <w:rFonts w:ascii="ＭＳ Ｐ明朝" w:eastAsia="ＭＳ Ｐ明朝" w:hAnsi="ＭＳ Ｐ明朝" w:hint="eastAsia"/>
                <w:w w:val="80"/>
                <w:vertAlign w:val="superscript"/>
              </w:rPr>
              <w:t>-６</w:t>
            </w:r>
            <w:r>
              <w:rPr>
                <w:rFonts w:ascii="ＭＳ Ｐ明朝" w:eastAsia="ＭＳ Ｐ明朝" w:hAnsi="ＭＳ Ｐ明朝" w:hint="eastAsia"/>
                <w:w w:val="80"/>
              </w:rPr>
              <w:t>ppm</w:t>
            </w:r>
            <w:r w:rsidRPr="00717459">
              <w:rPr>
                <w:rFonts w:ascii="ＭＳ Ｐ明朝" w:eastAsia="ＭＳ Ｐ明朝" w:hAnsi="ＭＳ Ｐ明朝" w:hint="eastAsia"/>
                <w:w w:val="80"/>
                <w:sz w:val="16"/>
                <w:szCs w:val="16"/>
              </w:rPr>
              <w:t>※2</w:t>
            </w:r>
          </w:p>
        </w:tc>
        <w:tc>
          <w:tcPr>
            <w:tcW w:w="580" w:type="pct"/>
            <w:vAlign w:val="center"/>
          </w:tcPr>
          <w:p w14:paraId="1B6B46E4"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0.21</w:t>
            </w:r>
          </w:p>
        </w:tc>
        <w:tc>
          <w:tcPr>
            <w:tcW w:w="588" w:type="pct"/>
            <w:vAlign w:val="center"/>
          </w:tcPr>
          <w:p w14:paraId="7D8B66D3"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0.06</w:t>
            </w:r>
          </w:p>
        </w:tc>
        <w:tc>
          <w:tcPr>
            <w:tcW w:w="584" w:type="pct"/>
            <w:vAlign w:val="center"/>
          </w:tcPr>
          <w:p w14:paraId="67F4B03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0.08</w:t>
            </w:r>
          </w:p>
        </w:tc>
        <w:tc>
          <w:tcPr>
            <w:tcW w:w="596" w:type="pct"/>
            <w:vAlign w:val="center"/>
          </w:tcPr>
          <w:p w14:paraId="3119796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0.03</w:t>
            </w:r>
          </w:p>
        </w:tc>
        <w:tc>
          <w:tcPr>
            <w:tcW w:w="577" w:type="pct"/>
            <w:vAlign w:val="center"/>
          </w:tcPr>
          <w:p w14:paraId="395390E7"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0.13</w:t>
            </w:r>
          </w:p>
        </w:tc>
        <w:tc>
          <w:tcPr>
            <w:tcW w:w="583" w:type="pct"/>
            <w:vAlign w:val="center"/>
          </w:tcPr>
          <w:p w14:paraId="55EACD0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0.06</w:t>
            </w:r>
          </w:p>
        </w:tc>
      </w:tr>
      <w:tr w:rsidR="00A63DF8" w:rsidRPr="00DD1591" w14:paraId="76C6B5D5" w14:textId="77777777" w:rsidTr="00F131E4">
        <w:trPr>
          <w:trHeight w:val="325"/>
        </w:trPr>
        <w:tc>
          <w:tcPr>
            <w:tcW w:w="291" w:type="pct"/>
            <w:vMerge w:val="restart"/>
            <w:textDirection w:val="tbRlV"/>
            <w:vAlign w:val="center"/>
          </w:tcPr>
          <w:p w14:paraId="1BA4928B" w14:textId="77777777" w:rsidR="00A63DF8" w:rsidRPr="00DD1591" w:rsidRDefault="00A63DF8" w:rsidP="00044409">
            <w:pPr>
              <w:suppressLineNumbers/>
              <w:spacing w:line="280" w:lineRule="exact"/>
              <w:ind w:left="113" w:right="113"/>
              <w:jc w:val="center"/>
              <w:rPr>
                <w:rFonts w:ascii="ＭＳ Ｐ明朝" w:eastAsia="ＭＳ Ｐ明朝" w:hAnsi="ＭＳ Ｐ明朝"/>
                <w:w w:val="90"/>
              </w:rPr>
            </w:pPr>
            <w:r w:rsidRPr="00DD1591">
              <w:rPr>
                <w:rFonts w:ascii="ＭＳ Ｐ明朝" w:eastAsia="ＭＳ Ｐ明朝" w:hAnsi="ＭＳ Ｐ明朝" w:hint="eastAsia"/>
              </w:rPr>
              <w:t>ＰＭ</w:t>
            </w:r>
          </w:p>
        </w:tc>
        <w:tc>
          <w:tcPr>
            <w:tcW w:w="1201" w:type="pct"/>
            <w:vAlign w:val="center"/>
          </w:tcPr>
          <w:p w14:paraId="1396A096"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規制あり</w:t>
            </w:r>
            <w:r>
              <w:rPr>
                <w:rFonts w:ascii="ＭＳ Ｐ明朝" w:eastAsia="ＭＳ Ｐ明朝" w:hAnsi="ＭＳ Ｐ明朝" w:hint="eastAsia"/>
              </w:rPr>
              <w:t>kg/km</w:t>
            </w:r>
          </w:p>
        </w:tc>
        <w:tc>
          <w:tcPr>
            <w:tcW w:w="580" w:type="pct"/>
            <w:vAlign w:val="center"/>
          </w:tcPr>
          <w:p w14:paraId="149B55EA"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483</w:t>
            </w:r>
          </w:p>
        </w:tc>
        <w:tc>
          <w:tcPr>
            <w:tcW w:w="588" w:type="pct"/>
            <w:vAlign w:val="center"/>
          </w:tcPr>
          <w:p w14:paraId="263BA70F"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554</w:t>
            </w:r>
          </w:p>
        </w:tc>
        <w:tc>
          <w:tcPr>
            <w:tcW w:w="584" w:type="pct"/>
            <w:vAlign w:val="center"/>
          </w:tcPr>
          <w:p w14:paraId="5984B50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190</w:t>
            </w:r>
          </w:p>
        </w:tc>
        <w:tc>
          <w:tcPr>
            <w:tcW w:w="596" w:type="pct"/>
            <w:vAlign w:val="center"/>
          </w:tcPr>
          <w:p w14:paraId="5320B6F0"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157</w:t>
            </w:r>
          </w:p>
        </w:tc>
        <w:tc>
          <w:tcPr>
            <w:tcW w:w="577" w:type="pct"/>
            <w:vAlign w:val="center"/>
          </w:tcPr>
          <w:p w14:paraId="2916EB48"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293</w:t>
            </w:r>
          </w:p>
        </w:tc>
        <w:tc>
          <w:tcPr>
            <w:tcW w:w="583" w:type="pct"/>
            <w:vAlign w:val="center"/>
          </w:tcPr>
          <w:p w14:paraId="6F4CF7AE"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156</w:t>
            </w:r>
          </w:p>
        </w:tc>
      </w:tr>
      <w:tr w:rsidR="00A63DF8" w:rsidRPr="00DD1591" w14:paraId="719CA538" w14:textId="77777777" w:rsidTr="00F131E4">
        <w:trPr>
          <w:trHeight w:val="342"/>
        </w:trPr>
        <w:tc>
          <w:tcPr>
            <w:tcW w:w="291" w:type="pct"/>
            <w:vMerge/>
            <w:vAlign w:val="center"/>
          </w:tcPr>
          <w:p w14:paraId="403AB4AC" w14:textId="77777777" w:rsidR="00A63DF8" w:rsidRPr="00DD1591" w:rsidRDefault="00A63DF8" w:rsidP="00044409">
            <w:pPr>
              <w:suppressLineNumbers/>
              <w:spacing w:line="320" w:lineRule="exact"/>
              <w:jc w:val="left"/>
              <w:rPr>
                <w:rFonts w:ascii="ＭＳ Ｐ明朝" w:eastAsia="ＭＳ Ｐ明朝" w:hAnsi="ＭＳ Ｐ明朝"/>
                <w:w w:val="90"/>
              </w:rPr>
            </w:pPr>
          </w:p>
        </w:tc>
        <w:tc>
          <w:tcPr>
            <w:tcW w:w="1201" w:type="pct"/>
            <w:vAlign w:val="center"/>
          </w:tcPr>
          <w:p w14:paraId="273213E9"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規制なし</w:t>
            </w:r>
            <w:r>
              <w:rPr>
                <w:rFonts w:ascii="ＭＳ Ｐ明朝" w:eastAsia="ＭＳ Ｐ明朝" w:hAnsi="ＭＳ Ｐ明朝" w:hint="eastAsia"/>
              </w:rPr>
              <w:t>kg/km</w:t>
            </w:r>
          </w:p>
        </w:tc>
        <w:tc>
          <w:tcPr>
            <w:tcW w:w="580" w:type="pct"/>
            <w:vAlign w:val="center"/>
          </w:tcPr>
          <w:p w14:paraId="47329AED"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545</w:t>
            </w:r>
          </w:p>
        </w:tc>
        <w:tc>
          <w:tcPr>
            <w:tcW w:w="588" w:type="pct"/>
            <w:vAlign w:val="center"/>
          </w:tcPr>
          <w:p w14:paraId="7B6E424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573</w:t>
            </w:r>
          </w:p>
        </w:tc>
        <w:tc>
          <w:tcPr>
            <w:tcW w:w="584" w:type="pct"/>
            <w:vAlign w:val="center"/>
          </w:tcPr>
          <w:p w14:paraId="4FF25365"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215</w:t>
            </w:r>
          </w:p>
        </w:tc>
        <w:tc>
          <w:tcPr>
            <w:tcW w:w="596" w:type="pct"/>
            <w:vAlign w:val="center"/>
          </w:tcPr>
          <w:p w14:paraId="1E763837"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162</w:t>
            </w:r>
          </w:p>
        </w:tc>
        <w:tc>
          <w:tcPr>
            <w:tcW w:w="577" w:type="pct"/>
            <w:vAlign w:val="center"/>
          </w:tcPr>
          <w:p w14:paraId="38574663"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331</w:t>
            </w:r>
          </w:p>
        </w:tc>
        <w:tc>
          <w:tcPr>
            <w:tcW w:w="583" w:type="pct"/>
            <w:vAlign w:val="center"/>
          </w:tcPr>
          <w:p w14:paraId="0734047B"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174</w:t>
            </w:r>
          </w:p>
        </w:tc>
      </w:tr>
      <w:tr w:rsidR="00A63DF8" w:rsidRPr="00DD1591" w14:paraId="57BC19C2" w14:textId="77777777" w:rsidTr="00F131E4">
        <w:trPr>
          <w:trHeight w:val="335"/>
        </w:trPr>
        <w:tc>
          <w:tcPr>
            <w:tcW w:w="291" w:type="pct"/>
            <w:vMerge/>
            <w:vAlign w:val="center"/>
          </w:tcPr>
          <w:p w14:paraId="217B3A93" w14:textId="77777777" w:rsidR="00A63DF8" w:rsidRPr="00DD1591" w:rsidRDefault="00A63DF8" w:rsidP="00044409">
            <w:pPr>
              <w:suppressLineNumbers/>
              <w:spacing w:line="320" w:lineRule="exact"/>
              <w:jc w:val="left"/>
              <w:rPr>
                <w:rFonts w:ascii="ＭＳ Ｐ明朝" w:eastAsia="ＭＳ Ｐ明朝" w:hAnsi="ＭＳ Ｐ明朝"/>
                <w:w w:val="90"/>
              </w:rPr>
            </w:pPr>
          </w:p>
        </w:tc>
        <w:tc>
          <w:tcPr>
            <w:tcW w:w="1201" w:type="pct"/>
            <w:vAlign w:val="center"/>
          </w:tcPr>
          <w:p w14:paraId="0F82DC2B"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増加量</w:t>
            </w:r>
            <w:r>
              <w:rPr>
                <w:rFonts w:ascii="ＭＳ Ｐ明朝" w:eastAsia="ＭＳ Ｐ明朝" w:hAnsi="ＭＳ Ｐ明朝" w:hint="eastAsia"/>
              </w:rPr>
              <w:t xml:space="preserve">　kg/km</w:t>
            </w:r>
          </w:p>
          <w:p w14:paraId="2A450B07" w14:textId="77777777" w:rsidR="00A63DF8" w:rsidRPr="00DD1591" w:rsidRDefault="00A63DF8" w:rsidP="00044409">
            <w:pPr>
              <w:suppressLineNumbers/>
              <w:spacing w:line="280" w:lineRule="exact"/>
              <w:jc w:val="left"/>
              <w:rPr>
                <w:rFonts w:ascii="ＭＳ Ｐ明朝" w:eastAsia="ＭＳ Ｐ明朝" w:hAnsi="ＭＳ Ｐ明朝"/>
              </w:rPr>
            </w:pPr>
            <w:r w:rsidRPr="00DD1591">
              <w:rPr>
                <w:rFonts w:ascii="ＭＳ Ｐ明朝" w:eastAsia="ＭＳ Ｐ明朝" w:hAnsi="ＭＳ Ｐ明朝" w:hint="eastAsia"/>
              </w:rPr>
              <w:t>（増加率）</w:t>
            </w:r>
          </w:p>
        </w:tc>
        <w:tc>
          <w:tcPr>
            <w:tcW w:w="580" w:type="pct"/>
            <w:vAlign w:val="center"/>
          </w:tcPr>
          <w:p w14:paraId="35C4E83B"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62</w:t>
            </w:r>
          </w:p>
          <w:p w14:paraId="5E0DED5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（12.5％）</w:t>
            </w:r>
          </w:p>
        </w:tc>
        <w:tc>
          <w:tcPr>
            <w:tcW w:w="588" w:type="pct"/>
            <w:vAlign w:val="center"/>
          </w:tcPr>
          <w:p w14:paraId="5757B8AA"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19</w:t>
            </w:r>
          </w:p>
          <w:p w14:paraId="5B542E38"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（3.3％）</w:t>
            </w:r>
          </w:p>
        </w:tc>
        <w:tc>
          <w:tcPr>
            <w:tcW w:w="584" w:type="pct"/>
            <w:vAlign w:val="center"/>
          </w:tcPr>
          <w:p w14:paraId="477DF9BA"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25</w:t>
            </w:r>
          </w:p>
          <w:p w14:paraId="46E2372D"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（12.5％）</w:t>
            </w:r>
          </w:p>
        </w:tc>
        <w:tc>
          <w:tcPr>
            <w:tcW w:w="596" w:type="pct"/>
            <w:vAlign w:val="center"/>
          </w:tcPr>
          <w:p w14:paraId="6F6B94AF"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5</w:t>
            </w:r>
          </w:p>
          <w:p w14:paraId="0D33E787"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（3.4％）</w:t>
            </w:r>
          </w:p>
        </w:tc>
        <w:tc>
          <w:tcPr>
            <w:tcW w:w="577" w:type="pct"/>
            <w:vAlign w:val="center"/>
          </w:tcPr>
          <w:p w14:paraId="1B45D387"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38</w:t>
            </w:r>
          </w:p>
          <w:p w14:paraId="60D09F55"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（12.6％）</w:t>
            </w:r>
          </w:p>
        </w:tc>
        <w:tc>
          <w:tcPr>
            <w:tcW w:w="583" w:type="pct"/>
            <w:vAlign w:val="center"/>
          </w:tcPr>
          <w:p w14:paraId="3E7D700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18</w:t>
            </w:r>
          </w:p>
          <w:p w14:paraId="6D4052F9"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（11.1％）</w:t>
            </w:r>
          </w:p>
        </w:tc>
      </w:tr>
      <w:tr w:rsidR="00A63DF8" w:rsidRPr="00DD1591" w14:paraId="63DE0149" w14:textId="77777777" w:rsidTr="00F131E4">
        <w:trPr>
          <w:trHeight w:val="335"/>
        </w:trPr>
        <w:tc>
          <w:tcPr>
            <w:tcW w:w="291" w:type="pct"/>
            <w:vMerge/>
            <w:vAlign w:val="center"/>
          </w:tcPr>
          <w:p w14:paraId="663518B1" w14:textId="77777777" w:rsidR="00A63DF8" w:rsidRPr="00DD1591" w:rsidRDefault="00A63DF8" w:rsidP="00044409">
            <w:pPr>
              <w:suppressLineNumbers/>
              <w:spacing w:line="320" w:lineRule="exact"/>
              <w:jc w:val="left"/>
              <w:rPr>
                <w:rFonts w:ascii="ＭＳ Ｐ明朝" w:eastAsia="ＭＳ Ｐ明朝" w:hAnsi="ＭＳ Ｐ明朝"/>
                <w:w w:val="90"/>
              </w:rPr>
            </w:pPr>
          </w:p>
        </w:tc>
        <w:tc>
          <w:tcPr>
            <w:tcW w:w="1201" w:type="pct"/>
            <w:vAlign w:val="center"/>
          </w:tcPr>
          <w:p w14:paraId="1E0129C0" w14:textId="77777777" w:rsidR="00A63DF8" w:rsidRPr="00DD1591" w:rsidRDefault="00A63DF8" w:rsidP="00044409">
            <w:pPr>
              <w:suppressLineNumbers/>
              <w:spacing w:line="280" w:lineRule="exact"/>
              <w:ind w:rightChars="-47" w:right="-99"/>
              <w:jc w:val="left"/>
              <w:rPr>
                <w:rFonts w:ascii="ＭＳ Ｐ明朝" w:eastAsia="ＭＳ Ｐ明朝" w:hAnsi="ＭＳ Ｐ明朝"/>
                <w:w w:val="80"/>
              </w:rPr>
            </w:pPr>
            <w:r w:rsidRPr="00717459">
              <w:rPr>
                <w:rFonts w:ascii="ＭＳ Ｐ明朝" w:eastAsia="ＭＳ Ｐ明朝" w:hAnsi="ＭＳ Ｐ明朝" w:hint="eastAsia"/>
                <w:w w:val="80"/>
                <w:sz w:val="18"/>
                <w:szCs w:val="18"/>
              </w:rPr>
              <w:t>（参考）</w:t>
            </w:r>
            <w:r w:rsidRPr="00DD1591">
              <w:rPr>
                <w:rFonts w:ascii="ＭＳ Ｐ明朝" w:eastAsia="ＭＳ Ｐ明朝" w:hAnsi="ＭＳ Ｐ明朝" w:hint="eastAsia"/>
                <w:w w:val="80"/>
              </w:rPr>
              <w:t>濃度換算</w:t>
            </w:r>
            <w:r w:rsidRPr="00F63F5D">
              <w:rPr>
                <w:rFonts w:ascii="ＭＳ Ｐ明朝" w:eastAsia="ＭＳ Ｐ明朝" w:hAnsi="ＭＳ Ｐ明朝" w:hint="eastAsia"/>
                <w:w w:val="80"/>
              </w:rPr>
              <w:t>10</w:t>
            </w:r>
            <w:r w:rsidRPr="00F63F5D">
              <w:rPr>
                <w:rFonts w:ascii="ＭＳ Ｐ明朝" w:eastAsia="ＭＳ Ｐ明朝" w:hAnsi="ＭＳ Ｐ明朝" w:hint="eastAsia"/>
                <w:w w:val="80"/>
                <w:vertAlign w:val="superscript"/>
              </w:rPr>
              <w:t>-６</w:t>
            </w:r>
            <w:r>
              <w:rPr>
                <w:rFonts w:ascii="ＭＳ Ｐ明朝" w:eastAsia="ＭＳ Ｐ明朝" w:hAnsi="ＭＳ Ｐ明朝" w:hint="eastAsia"/>
                <w:w w:val="80"/>
              </w:rPr>
              <w:t>mg/m</w:t>
            </w:r>
            <w:r w:rsidRPr="00A32619">
              <w:rPr>
                <w:rFonts w:ascii="ＭＳ Ｐ明朝" w:eastAsia="ＭＳ Ｐ明朝" w:hAnsi="ＭＳ Ｐ明朝" w:hint="eastAsia"/>
                <w:w w:val="80"/>
                <w:vertAlign w:val="superscript"/>
              </w:rPr>
              <w:t>3</w:t>
            </w:r>
            <w:r w:rsidRPr="00717459">
              <w:rPr>
                <w:rFonts w:ascii="ＭＳ Ｐ明朝" w:eastAsia="ＭＳ Ｐ明朝" w:hAnsi="ＭＳ Ｐ明朝" w:hint="eastAsia"/>
                <w:w w:val="80"/>
                <w:sz w:val="16"/>
                <w:szCs w:val="16"/>
              </w:rPr>
              <w:t>※2</w:t>
            </w:r>
          </w:p>
        </w:tc>
        <w:tc>
          <w:tcPr>
            <w:tcW w:w="580" w:type="pct"/>
            <w:vAlign w:val="center"/>
          </w:tcPr>
          <w:p w14:paraId="2DAB705C"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2.9</w:t>
            </w:r>
          </w:p>
        </w:tc>
        <w:tc>
          <w:tcPr>
            <w:tcW w:w="588" w:type="pct"/>
            <w:vAlign w:val="center"/>
          </w:tcPr>
          <w:p w14:paraId="25024972"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0.88</w:t>
            </w:r>
          </w:p>
        </w:tc>
        <w:tc>
          <w:tcPr>
            <w:tcW w:w="584" w:type="pct"/>
            <w:vAlign w:val="center"/>
          </w:tcPr>
          <w:p w14:paraId="63C873F4"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1.2</w:t>
            </w:r>
          </w:p>
        </w:tc>
        <w:tc>
          <w:tcPr>
            <w:tcW w:w="596" w:type="pct"/>
            <w:vAlign w:val="center"/>
          </w:tcPr>
          <w:p w14:paraId="1C1533CE"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0.19</w:t>
            </w:r>
          </w:p>
        </w:tc>
        <w:tc>
          <w:tcPr>
            <w:tcW w:w="577" w:type="pct"/>
            <w:vAlign w:val="center"/>
          </w:tcPr>
          <w:p w14:paraId="74712958"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1.8</w:t>
            </w:r>
          </w:p>
        </w:tc>
        <w:tc>
          <w:tcPr>
            <w:tcW w:w="583" w:type="pct"/>
            <w:vAlign w:val="center"/>
          </w:tcPr>
          <w:p w14:paraId="344C080F" w14:textId="77777777" w:rsidR="00A63DF8" w:rsidRPr="00DD1591" w:rsidRDefault="00A63DF8" w:rsidP="00044409">
            <w:pPr>
              <w:suppressLineNumbers/>
              <w:spacing w:line="280" w:lineRule="exact"/>
              <w:jc w:val="center"/>
              <w:rPr>
                <w:rFonts w:ascii="ＭＳ Ｐ明朝" w:eastAsia="ＭＳ Ｐ明朝" w:hAnsi="ＭＳ Ｐ明朝"/>
              </w:rPr>
            </w:pPr>
            <w:r w:rsidRPr="00DD1591">
              <w:rPr>
                <w:rFonts w:ascii="ＭＳ Ｐ明朝" w:eastAsia="ＭＳ Ｐ明朝" w:hAnsi="ＭＳ Ｐ明朝" w:hint="eastAsia"/>
              </w:rPr>
              <w:t>0.88</w:t>
            </w:r>
          </w:p>
        </w:tc>
      </w:tr>
    </w:tbl>
    <w:p w14:paraId="56E4458E" w14:textId="77777777" w:rsidR="00A63DF8" w:rsidRPr="00937119" w:rsidRDefault="00A63DF8" w:rsidP="00044409">
      <w:pPr>
        <w:suppressLineNumbers/>
        <w:spacing w:line="280" w:lineRule="exact"/>
        <w:ind w:firstLineChars="100" w:firstLine="180"/>
        <w:rPr>
          <w:rFonts w:ascii="ＭＳ Ｐ明朝" w:eastAsia="ＭＳ Ｐ明朝" w:hAnsi="ＭＳ Ｐ明朝" w:cs="o{Ç˛"/>
          <w:kern w:val="0"/>
          <w:sz w:val="18"/>
          <w:szCs w:val="18"/>
        </w:rPr>
      </w:pPr>
      <w:r w:rsidRPr="00DD1591">
        <w:rPr>
          <w:rFonts w:ascii="ＭＳ Ｐ明朝" w:eastAsia="ＭＳ Ｐ明朝" w:hAnsi="ＭＳ Ｐ明朝" w:cs="o{Ç˛" w:hint="eastAsia"/>
          <w:kern w:val="0"/>
          <w:sz w:val="18"/>
          <w:szCs w:val="18"/>
        </w:rPr>
        <w:t>※１　築港深江線（中央大通に包含）には最寄りの調査地点がなく、東側２キロ程度離れた地点（九条南３丁目</w:t>
      </w:r>
      <w:r>
        <w:rPr>
          <w:rFonts w:ascii="ＭＳ Ｐ明朝" w:eastAsia="ＭＳ Ｐ明朝" w:hAnsi="ＭＳ Ｐ明朝" w:cs="o{Ç˛" w:hint="eastAsia"/>
          <w:kern w:val="0"/>
          <w:sz w:val="18"/>
          <w:szCs w:val="18"/>
        </w:rPr>
        <w:t>）</w:t>
      </w:r>
    </w:p>
    <w:p w14:paraId="0E4D31FB" w14:textId="77777777" w:rsidR="00A63DF8" w:rsidRDefault="00A63DF8" w:rsidP="00044409">
      <w:pPr>
        <w:suppressLineNumbers/>
        <w:spacing w:line="280" w:lineRule="exact"/>
        <w:ind w:firstLineChars="100" w:firstLine="220"/>
        <w:jc w:val="left"/>
        <w:rPr>
          <w:rFonts w:ascii="ＭＳ Ｐ明朝" w:eastAsia="ＭＳ Ｐ明朝" w:hAnsi="ＭＳ Ｐ明朝"/>
          <w:color w:val="000000" w:themeColor="text1"/>
          <w:sz w:val="18"/>
          <w:szCs w:val="18"/>
        </w:rPr>
      </w:pPr>
      <w:r w:rsidRPr="001D06CB">
        <w:rPr>
          <w:rFonts w:ascii="ＭＳ Ｐ明朝" w:eastAsia="ＭＳ Ｐ明朝" w:hAnsi="ＭＳ Ｐ明朝"/>
          <w:noProof/>
          <w:sz w:val="22"/>
        </w:rPr>
        <w:drawing>
          <wp:anchor distT="0" distB="0" distL="114300" distR="114300" simplePos="0" relativeHeight="251956224" behindDoc="0" locked="0" layoutInCell="1" allowOverlap="1" wp14:anchorId="614D4605" wp14:editId="6C8406C1">
            <wp:simplePos x="0" y="0"/>
            <wp:positionH relativeFrom="column">
              <wp:posOffset>4742403</wp:posOffset>
            </wp:positionH>
            <wp:positionV relativeFrom="paragraph">
              <wp:posOffset>38735</wp:posOffset>
            </wp:positionV>
            <wp:extent cx="1441621" cy="1128394"/>
            <wp:effectExtent l="0" t="0" r="6350" b="0"/>
            <wp:wrapNone/>
            <wp:docPr id="7212" name="図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1621" cy="1128394"/>
                    </a:xfrm>
                    <a:prstGeom prst="rect">
                      <a:avLst/>
                    </a:prstGeom>
                  </pic:spPr>
                </pic:pic>
              </a:graphicData>
            </a:graphic>
            <wp14:sizeRelH relativeFrom="page">
              <wp14:pctWidth>0</wp14:pctWidth>
            </wp14:sizeRelH>
            <wp14:sizeRelV relativeFrom="page">
              <wp14:pctHeight>0</wp14:pctHeight>
            </wp14:sizeRelV>
          </wp:anchor>
        </w:drawing>
      </w:r>
      <w:r w:rsidRPr="001D06CB">
        <w:rPr>
          <w:rFonts w:ascii="ＭＳ Ｐ明朝" w:eastAsia="ＭＳ Ｐ明朝" w:hAnsi="ＭＳ Ｐ明朝"/>
          <w:noProof/>
          <w:sz w:val="22"/>
        </w:rPr>
        <w:drawing>
          <wp:anchor distT="0" distB="0" distL="114300" distR="114300" simplePos="0" relativeHeight="251955200" behindDoc="0" locked="0" layoutInCell="1" allowOverlap="1" wp14:anchorId="20040B42" wp14:editId="5630A13E">
            <wp:simplePos x="0" y="0"/>
            <wp:positionH relativeFrom="column">
              <wp:posOffset>3243202</wp:posOffset>
            </wp:positionH>
            <wp:positionV relativeFrom="paragraph">
              <wp:posOffset>80079</wp:posOffset>
            </wp:positionV>
            <wp:extent cx="1449860" cy="1134110"/>
            <wp:effectExtent l="0" t="0" r="0" b="88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50371" cy="1134510"/>
                    </a:xfrm>
                    <a:prstGeom prst="rect">
                      <a:avLst/>
                    </a:prstGeom>
                  </pic:spPr>
                </pic:pic>
              </a:graphicData>
            </a:graphic>
            <wp14:sizeRelH relativeFrom="page">
              <wp14:pctWidth>0</wp14:pctWidth>
            </wp14:sizeRelH>
            <wp14:sizeRelV relativeFrom="page">
              <wp14:pctHeight>0</wp14:pctHeight>
            </wp14:sizeRelV>
          </wp:anchor>
        </w:drawing>
      </w:r>
      <w:r w:rsidRPr="00A3493D">
        <w:rPr>
          <w:rFonts w:ascii="ＭＳ Ｐ明朝" w:eastAsia="ＭＳ Ｐ明朝" w:hAnsi="ＭＳ Ｐ明朝" w:hint="eastAsia"/>
          <w:color w:val="000000" w:themeColor="text1"/>
          <w:sz w:val="18"/>
          <w:szCs w:val="18"/>
        </w:rPr>
        <w:t>※</w:t>
      </w:r>
      <w:r>
        <w:rPr>
          <w:rFonts w:ascii="ＭＳ Ｐ明朝" w:eastAsia="ＭＳ Ｐ明朝" w:hAnsi="ＭＳ Ｐ明朝" w:hint="eastAsia"/>
          <w:color w:val="000000" w:themeColor="text1"/>
          <w:sz w:val="18"/>
          <w:szCs w:val="18"/>
        </w:rPr>
        <w:t xml:space="preserve">２　</w:t>
      </w:r>
      <w:r w:rsidRPr="00C16F2B">
        <w:rPr>
          <w:rFonts w:ascii="ＭＳ Ｐ明朝" w:eastAsia="ＭＳ Ｐ明朝" w:hAnsi="ＭＳ Ｐ明朝" w:hint="eastAsia"/>
        </w:rPr>
        <w:t>算出については</w:t>
      </w:r>
      <w:r w:rsidRPr="00C16F2B">
        <w:rPr>
          <w:rFonts w:ascii="ＭＳ Ｐ明朝" w:eastAsia="ＭＳ Ｐ明朝" w:hAnsi="ＭＳ Ｐ明朝" w:hint="eastAsia"/>
          <w:color w:val="000000" w:themeColor="text1"/>
          <w:sz w:val="18"/>
          <w:szCs w:val="18"/>
        </w:rPr>
        <w:t>府</w:t>
      </w:r>
      <w:r>
        <w:rPr>
          <w:rFonts w:ascii="ＭＳ Ｐ明朝" w:eastAsia="ＭＳ Ｐ明朝" w:hAnsi="ＭＳ Ｐ明朝" w:hint="eastAsia"/>
          <w:color w:val="000000" w:themeColor="text1"/>
          <w:sz w:val="18"/>
          <w:szCs w:val="18"/>
        </w:rPr>
        <w:t>域の</w:t>
      </w:r>
      <w:r w:rsidRPr="00A3493D">
        <w:rPr>
          <w:rFonts w:ascii="ＭＳ Ｐ明朝" w:eastAsia="ＭＳ Ｐ明朝" w:hAnsi="ＭＳ Ｐ明朝" w:hint="eastAsia"/>
          <w:color w:val="000000" w:themeColor="text1"/>
          <w:sz w:val="18"/>
          <w:szCs w:val="18"/>
        </w:rPr>
        <w:t>自排局</w:t>
      </w:r>
      <w:r>
        <w:rPr>
          <w:rFonts w:ascii="ＭＳ Ｐ明朝" w:eastAsia="ＭＳ Ｐ明朝" w:hAnsi="ＭＳ Ｐ明朝" w:hint="eastAsia"/>
          <w:color w:val="000000" w:themeColor="text1"/>
          <w:sz w:val="18"/>
          <w:szCs w:val="18"/>
        </w:rPr>
        <w:t>における過去11年間</w:t>
      </w:r>
    </w:p>
    <w:p w14:paraId="4283120C" w14:textId="77777777" w:rsidR="00A63DF8" w:rsidRDefault="00A63DF8" w:rsidP="00044409">
      <w:pPr>
        <w:suppressLineNumbers/>
        <w:spacing w:line="280" w:lineRule="exact"/>
        <w:ind w:leftChars="300" w:left="810" w:hangingChars="100" w:hanging="18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（H21～R1年度）のNO</w:t>
      </w:r>
      <w:r w:rsidRPr="00F919A0">
        <w:rPr>
          <w:rFonts w:ascii="ＭＳ Ｐ明朝" w:eastAsia="ＭＳ Ｐ明朝" w:hAnsi="ＭＳ Ｐ明朝" w:hint="eastAsia"/>
          <w:color w:val="000000" w:themeColor="text1"/>
          <w:sz w:val="12"/>
          <w:szCs w:val="12"/>
        </w:rPr>
        <w:t>2</w:t>
      </w:r>
      <w:r>
        <w:rPr>
          <w:rFonts w:ascii="ＭＳ Ｐ明朝" w:eastAsia="ＭＳ Ｐ明朝" w:hAnsi="ＭＳ Ｐ明朝" w:hint="eastAsia"/>
          <w:color w:val="000000" w:themeColor="text1"/>
          <w:sz w:val="18"/>
          <w:szCs w:val="18"/>
        </w:rPr>
        <w:t>及びSPMの長期的評価値の</w:t>
      </w:r>
    </w:p>
    <w:p w14:paraId="3958221D" w14:textId="77777777" w:rsidR="00A63DF8" w:rsidRDefault="00A63DF8" w:rsidP="00044409">
      <w:pPr>
        <w:suppressLineNumbers/>
        <w:spacing w:line="280" w:lineRule="exact"/>
        <w:ind w:leftChars="300" w:left="810" w:hangingChars="100" w:hanging="180"/>
        <w:jc w:val="left"/>
        <w:rPr>
          <w:rFonts w:ascii="ＭＳ Ｐ明朝" w:eastAsia="ＭＳ Ｐ明朝" w:hAnsi="ＭＳ Ｐ明朝"/>
          <w:color w:val="000000" w:themeColor="text1"/>
          <w:sz w:val="18"/>
          <w:szCs w:val="18"/>
        </w:rPr>
      </w:pPr>
      <w:r>
        <w:rPr>
          <w:rFonts w:ascii="ＭＳ Ｐ明朝" w:eastAsia="ＭＳ Ｐ明朝" w:hAnsi="ＭＳ Ｐ明朝" w:hint="eastAsia"/>
          <w:color w:val="000000" w:themeColor="text1"/>
          <w:sz w:val="18"/>
          <w:szCs w:val="18"/>
        </w:rPr>
        <w:t>平均値と自動車からの</w:t>
      </w:r>
      <w:r w:rsidRPr="002241E4">
        <w:rPr>
          <w:rFonts w:ascii="ＭＳ Ｐ明朝" w:eastAsia="ＭＳ Ｐ明朝" w:hAnsi="ＭＳ Ｐ明朝"/>
          <w:color w:val="000000" w:themeColor="text1"/>
          <w:sz w:val="18"/>
          <w:szCs w:val="18"/>
        </w:rPr>
        <w:t>NO</w:t>
      </w:r>
      <w:r w:rsidRPr="002241E4">
        <w:rPr>
          <w:rFonts w:ascii="ＭＳ Ｐ明朝" w:eastAsia="ＭＳ Ｐ明朝" w:hAnsi="ＭＳ Ｐ明朝"/>
          <w:color w:val="000000" w:themeColor="text1"/>
          <w:sz w:val="12"/>
          <w:szCs w:val="12"/>
        </w:rPr>
        <w:t>X</w:t>
      </w:r>
      <w:r w:rsidRPr="002241E4">
        <w:rPr>
          <w:rFonts w:ascii="ＭＳ Ｐ明朝" w:eastAsia="ＭＳ Ｐ明朝" w:hAnsi="ＭＳ Ｐ明朝" w:hint="eastAsia"/>
          <w:color w:val="000000" w:themeColor="text1"/>
          <w:sz w:val="18"/>
          <w:szCs w:val="18"/>
        </w:rPr>
        <w:t>及び</w:t>
      </w:r>
      <w:r w:rsidRPr="002241E4">
        <w:rPr>
          <w:rFonts w:ascii="ＭＳ Ｐ明朝" w:eastAsia="ＭＳ Ｐ明朝" w:hAnsi="ＭＳ Ｐ明朝"/>
          <w:color w:val="000000" w:themeColor="text1"/>
          <w:sz w:val="18"/>
          <w:szCs w:val="18"/>
        </w:rPr>
        <w:t>PM</w:t>
      </w:r>
      <w:r>
        <w:rPr>
          <w:rFonts w:ascii="ＭＳ Ｐ明朝" w:eastAsia="ＭＳ Ｐ明朝" w:hAnsi="ＭＳ Ｐ明朝"/>
          <w:color w:val="000000" w:themeColor="text1"/>
          <w:sz w:val="18"/>
          <w:szCs w:val="18"/>
        </w:rPr>
        <w:t>排出量との相関</w:t>
      </w:r>
    </w:p>
    <w:p w14:paraId="05217E84" w14:textId="77777777" w:rsidR="00A63DF8" w:rsidRPr="002241E4" w:rsidRDefault="00A63DF8" w:rsidP="00044409">
      <w:pPr>
        <w:suppressLineNumbers/>
        <w:spacing w:line="280" w:lineRule="exact"/>
        <w:ind w:leftChars="300" w:left="810" w:hangingChars="100" w:hanging="180"/>
        <w:jc w:val="left"/>
        <w:rPr>
          <w:rFonts w:ascii="ＭＳ Ｐ明朝" w:eastAsia="ＭＳ Ｐ明朝" w:hAnsi="ＭＳ Ｐ明朝"/>
          <w:color w:val="000000" w:themeColor="text1"/>
          <w:sz w:val="18"/>
          <w:szCs w:val="18"/>
        </w:rPr>
      </w:pPr>
      <w:r>
        <w:rPr>
          <w:rFonts w:ascii="ＭＳ Ｐ明朝" w:eastAsia="ＭＳ Ｐ明朝" w:hAnsi="ＭＳ Ｐ明朝"/>
          <w:color w:val="000000" w:themeColor="text1"/>
          <w:sz w:val="18"/>
          <w:szCs w:val="18"/>
        </w:rPr>
        <w:t>により算出</w:t>
      </w:r>
      <w:r>
        <w:rPr>
          <w:rFonts w:ascii="ＭＳ Ｐ明朝" w:eastAsia="ＭＳ Ｐ明朝" w:hAnsi="ＭＳ Ｐ明朝" w:hint="eastAsia"/>
          <w:color w:val="000000" w:themeColor="text1"/>
          <w:sz w:val="18"/>
          <w:szCs w:val="18"/>
        </w:rPr>
        <w:t>（右図）</w:t>
      </w:r>
      <w:r w:rsidRPr="002241E4">
        <w:rPr>
          <w:rFonts w:ascii="ＭＳ Ｐ明朝" w:eastAsia="ＭＳ Ｐ明朝" w:hAnsi="ＭＳ Ｐ明朝"/>
          <w:color w:val="000000" w:themeColor="text1"/>
          <w:sz w:val="18"/>
          <w:szCs w:val="18"/>
        </w:rPr>
        <w:t>。</w:t>
      </w:r>
    </w:p>
    <w:p w14:paraId="70FF4878" w14:textId="77777777" w:rsidR="00A63DF8" w:rsidRDefault="00A63DF8" w:rsidP="00044409">
      <w:pPr>
        <w:suppressLineNumbers/>
        <w:spacing w:line="360" w:lineRule="exact"/>
        <w:jc w:val="left"/>
        <w:rPr>
          <w:rFonts w:ascii="ＭＳ Ｐ明朝" w:eastAsia="ＭＳ Ｐ明朝" w:hAnsi="ＭＳ Ｐ明朝"/>
          <w:sz w:val="22"/>
        </w:rPr>
      </w:pPr>
    </w:p>
    <w:p w14:paraId="0C8C1E7B" w14:textId="77777777" w:rsidR="00A63DF8" w:rsidRDefault="00A63DF8" w:rsidP="00044409">
      <w:pPr>
        <w:suppressLineNumbers/>
        <w:spacing w:line="360" w:lineRule="exact"/>
        <w:jc w:val="left"/>
        <w:rPr>
          <w:rFonts w:ascii="ＭＳ Ｐ明朝" w:eastAsia="ＭＳ Ｐ明朝" w:hAnsi="ＭＳ Ｐ明朝"/>
          <w:sz w:val="22"/>
        </w:rPr>
      </w:pPr>
    </w:p>
    <w:p w14:paraId="767A03F6" w14:textId="77777777" w:rsidR="00A63DF8" w:rsidRDefault="00A63DF8" w:rsidP="00044409">
      <w:pPr>
        <w:suppressLineNumbers/>
        <w:spacing w:line="360" w:lineRule="exact"/>
        <w:jc w:val="left"/>
        <w:rPr>
          <w:rFonts w:ascii="ＭＳ Ｐ明朝" w:eastAsia="ＭＳ Ｐ明朝" w:hAnsi="ＭＳ Ｐ明朝"/>
          <w:sz w:val="22"/>
        </w:rPr>
      </w:pPr>
      <w:r w:rsidRPr="001D06CB">
        <w:rPr>
          <w:rFonts w:ascii="ＭＳ Ｐ明朝" w:eastAsia="ＭＳ Ｐ明朝" w:hAnsi="ＭＳ Ｐ明朝"/>
          <w:noProof/>
          <w:sz w:val="22"/>
        </w:rPr>
        <w:drawing>
          <wp:anchor distT="0" distB="0" distL="114300" distR="114300" simplePos="0" relativeHeight="251953152" behindDoc="0" locked="0" layoutInCell="1" allowOverlap="1" wp14:anchorId="22A69F31" wp14:editId="6D35E234">
            <wp:simplePos x="0" y="0"/>
            <wp:positionH relativeFrom="column">
              <wp:posOffset>728036</wp:posOffset>
            </wp:positionH>
            <wp:positionV relativeFrom="paragraph">
              <wp:posOffset>120994</wp:posOffset>
            </wp:positionV>
            <wp:extent cx="4446270" cy="2312670"/>
            <wp:effectExtent l="0" t="0" r="0" b="0"/>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46270" cy="2312670"/>
                    </a:xfrm>
                    <a:prstGeom prst="rect">
                      <a:avLst/>
                    </a:prstGeom>
                  </pic:spPr>
                </pic:pic>
              </a:graphicData>
            </a:graphic>
            <wp14:sizeRelH relativeFrom="page">
              <wp14:pctWidth>0</wp14:pctWidth>
            </wp14:sizeRelH>
            <wp14:sizeRelV relativeFrom="page">
              <wp14:pctHeight>0</wp14:pctHeight>
            </wp14:sizeRelV>
          </wp:anchor>
        </w:drawing>
      </w:r>
    </w:p>
    <w:p w14:paraId="41F6E5CF" w14:textId="77777777" w:rsidR="00A63DF8" w:rsidRDefault="00A63DF8" w:rsidP="00044409">
      <w:pPr>
        <w:suppressLineNumbers/>
        <w:spacing w:line="360" w:lineRule="exact"/>
        <w:jc w:val="left"/>
        <w:rPr>
          <w:rFonts w:ascii="ＭＳ Ｐ明朝" w:eastAsia="ＭＳ Ｐ明朝" w:hAnsi="ＭＳ Ｐ明朝"/>
          <w:sz w:val="22"/>
        </w:rPr>
      </w:pPr>
      <w:r w:rsidRPr="001D06CB">
        <w:rPr>
          <w:rFonts w:ascii="ＭＳ Ｐ明朝" w:eastAsia="ＭＳ Ｐ明朝" w:hAnsi="ＭＳ Ｐ明朝"/>
          <w:noProof/>
          <w:sz w:val="22"/>
        </w:rPr>
        <mc:AlternateContent>
          <mc:Choice Requires="wps">
            <w:drawing>
              <wp:anchor distT="0" distB="0" distL="114300" distR="114300" simplePos="0" relativeHeight="251957248" behindDoc="0" locked="0" layoutInCell="1" allowOverlap="1" wp14:anchorId="4733E910" wp14:editId="2D80F48A">
                <wp:simplePos x="0" y="0"/>
                <wp:positionH relativeFrom="column">
                  <wp:posOffset>4260833</wp:posOffset>
                </wp:positionH>
                <wp:positionV relativeFrom="paragraph">
                  <wp:posOffset>148264</wp:posOffset>
                </wp:positionV>
                <wp:extent cx="668655" cy="368300"/>
                <wp:effectExtent l="0" t="0" r="17145" b="12700"/>
                <wp:wrapNone/>
                <wp:docPr id="311" name="楕円 311"/>
                <wp:cNvGraphicFramePr/>
                <a:graphic xmlns:a="http://schemas.openxmlformats.org/drawingml/2006/main">
                  <a:graphicData uri="http://schemas.microsoft.com/office/word/2010/wordprocessingShape">
                    <wps:wsp>
                      <wps:cNvSpPr/>
                      <wps:spPr>
                        <a:xfrm>
                          <a:off x="0" y="0"/>
                          <a:ext cx="668655" cy="368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1CEF47C" id="楕円 311" o:spid="_x0000_s1026" style="position:absolute;left:0;text-align:left;margin-left:335.5pt;margin-top:11.65pt;width:52.65pt;height:2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" filled="f" strokecolor="windowText" strokeweight="1pt">
                <v:stroke joinstyle="miter"/>
              </v:oval>
            </w:pict>
          </mc:Fallback>
        </mc:AlternateContent>
      </w:r>
    </w:p>
    <w:p w14:paraId="37DB1057" w14:textId="77777777" w:rsidR="00A63DF8" w:rsidRDefault="00A63DF8" w:rsidP="00044409">
      <w:pPr>
        <w:suppressLineNumbers/>
        <w:spacing w:line="360" w:lineRule="exact"/>
        <w:jc w:val="left"/>
        <w:rPr>
          <w:rFonts w:ascii="ＭＳ Ｐ明朝" w:eastAsia="ＭＳ Ｐ明朝" w:hAnsi="ＭＳ Ｐ明朝"/>
          <w:sz w:val="22"/>
        </w:rPr>
      </w:pPr>
    </w:p>
    <w:p w14:paraId="6A0EA0C9" w14:textId="77777777" w:rsidR="00A63DF8" w:rsidRDefault="00A63DF8" w:rsidP="00044409">
      <w:pPr>
        <w:suppressLineNumbers/>
        <w:spacing w:line="360" w:lineRule="exact"/>
        <w:jc w:val="left"/>
        <w:rPr>
          <w:rFonts w:ascii="ＭＳ Ｐ明朝" w:eastAsia="ＭＳ Ｐ明朝" w:hAnsi="ＭＳ Ｐ明朝"/>
          <w:sz w:val="22"/>
        </w:rPr>
      </w:pPr>
    </w:p>
    <w:p w14:paraId="4E3B2E4A" w14:textId="77777777" w:rsidR="00A63DF8" w:rsidRDefault="00A63DF8" w:rsidP="00044409">
      <w:pPr>
        <w:suppressLineNumbers/>
        <w:spacing w:line="360" w:lineRule="exact"/>
        <w:jc w:val="left"/>
        <w:rPr>
          <w:rFonts w:ascii="ＭＳ Ｐ明朝" w:eastAsia="ＭＳ Ｐ明朝" w:hAnsi="ＭＳ Ｐ明朝"/>
          <w:sz w:val="22"/>
        </w:rPr>
      </w:pPr>
    </w:p>
    <w:p w14:paraId="4F6B9C9B" w14:textId="77777777" w:rsidR="00A63DF8" w:rsidRDefault="00A63DF8" w:rsidP="00044409">
      <w:pPr>
        <w:suppressLineNumbers/>
        <w:spacing w:line="360" w:lineRule="exact"/>
        <w:jc w:val="left"/>
        <w:rPr>
          <w:rFonts w:ascii="ＭＳ Ｐ明朝" w:eastAsia="ＭＳ Ｐ明朝" w:hAnsi="ＭＳ Ｐ明朝"/>
          <w:sz w:val="22"/>
        </w:rPr>
      </w:pPr>
    </w:p>
    <w:p w14:paraId="6E63CA56" w14:textId="77777777" w:rsidR="00A63DF8" w:rsidRDefault="00A63DF8" w:rsidP="00044409">
      <w:pPr>
        <w:suppressLineNumbers/>
        <w:spacing w:line="360" w:lineRule="exact"/>
        <w:jc w:val="left"/>
        <w:rPr>
          <w:rFonts w:ascii="ＭＳ Ｐ明朝" w:eastAsia="ＭＳ Ｐ明朝" w:hAnsi="ＭＳ Ｐ明朝"/>
          <w:sz w:val="22"/>
        </w:rPr>
      </w:pPr>
    </w:p>
    <w:p w14:paraId="055631E4" w14:textId="77777777" w:rsidR="00A63DF8" w:rsidRDefault="00A63DF8" w:rsidP="00044409">
      <w:pPr>
        <w:suppressLineNumbers/>
        <w:spacing w:line="360" w:lineRule="exact"/>
        <w:jc w:val="left"/>
        <w:rPr>
          <w:rFonts w:ascii="ＭＳ Ｐ明朝" w:eastAsia="ＭＳ Ｐ明朝" w:hAnsi="ＭＳ Ｐ明朝"/>
          <w:sz w:val="22"/>
        </w:rPr>
      </w:pPr>
    </w:p>
    <w:p w14:paraId="56C4B9FD" w14:textId="77777777" w:rsidR="00A63DF8" w:rsidRDefault="00A63DF8" w:rsidP="00044409">
      <w:pPr>
        <w:suppressLineNumbers/>
        <w:spacing w:line="360" w:lineRule="exact"/>
        <w:jc w:val="left"/>
        <w:rPr>
          <w:rFonts w:ascii="ＭＳ Ｐ明朝" w:eastAsia="ＭＳ Ｐ明朝" w:hAnsi="ＭＳ Ｐ明朝"/>
          <w:sz w:val="22"/>
        </w:rPr>
      </w:pPr>
    </w:p>
    <w:p w14:paraId="542007A9" w14:textId="77777777" w:rsidR="00A63DF8" w:rsidRDefault="00A63DF8" w:rsidP="00044409">
      <w:pPr>
        <w:suppressLineNumbers/>
        <w:spacing w:line="360" w:lineRule="exact"/>
        <w:jc w:val="left"/>
        <w:rPr>
          <w:rFonts w:ascii="ＭＳ Ｐ明朝" w:eastAsia="ＭＳ Ｐ明朝" w:hAnsi="ＭＳ Ｐ明朝"/>
          <w:sz w:val="22"/>
        </w:rPr>
      </w:pPr>
    </w:p>
    <w:p w14:paraId="6BD2B5AF" w14:textId="77777777" w:rsidR="00A63DF8" w:rsidRDefault="00A63DF8" w:rsidP="00044409">
      <w:pPr>
        <w:suppressLineNumbers/>
        <w:spacing w:line="360" w:lineRule="exact"/>
        <w:jc w:val="left"/>
        <w:rPr>
          <w:rFonts w:ascii="ＭＳ Ｐ明朝" w:eastAsia="ＭＳ Ｐ明朝" w:hAnsi="ＭＳ Ｐ明朝"/>
          <w:sz w:val="22"/>
        </w:rPr>
      </w:pPr>
    </w:p>
    <w:p w14:paraId="0D90EBDF" w14:textId="77777777" w:rsidR="00A63DF8" w:rsidRDefault="00A63DF8" w:rsidP="00044409">
      <w:pPr>
        <w:suppressLineNumbers/>
        <w:spacing w:line="360" w:lineRule="exact"/>
        <w:jc w:val="left"/>
        <w:rPr>
          <w:rFonts w:ascii="ＭＳ Ｐ明朝" w:eastAsia="ＭＳ Ｐ明朝" w:hAnsi="ＭＳ Ｐ明朝"/>
          <w:sz w:val="22"/>
        </w:rPr>
      </w:pPr>
      <w:r w:rsidRPr="001D06CB">
        <w:rPr>
          <w:rFonts w:ascii="ＭＳ Ｐ明朝" w:eastAsia="ＭＳ Ｐ明朝" w:hAnsi="ＭＳ Ｐ明朝"/>
          <w:noProof/>
          <w:sz w:val="22"/>
        </w:rPr>
        <mc:AlternateContent>
          <mc:Choice Requires="wps">
            <w:drawing>
              <wp:anchor distT="45720" distB="45720" distL="114300" distR="114300" simplePos="0" relativeHeight="251954176" behindDoc="0" locked="0" layoutInCell="1" allowOverlap="1" wp14:anchorId="473210EC" wp14:editId="66C00FD0">
                <wp:simplePos x="0" y="0"/>
                <wp:positionH relativeFrom="margin">
                  <wp:posOffset>1784350</wp:posOffset>
                </wp:positionH>
                <wp:positionV relativeFrom="paragraph">
                  <wp:posOffset>114180</wp:posOffset>
                </wp:positionV>
                <wp:extent cx="3042920" cy="298450"/>
                <wp:effectExtent l="0" t="0" r="24130" b="2540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98450"/>
                        </a:xfrm>
                        <a:prstGeom prst="rect">
                          <a:avLst/>
                        </a:prstGeom>
                        <a:solidFill>
                          <a:srgbClr val="FFFFFF"/>
                        </a:solidFill>
                        <a:ln w="9525">
                          <a:solidFill>
                            <a:sysClr val="window" lastClr="FFFFFF"/>
                          </a:solidFill>
                          <a:miter lim="800000"/>
                          <a:headEnd/>
                          <a:tailEnd/>
                        </a:ln>
                      </wps:spPr>
                      <wps:txbx>
                        <w:txbxContent>
                          <w:p w14:paraId="345DDFDA" w14:textId="77777777" w:rsidR="005E7BA5" w:rsidRPr="001D06CB" w:rsidRDefault="005E7BA5" w:rsidP="00A63DF8">
                            <w:pPr>
                              <w:rPr>
                                <w:rFonts w:ascii="ＭＳ Ｐ明朝" w:eastAsia="ＭＳ Ｐ明朝" w:hAnsi="ＭＳ Ｐ明朝"/>
                                <w:w w:val="90"/>
                                <w:sz w:val="20"/>
                                <w:szCs w:val="20"/>
                              </w:rPr>
                            </w:pPr>
                            <w:r w:rsidRPr="001D06CB">
                              <w:rPr>
                                <w:rFonts w:ascii="ＭＳ Ｐ明朝" w:eastAsia="ＭＳ Ｐ明朝" w:hAnsi="ＭＳ Ｐ明朝" w:hint="eastAsia"/>
                                <w:color w:val="000000" w:themeColor="dark1"/>
                                <w:sz w:val="20"/>
                                <w:szCs w:val="20"/>
                              </w:rPr>
                              <w:t>（参考）</w:t>
                            </w:r>
                            <w:r w:rsidRPr="001D06CB">
                              <w:rPr>
                                <w:rFonts w:ascii="ＭＳ Ｐ明朝" w:eastAsia="ＭＳ Ｐ明朝" w:hAnsi="ＭＳ Ｐ明朝"/>
                                <w:color w:val="000000" w:themeColor="dark1"/>
                                <w:sz w:val="20"/>
                                <w:szCs w:val="20"/>
                              </w:rPr>
                              <w:t>自排局における発生源寄与割合の推計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210EC" id="_x0000_s1110" type="#_x0000_t202" style="position:absolute;margin-left:140.5pt;margin-top:9pt;width:239.6pt;height:23.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" strokecolor="window">
                <v:textbox>
                  <w:txbxContent>
                    <w:p w14:paraId="345DDFDA" w14:textId="77777777" w:rsidR="005E7BA5" w:rsidRPr="001D06CB" w:rsidRDefault="005E7BA5" w:rsidP="00A63DF8">
                      <w:pPr>
                        <w:rPr>
                          <w:rFonts w:ascii="ＭＳ Ｐ明朝" w:eastAsia="ＭＳ Ｐ明朝" w:hAnsi="ＭＳ Ｐ明朝"/>
                          <w:w w:val="90"/>
                          <w:sz w:val="20"/>
                          <w:szCs w:val="20"/>
                        </w:rPr>
                      </w:pPr>
                      <w:r w:rsidRPr="001D06CB">
                        <w:rPr>
                          <w:rFonts w:ascii="ＭＳ Ｐ明朝" w:eastAsia="ＭＳ Ｐ明朝" w:hAnsi="ＭＳ Ｐ明朝" w:hint="eastAsia"/>
                          <w:color w:val="000000" w:themeColor="dark1"/>
                          <w:sz w:val="20"/>
                          <w:szCs w:val="20"/>
                        </w:rPr>
                        <w:t>（参考）</w:t>
                      </w:r>
                      <w:r w:rsidRPr="001D06CB">
                        <w:rPr>
                          <w:rFonts w:ascii="ＭＳ Ｐ明朝" w:eastAsia="ＭＳ Ｐ明朝" w:hAnsi="ＭＳ Ｐ明朝"/>
                          <w:color w:val="000000" w:themeColor="dark1"/>
                          <w:sz w:val="20"/>
                          <w:szCs w:val="20"/>
                        </w:rPr>
                        <w:t>自排局における発生源寄与割合の推計</w:t>
                      </w:r>
                    </w:p>
                  </w:txbxContent>
                </v:textbox>
                <w10:wrap anchorx="margin"/>
              </v:shape>
            </w:pict>
          </mc:Fallback>
        </mc:AlternateContent>
      </w:r>
    </w:p>
    <w:p w14:paraId="0BB56FB4" w14:textId="77777777" w:rsidR="00A63DF8" w:rsidRDefault="00A63DF8" w:rsidP="00044409">
      <w:pPr>
        <w:suppressLineNumbers/>
        <w:spacing w:line="360" w:lineRule="exact"/>
        <w:jc w:val="left"/>
        <w:rPr>
          <w:rFonts w:ascii="ＭＳ Ｐ明朝" w:eastAsia="ＭＳ Ｐ明朝" w:hAnsi="ＭＳ Ｐ明朝"/>
          <w:sz w:val="22"/>
        </w:rPr>
      </w:pPr>
    </w:p>
    <w:p w14:paraId="4A8B0DE1" w14:textId="54C3A86F" w:rsidR="00A63DF8" w:rsidRDefault="00363EE6" w:rsidP="00044409">
      <w:pPr>
        <w:suppressLineNumbers/>
        <w:spacing w:line="360" w:lineRule="exact"/>
        <w:jc w:val="left"/>
        <w:rPr>
          <w:rFonts w:ascii="ＭＳ Ｐ明朝" w:eastAsia="ＭＳ Ｐ明朝" w:hAnsi="ＭＳ Ｐ明朝"/>
          <w:sz w:val="22"/>
        </w:rPr>
      </w:pPr>
      <w:r w:rsidRPr="00931C8A">
        <w:rPr>
          <w:rFonts w:ascii="ＭＳ 明朝" w:eastAsia="ＭＳ 明朝" w:hAnsi="ＭＳ 明朝"/>
          <w:noProof/>
          <w:sz w:val="24"/>
        </w:rPr>
        <mc:AlternateContent>
          <mc:Choice Requires="wps">
            <w:drawing>
              <wp:anchor distT="0" distB="0" distL="114300" distR="114300" simplePos="0" relativeHeight="252102656" behindDoc="0" locked="0" layoutInCell="1" allowOverlap="1" wp14:anchorId="7C1DF643" wp14:editId="6EA79F0F">
                <wp:simplePos x="0" y="0"/>
                <wp:positionH relativeFrom="margin">
                  <wp:posOffset>1709420</wp:posOffset>
                </wp:positionH>
                <wp:positionV relativeFrom="paragraph">
                  <wp:posOffset>106680</wp:posOffset>
                </wp:positionV>
                <wp:extent cx="4791075" cy="336550"/>
                <wp:effectExtent l="0" t="0" r="0" b="0"/>
                <wp:wrapNone/>
                <wp:docPr id="7222" name="テキスト ボックス 33"/>
                <wp:cNvGraphicFramePr/>
                <a:graphic xmlns:a="http://schemas.openxmlformats.org/drawingml/2006/main">
                  <a:graphicData uri="http://schemas.microsoft.com/office/word/2010/wordprocessingShape">
                    <wps:wsp>
                      <wps:cNvSpPr txBox="1"/>
                      <wps:spPr>
                        <a:xfrm>
                          <a:off x="0" y="0"/>
                          <a:ext cx="4791075" cy="336550"/>
                        </a:xfrm>
                        <a:prstGeom prst="rect">
                          <a:avLst/>
                        </a:prstGeom>
                        <a:noFill/>
                      </wps:spPr>
                      <wps:txbx>
                        <w:txbxContent>
                          <w:p w14:paraId="04C83CFE" w14:textId="0D1B29A4" w:rsidR="005E7BA5" w:rsidRPr="0007326E" w:rsidRDefault="005E7BA5" w:rsidP="00363EE6">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7C1DF643" id="_x0000_s1111" type="#_x0000_t202" style="position:absolute;margin-left:134.6pt;margin-top:8.4pt;width:377.25pt;height:26.5pt;z-index:25210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" filled="f" stroked="f">
                <v:textbox>
                  <w:txbxContent>
                    <w:p w14:paraId="04C83CFE" w14:textId="0D1B29A4" w:rsidR="005E7BA5" w:rsidRPr="0007326E" w:rsidRDefault="005E7BA5" w:rsidP="00363EE6">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v:textbox>
                <w10:wrap anchorx="margin"/>
              </v:shape>
            </w:pict>
          </mc:Fallback>
        </mc:AlternateContent>
      </w:r>
    </w:p>
    <w:p w14:paraId="53A04123" w14:textId="0AF7855B" w:rsidR="00A63DF8" w:rsidRDefault="00A63DF8" w:rsidP="00044409">
      <w:pPr>
        <w:suppressLineNumbers/>
        <w:spacing w:line="360" w:lineRule="exact"/>
        <w:jc w:val="left"/>
        <w:rPr>
          <w:rFonts w:ascii="ＭＳ Ｐ明朝" w:eastAsia="ＭＳ Ｐ明朝" w:hAnsi="ＭＳ Ｐ明朝"/>
          <w:sz w:val="22"/>
        </w:rPr>
      </w:pPr>
    </w:p>
    <w:p w14:paraId="45EFB1BC" w14:textId="77777777" w:rsidR="00A63DF8" w:rsidRDefault="00A63DF8" w:rsidP="00044409">
      <w:pPr>
        <w:suppressLineNumbers/>
        <w:spacing w:line="360" w:lineRule="exact"/>
        <w:jc w:val="left"/>
        <w:rPr>
          <w:rFonts w:ascii="ＭＳ Ｐ明朝" w:eastAsia="ＭＳ Ｐ明朝" w:hAnsi="ＭＳ Ｐ明朝"/>
          <w:sz w:val="22"/>
        </w:rPr>
      </w:pPr>
    </w:p>
    <w:p w14:paraId="178240DB" w14:textId="77777777" w:rsidR="00A63DF8" w:rsidRDefault="00A63DF8" w:rsidP="00044409">
      <w:pPr>
        <w:suppressLineNumbers/>
        <w:spacing w:line="360" w:lineRule="exact"/>
        <w:jc w:val="left"/>
        <w:rPr>
          <w:rFonts w:ascii="ＭＳ Ｐ明朝" w:eastAsia="ＭＳ Ｐ明朝" w:hAnsi="ＭＳ Ｐ明朝"/>
          <w:sz w:val="22"/>
        </w:rPr>
      </w:pPr>
    </w:p>
    <w:p w14:paraId="7AFED6F0" w14:textId="77777777" w:rsidR="00A63DF8" w:rsidRPr="00523FE1" w:rsidRDefault="00A63DF8" w:rsidP="00A63DF8">
      <w:pPr>
        <w:spacing w:line="360" w:lineRule="exact"/>
        <w:jc w:val="left"/>
        <w:rPr>
          <w:rFonts w:ascii="ＭＳ Ｐゴシック" w:eastAsia="ＭＳ Ｐゴシック" w:hAnsi="ＭＳ Ｐゴシック"/>
          <w:sz w:val="22"/>
        </w:rPr>
      </w:pPr>
      <w:r w:rsidRPr="00523FE1">
        <w:rPr>
          <w:rFonts w:ascii="ＭＳ Ｐゴシック" w:eastAsia="ＭＳ Ｐゴシック" w:hAnsi="ＭＳ Ｐゴシック" w:hint="eastAsia"/>
          <w:sz w:val="22"/>
        </w:rPr>
        <w:t>（３）　電動車普及による削減効果</w:t>
      </w:r>
    </w:p>
    <w:p w14:paraId="1D88BD09" w14:textId="2EF9BCC7" w:rsidR="00A63DF8" w:rsidRPr="00A019BE" w:rsidRDefault="00A63DF8" w:rsidP="00A63DF8">
      <w:pPr>
        <w:spacing w:line="360" w:lineRule="exact"/>
        <w:ind w:firstLineChars="100" w:firstLine="220"/>
        <w:jc w:val="left"/>
        <w:rPr>
          <w:rFonts w:ascii="ＭＳ 明朝" w:eastAsia="ＭＳ 明朝" w:hAnsi="ＭＳ 明朝"/>
          <w:sz w:val="22"/>
        </w:rPr>
      </w:pPr>
      <w:r w:rsidRPr="00A019BE">
        <w:rPr>
          <w:rFonts w:ascii="ＭＳ 明朝" w:eastAsia="ＭＳ 明朝" w:hAnsi="ＭＳ 明朝"/>
          <w:sz w:val="22"/>
        </w:rPr>
        <w:t>「大阪府地球温暖化対策実行計画」</w:t>
      </w:r>
      <w:r w:rsidRPr="00A019BE">
        <w:rPr>
          <w:rFonts w:ascii="ＭＳ 明朝" w:eastAsia="ＭＳ 明朝" w:hAnsi="ＭＳ 明朝" w:hint="eastAsia"/>
          <w:sz w:val="22"/>
        </w:rPr>
        <w:t>に掲げる令和</w:t>
      </w:r>
      <w:r w:rsidRPr="00A019BE">
        <w:rPr>
          <w:rFonts w:ascii="ＭＳ 明朝" w:eastAsia="ＭＳ 明朝" w:hAnsi="ＭＳ 明朝"/>
          <w:sz w:val="22"/>
        </w:rPr>
        <w:t>12年度</w:t>
      </w:r>
      <w:r w:rsidR="00F70ABB" w:rsidRPr="00A019BE">
        <w:rPr>
          <w:rFonts w:ascii="ＭＳ 明朝" w:eastAsia="ＭＳ 明朝" w:hAnsi="ＭＳ 明朝"/>
          <w:sz w:val="22"/>
        </w:rPr>
        <w:t>（2030</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sz w:val="22"/>
        </w:rPr>
        <w:t>の電動車普及にかかる取組指標</w:t>
      </w:r>
      <w:r w:rsidRPr="00A019BE">
        <w:rPr>
          <w:rFonts w:ascii="ＭＳ 明朝" w:eastAsia="ＭＳ 明朝" w:hAnsi="ＭＳ 明朝" w:hint="eastAsia"/>
          <w:sz w:val="22"/>
        </w:rPr>
        <w:t>を</w:t>
      </w:r>
      <w:r w:rsidRPr="00A019BE">
        <w:rPr>
          <w:rFonts w:ascii="ＭＳ 明朝" w:eastAsia="ＭＳ 明朝" w:hAnsi="ＭＳ 明朝"/>
          <w:sz w:val="22"/>
        </w:rPr>
        <w:t>達成</w:t>
      </w:r>
      <w:r w:rsidRPr="00A019BE">
        <w:rPr>
          <w:rFonts w:ascii="ＭＳ 明朝" w:eastAsia="ＭＳ 明朝" w:hAnsi="ＭＳ 明朝" w:hint="eastAsia"/>
          <w:sz w:val="22"/>
        </w:rPr>
        <w:t>した場合のCO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削減効果量をもとに、これまでのCO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及びNO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・PMの削減実績を比較して求めた換算係数により、令和12年度</w:t>
      </w:r>
      <w:r w:rsidR="00F70ABB" w:rsidRPr="00A019BE">
        <w:rPr>
          <w:rFonts w:ascii="ＭＳ 明朝" w:eastAsia="ＭＳ 明朝" w:hAnsi="ＭＳ 明朝"/>
          <w:sz w:val="22"/>
        </w:rPr>
        <w:t>（2030</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の電動車普及によるNO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及びPMの削減効果を試算した。</w:t>
      </w:r>
    </w:p>
    <w:p w14:paraId="21C8C1E3" w14:textId="77777777" w:rsidR="00A63DF8" w:rsidRPr="00A019BE" w:rsidRDefault="00A63DF8" w:rsidP="00A63DF8">
      <w:pPr>
        <w:spacing w:line="380" w:lineRule="exact"/>
        <w:rPr>
          <w:rFonts w:ascii="ＭＳ 明朝" w:eastAsia="ＭＳ 明朝" w:hAnsi="ＭＳ 明朝"/>
          <w:sz w:val="24"/>
        </w:rPr>
      </w:pPr>
    </w:p>
    <w:p w14:paraId="2DC2DD1C" w14:textId="77777777" w:rsidR="00A63DF8" w:rsidRPr="00A019BE" w:rsidRDefault="00A63DF8" w:rsidP="00A63DF8">
      <w:pPr>
        <w:spacing w:line="380" w:lineRule="exact"/>
        <w:rPr>
          <w:rFonts w:ascii="ＭＳ 明朝" w:eastAsia="ＭＳ 明朝" w:hAnsi="ＭＳ 明朝"/>
          <w:sz w:val="22"/>
        </w:rPr>
      </w:pPr>
      <w:r w:rsidRPr="00A019BE">
        <w:rPr>
          <w:rFonts w:ascii="ＭＳ 明朝" w:eastAsia="ＭＳ 明朝" w:hAnsi="ＭＳ 明朝" w:hint="eastAsia"/>
          <w:sz w:val="22"/>
        </w:rPr>
        <w:t>（平成21年度から令和元年度までのCO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削減実績）</w:t>
      </w:r>
    </w:p>
    <w:p w14:paraId="27A94521" w14:textId="77777777"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自動車からのCO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排出量実績については、総量削減計画進行管理調査により、車種別のCO</w:t>
      </w:r>
      <w:r w:rsidRPr="00A019BE">
        <w:rPr>
          <w:rFonts w:ascii="ＭＳ 明朝" w:eastAsia="ＭＳ 明朝" w:hAnsi="ＭＳ 明朝" w:hint="eastAsia"/>
          <w:sz w:val="16"/>
          <w:szCs w:val="16"/>
        </w:rPr>
        <w:t>２</w:t>
      </w:r>
      <w:r w:rsidRPr="00A019BE">
        <w:rPr>
          <w:rFonts w:ascii="ＭＳ 明朝" w:eastAsia="ＭＳ 明朝" w:hAnsi="ＭＳ 明朝" w:hint="eastAsia"/>
          <w:sz w:val="22"/>
        </w:rPr>
        <w:t>排出係数を算定し、府内の走行量等から算定している。</w:t>
      </w:r>
    </w:p>
    <w:p w14:paraId="23CDC12E" w14:textId="2179251B"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排出量実績の経年変化では近年横ばいで推移しており、令和元年度</w:t>
      </w:r>
      <w:r w:rsidR="00F70ABB" w:rsidRPr="00A019BE">
        <w:rPr>
          <w:rFonts w:ascii="ＭＳ 明朝" w:eastAsia="ＭＳ 明朝" w:hAnsi="ＭＳ 明朝" w:hint="eastAsia"/>
          <w:sz w:val="22"/>
        </w:rPr>
        <w:t>（2019年度）</w:t>
      </w:r>
      <w:r w:rsidRPr="00A019BE">
        <w:rPr>
          <w:rFonts w:ascii="ＭＳ 明朝" w:eastAsia="ＭＳ 明朝" w:hAnsi="ＭＳ 明朝" w:hint="eastAsia"/>
          <w:sz w:val="22"/>
        </w:rPr>
        <w:t>は5,646千トンとなっている。</w:t>
      </w:r>
    </w:p>
    <w:p w14:paraId="2778D269" w14:textId="048D23DA"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また、平成21年度</w:t>
      </w:r>
      <w:r w:rsidR="00F70ABB" w:rsidRPr="00A019BE">
        <w:rPr>
          <w:rFonts w:ascii="ＭＳ 明朝" w:eastAsia="ＭＳ 明朝" w:hAnsi="ＭＳ 明朝" w:hint="eastAsia"/>
          <w:sz w:val="22"/>
        </w:rPr>
        <w:t>（2009年度）</w:t>
      </w:r>
      <w:r w:rsidRPr="00A019BE">
        <w:rPr>
          <w:rFonts w:ascii="ＭＳ 明朝" w:eastAsia="ＭＳ 明朝" w:hAnsi="ＭＳ 明朝" w:hint="eastAsia"/>
          <w:sz w:val="22"/>
        </w:rPr>
        <w:t>から令和元年度</w:t>
      </w:r>
      <w:r w:rsidR="00F70ABB" w:rsidRPr="00A019BE">
        <w:rPr>
          <w:rFonts w:ascii="ＭＳ 明朝" w:eastAsia="ＭＳ 明朝" w:hAnsi="ＭＳ 明朝" w:hint="eastAsia"/>
          <w:sz w:val="22"/>
        </w:rPr>
        <w:t>（2019年度）</w:t>
      </w:r>
      <w:r w:rsidRPr="00A019BE">
        <w:rPr>
          <w:rFonts w:ascii="ＭＳ 明朝" w:eastAsia="ＭＳ 明朝" w:hAnsi="ＭＳ 明朝" w:hint="eastAsia"/>
          <w:sz w:val="22"/>
        </w:rPr>
        <w:t>までのCO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削減量は、全車種で1,185千トン減となっている。車種別では、乗用系の削減量が998千トン減と全体の８割以上を占めており、この理由としてはエコカーへの車種代替が進んだ効果が大きいと推察される。</w:t>
      </w:r>
    </w:p>
    <w:p w14:paraId="612CD1AC" w14:textId="77777777" w:rsidR="00A63DF8" w:rsidRPr="00523FE1"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なお、車種別の排出割合については、乗用車が最も高く、乗用系と貨物系それぞれ約50％を占めている。</w:t>
      </w:r>
    </w:p>
    <w:p w14:paraId="0F7490EC" w14:textId="77777777" w:rsidR="00A63DF8" w:rsidRDefault="00A63DF8" w:rsidP="00044409">
      <w:pPr>
        <w:suppressLineNumbers/>
        <w:spacing w:line="360" w:lineRule="exact"/>
        <w:ind w:firstLineChars="100" w:firstLine="220"/>
        <w:rPr>
          <w:rFonts w:ascii="ＭＳ Ｐ明朝" w:eastAsia="ＭＳ Ｐ明朝" w:hAnsi="ＭＳ Ｐ明朝"/>
          <w:sz w:val="22"/>
        </w:rPr>
      </w:pPr>
    </w:p>
    <w:p w14:paraId="05E8749F"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r w:rsidRPr="002A14AB">
        <w:rPr>
          <w:rFonts w:ascii="ＭＳ Ｐ明朝" w:eastAsia="ＭＳ Ｐ明朝" w:hAnsi="ＭＳ Ｐ明朝"/>
          <w:noProof/>
          <w:sz w:val="22"/>
        </w:rPr>
        <mc:AlternateContent>
          <mc:Choice Requires="wps">
            <w:drawing>
              <wp:anchor distT="0" distB="0" distL="114300" distR="114300" simplePos="0" relativeHeight="252022784" behindDoc="0" locked="0" layoutInCell="1" allowOverlap="1" wp14:anchorId="712B95D8" wp14:editId="30208644">
                <wp:simplePos x="0" y="0"/>
                <wp:positionH relativeFrom="column">
                  <wp:posOffset>493314</wp:posOffset>
                </wp:positionH>
                <wp:positionV relativeFrom="paragraph">
                  <wp:posOffset>-65540</wp:posOffset>
                </wp:positionV>
                <wp:extent cx="3305175" cy="470535"/>
                <wp:effectExtent l="0" t="0" r="0" b="5715"/>
                <wp:wrapNone/>
                <wp:docPr id="313" name="テキスト ボックス 313"/>
                <wp:cNvGraphicFramePr/>
                <a:graphic xmlns:a="http://schemas.openxmlformats.org/drawingml/2006/main">
                  <a:graphicData uri="http://schemas.microsoft.com/office/word/2010/wordprocessingShape">
                    <wps:wsp>
                      <wps:cNvSpPr txBox="1"/>
                      <wps:spPr>
                        <a:xfrm>
                          <a:off x="0" y="0"/>
                          <a:ext cx="3305175" cy="470535"/>
                        </a:xfrm>
                        <a:prstGeom prst="rect">
                          <a:avLst/>
                        </a:prstGeom>
                        <a:noFill/>
                        <a:ln w="3175" cmpd="sng">
                          <a:noFill/>
                        </a:ln>
                        <a:effectLst/>
                      </wps:spPr>
                      <wps:txbx>
                        <w:txbxContent>
                          <w:p w14:paraId="09984857" w14:textId="77777777" w:rsidR="005E7BA5" w:rsidRPr="00154AC5" w:rsidRDefault="005E7BA5" w:rsidP="00A63DF8">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2B95D8" id="テキスト ボックス 313" o:spid="_x0000_s1112" type="#_x0000_t202" style="position:absolute;left:0;text-align:left;margin-left:38.85pt;margin-top:-5.15pt;width:260.25pt;height:37.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" filled="f" stroked="f" strokeweight=".25pt">
                <v:textbox>
                  <w:txbxContent>
                    <w:p w14:paraId="09984857" w14:textId="77777777" w:rsidR="005E7BA5" w:rsidRPr="00154AC5" w:rsidRDefault="005E7BA5" w:rsidP="00A63DF8">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v:textbox>
              </v:shape>
            </w:pict>
          </mc:Fallback>
        </mc:AlternateContent>
      </w:r>
      <w:r w:rsidRPr="002A14AB">
        <w:rPr>
          <w:rFonts w:ascii="ＭＳ Ｐ明朝" w:eastAsia="ＭＳ Ｐ明朝" w:hAnsi="ＭＳ Ｐ明朝"/>
          <w:noProof/>
          <w:sz w:val="22"/>
        </w:rPr>
        <mc:AlternateContent>
          <mc:Choice Requires="wps">
            <w:drawing>
              <wp:anchor distT="0" distB="0" distL="114300" distR="114300" simplePos="0" relativeHeight="252021760" behindDoc="0" locked="0" layoutInCell="1" allowOverlap="1" wp14:anchorId="6ACBAFD9" wp14:editId="23260D2C">
                <wp:simplePos x="0" y="0"/>
                <wp:positionH relativeFrom="column">
                  <wp:posOffset>3439160</wp:posOffset>
                </wp:positionH>
                <wp:positionV relativeFrom="paragraph">
                  <wp:posOffset>207645</wp:posOffset>
                </wp:positionV>
                <wp:extent cx="0" cy="236220"/>
                <wp:effectExtent l="0" t="0" r="19050" b="30480"/>
                <wp:wrapNone/>
                <wp:docPr id="314" name="直線コネクタ 314"/>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3BF43E" id="直線コネクタ 314" o:spid="_x0000_s1026" style="position:absolute;left:0;text-align:left;z-index:252021760;visibility:visible;mso-wrap-style:square;mso-wrap-distance-left:9pt;mso-wrap-distance-top:0;mso-wrap-distance-right:9pt;mso-wrap-distance-bottom:0;mso-position-horizontal:absolute;mso-position-horizontal-relative:text;mso-position-vertical:absolute;mso-position-vertical-relative:text" from="270.8pt,16.35pt" to="270.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" strokecolor="windowText" strokeweight=".5pt">
                <v:stroke joinstyle="miter"/>
              </v:line>
            </w:pict>
          </mc:Fallback>
        </mc:AlternateContent>
      </w:r>
      <w:r w:rsidRPr="002A14AB">
        <w:rPr>
          <w:rFonts w:ascii="ＭＳ Ｐ明朝" w:eastAsia="ＭＳ Ｐ明朝" w:hAnsi="ＭＳ Ｐ明朝"/>
          <w:noProof/>
          <w:sz w:val="22"/>
        </w:rPr>
        <mc:AlternateContent>
          <mc:Choice Requires="wps">
            <w:drawing>
              <wp:anchor distT="0" distB="0" distL="114300" distR="114300" simplePos="0" relativeHeight="252020736" behindDoc="0" locked="0" layoutInCell="1" allowOverlap="1" wp14:anchorId="05D415D9" wp14:editId="3456D689">
                <wp:simplePos x="0" y="0"/>
                <wp:positionH relativeFrom="column">
                  <wp:posOffset>504190</wp:posOffset>
                </wp:positionH>
                <wp:positionV relativeFrom="paragraph">
                  <wp:posOffset>208915</wp:posOffset>
                </wp:positionV>
                <wp:extent cx="0" cy="236220"/>
                <wp:effectExtent l="0" t="0" r="19050" b="30480"/>
                <wp:wrapNone/>
                <wp:docPr id="315" name="直線コネクタ 315"/>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6B5D2D" id="直線コネクタ 315" o:spid="_x0000_s1026" style="position:absolute;left:0;text-align:left;z-index:252020736;visibility:visible;mso-wrap-style:square;mso-wrap-distance-left:9pt;mso-wrap-distance-top:0;mso-wrap-distance-right:9pt;mso-wrap-distance-bottom:0;mso-position-horizontal:absolute;mso-position-horizontal-relative:text;mso-position-vertical:absolute;mso-position-vertical-relative:text" from="39.7pt,16.45pt" to="39.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" strokecolor="windowText" strokeweight=".5pt">
                <v:stroke joinstyle="miter"/>
              </v:line>
            </w:pict>
          </mc:Fallback>
        </mc:AlternateContent>
      </w:r>
    </w:p>
    <w:p w14:paraId="41CEA4CB" w14:textId="77777777" w:rsidR="00A63DF8" w:rsidRPr="002A14AB" w:rsidRDefault="00A63DF8" w:rsidP="00044409">
      <w:pPr>
        <w:suppressLineNumbers/>
        <w:spacing w:line="360" w:lineRule="exact"/>
        <w:rPr>
          <w:rFonts w:ascii="ＭＳ Ｐ明朝" w:eastAsia="ＭＳ Ｐ明朝" w:hAnsi="ＭＳ Ｐ明朝"/>
          <w:sz w:val="22"/>
        </w:rPr>
      </w:pPr>
      <w:r w:rsidRPr="002A14AB">
        <w:rPr>
          <w:noProof/>
        </w:rPr>
        <w:drawing>
          <wp:anchor distT="0" distB="0" distL="114300" distR="114300" simplePos="0" relativeHeight="251982848" behindDoc="0" locked="0" layoutInCell="1" allowOverlap="1" wp14:anchorId="02712229" wp14:editId="493830F2">
            <wp:simplePos x="0" y="0"/>
            <wp:positionH relativeFrom="margin">
              <wp:posOffset>61662</wp:posOffset>
            </wp:positionH>
            <wp:positionV relativeFrom="paragraph">
              <wp:posOffset>121920</wp:posOffset>
            </wp:positionV>
            <wp:extent cx="3710305" cy="2267285"/>
            <wp:effectExtent l="0" t="0" r="4445" b="0"/>
            <wp:wrapNone/>
            <wp:docPr id="7310" name="図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710305" cy="2267285"/>
                    </a:xfrm>
                    <a:prstGeom prst="rect">
                      <a:avLst/>
                    </a:prstGeom>
                  </pic:spPr>
                </pic:pic>
              </a:graphicData>
            </a:graphic>
            <wp14:sizeRelH relativeFrom="page">
              <wp14:pctWidth>0</wp14:pctWidth>
            </wp14:sizeRelH>
            <wp14:sizeRelV relativeFrom="page">
              <wp14:pctHeight>0</wp14:pctHeight>
            </wp14:sizeRelV>
          </wp:anchor>
        </w:drawing>
      </w:r>
      <w:r w:rsidRPr="002A14AB">
        <w:rPr>
          <w:noProof/>
        </w:rPr>
        <mc:AlternateContent>
          <mc:Choice Requires="wps">
            <w:drawing>
              <wp:anchor distT="0" distB="0" distL="114300" distR="114300" simplePos="0" relativeHeight="252023808" behindDoc="0" locked="0" layoutInCell="1" allowOverlap="1" wp14:anchorId="0BBA9AA6" wp14:editId="10CB778C">
                <wp:simplePos x="0" y="0"/>
                <wp:positionH relativeFrom="column">
                  <wp:posOffset>480060</wp:posOffset>
                </wp:positionH>
                <wp:positionV relativeFrom="paragraph">
                  <wp:posOffset>96520</wp:posOffset>
                </wp:positionV>
                <wp:extent cx="3000375" cy="0"/>
                <wp:effectExtent l="38100" t="76200" r="9525" b="95250"/>
                <wp:wrapNone/>
                <wp:docPr id="7174" name="直線矢印コネクタ 7174"/>
                <wp:cNvGraphicFramePr/>
                <a:graphic xmlns:a="http://schemas.openxmlformats.org/drawingml/2006/main">
                  <a:graphicData uri="http://schemas.microsoft.com/office/word/2010/wordprocessingShape">
                    <wps:wsp>
                      <wps:cNvCnPr/>
                      <wps:spPr>
                        <a:xfrm>
                          <a:off x="0" y="0"/>
                          <a:ext cx="3000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692BDC" id="直線矢印コネクタ 7174" o:spid="_x0000_s1026" type="#_x0000_t32" style="position:absolute;left:0;text-align:left;margin-left:37.8pt;margin-top:7.6pt;width:236.2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" strokecolor="windowText" strokeweight=".5pt">
                <v:stroke startarrow="block" endarrow="block" joinstyle="miter"/>
              </v:shape>
            </w:pict>
          </mc:Fallback>
        </mc:AlternateContent>
      </w:r>
      <w:r w:rsidRPr="002A14AB">
        <w:rPr>
          <w:rFonts w:ascii="ＭＳ Ｐ明朝" w:eastAsia="ＭＳ Ｐ明朝" w:hAnsi="ＭＳ Ｐ明朝"/>
          <w:noProof/>
          <w:sz w:val="22"/>
        </w:rPr>
        <w:drawing>
          <wp:anchor distT="0" distB="0" distL="114300" distR="114300" simplePos="0" relativeHeight="252002304" behindDoc="1" locked="0" layoutInCell="1" allowOverlap="1" wp14:anchorId="68B5F3E6" wp14:editId="275AA7AE">
            <wp:simplePos x="0" y="0"/>
            <wp:positionH relativeFrom="margin">
              <wp:posOffset>3439160</wp:posOffset>
            </wp:positionH>
            <wp:positionV relativeFrom="paragraph">
              <wp:posOffset>99287</wp:posOffset>
            </wp:positionV>
            <wp:extent cx="2836645" cy="1965277"/>
            <wp:effectExtent l="0" t="0" r="1905" b="0"/>
            <wp:wrapNone/>
            <wp:docPr id="7311" name="図 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6645" cy="1965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4DFF5" w14:textId="77777777" w:rsidR="00A63DF8" w:rsidRPr="002A14AB" w:rsidRDefault="00A63DF8" w:rsidP="00044409">
      <w:pPr>
        <w:suppressLineNumbers/>
        <w:spacing w:line="360" w:lineRule="exact"/>
        <w:rPr>
          <w:rFonts w:ascii="ＭＳ Ｐ明朝" w:eastAsia="ＭＳ Ｐ明朝" w:hAnsi="ＭＳ Ｐ明朝"/>
          <w:sz w:val="22"/>
        </w:rPr>
      </w:pPr>
    </w:p>
    <w:p w14:paraId="7D60762B" w14:textId="77777777" w:rsidR="00A63DF8" w:rsidRPr="002A14AB" w:rsidRDefault="00A63DF8" w:rsidP="00044409">
      <w:pPr>
        <w:suppressLineNumbers/>
        <w:spacing w:line="360" w:lineRule="exact"/>
        <w:rPr>
          <w:rFonts w:ascii="ＭＳ Ｐ明朝" w:eastAsia="ＭＳ Ｐ明朝" w:hAnsi="ＭＳ Ｐ明朝"/>
          <w:sz w:val="22"/>
        </w:rPr>
      </w:pPr>
      <w:r w:rsidRPr="002A14AB">
        <w:rPr>
          <w:rFonts w:ascii="ＭＳ Ｐ明朝" w:eastAsia="ＭＳ Ｐ明朝" w:hAnsi="ＭＳ Ｐ明朝"/>
          <w:noProof/>
          <w:sz w:val="22"/>
        </w:rPr>
        <mc:AlternateContent>
          <mc:Choice Requires="wps">
            <w:drawing>
              <wp:anchor distT="0" distB="0" distL="114300" distR="114300" simplePos="0" relativeHeight="252006400" behindDoc="0" locked="0" layoutInCell="1" allowOverlap="1" wp14:anchorId="5BDF91FB" wp14:editId="2AF026DF">
                <wp:simplePos x="0" y="0"/>
                <wp:positionH relativeFrom="column">
                  <wp:posOffset>3690620</wp:posOffset>
                </wp:positionH>
                <wp:positionV relativeFrom="paragraph">
                  <wp:posOffset>197484</wp:posOffset>
                </wp:positionV>
                <wp:extent cx="373380" cy="121285"/>
                <wp:effectExtent l="0" t="19050" r="45720" b="31115"/>
                <wp:wrapNone/>
                <wp:docPr id="7175" name="左矢印 53"/>
                <wp:cNvGraphicFramePr/>
                <a:graphic xmlns:a="http://schemas.openxmlformats.org/drawingml/2006/main">
                  <a:graphicData uri="http://schemas.microsoft.com/office/word/2010/wordprocessingShape">
                    <wps:wsp>
                      <wps:cNvSpPr/>
                      <wps:spPr>
                        <a:xfrm rot="10800000">
                          <a:off x="0" y="0"/>
                          <a:ext cx="373380" cy="1212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B127D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90.6pt;margin-top:15.55pt;width:29.4pt;height:9.55pt;rotation:180;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" adj="3508" fillcolor="#5b9bd5" strokecolor="#41719c" strokeweight="1pt"/>
            </w:pict>
          </mc:Fallback>
        </mc:AlternateContent>
      </w:r>
      <w:r w:rsidRPr="002A14AB">
        <w:rPr>
          <w:rFonts w:ascii="ＭＳ Ｐ明朝" w:eastAsia="ＭＳ Ｐ明朝" w:hAnsi="ＭＳ Ｐ明朝"/>
          <w:noProof/>
          <w:sz w:val="22"/>
        </w:rPr>
        <mc:AlternateContent>
          <mc:Choice Requires="wps">
            <w:drawing>
              <wp:anchor distT="0" distB="0" distL="114300" distR="114300" simplePos="0" relativeHeight="252005376" behindDoc="0" locked="0" layoutInCell="1" allowOverlap="1" wp14:anchorId="5A1006F0" wp14:editId="33E6FB6E">
                <wp:simplePos x="0" y="0"/>
                <wp:positionH relativeFrom="column">
                  <wp:posOffset>3327400</wp:posOffset>
                </wp:positionH>
                <wp:positionV relativeFrom="paragraph">
                  <wp:posOffset>82550</wp:posOffset>
                </wp:positionV>
                <wp:extent cx="365533" cy="235532"/>
                <wp:effectExtent l="0" t="0" r="15875" b="12700"/>
                <wp:wrapNone/>
                <wp:docPr id="7189" name="楕円 7189"/>
                <wp:cNvGraphicFramePr/>
                <a:graphic xmlns:a="http://schemas.openxmlformats.org/drawingml/2006/main">
                  <a:graphicData uri="http://schemas.microsoft.com/office/word/2010/wordprocessingShape">
                    <wps:wsp>
                      <wps:cNvSpPr/>
                      <wps:spPr>
                        <a:xfrm>
                          <a:off x="0" y="0"/>
                          <a:ext cx="365533" cy="235532"/>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1E7063F" id="楕円 7189" o:spid="_x0000_s1026" style="position:absolute;left:0;text-align:left;margin-left:262pt;margin-top:6.5pt;width:28.8pt;height:18.5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" filled="f" strokecolor="windowText" strokeweight="1.25pt">
                <v:stroke joinstyle="miter"/>
              </v:oval>
            </w:pict>
          </mc:Fallback>
        </mc:AlternateContent>
      </w:r>
    </w:p>
    <w:p w14:paraId="78A24A5A" w14:textId="77777777" w:rsidR="00A63DF8" w:rsidRPr="002A14AB" w:rsidRDefault="00A63DF8" w:rsidP="00044409">
      <w:pPr>
        <w:suppressLineNumbers/>
        <w:spacing w:line="360" w:lineRule="exact"/>
        <w:rPr>
          <w:rFonts w:ascii="ＭＳ Ｐ明朝" w:eastAsia="ＭＳ Ｐ明朝" w:hAnsi="ＭＳ Ｐ明朝"/>
          <w:sz w:val="22"/>
        </w:rPr>
      </w:pPr>
    </w:p>
    <w:p w14:paraId="050B4CEB" w14:textId="77777777" w:rsidR="00A63DF8" w:rsidRPr="002A14AB" w:rsidRDefault="00A63DF8" w:rsidP="00044409">
      <w:pPr>
        <w:suppressLineNumbers/>
        <w:spacing w:line="360" w:lineRule="exact"/>
        <w:rPr>
          <w:rFonts w:ascii="ＭＳ Ｐ明朝" w:eastAsia="ＭＳ Ｐ明朝" w:hAnsi="ＭＳ Ｐ明朝"/>
          <w:sz w:val="22"/>
        </w:rPr>
      </w:pPr>
    </w:p>
    <w:p w14:paraId="1D928E58" w14:textId="77777777" w:rsidR="00A63DF8" w:rsidRPr="002A14AB" w:rsidRDefault="00A63DF8" w:rsidP="00044409">
      <w:pPr>
        <w:suppressLineNumbers/>
        <w:spacing w:line="360" w:lineRule="exact"/>
        <w:rPr>
          <w:rFonts w:ascii="ＭＳ Ｐ明朝" w:eastAsia="ＭＳ Ｐ明朝" w:hAnsi="ＭＳ Ｐ明朝"/>
          <w:sz w:val="22"/>
        </w:rPr>
      </w:pPr>
    </w:p>
    <w:p w14:paraId="1A6B7793" w14:textId="77777777" w:rsidR="00A63DF8" w:rsidRPr="002A14AB" w:rsidRDefault="00A63DF8" w:rsidP="00044409">
      <w:pPr>
        <w:suppressLineNumbers/>
        <w:spacing w:line="360" w:lineRule="exact"/>
        <w:rPr>
          <w:rFonts w:ascii="ＭＳ Ｐ明朝" w:eastAsia="ＭＳ Ｐ明朝" w:hAnsi="ＭＳ Ｐ明朝"/>
          <w:sz w:val="22"/>
        </w:rPr>
      </w:pPr>
    </w:p>
    <w:p w14:paraId="27D6FF52" w14:textId="77777777" w:rsidR="00A63DF8" w:rsidRPr="002A14AB" w:rsidRDefault="00A63DF8" w:rsidP="00044409">
      <w:pPr>
        <w:suppressLineNumbers/>
        <w:spacing w:line="360" w:lineRule="exact"/>
        <w:rPr>
          <w:rFonts w:ascii="ＭＳ Ｐ明朝" w:eastAsia="ＭＳ Ｐ明朝" w:hAnsi="ＭＳ Ｐ明朝"/>
          <w:sz w:val="22"/>
        </w:rPr>
      </w:pPr>
    </w:p>
    <w:p w14:paraId="7E0DBA1D" w14:textId="77777777" w:rsidR="00A63DF8" w:rsidRPr="002A14AB" w:rsidRDefault="00A63DF8" w:rsidP="00044409">
      <w:pPr>
        <w:suppressLineNumbers/>
        <w:spacing w:line="360" w:lineRule="exact"/>
        <w:rPr>
          <w:rFonts w:ascii="ＭＳ Ｐ明朝" w:eastAsia="ＭＳ Ｐ明朝" w:hAnsi="ＭＳ Ｐ明朝"/>
          <w:sz w:val="22"/>
        </w:rPr>
      </w:pPr>
    </w:p>
    <w:p w14:paraId="6FA9D5C1" w14:textId="77777777" w:rsidR="00A63DF8" w:rsidRPr="002A14AB" w:rsidRDefault="00A63DF8" w:rsidP="00044409">
      <w:pPr>
        <w:suppressLineNumbers/>
        <w:spacing w:line="360" w:lineRule="exact"/>
        <w:rPr>
          <w:rFonts w:ascii="ＭＳ Ｐ明朝" w:eastAsia="ＭＳ Ｐ明朝" w:hAnsi="ＭＳ Ｐ明朝"/>
          <w:sz w:val="22"/>
        </w:rPr>
      </w:pPr>
      <w:r w:rsidRPr="002A14AB">
        <w:rPr>
          <w:noProof/>
        </w:rPr>
        <mc:AlternateContent>
          <mc:Choice Requires="wps">
            <w:drawing>
              <wp:anchor distT="0" distB="0" distL="114300" distR="114300" simplePos="0" relativeHeight="252003328" behindDoc="0" locked="0" layoutInCell="1" allowOverlap="1" wp14:anchorId="3F48876C" wp14:editId="5C80199E">
                <wp:simplePos x="0" y="0"/>
                <wp:positionH relativeFrom="column">
                  <wp:posOffset>3887755</wp:posOffset>
                </wp:positionH>
                <wp:positionV relativeFrom="paragraph">
                  <wp:posOffset>10250</wp:posOffset>
                </wp:positionV>
                <wp:extent cx="2144509" cy="229524"/>
                <wp:effectExtent l="0" t="0" r="0" b="0"/>
                <wp:wrapNone/>
                <wp:docPr id="7193" name="正方形/長方形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509" cy="229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89C66" w14:textId="77777777" w:rsidR="005E7BA5" w:rsidRPr="00CB389E" w:rsidRDefault="005E7BA5" w:rsidP="00A63DF8">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anchor>
            </w:drawing>
          </mc:Choice>
          <mc:Fallback>
            <w:pict>
              <v:rect w14:anchorId="3F48876C" id="正方形/長方形 7193" o:spid="_x0000_s1113" style="position:absolute;left:0;text-align:left;margin-left:306.1pt;margin-top:.8pt;width:168.85pt;height:18.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" stroked="f">
                <v:textbox inset="5.85pt,.7pt,5.85pt,.7pt">
                  <w:txbxContent>
                    <w:p w14:paraId="74389C66" w14:textId="77777777" w:rsidR="005E7BA5" w:rsidRPr="00CB389E" w:rsidRDefault="005E7BA5" w:rsidP="00A63DF8">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v:textbox>
              </v:rect>
            </w:pict>
          </mc:Fallback>
        </mc:AlternateContent>
      </w:r>
    </w:p>
    <w:p w14:paraId="617A4A9E" w14:textId="77777777" w:rsidR="00A63DF8" w:rsidRPr="002A14AB" w:rsidRDefault="00A63DF8" w:rsidP="00044409">
      <w:pPr>
        <w:suppressLineNumbers/>
        <w:spacing w:line="360" w:lineRule="exact"/>
        <w:rPr>
          <w:rFonts w:ascii="ＭＳ Ｐ明朝" w:eastAsia="ＭＳ Ｐ明朝" w:hAnsi="ＭＳ Ｐ明朝"/>
          <w:sz w:val="22"/>
        </w:rPr>
      </w:pPr>
      <w:r w:rsidRPr="002A14AB">
        <w:rPr>
          <w:rFonts w:ascii="ＭＳ 明朝" w:eastAsia="ＭＳ 明朝" w:hAnsi="ＭＳ 明朝"/>
          <w:noProof/>
          <w:sz w:val="22"/>
        </w:rPr>
        <mc:AlternateContent>
          <mc:Choice Requires="wps">
            <w:drawing>
              <wp:anchor distT="0" distB="0" distL="114300" distR="114300" simplePos="0" relativeHeight="252004352" behindDoc="0" locked="0" layoutInCell="1" allowOverlap="1" wp14:anchorId="3963A501" wp14:editId="3EBDF2B4">
                <wp:simplePos x="0" y="0"/>
                <wp:positionH relativeFrom="page">
                  <wp:posOffset>1385636</wp:posOffset>
                </wp:positionH>
                <wp:positionV relativeFrom="paragraph">
                  <wp:posOffset>116215</wp:posOffset>
                </wp:positionV>
                <wp:extent cx="4407198" cy="295275"/>
                <wp:effectExtent l="0" t="0" r="0" b="9525"/>
                <wp:wrapNone/>
                <wp:docPr id="7196" name="テキスト ボックス 7196"/>
                <wp:cNvGraphicFramePr/>
                <a:graphic xmlns:a="http://schemas.openxmlformats.org/drawingml/2006/main">
                  <a:graphicData uri="http://schemas.microsoft.com/office/word/2010/wordprocessingShape">
                    <wps:wsp>
                      <wps:cNvSpPr txBox="1"/>
                      <wps:spPr>
                        <a:xfrm>
                          <a:off x="0" y="0"/>
                          <a:ext cx="4407198" cy="295275"/>
                        </a:xfrm>
                        <a:prstGeom prst="rect">
                          <a:avLst/>
                        </a:prstGeom>
                        <a:noFill/>
                        <a:ln w="3175" cmpd="sng">
                          <a:noFill/>
                        </a:ln>
                        <a:effectLst/>
                      </wps:spPr>
                      <wps:txbx>
                        <w:txbxContent>
                          <w:p w14:paraId="176CEFBE" w14:textId="0AA9F8FA" w:rsidR="005E7BA5" w:rsidRPr="00031AB1" w:rsidRDefault="005E7BA5" w:rsidP="00A63DF8">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Pr="00523FE1">
                              <w:rPr>
                                <w:rFonts w:cstheme="minorBidi" w:hint="eastAsia"/>
                                <w:color w:val="000000" w:themeColor="dark1"/>
                                <w:sz w:val="22"/>
                                <w:szCs w:val="22"/>
                              </w:rPr>
                              <w:t>４－</w:t>
                            </w:r>
                            <w:r>
                              <w:rPr>
                                <w:rFonts w:cstheme="minorBidi" w:hint="eastAsia"/>
                                <w:sz w:val="22"/>
                                <w:szCs w:val="22"/>
                              </w:rPr>
                              <w:t>６</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3963A501" id="テキスト ボックス 7196" o:spid="_x0000_s1114" type="#_x0000_t202" style="position:absolute;left:0;text-align:left;margin-left:109.1pt;margin-top:9.15pt;width:347pt;height:23.25pt;z-index:252004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" filled="f" stroked="f" strokeweight=".25pt">
                <v:textbox>
                  <w:txbxContent>
                    <w:p w14:paraId="176CEFBE" w14:textId="0AA9F8FA" w:rsidR="005E7BA5" w:rsidRPr="00031AB1" w:rsidRDefault="005E7BA5" w:rsidP="00A63DF8">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Pr="00523FE1">
                        <w:rPr>
                          <w:rFonts w:cstheme="minorBidi" w:hint="eastAsia"/>
                          <w:color w:val="000000" w:themeColor="dark1"/>
                          <w:sz w:val="22"/>
                          <w:szCs w:val="22"/>
                        </w:rPr>
                        <w:t>４－</w:t>
                      </w:r>
                      <w:r>
                        <w:rPr>
                          <w:rFonts w:cstheme="minorBidi" w:hint="eastAsia"/>
                          <w:sz w:val="22"/>
                          <w:szCs w:val="22"/>
                        </w:rPr>
                        <w:t>６</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v:textbox>
                <w10:wrap anchorx="page"/>
              </v:shape>
            </w:pict>
          </mc:Fallback>
        </mc:AlternateContent>
      </w:r>
    </w:p>
    <w:p w14:paraId="6C7B0A47" w14:textId="6499F741" w:rsidR="00A63DF8" w:rsidRPr="002A14AB" w:rsidRDefault="00A63DF8" w:rsidP="00044409">
      <w:pPr>
        <w:suppressLineNumbers/>
        <w:spacing w:line="360" w:lineRule="exact"/>
        <w:rPr>
          <w:rFonts w:ascii="ＭＳ Ｐ明朝" w:eastAsia="ＭＳ Ｐ明朝" w:hAnsi="ＭＳ Ｐ明朝"/>
          <w:sz w:val="22"/>
        </w:rPr>
      </w:pPr>
    </w:p>
    <w:p w14:paraId="474628C6" w14:textId="77777777" w:rsidR="00A63DF8" w:rsidRPr="00A019BE" w:rsidRDefault="00A63DF8" w:rsidP="00A63DF8">
      <w:pPr>
        <w:spacing w:line="380" w:lineRule="exact"/>
        <w:rPr>
          <w:rFonts w:ascii="ＭＳ 明朝" w:eastAsia="ＭＳ 明朝" w:hAnsi="ＭＳ 明朝"/>
          <w:sz w:val="22"/>
        </w:rPr>
      </w:pPr>
      <w:r w:rsidRPr="00A019BE">
        <w:rPr>
          <w:rFonts w:ascii="ＭＳ 明朝" w:eastAsia="ＭＳ 明朝" w:hAnsi="ＭＳ 明朝" w:hint="eastAsia"/>
          <w:sz w:val="22"/>
        </w:rPr>
        <w:t>（平成</w:t>
      </w:r>
      <w:r w:rsidRPr="00A019BE">
        <w:rPr>
          <w:rFonts w:ascii="ＭＳ 明朝" w:eastAsia="ＭＳ 明朝" w:hAnsi="ＭＳ 明朝"/>
          <w:sz w:val="22"/>
        </w:rPr>
        <w:t>21年度から令和元年度までの</w:t>
      </w:r>
      <w:r w:rsidRPr="00A019BE">
        <w:rPr>
          <w:rFonts w:ascii="ＭＳ 明朝" w:eastAsia="ＭＳ 明朝" w:hAnsi="ＭＳ 明朝" w:hint="eastAsia"/>
          <w:sz w:val="22"/>
        </w:rPr>
        <w:t>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及びPM削減実績）</w:t>
      </w:r>
    </w:p>
    <w:p w14:paraId="69970BD2" w14:textId="77777777"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大阪府では、総量削減計画進行管理調査により、効果別のNO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及びPM削減量を算定している。</w:t>
      </w:r>
    </w:p>
    <w:p w14:paraId="62AD5399" w14:textId="7405C105"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平成21年度</w:t>
      </w:r>
      <w:r w:rsidR="00F70ABB" w:rsidRPr="00A019BE">
        <w:rPr>
          <w:rFonts w:ascii="ＭＳ 明朝" w:eastAsia="ＭＳ 明朝" w:hAnsi="ＭＳ 明朝" w:hint="eastAsia"/>
          <w:sz w:val="22"/>
        </w:rPr>
        <w:t>（2009年度）</w:t>
      </w:r>
      <w:r w:rsidRPr="00A019BE">
        <w:rPr>
          <w:rFonts w:ascii="ＭＳ 明朝" w:eastAsia="ＭＳ 明朝" w:hAnsi="ＭＳ 明朝" w:hint="eastAsia"/>
          <w:sz w:val="22"/>
        </w:rPr>
        <w:t>から令和元年度</w:t>
      </w:r>
      <w:r w:rsidR="00F70ABB" w:rsidRPr="00A019BE">
        <w:rPr>
          <w:rFonts w:ascii="ＭＳ 明朝" w:eastAsia="ＭＳ 明朝" w:hAnsi="ＭＳ 明朝" w:hint="eastAsia"/>
          <w:sz w:val="22"/>
        </w:rPr>
        <w:t>（2019年度）</w:t>
      </w:r>
      <w:r w:rsidRPr="00A019BE">
        <w:rPr>
          <w:rFonts w:ascii="ＭＳ 明朝" w:eastAsia="ＭＳ 明朝" w:hAnsi="ＭＳ 明朝" w:hint="eastAsia"/>
          <w:sz w:val="22"/>
        </w:rPr>
        <w:t>までの削減実績については、各対策の効果全体においてNOｘでは7,790トン、PMでは420トンが削減されている。</w:t>
      </w:r>
    </w:p>
    <w:p w14:paraId="2E6D0C65" w14:textId="77777777" w:rsidR="00A63DF8" w:rsidRPr="00A019BE" w:rsidRDefault="00A63DF8" w:rsidP="00A63DF8">
      <w:pPr>
        <w:spacing w:line="360" w:lineRule="exact"/>
        <w:ind w:firstLineChars="100" w:firstLine="220"/>
        <w:rPr>
          <w:rFonts w:ascii="ＭＳ Ｐ明朝" w:eastAsia="ＭＳ Ｐ明朝" w:hAnsi="ＭＳ Ｐ明朝"/>
          <w:sz w:val="22"/>
        </w:rPr>
      </w:pPr>
      <w:r w:rsidRPr="00A019BE">
        <w:rPr>
          <w:rFonts w:ascii="ＭＳ 明朝" w:eastAsia="ＭＳ 明朝" w:hAnsi="ＭＳ 明朝" w:hint="eastAsia"/>
          <w:sz w:val="22"/>
        </w:rPr>
        <w:t>エコカー普及による削減実績について、NOｘでは2,185トン、PMでは68トンと算定している。</w:t>
      </w:r>
    </w:p>
    <w:p w14:paraId="01FAEFF1"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p>
    <w:p w14:paraId="12D394D2" w14:textId="7381FD0C" w:rsidR="00A63DF8" w:rsidRPr="002A14AB" w:rsidRDefault="00486A1C" w:rsidP="00044409">
      <w:pPr>
        <w:suppressLineNumbers/>
        <w:spacing w:line="360" w:lineRule="exact"/>
        <w:ind w:firstLineChars="100" w:firstLine="220"/>
        <w:rPr>
          <w:rFonts w:ascii="ＭＳ Ｐ明朝" w:eastAsia="ＭＳ Ｐ明朝" w:hAnsi="ＭＳ Ｐ明朝"/>
          <w:sz w:val="22"/>
        </w:rPr>
      </w:pPr>
      <w:r w:rsidRPr="002A14AB">
        <w:rPr>
          <w:rFonts w:ascii="ＭＳ 明朝" w:eastAsia="ＭＳ 明朝" w:hAnsi="ＭＳ 明朝"/>
          <w:noProof/>
          <w:sz w:val="22"/>
        </w:rPr>
        <mc:AlternateContent>
          <mc:Choice Requires="wps">
            <w:drawing>
              <wp:anchor distT="0" distB="0" distL="114300" distR="114300" simplePos="0" relativeHeight="252015616" behindDoc="0" locked="0" layoutInCell="1" allowOverlap="1" wp14:anchorId="7425D5AB" wp14:editId="218D1FC4">
                <wp:simplePos x="0" y="0"/>
                <wp:positionH relativeFrom="column">
                  <wp:posOffset>4992994</wp:posOffset>
                </wp:positionH>
                <wp:positionV relativeFrom="paragraph">
                  <wp:posOffset>126365</wp:posOffset>
                </wp:positionV>
                <wp:extent cx="1229445" cy="238205"/>
                <wp:effectExtent l="0" t="0" r="0" b="9525"/>
                <wp:wrapNone/>
                <wp:docPr id="7197" name="テキスト ボックス 7197"/>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39B6EABB" w14:textId="77777777" w:rsidR="005E7BA5" w:rsidRPr="00B82308" w:rsidRDefault="005E7BA5" w:rsidP="00A63DF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957D5B6"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25D5AB" id="テキスト ボックス 7197" o:spid="_x0000_s1115" type="#_x0000_t202" style="position:absolute;left:0;text-align:left;margin-left:393.15pt;margin-top:9.95pt;width:96.8pt;height:18.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" filled="f" stroked="f" strokeweight=".25pt">
                <v:textbox>
                  <w:txbxContent>
                    <w:p w14:paraId="39B6EABB" w14:textId="77777777" w:rsidR="005E7BA5" w:rsidRPr="00B82308" w:rsidRDefault="005E7BA5" w:rsidP="00A63DF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957D5B6"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00A63DF8" w:rsidRPr="002A14AB">
        <w:rPr>
          <w:noProof/>
        </w:rPr>
        <w:drawing>
          <wp:anchor distT="0" distB="0" distL="114300" distR="114300" simplePos="0" relativeHeight="252008448" behindDoc="0" locked="0" layoutInCell="1" allowOverlap="1" wp14:anchorId="1814A6FB" wp14:editId="7A75BD56">
            <wp:simplePos x="0" y="0"/>
            <wp:positionH relativeFrom="column">
              <wp:posOffset>-66040</wp:posOffset>
            </wp:positionH>
            <wp:positionV relativeFrom="paragraph">
              <wp:posOffset>25400</wp:posOffset>
            </wp:positionV>
            <wp:extent cx="2934970" cy="1960880"/>
            <wp:effectExtent l="0" t="0" r="0" b="1270"/>
            <wp:wrapNone/>
            <wp:docPr id="7312" name="図 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4970" cy="1960880"/>
                    </a:xfrm>
                    <a:prstGeom prst="rect">
                      <a:avLst/>
                    </a:prstGeom>
                  </pic:spPr>
                </pic:pic>
              </a:graphicData>
            </a:graphic>
            <wp14:sizeRelH relativeFrom="page">
              <wp14:pctWidth>0</wp14:pctWidth>
            </wp14:sizeRelH>
            <wp14:sizeRelV relativeFrom="page">
              <wp14:pctHeight>0</wp14:pctHeight>
            </wp14:sizeRelV>
          </wp:anchor>
        </w:drawing>
      </w:r>
      <w:r w:rsidR="00A63DF8" w:rsidRPr="002A14AB">
        <w:rPr>
          <w:noProof/>
        </w:rPr>
        <w:drawing>
          <wp:anchor distT="0" distB="0" distL="114300" distR="114300" simplePos="0" relativeHeight="252010496" behindDoc="0" locked="0" layoutInCell="1" allowOverlap="1" wp14:anchorId="3DABAC59" wp14:editId="7DFFB948">
            <wp:simplePos x="0" y="0"/>
            <wp:positionH relativeFrom="column">
              <wp:posOffset>3233911</wp:posOffset>
            </wp:positionH>
            <wp:positionV relativeFrom="paragraph">
              <wp:posOffset>74295</wp:posOffset>
            </wp:positionV>
            <wp:extent cx="2711813" cy="1836484"/>
            <wp:effectExtent l="0" t="0" r="0" b="0"/>
            <wp:wrapNone/>
            <wp:docPr id="7313" name="図 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11813" cy="1836484"/>
                    </a:xfrm>
                    <a:prstGeom prst="rect">
                      <a:avLst/>
                    </a:prstGeom>
                  </pic:spPr>
                </pic:pic>
              </a:graphicData>
            </a:graphic>
            <wp14:sizeRelH relativeFrom="page">
              <wp14:pctWidth>0</wp14:pctWidth>
            </wp14:sizeRelH>
            <wp14:sizeRelV relativeFrom="page">
              <wp14:pctHeight>0</wp14:pctHeight>
            </wp14:sizeRelV>
          </wp:anchor>
        </w:drawing>
      </w:r>
    </w:p>
    <w:p w14:paraId="5A00EC78" w14:textId="299A6FF6" w:rsidR="00A63DF8" w:rsidRPr="002A14AB" w:rsidRDefault="00486A1C" w:rsidP="00044409">
      <w:pPr>
        <w:suppressLineNumbers/>
        <w:spacing w:line="360" w:lineRule="exact"/>
        <w:ind w:firstLineChars="100" w:firstLine="220"/>
        <w:rPr>
          <w:rFonts w:ascii="ＭＳ Ｐ明朝" w:eastAsia="ＭＳ Ｐ明朝" w:hAnsi="ＭＳ Ｐ明朝"/>
          <w:sz w:val="22"/>
        </w:rPr>
      </w:pPr>
      <w:r w:rsidRPr="002A14AB">
        <w:rPr>
          <w:rFonts w:ascii="ＭＳ 明朝" w:eastAsia="ＭＳ 明朝" w:hAnsi="ＭＳ 明朝"/>
          <w:noProof/>
          <w:sz w:val="22"/>
        </w:rPr>
        <mc:AlternateContent>
          <mc:Choice Requires="wps">
            <w:drawing>
              <wp:anchor distT="0" distB="0" distL="114300" distR="114300" simplePos="0" relativeHeight="252013568" behindDoc="0" locked="0" layoutInCell="1" allowOverlap="1" wp14:anchorId="789AB691" wp14:editId="5BFEF07F">
                <wp:simplePos x="0" y="0"/>
                <wp:positionH relativeFrom="column">
                  <wp:posOffset>2004060</wp:posOffset>
                </wp:positionH>
                <wp:positionV relativeFrom="paragraph">
                  <wp:posOffset>214630</wp:posOffset>
                </wp:positionV>
                <wp:extent cx="1229360" cy="23812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229360" cy="238125"/>
                        </a:xfrm>
                        <a:prstGeom prst="rect">
                          <a:avLst/>
                        </a:prstGeom>
                        <a:noFill/>
                        <a:ln w="3175" cmpd="sng">
                          <a:noFill/>
                        </a:ln>
                        <a:effectLst/>
                      </wps:spPr>
                      <wps:txbx>
                        <w:txbxContent>
                          <w:p w14:paraId="4D82D8F0" w14:textId="77777777" w:rsidR="005E7BA5" w:rsidRPr="00B82308" w:rsidRDefault="005E7BA5" w:rsidP="00A63DF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2FC94D60"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9AB691" id="テキスト ボックス 65" o:spid="_x0000_s1116" type="#_x0000_t202" style="position:absolute;left:0;text-align:left;margin-left:157.8pt;margin-top:16.9pt;width:96.8pt;height:18.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" filled="f" stroked="f" strokeweight=".25pt">
                <v:textbox>
                  <w:txbxContent>
                    <w:p w14:paraId="4D82D8F0" w14:textId="77777777" w:rsidR="005E7BA5" w:rsidRPr="00B82308" w:rsidRDefault="005E7BA5" w:rsidP="00A63DF8">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2FC94D60"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00A63DF8" w:rsidRPr="002A14AB">
        <w:rPr>
          <w:rFonts w:ascii="ＭＳ Ｐ明朝" w:eastAsia="ＭＳ Ｐ明朝" w:hAnsi="ＭＳ Ｐ明朝"/>
          <w:noProof/>
          <w:sz w:val="22"/>
        </w:rPr>
        <mc:AlternateContent>
          <mc:Choice Requires="wps">
            <w:drawing>
              <wp:anchor distT="0" distB="0" distL="114300" distR="114300" simplePos="0" relativeHeight="252014592" behindDoc="0" locked="0" layoutInCell="1" allowOverlap="1" wp14:anchorId="5673EF06" wp14:editId="7E9E8807">
                <wp:simplePos x="0" y="0"/>
                <wp:positionH relativeFrom="column">
                  <wp:posOffset>5231428</wp:posOffset>
                </wp:positionH>
                <wp:positionV relativeFrom="paragraph">
                  <wp:posOffset>132993</wp:posOffset>
                </wp:positionV>
                <wp:extent cx="222815" cy="153628"/>
                <wp:effectExtent l="38100" t="0" r="25400" b="56515"/>
                <wp:wrapNone/>
                <wp:docPr id="7221" name="直線矢印コネクタ 7221"/>
                <wp:cNvGraphicFramePr/>
                <a:graphic xmlns:a="http://schemas.openxmlformats.org/drawingml/2006/main">
                  <a:graphicData uri="http://schemas.microsoft.com/office/word/2010/wordprocessingShape">
                    <wps:wsp>
                      <wps:cNvCnPr/>
                      <wps:spPr>
                        <a:xfrm flipH="1">
                          <a:off x="0" y="0"/>
                          <a:ext cx="222815" cy="15362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DD9507" id="_x0000_t32" coordsize="21600,21600" o:spt="32" o:oned="t" path="m,l21600,21600e" filled="f">
                <v:path arrowok="t" fillok="f" o:connecttype="none"/>
                <o:lock v:ext="edit" shapetype="t"/>
              </v:shapetype>
              <v:shape id="直線矢印コネクタ 7221" o:spid="_x0000_s1026" type="#_x0000_t32" style="position:absolute;left:0;text-align:left;margin-left:411.9pt;margin-top:10.45pt;width:17.55pt;height:12.1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" strokecolor="windowText" strokeweight=".5pt">
                <v:stroke endarrow="block" joinstyle="miter"/>
              </v:shape>
            </w:pict>
          </mc:Fallback>
        </mc:AlternateContent>
      </w:r>
    </w:p>
    <w:p w14:paraId="707CA091" w14:textId="11E4883B" w:rsidR="00A63DF8" w:rsidRPr="002A14AB" w:rsidRDefault="00486A1C" w:rsidP="00044409">
      <w:pPr>
        <w:suppressLineNumbers/>
        <w:spacing w:line="360" w:lineRule="exact"/>
        <w:ind w:firstLineChars="100" w:firstLine="220"/>
        <w:rPr>
          <w:rFonts w:ascii="ＭＳ Ｐ明朝" w:eastAsia="ＭＳ Ｐ明朝" w:hAnsi="ＭＳ Ｐ明朝"/>
          <w:sz w:val="22"/>
        </w:rPr>
      </w:pPr>
      <w:r w:rsidRPr="002A14AB">
        <w:rPr>
          <w:rFonts w:ascii="ＭＳ Ｐ明朝" w:eastAsia="ＭＳ Ｐ明朝" w:hAnsi="ＭＳ Ｐ明朝"/>
          <w:noProof/>
          <w:sz w:val="22"/>
        </w:rPr>
        <mc:AlternateContent>
          <mc:Choice Requires="wps">
            <w:drawing>
              <wp:anchor distT="0" distB="0" distL="114300" distR="114300" simplePos="0" relativeHeight="252012544" behindDoc="0" locked="0" layoutInCell="1" allowOverlap="1" wp14:anchorId="11AA642D" wp14:editId="00734D1B">
                <wp:simplePos x="0" y="0"/>
                <wp:positionH relativeFrom="column">
                  <wp:posOffset>1934977</wp:posOffset>
                </wp:positionH>
                <wp:positionV relativeFrom="paragraph">
                  <wp:posOffset>227122</wp:posOffset>
                </wp:positionV>
                <wp:extent cx="276225" cy="145943"/>
                <wp:effectExtent l="38100" t="0" r="28575" b="64135"/>
                <wp:wrapNone/>
                <wp:docPr id="68" name="直線矢印コネクタ 68"/>
                <wp:cNvGraphicFramePr/>
                <a:graphic xmlns:a="http://schemas.openxmlformats.org/drawingml/2006/main">
                  <a:graphicData uri="http://schemas.microsoft.com/office/word/2010/wordprocessingShape">
                    <wps:wsp>
                      <wps:cNvCnPr/>
                      <wps:spPr>
                        <a:xfrm flipH="1">
                          <a:off x="0" y="0"/>
                          <a:ext cx="276225" cy="1459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A92A33" id="直線矢印コネクタ 68" o:spid="_x0000_s1026" type="#_x0000_t32" style="position:absolute;left:0;text-align:left;margin-left:152.35pt;margin-top:17.9pt;width:21.75pt;height:11.5pt;flip:x;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" strokecolor="windowText" strokeweight=".5pt">
                <v:stroke endarrow="block" joinstyle="miter"/>
              </v:shape>
            </w:pict>
          </mc:Fallback>
        </mc:AlternateContent>
      </w:r>
      <w:r w:rsidR="00A63DF8" w:rsidRPr="002A14AB">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19712" behindDoc="0" locked="0" layoutInCell="1" allowOverlap="1" wp14:anchorId="441FABD0" wp14:editId="50E7E84B">
                <wp:simplePos x="0" y="0"/>
                <wp:positionH relativeFrom="column">
                  <wp:posOffset>5146616</wp:posOffset>
                </wp:positionH>
                <wp:positionV relativeFrom="paragraph">
                  <wp:posOffset>109156</wp:posOffset>
                </wp:positionV>
                <wp:extent cx="307361" cy="160778"/>
                <wp:effectExtent l="0" t="0" r="0" b="0"/>
                <wp:wrapNone/>
                <wp:docPr id="7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61" cy="160778"/>
                        </a:xfrm>
                        <a:prstGeom prst="rect">
                          <a:avLst/>
                        </a:prstGeom>
                        <a:solidFill>
                          <a:srgbClr val="FFFFFF"/>
                        </a:solidFill>
                        <a:ln w="9525">
                          <a:noFill/>
                          <a:miter lim="800000"/>
                          <a:headEnd/>
                          <a:tailEnd/>
                        </a:ln>
                      </wps:spPr>
                      <wps:txbx>
                        <w:txbxContent>
                          <w:p w14:paraId="33F566F0"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68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ABD0" id="_x0000_s1117" type="#_x0000_t202" style="position:absolute;left:0;text-align:left;margin-left:405.25pt;margin-top:8.6pt;width:24.2pt;height:12.6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" stroked="f">
                <v:textbox inset="0,0,0,0">
                  <w:txbxContent>
                    <w:p w14:paraId="33F566F0"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68</w:t>
                      </w:r>
                    </w:p>
                  </w:txbxContent>
                </v:textbox>
              </v:shape>
            </w:pict>
          </mc:Fallback>
        </mc:AlternateContent>
      </w:r>
    </w:p>
    <w:p w14:paraId="7828C6DE" w14:textId="6D9896F8" w:rsidR="00A63DF8" w:rsidRPr="002A14AB" w:rsidRDefault="00A63DF8" w:rsidP="00044409">
      <w:pPr>
        <w:suppressLineNumbers/>
        <w:spacing w:line="360" w:lineRule="exact"/>
        <w:ind w:firstLineChars="100" w:firstLine="210"/>
        <w:rPr>
          <w:rFonts w:ascii="ＭＳ Ｐ明朝" w:eastAsia="ＭＳ Ｐ明朝" w:hAnsi="ＭＳ Ｐ明朝"/>
          <w:sz w:val="22"/>
        </w:rPr>
      </w:pPr>
      <w:r w:rsidRPr="002A14AB">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18688" behindDoc="0" locked="0" layoutInCell="1" allowOverlap="1" wp14:anchorId="5028598A" wp14:editId="4EE9077B">
                <wp:simplePos x="0" y="0"/>
                <wp:positionH relativeFrom="column">
                  <wp:posOffset>1934845</wp:posOffset>
                </wp:positionH>
                <wp:positionV relativeFrom="paragraph">
                  <wp:posOffset>227101</wp:posOffset>
                </wp:positionV>
                <wp:extent cx="422275" cy="160778"/>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60778"/>
                        </a:xfrm>
                        <a:prstGeom prst="rect">
                          <a:avLst/>
                        </a:prstGeom>
                        <a:solidFill>
                          <a:srgbClr val="FFFFFF"/>
                        </a:solidFill>
                        <a:ln w="9525">
                          <a:noFill/>
                          <a:miter lim="800000"/>
                          <a:headEnd/>
                          <a:tailEnd/>
                        </a:ln>
                      </wps:spPr>
                      <wps:txbx>
                        <w:txbxContent>
                          <w:p w14:paraId="10F60C08"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2,185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598A" id="_x0000_s1118" type="#_x0000_t202" style="position:absolute;left:0;text-align:left;margin-left:152.35pt;margin-top:17.9pt;width:33.25pt;height:12.6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" stroked="f">
                <v:textbox inset="0,0,0,0">
                  <w:txbxContent>
                    <w:p w14:paraId="10F60C08"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2,185</w:t>
                      </w:r>
                    </w:p>
                  </w:txbxContent>
                </v:textbox>
              </v:shape>
            </w:pict>
          </mc:Fallback>
        </mc:AlternateContent>
      </w:r>
    </w:p>
    <w:p w14:paraId="4F623DF1"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p>
    <w:p w14:paraId="06EF13CE"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p>
    <w:p w14:paraId="1CD783BB" w14:textId="77777777" w:rsidR="00A63DF8" w:rsidRPr="002A14AB" w:rsidRDefault="00A63DF8" w:rsidP="00044409">
      <w:pPr>
        <w:suppressLineNumbers/>
        <w:spacing w:line="360" w:lineRule="exact"/>
        <w:ind w:firstLineChars="100" w:firstLine="210"/>
        <w:rPr>
          <w:rFonts w:ascii="ＭＳ Ｐ明朝" w:eastAsia="ＭＳ Ｐ明朝" w:hAnsi="ＭＳ Ｐ明朝"/>
          <w:sz w:val="22"/>
        </w:rPr>
      </w:pPr>
      <w:r w:rsidRPr="002A14AB">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17664" behindDoc="0" locked="0" layoutInCell="1" allowOverlap="1" wp14:anchorId="18FE3414" wp14:editId="6B20AC65">
                <wp:simplePos x="0" y="0"/>
                <wp:positionH relativeFrom="column">
                  <wp:posOffset>5081270</wp:posOffset>
                </wp:positionH>
                <wp:positionV relativeFrom="paragraph">
                  <wp:posOffset>64770</wp:posOffset>
                </wp:positionV>
                <wp:extent cx="307361" cy="160778"/>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61" cy="160778"/>
                        </a:xfrm>
                        <a:prstGeom prst="rect">
                          <a:avLst/>
                        </a:prstGeom>
                        <a:solidFill>
                          <a:srgbClr val="FFFFFF"/>
                        </a:solidFill>
                        <a:ln w="9525">
                          <a:noFill/>
                          <a:miter lim="800000"/>
                          <a:headEnd/>
                          <a:tailEnd/>
                        </a:ln>
                      </wps:spPr>
                      <wps:txbx>
                        <w:txbxContent>
                          <w:p w14:paraId="6CDB89D0"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420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E3414" id="_x0000_s1119" type="#_x0000_t202" style="position:absolute;left:0;text-align:left;margin-left:400.1pt;margin-top:5.1pt;width:24.2pt;height:12.6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" stroked="f">
                <v:textbox inset="0,0,0,0">
                  <w:txbxContent>
                    <w:p w14:paraId="6CDB89D0"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420</w:t>
                      </w:r>
                    </w:p>
                  </w:txbxContent>
                </v:textbox>
              </v:shape>
            </w:pict>
          </mc:Fallback>
        </mc:AlternateContent>
      </w:r>
    </w:p>
    <w:p w14:paraId="12E551C3" w14:textId="77777777" w:rsidR="00A63DF8" w:rsidRPr="002A14AB" w:rsidRDefault="00A63DF8" w:rsidP="00044409">
      <w:pPr>
        <w:suppressLineNumbers/>
        <w:spacing w:line="360" w:lineRule="exact"/>
        <w:ind w:firstLineChars="100" w:firstLine="210"/>
        <w:rPr>
          <w:rFonts w:ascii="ＭＳ Ｐ明朝" w:eastAsia="ＭＳ Ｐ明朝" w:hAnsi="ＭＳ Ｐ明朝"/>
          <w:sz w:val="22"/>
        </w:rPr>
      </w:pPr>
      <w:r w:rsidRPr="002A14AB">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16640" behindDoc="0" locked="0" layoutInCell="1" allowOverlap="1" wp14:anchorId="5F828352" wp14:editId="2CF4B888">
                <wp:simplePos x="0" y="0"/>
                <wp:positionH relativeFrom="column">
                  <wp:posOffset>1934978</wp:posOffset>
                </wp:positionH>
                <wp:positionV relativeFrom="paragraph">
                  <wp:posOffset>34674</wp:posOffset>
                </wp:positionV>
                <wp:extent cx="422275" cy="160778"/>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60778"/>
                        </a:xfrm>
                        <a:prstGeom prst="rect">
                          <a:avLst/>
                        </a:prstGeom>
                        <a:solidFill>
                          <a:srgbClr val="FFFFFF"/>
                        </a:solidFill>
                        <a:ln w="9525">
                          <a:noFill/>
                          <a:miter lim="800000"/>
                          <a:headEnd/>
                          <a:tailEnd/>
                        </a:ln>
                      </wps:spPr>
                      <wps:txbx>
                        <w:txbxContent>
                          <w:p w14:paraId="492762E3"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7,790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8352" id="_x0000_s1120" type="#_x0000_t202" style="position:absolute;left:0;text-align:left;margin-left:152.35pt;margin-top:2.75pt;width:33.25pt;height:12.6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" stroked="f">
                <v:textbox inset="0,0,0,0">
                  <w:txbxContent>
                    <w:p w14:paraId="492762E3" w14:textId="77777777" w:rsidR="005E7BA5" w:rsidRPr="003012AB" w:rsidRDefault="005E7BA5" w:rsidP="00A63DF8">
                      <w:pPr>
                        <w:spacing w:line="240" w:lineRule="exact"/>
                        <w:rPr>
                          <w:rFonts w:ascii="ＭＳ Ｐゴシック" w:eastAsia="ＭＳ Ｐゴシック" w:hAnsi="ＭＳ Ｐゴシック"/>
                          <w:w w:val="90"/>
                          <w:sz w:val="18"/>
                          <w:szCs w:val="18"/>
                        </w:rPr>
                      </w:pPr>
                      <w:r w:rsidRPr="003012AB">
                        <w:rPr>
                          <w:rFonts w:ascii="ＭＳ Ｐゴシック" w:eastAsia="ＭＳ Ｐゴシック" w:hAnsi="ＭＳ Ｐゴシック" w:hint="eastAsia"/>
                          <w:w w:val="90"/>
                          <w:sz w:val="18"/>
                          <w:szCs w:val="18"/>
                        </w:rPr>
                        <w:t>7,790</w:t>
                      </w:r>
                    </w:p>
                  </w:txbxContent>
                </v:textbox>
              </v:shape>
            </w:pict>
          </mc:Fallback>
        </mc:AlternateContent>
      </w:r>
    </w:p>
    <w:p w14:paraId="027E5B7E"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r w:rsidRPr="002A14AB">
        <w:rPr>
          <w:rFonts w:ascii="ＭＳ 明朝" w:eastAsia="ＭＳ 明朝" w:hAnsi="ＭＳ 明朝"/>
          <w:noProof/>
          <w:sz w:val="22"/>
        </w:rPr>
        <mc:AlternateContent>
          <mc:Choice Requires="wps">
            <w:drawing>
              <wp:anchor distT="0" distB="0" distL="114300" distR="114300" simplePos="0" relativeHeight="252011520" behindDoc="0" locked="0" layoutInCell="1" allowOverlap="1" wp14:anchorId="435807C8" wp14:editId="232F5D59">
                <wp:simplePos x="0" y="0"/>
                <wp:positionH relativeFrom="column">
                  <wp:posOffset>67278</wp:posOffset>
                </wp:positionH>
                <wp:positionV relativeFrom="paragraph">
                  <wp:posOffset>136547</wp:posOffset>
                </wp:positionV>
                <wp:extent cx="5878286" cy="238205"/>
                <wp:effectExtent l="0" t="0" r="0" b="9525"/>
                <wp:wrapNone/>
                <wp:docPr id="109" name="テキスト ボックス 109"/>
                <wp:cNvGraphicFramePr/>
                <a:graphic xmlns:a="http://schemas.openxmlformats.org/drawingml/2006/main">
                  <a:graphicData uri="http://schemas.microsoft.com/office/word/2010/wordprocessingShape">
                    <wps:wsp>
                      <wps:cNvSpPr txBox="1"/>
                      <wps:spPr>
                        <a:xfrm>
                          <a:off x="0" y="0"/>
                          <a:ext cx="5878286" cy="238205"/>
                        </a:xfrm>
                        <a:prstGeom prst="rect">
                          <a:avLst/>
                        </a:prstGeom>
                        <a:noFill/>
                        <a:ln w="3175" cmpd="sng">
                          <a:noFill/>
                        </a:ln>
                        <a:effectLst/>
                      </wps:spPr>
                      <wps:txbx>
                        <w:txbxContent>
                          <w:p w14:paraId="12BAAA1B" w14:textId="77777777" w:rsidR="005E7BA5" w:rsidRPr="00345D27" w:rsidRDefault="005E7BA5" w:rsidP="00A63DF8">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1E1C78AC"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5807C8" id="テキスト ボックス 109" o:spid="_x0000_s1121" type="#_x0000_t202" style="position:absolute;left:0;text-align:left;margin-left:5.3pt;margin-top:10.75pt;width:462.8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" filled="f" stroked="f" strokeweight=".25pt">
                <v:textbox>
                  <w:txbxContent>
                    <w:p w14:paraId="12BAAA1B" w14:textId="77777777" w:rsidR="005E7BA5" w:rsidRPr="00345D27" w:rsidRDefault="005E7BA5" w:rsidP="00A63DF8">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1E1C78AC" w14:textId="77777777" w:rsidR="005E7BA5" w:rsidRPr="00B82308" w:rsidRDefault="005E7BA5" w:rsidP="00A63DF8">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4488A659"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sz w:val="22"/>
        </w:rPr>
        <mc:AlternateContent>
          <mc:Choice Requires="wps">
            <w:drawing>
              <wp:anchor distT="0" distB="0" distL="114300" distR="114300" simplePos="0" relativeHeight="252001280" behindDoc="0" locked="0" layoutInCell="1" allowOverlap="1" wp14:anchorId="6B1CE311" wp14:editId="4E3FE4CF">
                <wp:simplePos x="0" y="0"/>
                <wp:positionH relativeFrom="column">
                  <wp:posOffset>992397</wp:posOffset>
                </wp:positionH>
                <wp:positionV relativeFrom="paragraph">
                  <wp:posOffset>236112</wp:posOffset>
                </wp:positionV>
                <wp:extent cx="3841845" cy="29527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3841845" cy="295275"/>
                        </a:xfrm>
                        <a:prstGeom prst="rect">
                          <a:avLst/>
                        </a:prstGeom>
                        <a:noFill/>
                        <a:ln w="3175" cmpd="sng">
                          <a:noFill/>
                        </a:ln>
                        <a:effectLst/>
                      </wps:spPr>
                      <wps:txbx>
                        <w:txbxContent>
                          <w:p w14:paraId="5E7E62C3" w14:textId="1AA3B930" w:rsidR="005E7BA5" w:rsidRPr="00523FE1" w:rsidRDefault="005E7BA5" w:rsidP="00A63DF8">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Pr="00523FE1">
                              <w:rPr>
                                <w:rFonts w:cstheme="minorBidi" w:hint="eastAsia"/>
                                <w:color w:val="000000" w:themeColor="dark1"/>
                                <w:sz w:val="22"/>
                                <w:szCs w:val="22"/>
                              </w:rPr>
                              <w:t>４－</w:t>
                            </w:r>
                            <w:r>
                              <w:rPr>
                                <w:rFonts w:cstheme="minorBidi" w:hint="eastAsia"/>
                                <w:sz w:val="22"/>
                                <w:szCs w:val="22"/>
                              </w:rPr>
                              <w:t>７</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6B1CE311" id="テキスト ボックス 122" o:spid="_x0000_s1122" type="#_x0000_t202" style="position:absolute;left:0;text-align:left;margin-left:78.15pt;margin-top:18.6pt;width:302.5pt;height:23.2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" filled="f" stroked="f" strokeweight=".25pt">
                <v:textbox>
                  <w:txbxContent>
                    <w:p w14:paraId="5E7E62C3" w14:textId="1AA3B930" w:rsidR="005E7BA5" w:rsidRPr="00523FE1" w:rsidRDefault="005E7BA5" w:rsidP="00A63DF8">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sidRPr="00523FE1">
                        <w:rPr>
                          <w:rFonts w:cstheme="minorBidi" w:hint="eastAsia"/>
                          <w:color w:val="000000" w:themeColor="dark1"/>
                          <w:sz w:val="22"/>
                          <w:szCs w:val="22"/>
                        </w:rPr>
                        <w:t>４－</w:t>
                      </w:r>
                      <w:r>
                        <w:rPr>
                          <w:rFonts w:cstheme="minorBidi" w:hint="eastAsia"/>
                          <w:sz w:val="22"/>
                          <w:szCs w:val="22"/>
                        </w:rPr>
                        <w:t>７</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v:textbox>
              </v:shape>
            </w:pict>
          </mc:Fallback>
        </mc:AlternateContent>
      </w:r>
    </w:p>
    <w:p w14:paraId="4962794E" w14:textId="77777777" w:rsidR="00A63DF8" w:rsidRDefault="00A63DF8" w:rsidP="00044409">
      <w:pPr>
        <w:suppressLineNumbers/>
        <w:spacing w:line="360" w:lineRule="exact"/>
        <w:rPr>
          <w:rFonts w:ascii="ＭＳ 明朝" w:eastAsia="ＭＳ 明朝" w:hAnsi="ＭＳ 明朝"/>
          <w:sz w:val="22"/>
        </w:rPr>
      </w:pPr>
    </w:p>
    <w:p w14:paraId="61D46F10" w14:textId="77777777" w:rsidR="00A63DF8" w:rsidRDefault="00A63DF8" w:rsidP="00044409">
      <w:pPr>
        <w:suppressLineNumbers/>
        <w:spacing w:line="360" w:lineRule="exact"/>
        <w:rPr>
          <w:rFonts w:ascii="ＭＳ 明朝" w:eastAsia="ＭＳ 明朝" w:hAnsi="ＭＳ 明朝"/>
          <w:sz w:val="22"/>
        </w:rPr>
      </w:pPr>
    </w:p>
    <w:p w14:paraId="2DB5AED3" w14:textId="77777777" w:rsidR="00A63DF8" w:rsidRDefault="00A63DF8" w:rsidP="00044409">
      <w:pPr>
        <w:suppressLineNumbers/>
        <w:spacing w:line="360" w:lineRule="exact"/>
        <w:rPr>
          <w:rFonts w:ascii="ＭＳ 明朝" w:eastAsia="ＭＳ 明朝" w:hAnsi="ＭＳ 明朝"/>
          <w:sz w:val="22"/>
        </w:rPr>
      </w:pPr>
    </w:p>
    <w:p w14:paraId="2E00B1B7" w14:textId="77777777" w:rsidR="00A63DF8" w:rsidRPr="002A14AB" w:rsidRDefault="00A63DF8" w:rsidP="00044409">
      <w:pPr>
        <w:suppressLineNumbers/>
        <w:spacing w:line="360" w:lineRule="exact"/>
        <w:rPr>
          <w:rFonts w:ascii="ＭＳ 明朝" w:eastAsia="ＭＳ 明朝" w:hAnsi="ＭＳ 明朝"/>
          <w:sz w:val="22"/>
        </w:rPr>
      </w:pPr>
      <w:r w:rsidRPr="002A14AB">
        <w:rPr>
          <w:noProof/>
        </w:rPr>
        <w:drawing>
          <wp:anchor distT="0" distB="0" distL="114300" distR="114300" simplePos="0" relativeHeight="251986944" behindDoc="0" locked="0" layoutInCell="1" allowOverlap="1" wp14:anchorId="0439A6C1" wp14:editId="32BEED84">
            <wp:simplePos x="0" y="0"/>
            <wp:positionH relativeFrom="column">
              <wp:posOffset>-13326</wp:posOffset>
            </wp:positionH>
            <wp:positionV relativeFrom="paragraph">
              <wp:posOffset>116328</wp:posOffset>
            </wp:positionV>
            <wp:extent cx="2920621" cy="2019300"/>
            <wp:effectExtent l="19050" t="19050" r="13335" b="19050"/>
            <wp:wrapNone/>
            <wp:docPr id="7314" name="図 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21538" cy="2019934"/>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Pr="002A14AB">
        <w:rPr>
          <w:noProof/>
        </w:rPr>
        <w:drawing>
          <wp:anchor distT="0" distB="0" distL="114300" distR="114300" simplePos="0" relativeHeight="251988992" behindDoc="0" locked="0" layoutInCell="1" allowOverlap="1" wp14:anchorId="61AAABA8" wp14:editId="6B88298A">
            <wp:simplePos x="0" y="0"/>
            <wp:positionH relativeFrom="column">
              <wp:posOffset>3050597</wp:posOffset>
            </wp:positionH>
            <wp:positionV relativeFrom="paragraph">
              <wp:posOffset>116328</wp:posOffset>
            </wp:positionV>
            <wp:extent cx="2913797" cy="2019300"/>
            <wp:effectExtent l="19050" t="19050" r="20320" b="19050"/>
            <wp:wrapNone/>
            <wp:docPr id="7315" name="図 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15290" cy="2020335"/>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p>
    <w:p w14:paraId="6BAE83E2" w14:textId="77777777" w:rsidR="00A63DF8" w:rsidRPr="002A14AB" w:rsidRDefault="00A63DF8" w:rsidP="00044409">
      <w:pPr>
        <w:suppressLineNumbers/>
        <w:spacing w:line="360" w:lineRule="exact"/>
        <w:rPr>
          <w:rFonts w:ascii="ＭＳ 明朝" w:eastAsia="ＭＳ 明朝" w:hAnsi="ＭＳ 明朝"/>
          <w:sz w:val="22"/>
        </w:rPr>
      </w:pPr>
    </w:p>
    <w:p w14:paraId="21065D1B" w14:textId="77777777" w:rsidR="00A63DF8" w:rsidRPr="002A14AB" w:rsidRDefault="00A63DF8" w:rsidP="00044409">
      <w:pPr>
        <w:suppressLineNumbers/>
        <w:spacing w:line="360" w:lineRule="exact"/>
        <w:rPr>
          <w:rFonts w:ascii="ＭＳ 明朝" w:eastAsia="ＭＳ 明朝" w:hAnsi="ＭＳ 明朝"/>
          <w:sz w:val="22"/>
        </w:rPr>
      </w:pPr>
    </w:p>
    <w:p w14:paraId="0C2E8CC9" w14:textId="77777777" w:rsidR="00A63DF8" w:rsidRPr="002A14AB" w:rsidRDefault="00A63DF8" w:rsidP="00044409">
      <w:pPr>
        <w:suppressLineNumbers/>
        <w:spacing w:line="360" w:lineRule="exact"/>
        <w:rPr>
          <w:rFonts w:ascii="ＭＳ 明朝" w:eastAsia="ＭＳ 明朝" w:hAnsi="ＭＳ 明朝"/>
          <w:sz w:val="22"/>
        </w:rPr>
      </w:pPr>
    </w:p>
    <w:p w14:paraId="70DBA26E" w14:textId="77777777" w:rsidR="00A63DF8" w:rsidRPr="002A14AB" w:rsidRDefault="00A63DF8" w:rsidP="00044409">
      <w:pPr>
        <w:suppressLineNumbers/>
        <w:spacing w:line="360" w:lineRule="exact"/>
        <w:rPr>
          <w:rFonts w:ascii="ＭＳ 明朝" w:eastAsia="ＭＳ 明朝" w:hAnsi="ＭＳ 明朝"/>
          <w:sz w:val="22"/>
        </w:rPr>
      </w:pPr>
    </w:p>
    <w:p w14:paraId="34F344A2"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sz w:val="22"/>
        </w:rPr>
        <mc:AlternateContent>
          <mc:Choice Requires="wps">
            <w:drawing>
              <wp:anchor distT="0" distB="0" distL="114300" distR="114300" simplePos="0" relativeHeight="251990016" behindDoc="0" locked="0" layoutInCell="1" allowOverlap="1" wp14:anchorId="61AE8758" wp14:editId="7F8B30AD">
                <wp:simplePos x="0" y="0"/>
                <wp:positionH relativeFrom="column">
                  <wp:posOffset>5359855</wp:posOffset>
                </wp:positionH>
                <wp:positionV relativeFrom="paragraph">
                  <wp:posOffset>221615</wp:posOffset>
                </wp:positionV>
                <wp:extent cx="411480" cy="236220"/>
                <wp:effectExtent l="0" t="0" r="26670" b="11430"/>
                <wp:wrapNone/>
                <wp:docPr id="126"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C352C4F" id="円/楕円 253" o:spid="_x0000_s1026" style="position:absolute;left:0;text-align:left;margin-left:422.05pt;margin-top:17.45pt;width:32.4pt;height:18.6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" filled="f" strokecolor="windowText" strokeweight="1pt">
                <v:stroke joinstyle="miter"/>
              </v:oval>
            </w:pict>
          </mc:Fallback>
        </mc:AlternateContent>
      </w:r>
    </w:p>
    <w:p w14:paraId="739CB944"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sz w:val="22"/>
        </w:rPr>
        <mc:AlternateContent>
          <mc:Choice Requires="wps">
            <w:drawing>
              <wp:anchor distT="0" distB="0" distL="114300" distR="114300" simplePos="0" relativeHeight="251987968" behindDoc="0" locked="0" layoutInCell="1" allowOverlap="1" wp14:anchorId="19D76AC4" wp14:editId="782795E0">
                <wp:simplePos x="0" y="0"/>
                <wp:positionH relativeFrom="column">
                  <wp:posOffset>2184760</wp:posOffset>
                </wp:positionH>
                <wp:positionV relativeFrom="paragraph">
                  <wp:posOffset>38100</wp:posOffset>
                </wp:positionV>
                <wp:extent cx="411480" cy="236220"/>
                <wp:effectExtent l="0" t="0" r="26670" b="11430"/>
                <wp:wrapNone/>
                <wp:docPr id="127"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FB81388" id="円/楕円 253" o:spid="_x0000_s1026" style="position:absolute;left:0;text-align:left;margin-left:172.05pt;margin-top:3pt;width:32.4pt;height:18.6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" filled="f" strokecolor="windowText" strokeweight="1pt">
                <v:stroke joinstyle="miter"/>
              </v:oval>
            </w:pict>
          </mc:Fallback>
        </mc:AlternateContent>
      </w:r>
    </w:p>
    <w:p w14:paraId="5E7C4B4E" w14:textId="77777777" w:rsidR="00A63DF8" w:rsidRPr="002A14AB" w:rsidRDefault="00A63DF8" w:rsidP="00044409">
      <w:pPr>
        <w:suppressLineNumbers/>
        <w:spacing w:line="360" w:lineRule="exact"/>
        <w:rPr>
          <w:rFonts w:ascii="ＭＳ 明朝" w:eastAsia="ＭＳ 明朝" w:hAnsi="ＭＳ 明朝"/>
          <w:sz w:val="22"/>
        </w:rPr>
      </w:pPr>
    </w:p>
    <w:p w14:paraId="6161D4DD" w14:textId="77777777" w:rsidR="00A63DF8" w:rsidRPr="002A14AB" w:rsidRDefault="00A63DF8" w:rsidP="00044409">
      <w:pPr>
        <w:suppressLineNumbers/>
        <w:spacing w:line="360" w:lineRule="exact"/>
        <w:rPr>
          <w:rFonts w:ascii="ＭＳ 明朝" w:eastAsia="ＭＳ 明朝" w:hAnsi="ＭＳ 明朝"/>
          <w:sz w:val="22"/>
        </w:rPr>
      </w:pPr>
    </w:p>
    <w:p w14:paraId="013000D9"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w w:val="90"/>
          <w:sz w:val="18"/>
          <w:szCs w:val="18"/>
        </w:rPr>
        <mc:AlternateContent>
          <mc:Choice Requires="wps">
            <w:drawing>
              <wp:anchor distT="45720" distB="45720" distL="114300" distR="114300" simplePos="0" relativeHeight="252024832" behindDoc="0" locked="0" layoutInCell="1" allowOverlap="1" wp14:anchorId="21ADA6D1" wp14:editId="1DE55DE5">
                <wp:simplePos x="0" y="0"/>
                <wp:positionH relativeFrom="margin">
                  <wp:posOffset>4242</wp:posOffset>
                </wp:positionH>
                <wp:positionV relativeFrom="paragraph">
                  <wp:posOffset>193932</wp:posOffset>
                </wp:positionV>
                <wp:extent cx="6022975" cy="466927"/>
                <wp:effectExtent l="0" t="0" r="0" b="9525"/>
                <wp:wrapNone/>
                <wp:docPr id="7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66927"/>
                        </a:xfrm>
                        <a:prstGeom prst="rect">
                          <a:avLst/>
                        </a:prstGeom>
                        <a:solidFill>
                          <a:srgbClr val="FFFFFF"/>
                        </a:solidFill>
                        <a:ln w="9525">
                          <a:noFill/>
                          <a:miter lim="800000"/>
                          <a:headEnd/>
                          <a:tailEnd/>
                        </a:ln>
                      </wps:spPr>
                      <wps:txbx>
                        <w:txbxContent>
                          <w:p w14:paraId="58FD7ADC" w14:textId="77777777" w:rsidR="005E7BA5" w:rsidRDefault="005E7BA5" w:rsidP="00A63DF8">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0F5F3359" w14:textId="77777777" w:rsidR="005E7BA5" w:rsidRPr="00345D27" w:rsidRDefault="005E7BA5" w:rsidP="00A63DF8">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A6D1" id="_x0000_s1123" type="#_x0000_t202" style="position:absolute;left:0;text-align:left;margin-left:.35pt;margin-top:15.25pt;width:474.25pt;height:36.75pt;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" stroked="f">
                <v:textbox>
                  <w:txbxContent>
                    <w:p w14:paraId="58FD7ADC" w14:textId="77777777" w:rsidR="005E7BA5" w:rsidRDefault="005E7BA5" w:rsidP="00A63DF8">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0F5F3359" w14:textId="77777777" w:rsidR="005E7BA5" w:rsidRPr="00345D27" w:rsidRDefault="005E7BA5" w:rsidP="00A63DF8">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v:textbox>
                <w10:wrap anchorx="margin"/>
              </v:shape>
            </w:pict>
          </mc:Fallback>
        </mc:AlternateContent>
      </w:r>
    </w:p>
    <w:p w14:paraId="299D4127" w14:textId="77777777" w:rsidR="00A63DF8" w:rsidRPr="002A14AB" w:rsidRDefault="00A63DF8" w:rsidP="00044409">
      <w:pPr>
        <w:suppressLineNumbers/>
        <w:spacing w:line="360" w:lineRule="exact"/>
        <w:rPr>
          <w:rFonts w:ascii="ＭＳ Ｐゴシック" w:eastAsia="ＭＳ Ｐゴシック" w:hAnsi="ＭＳ Ｐゴシック"/>
          <w:sz w:val="24"/>
        </w:rPr>
      </w:pPr>
    </w:p>
    <w:p w14:paraId="10D9311D" w14:textId="77777777" w:rsidR="00A63DF8" w:rsidRPr="002A14AB" w:rsidRDefault="00A63DF8" w:rsidP="00044409">
      <w:pPr>
        <w:suppressLineNumbers/>
        <w:spacing w:line="360" w:lineRule="exact"/>
        <w:rPr>
          <w:rFonts w:ascii="ＭＳ Ｐゴシック" w:eastAsia="ＭＳ Ｐゴシック" w:hAnsi="ＭＳ Ｐゴシック"/>
          <w:sz w:val="24"/>
        </w:rPr>
      </w:pPr>
      <w:r w:rsidRPr="002A14AB">
        <w:rPr>
          <w:rFonts w:ascii="ＭＳ 明朝" w:eastAsia="ＭＳ 明朝" w:hAnsi="ＭＳ 明朝"/>
          <w:noProof/>
          <w:sz w:val="22"/>
        </w:rPr>
        <mc:AlternateContent>
          <mc:Choice Requires="wps">
            <w:drawing>
              <wp:anchor distT="0" distB="0" distL="114300" distR="114300" simplePos="0" relativeHeight="251984896" behindDoc="0" locked="0" layoutInCell="1" allowOverlap="1" wp14:anchorId="034FD5FD" wp14:editId="28D0FC71">
                <wp:simplePos x="0" y="0"/>
                <wp:positionH relativeFrom="column">
                  <wp:posOffset>870585</wp:posOffset>
                </wp:positionH>
                <wp:positionV relativeFrom="paragraph">
                  <wp:posOffset>201295</wp:posOffset>
                </wp:positionV>
                <wp:extent cx="4401185" cy="295275"/>
                <wp:effectExtent l="0" t="0" r="0" b="9525"/>
                <wp:wrapNone/>
                <wp:docPr id="7296" name="テキスト ボックス 7296"/>
                <wp:cNvGraphicFramePr/>
                <a:graphic xmlns:a="http://schemas.openxmlformats.org/drawingml/2006/main">
                  <a:graphicData uri="http://schemas.microsoft.com/office/word/2010/wordprocessingShape">
                    <wps:wsp>
                      <wps:cNvSpPr txBox="1"/>
                      <wps:spPr>
                        <a:xfrm>
                          <a:off x="0" y="0"/>
                          <a:ext cx="4401185" cy="295275"/>
                        </a:xfrm>
                        <a:prstGeom prst="rect">
                          <a:avLst/>
                        </a:prstGeom>
                        <a:noFill/>
                        <a:ln w="3175" cmpd="sng">
                          <a:noFill/>
                        </a:ln>
                        <a:effectLst/>
                      </wps:spPr>
                      <wps:txbx>
                        <w:txbxContent>
                          <w:p w14:paraId="3BA1A13D" w14:textId="34E2E17B" w:rsidR="005E7BA5" w:rsidRPr="00031AB1" w:rsidRDefault="005E7BA5" w:rsidP="00A63DF8">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sidRPr="00031AB1">
                              <w:rPr>
                                <w:rFonts w:cstheme="minorBidi" w:hint="eastAsia"/>
                                <w:color w:val="000000" w:themeColor="dark1"/>
                                <w:sz w:val="21"/>
                                <w:szCs w:val="21"/>
                              </w:rPr>
                              <w:t>４－</w:t>
                            </w:r>
                            <w:r>
                              <w:rPr>
                                <w:rFonts w:cstheme="minorBidi" w:hint="eastAsia"/>
                                <w:sz w:val="21"/>
                                <w:szCs w:val="21"/>
                              </w:rPr>
                              <w:t>８</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34FD5FD" id="テキスト ボックス 7296" o:spid="_x0000_s1124" type="#_x0000_t202" style="position:absolute;left:0;text-align:left;margin-left:68.55pt;margin-top:15.85pt;width:346.55pt;height:23.2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" filled="f" stroked="f" strokeweight=".25pt">
                <v:textbox>
                  <w:txbxContent>
                    <w:p w14:paraId="3BA1A13D" w14:textId="34E2E17B" w:rsidR="005E7BA5" w:rsidRPr="00031AB1" w:rsidRDefault="005E7BA5" w:rsidP="00A63DF8">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sidRPr="00031AB1">
                        <w:rPr>
                          <w:rFonts w:cstheme="minorBidi" w:hint="eastAsia"/>
                          <w:color w:val="000000" w:themeColor="dark1"/>
                          <w:sz w:val="21"/>
                          <w:szCs w:val="21"/>
                        </w:rPr>
                        <w:t>４－</w:t>
                      </w:r>
                      <w:r>
                        <w:rPr>
                          <w:rFonts w:cstheme="minorBidi" w:hint="eastAsia"/>
                          <w:sz w:val="21"/>
                          <w:szCs w:val="21"/>
                        </w:rPr>
                        <w:t>８</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v:textbox>
              </v:shape>
            </w:pict>
          </mc:Fallback>
        </mc:AlternateContent>
      </w:r>
    </w:p>
    <w:p w14:paraId="773DF07F" w14:textId="77777777" w:rsidR="00A63DF8" w:rsidRPr="002A14AB" w:rsidRDefault="00A63DF8" w:rsidP="00044409">
      <w:pPr>
        <w:suppressLineNumbers/>
        <w:spacing w:line="360" w:lineRule="exact"/>
        <w:rPr>
          <w:rFonts w:ascii="ＭＳ Ｐゴシック" w:eastAsia="ＭＳ Ｐゴシック" w:hAnsi="ＭＳ Ｐゴシック"/>
          <w:sz w:val="24"/>
        </w:rPr>
      </w:pPr>
    </w:p>
    <w:p w14:paraId="1E404138" w14:textId="77777777" w:rsidR="00A63DF8" w:rsidRPr="002A14AB" w:rsidRDefault="00A63DF8" w:rsidP="00044409">
      <w:pPr>
        <w:suppressLineNumbers/>
        <w:spacing w:line="360" w:lineRule="exact"/>
        <w:rPr>
          <w:rFonts w:ascii="ＭＳ Ｐゴシック" w:eastAsia="ＭＳ Ｐゴシック" w:hAnsi="ＭＳ Ｐゴシック"/>
          <w:sz w:val="24"/>
        </w:rPr>
      </w:pPr>
      <w:r w:rsidRPr="002A14AB">
        <w:rPr>
          <w:rFonts w:ascii="ＭＳ 明朝" w:eastAsia="ＭＳ 明朝" w:hAnsi="ＭＳ 明朝"/>
          <w:noProof/>
          <w:sz w:val="24"/>
        </w:rPr>
        <mc:AlternateContent>
          <mc:Choice Requires="wps">
            <w:drawing>
              <wp:anchor distT="0" distB="0" distL="114300" distR="114300" simplePos="0" relativeHeight="251985920" behindDoc="0" locked="0" layoutInCell="1" allowOverlap="1" wp14:anchorId="74713100" wp14:editId="3571B573">
                <wp:simplePos x="0" y="0"/>
                <wp:positionH relativeFrom="margin">
                  <wp:posOffset>2182887</wp:posOffset>
                </wp:positionH>
                <wp:positionV relativeFrom="paragraph">
                  <wp:posOffset>42545</wp:posOffset>
                </wp:positionV>
                <wp:extent cx="4041789" cy="336550"/>
                <wp:effectExtent l="0" t="0" r="0" b="0"/>
                <wp:wrapNone/>
                <wp:docPr id="7297" name="テキスト ボックス 33"/>
                <wp:cNvGraphicFramePr/>
                <a:graphic xmlns:a="http://schemas.openxmlformats.org/drawingml/2006/main">
                  <a:graphicData uri="http://schemas.microsoft.com/office/word/2010/wordprocessingShape">
                    <wps:wsp>
                      <wps:cNvSpPr txBox="1"/>
                      <wps:spPr>
                        <a:xfrm>
                          <a:off x="0" y="0"/>
                          <a:ext cx="4041789" cy="336550"/>
                        </a:xfrm>
                        <a:prstGeom prst="rect">
                          <a:avLst/>
                        </a:prstGeom>
                        <a:noFill/>
                      </wps:spPr>
                      <wps:txbx>
                        <w:txbxContent>
                          <w:p w14:paraId="78F2F2A5" w14:textId="77777777" w:rsidR="005E7BA5" w:rsidRPr="00031AB1" w:rsidRDefault="005E7BA5" w:rsidP="00A63DF8">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74713100" id="_x0000_s1125" type="#_x0000_t202" style="position:absolute;left:0;text-align:left;margin-left:171.9pt;margin-top:3.35pt;width:318.25pt;height:26.5pt;z-index:25198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" filled="f" stroked="f">
                <v:textbox>
                  <w:txbxContent>
                    <w:p w14:paraId="78F2F2A5" w14:textId="77777777" w:rsidR="005E7BA5" w:rsidRPr="00031AB1" w:rsidRDefault="005E7BA5" w:rsidP="00A63DF8">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v:textbox>
                <w10:wrap anchorx="margin"/>
              </v:shape>
            </w:pict>
          </mc:Fallback>
        </mc:AlternateContent>
      </w:r>
    </w:p>
    <w:p w14:paraId="2212D3FE" w14:textId="77777777" w:rsidR="00A63DF8" w:rsidRDefault="00A63DF8" w:rsidP="00044409">
      <w:pPr>
        <w:suppressLineNumbers/>
        <w:spacing w:line="360" w:lineRule="exact"/>
        <w:rPr>
          <w:rFonts w:ascii="ＭＳ Ｐゴシック" w:eastAsia="ＭＳ Ｐゴシック" w:hAnsi="ＭＳ Ｐゴシック"/>
          <w:sz w:val="24"/>
        </w:rPr>
      </w:pPr>
    </w:p>
    <w:p w14:paraId="475B7829" w14:textId="77777777" w:rsidR="00A63DF8" w:rsidRPr="002A14AB" w:rsidRDefault="00A63DF8" w:rsidP="00044409">
      <w:pPr>
        <w:suppressLineNumbers/>
        <w:spacing w:line="360" w:lineRule="exact"/>
        <w:rPr>
          <w:rFonts w:ascii="ＭＳ Ｐゴシック" w:eastAsia="ＭＳ Ｐゴシック" w:hAnsi="ＭＳ Ｐゴシック"/>
          <w:sz w:val="24"/>
        </w:rPr>
      </w:pPr>
    </w:p>
    <w:p w14:paraId="1B1DA246" w14:textId="77777777" w:rsidR="00A63DF8" w:rsidRPr="00523FE1" w:rsidRDefault="00A63DF8" w:rsidP="00A63DF8">
      <w:pPr>
        <w:spacing w:line="360" w:lineRule="exact"/>
        <w:rPr>
          <w:rFonts w:ascii="ＭＳ 明朝" w:eastAsia="ＭＳ 明朝" w:hAnsi="ＭＳ 明朝"/>
          <w:sz w:val="24"/>
        </w:rPr>
      </w:pPr>
      <w:r w:rsidRPr="00523FE1">
        <w:rPr>
          <w:rFonts w:ascii="ＭＳ 明朝" w:eastAsia="ＭＳ 明朝" w:hAnsi="ＭＳ 明朝" w:hint="eastAsia"/>
          <w:sz w:val="24"/>
        </w:rPr>
        <w:t>（</w:t>
      </w:r>
      <w:r w:rsidRPr="00523FE1">
        <w:rPr>
          <w:rFonts w:ascii="ＭＳ 明朝" w:eastAsia="ＭＳ 明朝" w:hAnsi="ＭＳ 明朝" w:hint="eastAsia"/>
          <w:sz w:val="22"/>
        </w:rPr>
        <w:t>CO</w:t>
      </w:r>
      <w:r w:rsidRPr="00523FE1">
        <w:rPr>
          <w:rFonts w:ascii="ＭＳ 明朝" w:eastAsia="ＭＳ 明朝" w:hAnsi="ＭＳ 明朝" w:hint="eastAsia"/>
          <w:sz w:val="16"/>
          <w:szCs w:val="16"/>
        </w:rPr>
        <w:t>2</w:t>
      </w:r>
      <w:r w:rsidRPr="00523FE1">
        <w:rPr>
          <w:rFonts w:ascii="ＭＳ 明朝" w:eastAsia="ＭＳ 明朝" w:hAnsi="ＭＳ 明朝" w:hint="eastAsia"/>
          <w:sz w:val="22"/>
        </w:rPr>
        <w:t>及びNO</w:t>
      </w:r>
      <w:r w:rsidRPr="00523FE1">
        <w:rPr>
          <w:rFonts w:ascii="ＭＳ 明朝" w:eastAsia="ＭＳ 明朝" w:hAnsi="ＭＳ 明朝" w:hint="eastAsia"/>
          <w:sz w:val="16"/>
          <w:szCs w:val="16"/>
        </w:rPr>
        <w:t>X</w:t>
      </w:r>
      <w:r w:rsidRPr="00523FE1">
        <w:rPr>
          <w:rFonts w:ascii="ＭＳ 明朝" w:eastAsia="ＭＳ 明朝" w:hAnsi="ＭＳ 明朝" w:hint="eastAsia"/>
          <w:sz w:val="22"/>
        </w:rPr>
        <w:t>・PMの削減実績を整理</w:t>
      </w:r>
      <w:r w:rsidRPr="00523FE1">
        <w:rPr>
          <w:rFonts w:ascii="ＭＳ 明朝" w:eastAsia="ＭＳ 明朝" w:hAnsi="ＭＳ 明朝" w:hint="eastAsia"/>
          <w:sz w:val="24"/>
        </w:rPr>
        <w:t>）</w:t>
      </w:r>
    </w:p>
    <w:p w14:paraId="5AE7280D"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自動車からのCO</w:t>
      </w:r>
      <w:r w:rsidRPr="00523FE1">
        <w:rPr>
          <w:rFonts w:ascii="ＭＳ 明朝" w:eastAsia="ＭＳ 明朝" w:hAnsi="ＭＳ 明朝" w:hint="eastAsia"/>
          <w:sz w:val="16"/>
          <w:szCs w:val="16"/>
        </w:rPr>
        <w:t>2</w:t>
      </w:r>
      <w:r w:rsidRPr="00523FE1">
        <w:rPr>
          <w:rFonts w:ascii="ＭＳ 明朝" w:eastAsia="ＭＳ 明朝" w:hAnsi="ＭＳ 明朝" w:hint="eastAsia"/>
          <w:sz w:val="22"/>
        </w:rPr>
        <w:t>及びNO</w:t>
      </w:r>
      <w:r w:rsidRPr="00523FE1">
        <w:rPr>
          <w:rFonts w:ascii="ＭＳ 明朝" w:eastAsia="ＭＳ 明朝" w:hAnsi="ＭＳ 明朝" w:hint="eastAsia"/>
          <w:sz w:val="16"/>
          <w:szCs w:val="16"/>
        </w:rPr>
        <w:t>X</w:t>
      </w:r>
      <w:r w:rsidRPr="00523FE1">
        <w:rPr>
          <w:rFonts w:ascii="ＭＳ 明朝" w:eastAsia="ＭＳ 明朝" w:hAnsi="ＭＳ 明朝" w:hint="eastAsia"/>
          <w:sz w:val="22"/>
        </w:rPr>
        <w:t>・PMの削減実績を整理すると、以下のとおりとなる。</w:t>
      </w:r>
    </w:p>
    <w:p w14:paraId="70F865A5" w14:textId="77777777" w:rsidR="00A63DF8" w:rsidRPr="00523FE1" w:rsidRDefault="00A63DF8" w:rsidP="00A63DF8">
      <w:pPr>
        <w:spacing w:line="360" w:lineRule="exact"/>
        <w:ind w:firstLineChars="100" w:firstLine="220"/>
        <w:rPr>
          <w:rFonts w:ascii="ＭＳ 明朝" w:eastAsia="ＭＳ 明朝" w:hAnsi="ＭＳ 明朝"/>
          <w:sz w:val="22"/>
        </w:rPr>
      </w:pPr>
      <w:r w:rsidRPr="00523FE1">
        <w:rPr>
          <w:rFonts w:ascii="ＭＳ 明朝" w:eastAsia="ＭＳ 明朝" w:hAnsi="ＭＳ 明朝" w:hint="eastAsia"/>
          <w:sz w:val="22"/>
        </w:rPr>
        <w:t>なお、将来の電動車普及によるNO</w:t>
      </w:r>
      <w:r w:rsidRPr="00523FE1">
        <w:rPr>
          <w:rFonts w:ascii="ＭＳ 明朝" w:eastAsia="ＭＳ 明朝" w:hAnsi="ＭＳ 明朝" w:hint="eastAsia"/>
          <w:sz w:val="16"/>
          <w:szCs w:val="16"/>
        </w:rPr>
        <w:t>X</w:t>
      </w:r>
      <w:r w:rsidRPr="00523FE1">
        <w:rPr>
          <w:rFonts w:ascii="ＭＳ 明朝" w:eastAsia="ＭＳ 明朝" w:hAnsi="ＭＳ 明朝" w:hint="eastAsia"/>
          <w:sz w:val="22"/>
        </w:rPr>
        <w:t>及びPMの削減効果の算定にあたっては、電動車の車種の大部分を占める乗用系に着目することとし、小型・大型貨物系については電動車の車種が少ないことから過大評価とならないよう削減効果を見込まないこととする。</w:t>
      </w:r>
    </w:p>
    <w:p w14:paraId="6FC49062" w14:textId="76403172" w:rsidR="00A63DF8" w:rsidRPr="002A14AB" w:rsidRDefault="00A63DF8" w:rsidP="00044409">
      <w:pPr>
        <w:suppressLineNumbers/>
        <w:spacing w:line="360" w:lineRule="exact"/>
        <w:rPr>
          <w:rFonts w:ascii="ＭＳ Ｐ明朝" w:eastAsia="ＭＳ Ｐ明朝" w:hAnsi="ＭＳ Ｐ明朝"/>
          <w:sz w:val="22"/>
        </w:rPr>
      </w:pPr>
    </w:p>
    <w:p w14:paraId="62E3EC52" w14:textId="6A3CB5EC" w:rsidR="00A63DF8"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361C175F" w14:textId="77777777" w:rsidR="00B33691" w:rsidRPr="002A14AB" w:rsidRDefault="00B33691"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5CEDF535"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szCs w:val="21"/>
        </w:rPr>
      </w:pPr>
      <w:r w:rsidRPr="002A14AB">
        <w:rPr>
          <w:rFonts w:ascii="ＭＳ Ｐゴシック" w:eastAsia="ＭＳ Ｐゴシック" w:hAnsi="ＭＳ Ｐゴシック" w:hint="eastAsia"/>
          <w:color w:val="000000" w:themeColor="text1"/>
          <w:szCs w:val="21"/>
        </w:rPr>
        <w:t>表Ⅱ－４－７　自動車からのCO</w:t>
      </w:r>
      <w:r w:rsidRPr="002A14AB">
        <w:rPr>
          <w:rFonts w:ascii="ＭＳ Ｐゴシック" w:eastAsia="ＭＳ Ｐゴシック" w:hAnsi="ＭＳ Ｐゴシック" w:hint="eastAsia"/>
          <w:color w:val="000000" w:themeColor="text1"/>
          <w:sz w:val="16"/>
          <w:szCs w:val="16"/>
        </w:rPr>
        <w:t>2</w:t>
      </w:r>
      <w:r w:rsidRPr="002A14AB">
        <w:rPr>
          <w:rFonts w:ascii="ＭＳ Ｐゴシック" w:eastAsia="ＭＳ Ｐゴシック" w:hAnsi="ＭＳ Ｐゴシック" w:hint="eastAsia"/>
          <w:color w:val="000000" w:themeColor="text1"/>
          <w:szCs w:val="21"/>
        </w:rPr>
        <w:t>及びNO</w:t>
      </w:r>
      <w:r w:rsidRPr="002A14AB">
        <w:rPr>
          <w:rFonts w:ascii="ＭＳ Ｐゴシック" w:eastAsia="ＭＳ Ｐゴシック" w:hAnsi="ＭＳ Ｐゴシック" w:hint="eastAsia"/>
          <w:color w:val="000000" w:themeColor="text1"/>
          <w:sz w:val="16"/>
          <w:szCs w:val="16"/>
        </w:rPr>
        <w:t>X</w:t>
      </w:r>
      <w:r w:rsidRPr="002A14AB">
        <w:rPr>
          <w:rFonts w:ascii="ＭＳ Ｐゴシック" w:eastAsia="ＭＳ Ｐゴシック" w:hAnsi="ＭＳ Ｐゴシック" w:hint="eastAsia"/>
          <w:color w:val="000000" w:themeColor="text1"/>
          <w:szCs w:val="21"/>
        </w:rPr>
        <w:t>・PMの削減実績（平成21年度から令和元年度まで）</w:t>
      </w:r>
    </w:p>
    <w:tbl>
      <w:tblPr>
        <w:tblpPr w:leftFromText="142" w:rightFromText="142" w:vertAnchor="text" w:horzAnchor="margin" w:tblpX="274" w:tblpY="4"/>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7"/>
        <w:gridCol w:w="549"/>
        <w:gridCol w:w="537"/>
        <w:gridCol w:w="549"/>
        <w:gridCol w:w="540"/>
        <w:gridCol w:w="540"/>
        <w:gridCol w:w="523"/>
        <w:gridCol w:w="669"/>
        <w:gridCol w:w="680"/>
        <w:gridCol w:w="1361"/>
      </w:tblGrid>
      <w:tr w:rsidR="00A63DF8" w:rsidRPr="002A14AB" w14:paraId="76BDDB73" w14:textId="77777777" w:rsidTr="00F131E4">
        <w:trPr>
          <w:cantSplit/>
          <w:trHeight w:val="410"/>
        </w:trPr>
        <w:tc>
          <w:tcPr>
            <w:tcW w:w="2427" w:type="dxa"/>
            <w:vMerge w:val="restart"/>
            <w:tcBorders>
              <w:right w:val="single" w:sz="12" w:space="0" w:color="auto"/>
            </w:tcBorders>
          </w:tcPr>
          <w:p w14:paraId="2FE4CFEA" w14:textId="77777777" w:rsidR="00A63DF8" w:rsidRPr="002A14AB" w:rsidRDefault="00A63DF8" w:rsidP="00044409">
            <w:pPr>
              <w:widowControl/>
              <w:suppressLineNumbers/>
              <w:spacing w:line="360" w:lineRule="exact"/>
              <w:jc w:val="center"/>
              <w:rPr>
                <w:rFonts w:ascii="ＭＳ Ｐ明朝" w:eastAsia="ＭＳ Ｐ明朝" w:hAnsi="ＭＳ Ｐ明朝" w:cs="ＭＳ Ｐゴシック"/>
                <w:color w:val="000000"/>
                <w:kern w:val="0"/>
                <w:szCs w:val="21"/>
              </w:rPr>
            </w:pPr>
          </w:p>
        </w:tc>
        <w:tc>
          <w:tcPr>
            <w:tcW w:w="1635"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14:paraId="78091FCB" w14:textId="77777777" w:rsidR="00A63DF8" w:rsidRPr="002A14AB" w:rsidRDefault="00A63DF8" w:rsidP="00044409">
            <w:pPr>
              <w:suppressLineNumbers/>
              <w:spacing w:line="360" w:lineRule="exact"/>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乗用系</w:t>
            </w:r>
          </w:p>
        </w:tc>
        <w:tc>
          <w:tcPr>
            <w:tcW w:w="1603" w:type="dxa"/>
            <w:gridSpan w:val="3"/>
            <w:tcBorders>
              <w:left w:val="single" w:sz="12" w:space="0" w:color="auto"/>
            </w:tcBorders>
            <w:shd w:val="clear" w:color="auto" w:fill="auto"/>
            <w:noWrap/>
            <w:vAlign w:val="center"/>
          </w:tcPr>
          <w:p w14:paraId="11159C25" w14:textId="77777777" w:rsidR="00A63DF8" w:rsidRPr="002A14AB" w:rsidRDefault="00A63DF8" w:rsidP="00044409">
            <w:pPr>
              <w:suppressLineNumbers/>
              <w:spacing w:line="360" w:lineRule="exact"/>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小型貨物系</w:t>
            </w:r>
          </w:p>
        </w:tc>
        <w:tc>
          <w:tcPr>
            <w:tcW w:w="1349" w:type="dxa"/>
            <w:gridSpan w:val="2"/>
            <w:shd w:val="clear" w:color="auto" w:fill="auto"/>
            <w:noWrap/>
            <w:vAlign w:val="center"/>
          </w:tcPr>
          <w:p w14:paraId="0513F26A" w14:textId="77777777" w:rsidR="00A63DF8" w:rsidRPr="002A14AB" w:rsidRDefault="00A63DF8" w:rsidP="00044409">
            <w:pPr>
              <w:suppressLineNumbers/>
              <w:spacing w:line="360" w:lineRule="exact"/>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大型貨物系</w:t>
            </w:r>
          </w:p>
        </w:tc>
        <w:tc>
          <w:tcPr>
            <w:tcW w:w="1361" w:type="dxa"/>
            <w:vMerge w:val="restart"/>
            <w:shd w:val="clear" w:color="auto" w:fill="auto"/>
            <w:noWrap/>
            <w:vAlign w:val="center"/>
          </w:tcPr>
          <w:p w14:paraId="69477E1C"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計</w:t>
            </w:r>
          </w:p>
        </w:tc>
      </w:tr>
      <w:tr w:rsidR="00A63DF8" w:rsidRPr="002A14AB" w14:paraId="67E3826D" w14:textId="77777777" w:rsidTr="00F131E4">
        <w:trPr>
          <w:cantSplit/>
          <w:trHeight w:val="1310"/>
        </w:trPr>
        <w:tc>
          <w:tcPr>
            <w:tcW w:w="2427" w:type="dxa"/>
            <w:vMerge/>
            <w:tcBorders>
              <w:right w:val="single" w:sz="12" w:space="0" w:color="auto"/>
            </w:tcBorders>
          </w:tcPr>
          <w:p w14:paraId="6C98BE77" w14:textId="77777777" w:rsidR="00A63DF8" w:rsidRPr="002A14AB" w:rsidRDefault="00A63DF8" w:rsidP="00044409">
            <w:pPr>
              <w:widowControl/>
              <w:suppressLineNumbers/>
              <w:spacing w:line="360" w:lineRule="exact"/>
              <w:jc w:val="center"/>
              <w:rPr>
                <w:rFonts w:ascii="ＭＳ Ｐ明朝" w:eastAsia="ＭＳ Ｐ明朝" w:hAnsi="ＭＳ Ｐ明朝" w:cs="ＭＳ Ｐゴシック"/>
                <w:color w:val="000000"/>
                <w:kern w:val="0"/>
                <w:szCs w:val="21"/>
              </w:rPr>
            </w:pPr>
          </w:p>
        </w:tc>
        <w:tc>
          <w:tcPr>
            <w:tcW w:w="549" w:type="dxa"/>
            <w:tcBorders>
              <w:left w:val="single" w:sz="12" w:space="0" w:color="auto"/>
              <w:right w:val="single" w:sz="4" w:space="0" w:color="auto"/>
            </w:tcBorders>
            <w:shd w:val="clear" w:color="auto" w:fill="auto"/>
            <w:noWrap/>
            <w:textDirection w:val="tbRlV"/>
            <w:vAlign w:val="center"/>
          </w:tcPr>
          <w:p w14:paraId="3ACFC674" w14:textId="77777777" w:rsidR="00A63DF8" w:rsidRPr="002A14AB" w:rsidRDefault="00A63DF8" w:rsidP="00044409">
            <w:pPr>
              <w:widowControl/>
              <w:suppressLineNumbers/>
              <w:spacing w:line="360" w:lineRule="exact"/>
              <w:ind w:left="113" w:right="113"/>
              <w:jc w:val="center"/>
              <w:rPr>
                <w:rFonts w:ascii="ＭＳ Ｐ明朝" w:eastAsia="ＭＳ Ｐ明朝" w:hAnsi="ＭＳ Ｐ明朝"/>
                <w:color w:val="000000"/>
                <w:kern w:val="0"/>
                <w:szCs w:val="21"/>
              </w:rPr>
            </w:pPr>
            <w:r w:rsidRPr="002A14AB">
              <w:rPr>
                <w:rFonts w:ascii="ＭＳ Ｐ明朝" w:eastAsia="ＭＳ Ｐ明朝" w:hAnsi="ＭＳ Ｐ明朝" w:hint="eastAsia"/>
                <w:color w:val="000000"/>
                <w:szCs w:val="21"/>
              </w:rPr>
              <w:t>軽乗用車</w:t>
            </w:r>
          </w:p>
        </w:tc>
        <w:tc>
          <w:tcPr>
            <w:tcW w:w="537" w:type="dxa"/>
            <w:tcBorders>
              <w:left w:val="single" w:sz="4" w:space="0" w:color="auto"/>
              <w:right w:val="single" w:sz="4" w:space="0" w:color="auto"/>
            </w:tcBorders>
            <w:shd w:val="clear" w:color="auto" w:fill="auto"/>
            <w:noWrap/>
            <w:textDirection w:val="tbRlV"/>
            <w:vAlign w:val="center"/>
          </w:tcPr>
          <w:p w14:paraId="4FFD2748"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乗用車</w:t>
            </w:r>
          </w:p>
        </w:tc>
        <w:tc>
          <w:tcPr>
            <w:tcW w:w="547" w:type="dxa"/>
            <w:tcBorders>
              <w:left w:val="single" w:sz="4" w:space="0" w:color="auto"/>
              <w:right w:val="single" w:sz="12" w:space="0" w:color="auto"/>
            </w:tcBorders>
            <w:shd w:val="clear" w:color="auto" w:fill="auto"/>
            <w:noWrap/>
            <w:textDirection w:val="tbRlV"/>
            <w:vAlign w:val="center"/>
          </w:tcPr>
          <w:p w14:paraId="3DD8D883"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バス</w:t>
            </w:r>
          </w:p>
        </w:tc>
        <w:tc>
          <w:tcPr>
            <w:tcW w:w="540" w:type="dxa"/>
            <w:tcBorders>
              <w:left w:val="single" w:sz="12" w:space="0" w:color="auto"/>
            </w:tcBorders>
            <w:shd w:val="clear" w:color="auto" w:fill="auto"/>
            <w:noWrap/>
            <w:textDirection w:val="tbRlV"/>
            <w:vAlign w:val="center"/>
          </w:tcPr>
          <w:p w14:paraId="42F6EDE2"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軽貨物車</w:t>
            </w:r>
          </w:p>
        </w:tc>
        <w:tc>
          <w:tcPr>
            <w:tcW w:w="540" w:type="dxa"/>
            <w:shd w:val="clear" w:color="auto" w:fill="auto"/>
            <w:noWrap/>
            <w:textDirection w:val="tbRlV"/>
            <w:vAlign w:val="center"/>
          </w:tcPr>
          <w:p w14:paraId="1610DE35"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小型貨物車</w:t>
            </w:r>
          </w:p>
        </w:tc>
        <w:tc>
          <w:tcPr>
            <w:tcW w:w="521" w:type="dxa"/>
            <w:shd w:val="clear" w:color="auto" w:fill="auto"/>
            <w:noWrap/>
            <w:textDirection w:val="tbRlV"/>
            <w:vAlign w:val="center"/>
          </w:tcPr>
          <w:p w14:paraId="20294856"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貨客車</w:t>
            </w:r>
          </w:p>
        </w:tc>
        <w:tc>
          <w:tcPr>
            <w:tcW w:w="669" w:type="dxa"/>
            <w:shd w:val="clear" w:color="auto" w:fill="auto"/>
            <w:noWrap/>
            <w:textDirection w:val="tbRlV"/>
            <w:vAlign w:val="center"/>
          </w:tcPr>
          <w:p w14:paraId="6AC8BDBE"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普通貨物車</w:t>
            </w:r>
          </w:p>
        </w:tc>
        <w:tc>
          <w:tcPr>
            <w:tcW w:w="680" w:type="dxa"/>
            <w:shd w:val="clear" w:color="auto" w:fill="auto"/>
            <w:noWrap/>
            <w:textDirection w:val="tbRlV"/>
            <w:vAlign w:val="center"/>
          </w:tcPr>
          <w:p w14:paraId="32240C33"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特種（殊）車</w:t>
            </w:r>
          </w:p>
        </w:tc>
        <w:tc>
          <w:tcPr>
            <w:tcW w:w="1361" w:type="dxa"/>
            <w:vMerge/>
            <w:shd w:val="clear" w:color="auto" w:fill="auto"/>
            <w:noWrap/>
            <w:textDirection w:val="tbRlV"/>
            <w:vAlign w:val="center"/>
          </w:tcPr>
          <w:p w14:paraId="2BF4C2D7" w14:textId="77777777" w:rsidR="00A63DF8" w:rsidRPr="002A14AB" w:rsidRDefault="00A63DF8" w:rsidP="00044409">
            <w:pPr>
              <w:suppressLineNumbers/>
              <w:spacing w:line="360" w:lineRule="exact"/>
              <w:ind w:left="113" w:right="113"/>
              <w:jc w:val="center"/>
              <w:rPr>
                <w:rFonts w:ascii="ＭＳ Ｐ明朝" w:eastAsia="ＭＳ Ｐ明朝" w:hAnsi="ＭＳ Ｐ明朝"/>
                <w:color w:val="000000"/>
                <w:szCs w:val="21"/>
              </w:rPr>
            </w:pPr>
          </w:p>
        </w:tc>
      </w:tr>
      <w:tr w:rsidR="00A63DF8" w:rsidRPr="002A14AB" w14:paraId="302EFF43" w14:textId="77777777" w:rsidTr="00F131E4">
        <w:trPr>
          <w:trHeight w:val="634"/>
        </w:trPr>
        <w:tc>
          <w:tcPr>
            <w:tcW w:w="2427" w:type="dxa"/>
            <w:tcBorders>
              <w:right w:val="single" w:sz="12" w:space="0" w:color="auto"/>
            </w:tcBorders>
            <w:vAlign w:val="center"/>
          </w:tcPr>
          <w:p w14:paraId="1E0F8503" w14:textId="77777777" w:rsidR="00A63DF8" w:rsidRPr="002A14AB" w:rsidRDefault="00A63DF8" w:rsidP="00044409">
            <w:pPr>
              <w:widowControl/>
              <w:suppressLineNumbers/>
              <w:spacing w:line="320" w:lineRule="exact"/>
              <w:jc w:val="left"/>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CO</w:t>
            </w:r>
            <w:r w:rsidRPr="002A14AB">
              <w:rPr>
                <w:rFonts w:ascii="ＭＳ Ｐ明朝" w:eastAsia="ＭＳ Ｐ明朝" w:hAnsi="ＭＳ Ｐ明朝" w:cs="ＭＳ Ｐゴシック" w:hint="eastAsia"/>
                <w:kern w:val="0"/>
                <w:sz w:val="16"/>
                <w:szCs w:val="16"/>
              </w:rPr>
              <w:t>2</w:t>
            </w:r>
            <w:r w:rsidRPr="002A14AB">
              <w:rPr>
                <w:rFonts w:ascii="ＭＳ Ｐ明朝" w:eastAsia="ＭＳ Ｐ明朝" w:hAnsi="ＭＳ Ｐ明朝" w:cs="ＭＳ Ｐゴシック" w:hint="eastAsia"/>
                <w:kern w:val="0"/>
                <w:szCs w:val="21"/>
              </w:rPr>
              <w:t>削減実績量（千トン）</w:t>
            </w:r>
          </w:p>
        </w:tc>
        <w:tc>
          <w:tcPr>
            <w:tcW w:w="1635" w:type="dxa"/>
            <w:gridSpan w:val="3"/>
            <w:tcBorders>
              <w:left w:val="single" w:sz="12" w:space="0" w:color="auto"/>
              <w:right w:val="single" w:sz="12" w:space="0" w:color="auto"/>
            </w:tcBorders>
            <w:shd w:val="clear" w:color="auto" w:fill="auto"/>
            <w:noWrap/>
            <w:vAlign w:val="center"/>
          </w:tcPr>
          <w:p w14:paraId="546E8FC4"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998※</w:t>
            </w:r>
          </w:p>
        </w:tc>
        <w:tc>
          <w:tcPr>
            <w:tcW w:w="1603" w:type="dxa"/>
            <w:gridSpan w:val="3"/>
            <w:tcBorders>
              <w:left w:val="single" w:sz="12" w:space="0" w:color="auto"/>
            </w:tcBorders>
            <w:shd w:val="clear" w:color="auto" w:fill="auto"/>
            <w:noWrap/>
            <w:vAlign w:val="center"/>
          </w:tcPr>
          <w:p w14:paraId="308E3D94"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114</w:t>
            </w:r>
          </w:p>
        </w:tc>
        <w:tc>
          <w:tcPr>
            <w:tcW w:w="1349" w:type="dxa"/>
            <w:gridSpan w:val="2"/>
            <w:shd w:val="clear" w:color="auto" w:fill="auto"/>
            <w:noWrap/>
            <w:vAlign w:val="center"/>
          </w:tcPr>
          <w:p w14:paraId="5BDD1568"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73</w:t>
            </w:r>
          </w:p>
        </w:tc>
        <w:tc>
          <w:tcPr>
            <w:tcW w:w="1361" w:type="dxa"/>
            <w:shd w:val="clear" w:color="auto" w:fill="auto"/>
            <w:noWrap/>
            <w:vAlign w:val="center"/>
          </w:tcPr>
          <w:p w14:paraId="4B8B0AED"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1,185</w:t>
            </w:r>
          </w:p>
        </w:tc>
      </w:tr>
      <w:tr w:rsidR="00A63DF8" w:rsidRPr="002A14AB" w14:paraId="133927CA" w14:textId="77777777" w:rsidTr="00F131E4">
        <w:trPr>
          <w:trHeight w:val="384"/>
        </w:trPr>
        <w:tc>
          <w:tcPr>
            <w:tcW w:w="2427" w:type="dxa"/>
            <w:tcBorders>
              <w:bottom w:val="single" w:sz="4" w:space="0" w:color="auto"/>
              <w:right w:val="single" w:sz="12" w:space="0" w:color="auto"/>
            </w:tcBorders>
            <w:vAlign w:val="center"/>
          </w:tcPr>
          <w:p w14:paraId="16038D07" w14:textId="77777777" w:rsidR="00A63DF8" w:rsidRPr="002A14AB" w:rsidRDefault="00A63DF8" w:rsidP="00044409">
            <w:pPr>
              <w:widowControl/>
              <w:suppressLineNumbers/>
              <w:spacing w:line="320" w:lineRule="exact"/>
              <w:jc w:val="left"/>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エコカー普及による</w:t>
            </w:r>
          </w:p>
          <w:p w14:paraId="2145F74C" w14:textId="77777777" w:rsidR="00A63DF8" w:rsidRPr="002A14AB" w:rsidRDefault="00A63DF8" w:rsidP="00044409">
            <w:pPr>
              <w:widowControl/>
              <w:suppressLineNumbers/>
              <w:spacing w:line="320" w:lineRule="exact"/>
              <w:jc w:val="left"/>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NO</w:t>
            </w:r>
            <w:r w:rsidRPr="002A14AB">
              <w:rPr>
                <w:rFonts w:ascii="ＭＳ Ｐ明朝" w:eastAsia="ＭＳ Ｐ明朝" w:hAnsi="ＭＳ Ｐ明朝" w:cs="ＭＳ Ｐゴシック" w:hint="eastAsia"/>
                <w:kern w:val="0"/>
                <w:sz w:val="16"/>
                <w:szCs w:val="16"/>
              </w:rPr>
              <w:t>X</w:t>
            </w:r>
            <w:r w:rsidRPr="002A14AB">
              <w:rPr>
                <w:rFonts w:ascii="ＭＳ Ｐ明朝" w:eastAsia="ＭＳ Ｐ明朝" w:hAnsi="ＭＳ Ｐ明朝" w:cs="ＭＳ Ｐゴシック" w:hint="eastAsia"/>
                <w:kern w:val="0"/>
                <w:szCs w:val="21"/>
              </w:rPr>
              <w:t>削減実績量（トン）</w:t>
            </w:r>
          </w:p>
        </w:tc>
        <w:tc>
          <w:tcPr>
            <w:tcW w:w="1635" w:type="dxa"/>
            <w:gridSpan w:val="3"/>
            <w:tcBorders>
              <w:left w:val="single" w:sz="12" w:space="0" w:color="auto"/>
              <w:bottom w:val="single" w:sz="4" w:space="0" w:color="auto"/>
              <w:right w:val="single" w:sz="12" w:space="0" w:color="auto"/>
            </w:tcBorders>
            <w:shd w:val="clear" w:color="auto" w:fill="auto"/>
            <w:noWrap/>
            <w:vAlign w:val="center"/>
          </w:tcPr>
          <w:p w14:paraId="142CE977"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1,465</w:t>
            </w:r>
          </w:p>
        </w:tc>
        <w:tc>
          <w:tcPr>
            <w:tcW w:w="1603" w:type="dxa"/>
            <w:gridSpan w:val="3"/>
            <w:tcBorders>
              <w:left w:val="single" w:sz="12" w:space="0" w:color="auto"/>
              <w:bottom w:val="single" w:sz="4" w:space="0" w:color="auto"/>
            </w:tcBorders>
            <w:shd w:val="clear" w:color="auto" w:fill="auto"/>
            <w:noWrap/>
            <w:vAlign w:val="center"/>
          </w:tcPr>
          <w:p w14:paraId="1A053F51"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346</w:t>
            </w:r>
          </w:p>
        </w:tc>
        <w:tc>
          <w:tcPr>
            <w:tcW w:w="1349" w:type="dxa"/>
            <w:gridSpan w:val="2"/>
            <w:tcBorders>
              <w:bottom w:val="single" w:sz="4" w:space="0" w:color="auto"/>
            </w:tcBorders>
            <w:shd w:val="clear" w:color="auto" w:fill="auto"/>
            <w:noWrap/>
            <w:vAlign w:val="center"/>
          </w:tcPr>
          <w:p w14:paraId="565ACC08"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371</w:t>
            </w:r>
          </w:p>
        </w:tc>
        <w:tc>
          <w:tcPr>
            <w:tcW w:w="1361" w:type="dxa"/>
            <w:tcBorders>
              <w:bottom w:val="single" w:sz="4" w:space="0" w:color="auto"/>
            </w:tcBorders>
            <w:shd w:val="clear" w:color="auto" w:fill="auto"/>
            <w:noWrap/>
            <w:vAlign w:val="center"/>
          </w:tcPr>
          <w:p w14:paraId="7452454A"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2,182</w:t>
            </w:r>
          </w:p>
        </w:tc>
      </w:tr>
      <w:tr w:rsidR="00A63DF8" w:rsidRPr="002A14AB" w14:paraId="70D54DAB" w14:textId="77777777" w:rsidTr="00F131E4">
        <w:trPr>
          <w:trHeight w:val="398"/>
        </w:trPr>
        <w:tc>
          <w:tcPr>
            <w:tcW w:w="2427" w:type="dxa"/>
            <w:tcBorders>
              <w:bottom w:val="single" w:sz="4" w:space="0" w:color="auto"/>
              <w:right w:val="single" w:sz="12" w:space="0" w:color="auto"/>
            </w:tcBorders>
            <w:vAlign w:val="center"/>
          </w:tcPr>
          <w:p w14:paraId="12B82642" w14:textId="77777777" w:rsidR="00A63DF8" w:rsidRPr="002A14AB" w:rsidRDefault="00A63DF8" w:rsidP="00044409">
            <w:pPr>
              <w:widowControl/>
              <w:suppressLineNumbers/>
              <w:spacing w:line="320" w:lineRule="exact"/>
              <w:jc w:val="left"/>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エコカー普及による</w:t>
            </w:r>
          </w:p>
          <w:p w14:paraId="3DA07C75" w14:textId="77777777" w:rsidR="00A63DF8" w:rsidRPr="002A14AB" w:rsidRDefault="00A63DF8" w:rsidP="00044409">
            <w:pPr>
              <w:widowControl/>
              <w:suppressLineNumbers/>
              <w:spacing w:line="320" w:lineRule="exact"/>
              <w:jc w:val="left"/>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PM削減実績量（トン）</w:t>
            </w:r>
          </w:p>
        </w:tc>
        <w:tc>
          <w:tcPr>
            <w:tcW w:w="1635" w:type="dxa"/>
            <w:gridSpan w:val="3"/>
            <w:tcBorders>
              <w:left w:val="single" w:sz="12" w:space="0" w:color="auto"/>
              <w:bottom w:val="single" w:sz="12" w:space="0" w:color="auto"/>
              <w:right w:val="single" w:sz="12" w:space="0" w:color="auto"/>
            </w:tcBorders>
            <w:shd w:val="clear" w:color="auto" w:fill="auto"/>
            <w:noWrap/>
            <w:vAlign w:val="center"/>
          </w:tcPr>
          <w:p w14:paraId="50D35D1C"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46</w:t>
            </w:r>
          </w:p>
        </w:tc>
        <w:tc>
          <w:tcPr>
            <w:tcW w:w="1603" w:type="dxa"/>
            <w:gridSpan w:val="3"/>
            <w:tcBorders>
              <w:left w:val="single" w:sz="12" w:space="0" w:color="auto"/>
              <w:bottom w:val="single" w:sz="4" w:space="0" w:color="auto"/>
            </w:tcBorders>
            <w:shd w:val="clear" w:color="auto" w:fill="auto"/>
            <w:noWrap/>
            <w:vAlign w:val="center"/>
          </w:tcPr>
          <w:p w14:paraId="57A7D562"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10</w:t>
            </w:r>
          </w:p>
        </w:tc>
        <w:tc>
          <w:tcPr>
            <w:tcW w:w="1349" w:type="dxa"/>
            <w:gridSpan w:val="2"/>
            <w:tcBorders>
              <w:bottom w:val="single" w:sz="4" w:space="0" w:color="auto"/>
            </w:tcBorders>
            <w:shd w:val="clear" w:color="auto" w:fill="auto"/>
            <w:noWrap/>
            <w:vAlign w:val="center"/>
          </w:tcPr>
          <w:p w14:paraId="5CB2051D"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12</w:t>
            </w:r>
          </w:p>
        </w:tc>
        <w:tc>
          <w:tcPr>
            <w:tcW w:w="1361" w:type="dxa"/>
            <w:tcBorders>
              <w:bottom w:val="single" w:sz="4" w:space="0" w:color="auto"/>
            </w:tcBorders>
            <w:shd w:val="clear" w:color="auto" w:fill="auto"/>
            <w:noWrap/>
            <w:vAlign w:val="center"/>
          </w:tcPr>
          <w:p w14:paraId="347B14AF" w14:textId="77777777" w:rsidR="00A63DF8" w:rsidRPr="002A14AB" w:rsidRDefault="00A63DF8" w:rsidP="00044409">
            <w:pPr>
              <w:suppressLineNumbers/>
              <w:spacing w:line="32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68</w:t>
            </w:r>
          </w:p>
        </w:tc>
      </w:tr>
    </w:tbl>
    <w:p w14:paraId="42119FFE" w14:textId="77777777" w:rsidR="00A63DF8" w:rsidRPr="002A14AB" w:rsidRDefault="00A63DF8" w:rsidP="00044409">
      <w:pPr>
        <w:suppressLineNumbers/>
        <w:spacing w:line="280" w:lineRule="exact"/>
        <w:ind w:firstLineChars="150" w:firstLine="270"/>
        <w:rPr>
          <w:rFonts w:ascii="ＭＳ Ｐ明朝" w:eastAsia="ＭＳ Ｐ明朝" w:hAnsi="ＭＳ Ｐ明朝" w:cs="o{Ç˛"/>
          <w:kern w:val="0"/>
          <w:sz w:val="18"/>
          <w:szCs w:val="18"/>
        </w:rPr>
      </w:pPr>
      <w:r w:rsidRPr="002A14AB">
        <w:rPr>
          <w:rFonts w:ascii="ＭＳ Ｐ明朝" w:eastAsia="ＭＳ Ｐ明朝" w:hAnsi="ＭＳ Ｐ明朝" w:cs="o{Ç˛" w:hint="eastAsia"/>
          <w:kern w:val="0"/>
          <w:sz w:val="18"/>
          <w:szCs w:val="18"/>
        </w:rPr>
        <w:t>※NO</w:t>
      </w:r>
      <w:r w:rsidRPr="002A14AB">
        <w:rPr>
          <w:rFonts w:ascii="ＭＳ Ｐ明朝" w:eastAsia="ＭＳ Ｐ明朝" w:hAnsi="ＭＳ Ｐ明朝" w:cs="o{Ç˛" w:hint="eastAsia"/>
          <w:kern w:val="0"/>
          <w:sz w:val="12"/>
          <w:szCs w:val="12"/>
        </w:rPr>
        <w:t>X</w:t>
      </w:r>
      <w:r w:rsidRPr="002A14AB">
        <w:rPr>
          <w:rFonts w:ascii="ＭＳ Ｐ明朝" w:eastAsia="ＭＳ Ｐ明朝" w:hAnsi="ＭＳ Ｐ明朝" w:cs="o{Ç˛" w:hint="eastAsia"/>
          <w:kern w:val="0"/>
          <w:sz w:val="18"/>
          <w:szCs w:val="18"/>
        </w:rPr>
        <w:t>及びPMの対策別の削減量の分析により、乗用系のCO</w:t>
      </w:r>
      <w:r w:rsidRPr="002A14AB">
        <w:rPr>
          <w:rFonts w:ascii="ＭＳ Ｐ明朝" w:eastAsia="ＭＳ Ｐ明朝" w:hAnsi="ＭＳ Ｐ明朝" w:cs="o{Ç˛" w:hint="eastAsia"/>
          <w:kern w:val="0"/>
          <w:sz w:val="12"/>
          <w:szCs w:val="12"/>
        </w:rPr>
        <w:t>2</w:t>
      </w:r>
      <w:r w:rsidRPr="002A14AB">
        <w:rPr>
          <w:rFonts w:ascii="ＭＳ Ｐ明朝" w:eastAsia="ＭＳ Ｐ明朝" w:hAnsi="ＭＳ Ｐ明朝" w:cs="o{Ç˛" w:hint="eastAsia"/>
          <w:kern w:val="0"/>
          <w:sz w:val="18"/>
          <w:szCs w:val="18"/>
        </w:rPr>
        <w:t>削減量はエコカー普及による削減量とした。</w:t>
      </w:r>
    </w:p>
    <w:p w14:paraId="0E400650" w14:textId="708E38B8" w:rsidR="00A63DF8" w:rsidRPr="002A14AB" w:rsidRDefault="00A63DF8" w:rsidP="00044409">
      <w:pPr>
        <w:suppressLineNumbers/>
        <w:spacing w:line="380" w:lineRule="exact"/>
        <w:rPr>
          <w:rFonts w:ascii="ＭＳ Ｐゴシック" w:eastAsia="ＭＳ Ｐゴシック" w:hAnsi="ＭＳ Ｐゴシック"/>
          <w:sz w:val="24"/>
        </w:rPr>
      </w:pPr>
    </w:p>
    <w:p w14:paraId="493EF444" w14:textId="77777777" w:rsidR="00A63DF8" w:rsidRPr="00BC414C" w:rsidRDefault="00A63DF8" w:rsidP="00A63DF8">
      <w:pPr>
        <w:spacing w:line="380" w:lineRule="exact"/>
        <w:rPr>
          <w:rFonts w:ascii="ＭＳ 明朝" w:eastAsia="ＭＳ 明朝" w:hAnsi="ＭＳ 明朝"/>
          <w:sz w:val="22"/>
        </w:rPr>
      </w:pPr>
      <w:r w:rsidRPr="00BC414C">
        <w:rPr>
          <w:rFonts w:ascii="ＭＳ 明朝" w:eastAsia="ＭＳ 明朝" w:hAnsi="ＭＳ 明朝" w:hint="eastAsia"/>
          <w:sz w:val="22"/>
        </w:rPr>
        <w:t>（令和12年度のCO</w:t>
      </w:r>
      <w:r w:rsidRPr="00BC414C">
        <w:rPr>
          <w:rFonts w:ascii="ＭＳ 明朝" w:eastAsia="ＭＳ 明朝" w:hAnsi="ＭＳ 明朝" w:hint="eastAsia"/>
          <w:sz w:val="16"/>
          <w:szCs w:val="16"/>
        </w:rPr>
        <w:t>2</w:t>
      </w:r>
      <w:r w:rsidRPr="00BC414C">
        <w:rPr>
          <w:rFonts w:ascii="ＭＳ 明朝" w:eastAsia="ＭＳ 明朝" w:hAnsi="ＭＳ 明朝" w:hint="eastAsia"/>
          <w:sz w:val="22"/>
        </w:rPr>
        <w:t>削減効果の試算）</w:t>
      </w:r>
    </w:p>
    <w:p w14:paraId="0F2DC04E" w14:textId="77777777"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大阪府では、「大阪府地球温暖化対策実行計画」において、輸送・移動の脱炭素化に向けて、電動車普及の取組指標を掲げ、ゼロエミッション車を中心とした電動車の普及促進等に取り組むこととしている。</w:t>
      </w:r>
    </w:p>
    <w:p w14:paraId="69371D84" w14:textId="6CC0D1A3"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この実行計画に掲げる令和</w:t>
      </w:r>
      <w:r w:rsidRPr="00A019BE">
        <w:rPr>
          <w:rFonts w:ascii="ＭＳ 明朝" w:eastAsia="ＭＳ 明朝" w:hAnsi="ＭＳ 明朝"/>
          <w:sz w:val="22"/>
        </w:rPr>
        <w:t>12年度</w:t>
      </w:r>
      <w:r w:rsidR="00F70ABB" w:rsidRPr="00A019BE">
        <w:rPr>
          <w:rFonts w:ascii="ＭＳ 明朝" w:eastAsia="ＭＳ 明朝" w:hAnsi="ＭＳ 明朝"/>
          <w:sz w:val="22"/>
        </w:rPr>
        <w:t>（2030</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の電動車普及にかかる取組指標の達成により、乗用系について、令和12年度</w:t>
      </w:r>
      <w:r w:rsidR="00F70ABB" w:rsidRPr="00A019BE">
        <w:rPr>
          <w:rFonts w:ascii="ＭＳ 明朝" w:eastAsia="ＭＳ 明朝" w:hAnsi="ＭＳ 明朝"/>
          <w:sz w:val="22"/>
        </w:rPr>
        <w:t>（2030</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排出量は2,804千トンと将来推計されており、令和元年度</w:t>
      </w:r>
      <w:r w:rsidR="00F70ABB" w:rsidRPr="00A019BE">
        <w:rPr>
          <w:rFonts w:ascii="ＭＳ 明朝" w:eastAsia="ＭＳ 明朝" w:hAnsi="ＭＳ 明朝" w:hint="eastAsia"/>
          <w:sz w:val="22"/>
        </w:rPr>
        <w:t>（2019年度）</w:t>
      </w:r>
      <w:r w:rsidRPr="00A019BE">
        <w:rPr>
          <w:rFonts w:ascii="ＭＳ 明朝" w:eastAsia="ＭＳ 明朝" w:hAnsi="ＭＳ 明朝" w:hint="eastAsia"/>
          <w:sz w:val="22"/>
        </w:rPr>
        <w:t>から令和</w:t>
      </w:r>
      <w:r w:rsidRPr="00A019BE">
        <w:rPr>
          <w:rFonts w:ascii="ＭＳ 明朝" w:eastAsia="ＭＳ 明朝" w:hAnsi="ＭＳ 明朝"/>
          <w:sz w:val="22"/>
        </w:rPr>
        <w:t>12年度</w:t>
      </w:r>
      <w:r w:rsidR="00F70ABB" w:rsidRPr="00A019BE">
        <w:rPr>
          <w:rFonts w:ascii="ＭＳ 明朝" w:eastAsia="ＭＳ 明朝" w:hAnsi="ＭＳ 明朝"/>
          <w:sz w:val="22"/>
        </w:rPr>
        <w:t>（2030</w:t>
      </w:r>
      <w:r w:rsidR="00F70ABB" w:rsidRPr="00A019BE">
        <w:rPr>
          <w:rFonts w:ascii="ＭＳ 明朝" w:eastAsia="ＭＳ 明朝" w:hAnsi="ＭＳ 明朝" w:hint="eastAsia"/>
          <w:sz w:val="22"/>
        </w:rPr>
        <w:t>年度</w:t>
      </w:r>
      <w:r w:rsidR="00F70ABB" w:rsidRPr="00A019BE">
        <w:rPr>
          <w:rFonts w:ascii="ＭＳ 明朝" w:eastAsia="ＭＳ 明朝" w:hAnsi="ＭＳ 明朝"/>
          <w:sz w:val="22"/>
        </w:rPr>
        <w:t>）</w:t>
      </w:r>
      <w:r w:rsidRPr="00A019BE">
        <w:rPr>
          <w:rFonts w:ascii="ＭＳ 明朝" w:eastAsia="ＭＳ 明朝" w:hAnsi="ＭＳ 明朝" w:hint="eastAsia"/>
          <w:sz w:val="22"/>
        </w:rPr>
        <w:t>までの将来削減量は775千トン減となっている。</w:t>
      </w:r>
    </w:p>
    <w:p w14:paraId="02743F1A"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rPr>
      </w:pPr>
    </w:p>
    <w:p w14:paraId="40A57C5F" w14:textId="77777777" w:rsidR="00A63DF8" w:rsidRPr="002A14AB" w:rsidRDefault="00A63DF8" w:rsidP="00044409">
      <w:pPr>
        <w:suppressLineNumbers/>
        <w:spacing w:line="360" w:lineRule="exact"/>
        <w:ind w:firstLineChars="200" w:firstLine="420"/>
        <w:rPr>
          <w:rFonts w:ascii="ＭＳ Ｐゴシック" w:eastAsia="ＭＳ Ｐゴシック" w:hAnsi="ＭＳ Ｐゴシック"/>
          <w:color w:val="000000" w:themeColor="text1"/>
        </w:rPr>
      </w:pPr>
      <w:r w:rsidRPr="002A14AB">
        <w:rPr>
          <w:rFonts w:ascii="ＭＳ Ｐゴシック" w:eastAsia="ＭＳ Ｐゴシック" w:hAnsi="ＭＳ Ｐゴシック" w:hint="eastAsia"/>
          <w:color w:val="000000" w:themeColor="text1"/>
        </w:rPr>
        <w:t>表Ⅱ－４－８　大阪府地球温暖化対策実行計画に掲げる令和12年度の取組指標（電動車関係）</w:t>
      </w:r>
    </w:p>
    <w:tbl>
      <w:tblPr>
        <w:tblW w:w="867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72"/>
        <w:gridCol w:w="1890"/>
        <w:gridCol w:w="2127"/>
        <w:gridCol w:w="1181"/>
      </w:tblGrid>
      <w:tr w:rsidR="00A63DF8" w:rsidRPr="002A14AB" w14:paraId="0AE59E0D" w14:textId="77777777" w:rsidTr="00F131E4">
        <w:trPr>
          <w:trHeight w:val="234"/>
        </w:trPr>
        <w:tc>
          <w:tcPr>
            <w:tcW w:w="3472" w:type="dxa"/>
            <w:shd w:val="clear" w:color="auto" w:fill="auto"/>
            <w:tcMar>
              <w:top w:w="15" w:type="dxa"/>
              <w:left w:w="15" w:type="dxa"/>
              <w:bottom w:w="0" w:type="dxa"/>
              <w:right w:w="15" w:type="dxa"/>
            </w:tcMar>
            <w:vAlign w:val="center"/>
            <w:hideMark/>
          </w:tcPr>
          <w:p w14:paraId="27A11DA2"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取組指標</w:t>
            </w:r>
          </w:p>
        </w:tc>
        <w:tc>
          <w:tcPr>
            <w:tcW w:w="1890" w:type="dxa"/>
            <w:shd w:val="clear" w:color="auto" w:fill="auto"/>
            <w:tcMar>
              <w:top w:w="15" w:type="dxa"/>
              <w:left w:w="15" w:type="dxa"/>
              <w:bottom w:w="0" w:type="dxa"/>
              <w:right w:w="15" w:type="dxa"/>
            </w:tcMar>
            <w:vAlign w:val="center"/>
            <w:hideMark/>
          </w:tcPr>
          <w:p w14:paraId="6AFAA784"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指標値</w:t>
            </w:r>
            <w:r w:rsidRPr="002A14AB">
              <w:rPr>
                <w:rFonts w:ascii="ＭＳ Ｐ明朝" w:eastAsia="ＭＳ Ｐ明朝" w:hAnsi="ＭＳ Ｐ明朝" w:cs="Arial"/>
                <w:color w:val="000000" w:themeColor="text1"/>
                <w:kern w:val="24"/>
                <w:szCs w:val="21"/>
              </w:rPr>
              <w:t>(2030)</w:t>
            </w:r>
          </w:p>
        </w:tc>
        <w:tc>
          <w:tcPr>
            <w:tcW w:w="2127" w:type="dxa"/>
            <w:shd w:val="clear" w:color="auto" w:fill="auto"/>
            <w:tcMar>
              <w:top w:w="15" w:type="dxa"/>
              <w:left w:w="15" w:type="dxa"/>
              <w:bottom w:w="0" w:type="dxa"/>
              <w:right w:w="15" w:type="dxa"/>
            </w:tcMar>
            <w:vAlign w:val="center"/>
            <w:hideMark/>
          </w:tcPr>
          <w:p w14:paraId="2CF960B9"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参考値(年度)</w:t>
            </w:r>
          </w:p>
        </w:tc>
        <w:tc>
          <w:tcPr>
            <w:tcW w:w="1181" w:type="dxa"/>
            <w:shd w:val="clear" w:color="auto" w:fill="auto"/>
            <w:tcMar>
              <w:top w:w="15" w:type="dxa"/>
              <w:left w:w="15" w:type="dxa"/>
              <w:bottom w:w="0" w:type="dxa"/>
              <w:right w:w="15" w:type="dxa"/>
            </w:tcMar>
            <w:vAlign w:val="center"/>
            <w:hideMark/>
          </w:tcPr>
          <w:p w14:paraId="76007717"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増減割合</w:t>
            </w:r>
          </w:p>
        </w:tc>
      </w:tr>
      <w:tr w:rsidR="00A63DF8" w:rsidRPr="002A14AB" w14:paraId="5AF48CC2" w14:textId="77777777" w:rsidTr="00F131E4">
        <w:trPr>
          <w:trHeight w:val="234"/>
        </w:trPr>
        <w:tc>
          <w:tcPr>
            <w:tcW w:w="3472" w:type="dxa"/>
            <w:shd w:val="clear" w:color="auto" w:fill="auto"/>
            <w:tcMar>
              <w:top w:w="15" w:type="dxa"/>
              <w:left w:w="57" w:type="dxa"/>
              <w:bottom w:w="0" w:type="dxa"/>
              <w:right w:w="15" w:type="dxa"/>
            </w:tcMar>
            <w:vAlign w:val="center"/>
          </w:tcPr>
          <w:p w14:paraId="25ED1365" w14:textId="77777777" w:rsidR="00A63DF8" w:rsidRPr="002A14AB" w:rsidRDefault="00A63DF8" w:rsidP="00044409">
            <w:pPr>
              <w:widowControl/>
              <w:suppressLineNumbers/>
              <w:spacing w:line="260" w:lineRule="exact"/>
              <w:jc w:val="left"/>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軽自動車を除く乗用車の新車販売に占める電動車の割合</w:t>
            </w:r>
          </w:p>
        </w:tc>
        <w:tc>
          <w:tcPr>
            <w:tcW w:w="1890" w:type="dxa"/>
            <w:shd w:val="clear" w:color="auto" w:fill="auto"/>
            <w:tcMar>
              <w:top w:w="15" w:type="dxa"/>
              <w:left w:w="15" w:type="dxa"/>
              <w:bottom w:w="0" w:type="dxa"/>
              <w:right w:w="15" w:type="dxa"/>
            </w:tcMar>
            <w:vAlign w:val="center"/>
          </w:tcPr>
          <w:p w14:paraId="130DC5C9"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0"/>
                <w:szCs w:val="21"/>
              </w:rPr>
              <w:t>10割</w:t>
            </w:r>
          </w:p>
        </w:tc>
        <w:tc>
          <w:tcPr>
            <w:tcW w:w="2127" w:type="dxa"/>
            <w:shd w:val="clear" w:color="auto" w:fill="auto"/>
            <w:tcMar>
              <w:top w:w="15" w:type="dxa"/>
              <w:left w:w="15" w:type="dxa"/>
              <w:bottom w:w="0" w:type="dxa"/>
              <w:right w:w="15" w:type="dxa"/>
            </w:tcMar>
            <w:vAlign w:val="center"/>
          </w:tcPr>
          <w:p w14:paraId="12697D6C" w14:textId="77777777" w:rsidR="00A63DF8" w:rsidRPr="002A14AB" w:rsidRDefault="00A63DF8" w:rsidP="00044409">
            <w:pPr>
              <w:widowControl/>
              <w:suppressLineNumbers/>
              <w:spacing w:line="340" w:lineRule="exact"/>
              <w:jc w:val="center"/>
              <w:rPr>
                <w:rFonts w:ascii="ＭＳ 明朝" w:eastAsia="ＭＳ 明朝" w:hAnsi="ＭＳ 明朝" w:cs="Arial"/>
                <w:color w:val="000000" w:themeColor="text1"/>
                <w:kern w:val="0"/>
                <w:sz w:val="22"/>
              </w:rPr>
            </w:pPr>
            <w:r w:rsidRPr="002A14AB">
              <w:rPr>
                <w:rFonts w:ascii="ＭＳ Ｐ明朝" w:eastAsia="ＭＳ Ｐ明朝" w:hAnsi="ＭＳ Ｐ明朝" w:cs="Arial"/>
                <w:color w:val="000000" w:themeColor="text1"/>
                <w:kern w:val="0"/>
                <w:szCs w:val="21"/>
              </w:rPr>
              <w:t>41.0％</w:t>
            </w:r>
            <w:r w:rsidRPr="002A14AB">
              <w:rPr>
                <w:rFonts w:ascii="ＭＳ 明朝" w:eastAsia="ＭＳ 明朝" w:hAnsi="ＭＳ 明朝" w:cs="Arial"/>
                <w:color w:val="000000" w:themeColor="text1"/>
                <w:kern w:val="24"/>
                <w:position w:val="4"/>
                <w:sz w:val="22"/>
                <w:szCs w:val="14"/>
                <w:vertAlign w:val="superscript"/>
              </w:rPr>
              <w:t>(2019</w:t>
            </w:r>
            <w:r w:rsidRPr="002A14AB">
              <w:rPr>
                <w:rFonts w:ascii="ＭＳ 明朝" w:eastAsia="ＭＳ 明朝" w:hAnsi="ＭＳ 明朝" w:cs="Arial" w:hint="eastAsia"/>
                <w:color w:val="000000" w:themeColor="text1"/>
                <w:kern w:val="24"/>
                <w:position w:val="4"/>
                <w:sz w:val="22"/>
                <w:szCs w:val="14"/>
                <w:vertAlign w:val="superscript"/>
              </w:rPr>
              <w:t>年</w:t>
            </w:r>
            <w:r w:rsidRPr="002A14AB">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tcPr>
          <w:p w14:paraId="73FD640F"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w:t>
            </w:r>
            <w:r w:rsidRPr="002A14AB">
              <w:rPr>
                <w:rFonts w:ascii="ＭＳ Ｐ明朝" w:eastAsia="ＭＳ Ｐ明朝" w:hAnsi="ＭＳ Ｐ明朝" w:cs="Arial"/>
                <w:color w:val="000000" w:themeColor="text1"/>
                <w:kern w:val="0"/>
                <w:szCs w:val="21"/>
              </w:rPr>
              <w:t>約59pt</w:t>
            </w:r>
          </w:p>
        </w:tc>
      </w:tr>
      <w:tr w:rsidR="00A63DF8" w:rsidRPr="002A14AB" w14:paraId="4F26EA84" w14:textId="77777777" w:rsidTr="00F131E4">
        <w:trPr>
          <w:trHeight w:val="234"/>
        </w:trPr>
        <w:tc>
          <w:tcPr>
            <w:tcW w:w="3472" w:type="dxa"/>
            <w:shd w:val="clear" w:color="auto" w:fill="auto"/>
            <w:tcMar>
              <w:top w:w="15" w:type="dxa"/>
              <w:left w:w="57" w:type="dxa"/>
              <w:bottom w:w="0" w:type="dxa"/>
              <w:right w:w="15" w:type="dxa"/>
            </w:tcMar>
            <w:vAlign w:val="center"/>
          </w:tcPr>
          <w:p w14:paraId="72C8CB4F" w14:textId="77777777" w:rsidR="00A63DF8" w:rsidRPr="002A14AB" w:rsidRDefault="00A63DF8" w:rsidP="00044409">
            <w:pPr>
              <w:widowControl/>
              <w:suppressLineNumbers/>
              <w:spacing w:line="260" w:lineRule="exact"/>
              <w:jc w:val="left"/>
              <w:rPr>
                <w:rFonts w:ascii="ＭＳ Ｐ明朝" w:eastAsia="ＭＳ Ｐ明朝" w:hAnsi="ＭＳ Ｐ明朝" w:cs="Arial"/>
                <w:color w:val="000000" w:themeColor="text1"/>
                <w:kern w:val="24"/>
                <w:szCs w:val="21"/>
              </w:rPr>
            </w:pPr>
            <w:r w:rsidRPr="002A14AB">
              <w:rPr>
                <w:rFonts w:ascii="ＭＳ Ｐ明朝" w:eastAsia="ＭＳ Ｐ明朝" w:hAnsi="ＭＳ Ｐ明朝" w:cs="Arial" w:hint="eastAsia"/>
                <w:color w:val="000000" w:themeColor="text1"/>
                <w:kern w:val="24"/>
                <w:szCs w:val="21"/>
              </w:rPr>
              <w:t>すべての乗用車の新車販売に占める電動車の割合</w:t>
            </w:r>
          </w:p>
        </w:tc>
        <w:tc>
          <w:tcPr>
            <w:tcW w:w="1890" w:type="dxa"/>
            <w:shd w:val="clear" w:color="auto" w:fill="auto"/>
            <w:tcMar>
              <w:top w:w="15" w:type="dxa"/>
              <w:left w:w="15" w:type="dxa"/>
              <w:bottom w:w="0" w:type="dxa"/>
              <w:right w:w="15" w:type="dxa"/>
            </w:tcMar>
            <w:vAlign w:val="center"/>
          </w:tcPr>
          <w:p w14:paraId="1C2C97ED"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24"/>
                <w:szCs w:val="21"/>
              </w:rPr>
            </w:pPr>
            <w:r w:rsidRPr="002A14AB">
              <w:rPr>
                <w:rFonts w:ascii="ＭＳ Ｐ明朝" w:eastAsia="ＭＳ Ｐ明朝" w:hAnsi="ＭＳ Ｐ明朝" w:cs="Arial" w:hint="eastAsia"/>
                <w:color w:val="000000" w:themeColor="text1"/>
                <w:kern w:val="24"/>
                <w:szCs w:val="21"/>
              </w:rPr>
              <w:t>９割</w:t>
            </w:r>
          </w:p>
        </w:tc>
        <w:tc>
          <w:tcPr>
            <w:tcW w:w="2127" w:type="dxa"/>
            <w:shd w:val="clear" w:color="auto" w:fill="auto"/>
            <w:tcMar>
              <w:top w:w="15" w:type="dxa"/>
              <w:left w:w="15" w:type="dxa"/>
              <w:bottom w:w="0" w:type="dxa"/>
              <w:right w:w="15" w:type="dxa"/>
            </w:tcMar>
            <w:vAlign w:val="center"/>
          </w:tcPr>
          <w:p w14:paraId="75CD2D3F" w14:textId="77777777" w:rsidR="00A63DF8" w:rsidRPr="002A14AB" w:rsidRDefault="00A63DF8" w:rsidP="00044409">
            <w:pPr>
              <w:widowControl/>
              <w:suppressLineNumbers/>
              <w:spacing w:line="340" w:lineRule="exact"/>
              <w:jc w:val="center"/>
              <w:rPr>
                <w:rFonts w:ascii="ＭＳ 明朝" w:eastAsia="ＭＳ 明朝" w:hAnsi="ＭＳ 明朝" w:cs="Arial"/>
                <w:color w:val="000000" w:themeColor="text1"/>
                <w:kern w:val="24"/>
                <w:sz w:val="22"/>
                <w:szCs w:val="16"/>
              </w:rPr>
            </w:pPr>
            <w:r w:rsidRPr="002A14AB">
              <w:rPr>
                <w:rFonts w:ascii="ＭＳ Ｐ明朝" w:eastAsia="ＭＳ Ｐ明朝" w:hAnsi="ＭＳ Ｐ明朝" w:cs="Arial"/>
                <w:color w:val="000000" w:themeColor="text1"/>
                <w:kern w:val="24"/>
                <w:szCs w:val="21"/>
              </w:rPr>
              <w:t>36.6</w:t>
            </w:r>
            <w:r w:rsidRPr="002A14AB">
              <w:rPr>
                <w:rFonts w:ascii="ＭＳ Ｐ明朝" w:eastAsia="ＭＳ Ｐ明朝" w:hAnsi="ＭＳ Ｐ明朝" w:cs="Arial" w:hint="eastAsia"/>
                <w:color w:val="000000" w:themeColor="text1"/>
                <w:kern w:val="24"/>
                <w:szCs w:val="21"/>
              </w:rPr>
              <w:t>％</w:t>
            </w:r>
            <w:r w:rsidRPr="002A14AB">
              <w:rPr>
                <w:rFonts w:ascii="ＭＳ 明朝" w:eastAsia="ＭＳ 明朝" w:hAnsi="ＭＳ 明朝" w:cs="Arial"/>
                <w:color w:val="000000" w:themeColor="text1"/>
                <w:kern w:val="24"/>
                <w:position w:val="4"/>
                <w:sz w:val="22"/>
                <w:szCs w:val="14"/>
                <w:vertAlign w:val="superscript"/>
              </w:rPr>
              <w:t>(2019</w:t>
            </w:r>
            <w:r w:rsidRPr="002A14AB">
              <w:rPr>
                <w:rFonts w:ascii="ＭＳ 明朝" w:eastAsia="ＭＳ 明朝" w:hAnsi="ＭＳ 明朝" w:cs="Arial" w:hint="eastAsia"/>
                <w:color w:val="000000" w:themeColor="text1"/>
                <w:kern w:val="24"/>
                <w:position w:val="4"/>
                <w:sz w:val="22"/>
                <w:szCs w:val="14"/>
                <w:vertAlign w:val="superscript"/>
              </w:rPr>
              <w:t>年</w:t>
            </w:r>
            <w:r w:rsidRPr="002A14AB">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tcPr>
          <w:p w14:paraId="5B4DB508"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24"/>
                <w:szCs w:val="21"/>
              </w:rPr>
            </w:pPr>
            <w:r w:rsidRPr="002A14AB">
              <w:rPr>
                <w:rFonts w:ascii="ＭＳ Ｐ明朝" w:eastAsia="ＭＳ Ｐ明朝" w:hAnsi="ＭＳ Ｐ明朝" w:cs="Arial" w:hint="eastAsia"/>
                <w:color w:val="000000" w:themeColor="text1"/>
                <w:kern w:val="24"/>
                <w:szCs w:val="21"/>
              </w:rPr>
              <w:t>＋約</w:t>
            </w:r>
            <w:r w:rsidRPr="002A14AB">
              <w:rPr>
                <w:rFonts w:ascii="ＭＳ Ｐ明朝" w:eastAsia="ＭＳ Ｐ明朝" w:hAnsi="ＭＳ Ｐ明朝" w:cs="Arial"/>
                <w:color w:val="000000" w:themeColor="text1"/>
                <w:kern w:val="24"/>
                <w:szCs w:val="21"/>
              </w:rPr>
              <w:t>54pt</w:t>
            </w:r>
          </w:p>
        </w:tc>
      </w:tr>
      <w:tr w:rsidR="00A63DF8" w:rsidRPr="002A14AB" w14:paraId="13970EE8" w14:textId="77777777" w:rsidTr="00F131E4">
        <w:trPr>
          <w:trHeight w:val="234"/>
        </w:trPr>
        <w:tc>
          <w:tcPr>
            <w:tcW w:w="3472" w:type="dxa"/>
            <w:shd w:val="clear" w:color="auto" w:fill="auto"/>
            <w:tcMar>
              <w:top w:w="15" w:type="dxa"/>
              <w:left w:w="57" w:type="dxa"/>
              <w:bottom w:w="0" w:type="dxa"/>
              <w:right w:w="15" w:type="dxa"/>
            </w:tcMar>
            <w:vAlign w:val="center"/>
            <w:hideMark/>
          </w:tcPr>
          <w:p w14:paraId="22FFB866" w14:textId="77777777" w:rsidR="00A63DF8" w:rsidRPr="002A14AB" w:rsidRDefault="00A63DF8" w:rsidP="00044409">
            <w:pPr>
              <w:widowControl/>
              <w:suppressLineNumbers/>
              <w:spacing w:line="260" w:lineRule="exact"/>
              <w:jc w:val="left"/>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すべての乗用車の新車販売に占める</w:t>
            </w:r>
            <w:r w:rsidRPr="002A14AB">
              <w:rPr>
                <w:rFonts w:ascii="ＭＳ Ｐ明朝" w:eastAsia="ＭＳ Ｐ明朝" w:hAnsi="ＭＳ Ｐ明朝" w:cs="Arial"/>
                <w:color w:val="000000" w:themeColor="text1"/>
                <w:kern w:val="24"/>
                <w:szCs w:val="21"/>
              </w:rPr>
              <w:t>ZEV</w:t>
            </w:r>
            <w:r w:rsidRPr="002A14AB">
              <w:rPr>
                <w:rFonts w:ascii="ＭＳ Ｐ明朝" w:eastAsia="ＭＳ Ｐ明朝" w:hAnsi="ＭＳ Ｐ明朝" w:cs="Arial" w:hint="eastAsia"/>
                <w:color w:val="000000" w:themeColor="text1"/>
                <w:kern w:val="24"/>
                <w:szCs w:val="21"/>
              </w:rPr>
              <w:t>の割合</w:t>
            </w:r>
          </w:p>
        </w:tc>
        <w:tc>
          <w:tcPr>
            <w:tcW w:w="1890" w:type="dxa"/>
            <w:shd w:val="clear" w:color="auto" w:fill="auto"/>
            <w:tcMar>
              <w:top w:w="15" w:type="dxa"/>
              <w:left w:w="15" w:type="dxa"/>
              <w:bottom w:w="0" w:type="dxa"/>
              <w:right w:w="15" w:type="dxa"/>
            </w:tcMar>
            <w:vAlign w:val="center"/>
            <w:hideMark/>
          </w:tcPr>
          <w:p w14:paraId="4751F0DA"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0"/>
                <w:szCs w:val="21"/>
              </w:rPr>
              <w:t>４割</w:t>
            </w:r>
          </w:p>
        </w:tc>
        <w:tc>
          <w:tcPr>
            <w:tcW w:w="2127" w:type="dxa"/>
            <w:shd w:val="clear" w:color="auto" w:fill="auto"/>
            <w:tcMar>
              <w:top w:w="15" w:type="dxa"/>
              <w:left w:w="15" w:type="dxa"/>
              <w:bottom w:w="0" w:type="dxa"/>
              <w:right w:w="15" w:type="dxa"/>
            </w:tcMar>
            <w:vAlign w:val="center"/>
            <w:hideMark/>
          </w:tcPr>
          <w:p w14:paraId="2D91C632" w14:textId="77777777" w:rsidR="00A63DF8" w:rsidRPr="002A14AB" w:rsidRDefault="00A63DF8" w:rsidP="00044409">
            <w:pPr>
              <w:widowControl/>
              <w:suppressLineNumbers/>
              <w:spacing w:line="340" w:lineRule="exact"/>
              <w:jc w:val="center"/>
              <w:rPr>
                <w:rFonts w:ascii="ＭＳ 明朝" w:eastAsia="ＭＳ 明朝" w:hAnsi="ＭＳ 明朝" w:cs="Arial"/>
                <w:color w:val="000000" w:themeColor="text1"/>
                <w:kern w:val="0"/>
                <w:sz w:val="22"/>
              </w:rPr>
            </w:pPr>
            <w:r w:rsidRPr="002A14AB">
              <w:rPr>
                <w:rFonts w:ascii="ＭＳ Ｐ明朝" w:eastAsia="ＭＳ Ｐ明朝" w:hAnsi="ＭＳ Ｐ明朝" w:cs="Arial"/>
                <w:color w:val="000000" w:themeColor="text1"/>
                <w:kern w:val="24"/>
                <w:szCs w:val="21"/>
              </w:rPr>
              <w:t>0.9</w:t>
            </w:r>
            <w:r w:rsidRPr="002A14AB">
              <w:rPr>
                <w:rFonts w:ascii="ＭＳ Ｐ明朝" w:eastAsia="ＭＳ Ｐ明朝" w:hAnsi="ＭＳ Ｐ明朝" w:cs="Arial" w:hint="eastAsia"/>
                <w:color w:val="000000" w:themeColor="text1"/>
                <w:kern w:val="24"/>
                <w:szCs w:val="21"/>
              </w:rPr>
              <w:t>％</w:t>
            </w:r>
            <w:r w:rsidRPr="002A14AB">
              <w:rPr>
                <w:rFonts w:ascii="ＭＳ 明朝" w:eastAsia="ＭＳ 明朝" w:hAnsi="ＭＳ 明朝" w:cs="Arial"/>
                <w:color w:val="000000" w:themeColor="text1"/>
                <w:kern w:val="24"/>
                <w:position w:val="4"/>
                <w:sz w:val="22"/>
                <w:szCs w:val="14"/>
                <w:vertAlign w:val="superscript"/>
              </w:rPr>
              <w:t>(2019</w:t>
            </w:r>
            <w:r w:rsidRPr="002A14AB">
              <w:rPr>
                <w:rFonts w:ascii="ＭＳ 明朝" w:eastAsia="ＭＳ 明朝" w:hAnsi="ＭＳ 明朝" w:cs="Arial" w:hint="eastAsia"/>
                <w:color w:val="000000" w:themeColor="text1"/>
                <w:kern w:val="24"/>
                <w:position w:val="4"/>
                <w:sz w:val="22"/>
                <w:szCs w:val="14"/>
                <w:vertAlign w:val="superscript"/>
              </w:rPr>
              <w:t>年</w:t>
            </w:r>
            <w:r w:rsidRPr="002A14AB">
              <w:rPr>
                <w:rFonts w:ascii="ＭＳ 明朝" w:eastAsia="ＭＳ 明朝" w:hAnsi="ＭＳ 明朝" w:cs="Arial"/>
                <w:color w:val="000000" w:themeColor="text1"/>
                <w:kern w:val="24"/>
                <w:position w:val="4"/>
                <w:sz w:val="22"/>
                <w:szCs w:val="14"/>
                <w:vertAlign w:val="superscript"/>
              </w:rPr>
              <w:t>)</w:t>
            </w:r>
          </w:p>
        </w:tc>
        <w:tc>
          <w:tcPr>
            <w:tcW w:w="1181" w:type="dxa"/>
            <w:shd w:val="clear" w:color="auto" w:fill="auto"/>
            <w:tcMar>
              <w:top w:w="15" w:type="dxa"/>
              <w:left w:w="15" w:type="dxa"/>
              <w:bottom w:w="0" w:type="dxa"/>
              <w:right w:w="15" w:type="dxa"/>
            </w:tcMar>
            <w:vAlign w:val="center"/>
            <w:hideMark/>
          </w:tcPr>
          <w:p w14:paraId="4C6D2E53" w14:textId="77777777" w:rsidR="00A63DF8" w:rsidRPr="002A14AB" w:rsidRDefault="00A63DF8" w:rsidP="00044409">
            <w:pPr>
              <w:widowControl/>
              <w:suppressLineNumbers/>
              <w:spacing w:line="260" w:lineRule="exact"/>
              <w:jc w:val="center"/>
              <w:rPr>
                <w:rFonts w:ascii="ＭＳ Ｐ明朝" w:eastAsia="ＭＳ Ｐ明朝" w:hAnsi="ＭＳ Ｐ明朝" w:cs="Arial"/>
                <w:color w:val="000000" w:themeColor="text1"/>
                <w:kern w:val="0"/>
                <w:szCs w:val="21"/>
              </w:rPr>
            </w:pPr>
            <w:r w:rsidRPr="002A14AB">
              <w:rPr>
                <w:rFonts w:ascii="ＭＳ Ｐ明朝" w:eastAsia="ＭＳ Ｐ明朝" w:hAnsi="ＭＳ Ｐ明朝" w:cs="Arial" w:hint="eastAsia"/>
                <w:color w:val="000000" w:themeColor="text1"/>
                <w:kern w:val="24"/>
                <w:szCs w:val="21"/>
              </w:rPr>
              <w:t>＋約</w:t>
            </w:r>
            <w:r w:rsidRPr="002A14AB">
              <w:rPr>
                <w:rFonts w:ascii="ＭＳ Ｐ明朝" w:eastAsia="ＭＳ Ｐ明朝" w:hAnsi="ＭＳ Ｐ明朝" w:cs="Arial"/>
                <w:color w:val="000000" w:themeColor="text1"/>
                <w:kern w:val="24"/>
                <w:szCs w:val="21"/>
              </w:rPr>
              <w:t>40pt</w:t>
            </w:r>
          </w:p>
        </w:tc>
      </w:tr>
    </w:tbl>
    <w:p w14:paraId="25238B36" w14:textId="77777777" w:rsidR="00A63DF8" w:rsidRPr="002A14AB" w:rsidRDefault="00A63DF8" w:rsidP="00044409">
      <w:pPr>
        <w:suppressLineNumbers/>
        <w:spacing w:line="360" w:lineRule="exact"/>
        <w:rPr>
          <w:rFonts w:ascii="ＭＳ 明朝" w:eastAsia="ＭＳ 明朝" w:hAnsi="ＭＳ 明朝"/>
          <w:sz w:val="22"/>
        </w:rPr>
      </w:pPr>
    </w:p>
    <w:p w14:paraId="5FA0618B" w14:textId="77777777" w:rsidR="00A63DF8" w:rsidRPr="002A14AB" w:rsidRDefault="00A63DF8" w:rsidP="00044409">
      <w:pPr>
        <w:suppressLineNumbers/>
        <w:spacing w:line="360" w:lineRule="exact"/>
        <w:ind w:firstLineChars="50" w:firstLine="110"/>
        <w:jc w:val="center"/>
        <w:rPr>
          <w:rFonts w:ascii="ＭＳ Ｐゴシック" w:eastAsia="ＭＳ Ｐゴシック" w:hAnsi="ＭＳ Ｐゴシック"/>
          <w:color w:val="000000" w:themeColor="text1"/>
        </w:rPr>
      </w:pPr>
      <w:r w:rsidRPr="00EB4A64">
        <w:rPr>
          <w:rFonts w:ascii="ＭＳ Ｐゴシック" w:eastAsia="ＭＳ Ｐゴシック" w:hAnsi="ＭＳ Ｐゴシック" w:hint="eastAsia"/>
          <w:color w:val="000000" w:themeColor="text1"/>
          <w:sz w:val="22"/>
        </w:rPr>
        <w:t>表Ⅱ－４－９　電動車普及（乗用系）によるCO</w:t>
      </w:r>
      <w:r w:rsidRPr="002A14AB">
        <w:rPr>
          <w:rFonts w:ascii="ＭＳ Ｐゴシック" w:eastAsia="ＭＳ Ｐゴシック" w:hAnsi="ＭＳ Ｐゴシック" w:hint="eastAsia"/>
          <w:color w:val="000000" w:themeColor="text1"/>
          <w:sz w:val="16"/>
          <w:szCs w:val="16"/>
        </w:rPr>
        <w:t>2</w:t>
      </w:r>
      <w:r w:rsidRPr="00EB4A64">
        <w:rPr>
          <w:rFonts w:ascii="ＭＳ Ｐゴシック" w:eastAsia="ＭＳ Ｐゴシック" w:hAnsi="ＭＳ Ｐゴシック" w:hint="eastAsia"/>
          <w:color w:val="000000" w:themeColor="text1"/>
          <w:sz w:val="22"/>
        </w:rPr>
        <w:t xml:space="preserve">削減効果（令和12年度）　</w:t>
      </w:r>
      <w:r w:rsidRPr="002A14AB">
        <w:rPr>
          <w:rFonts w:ascii="ＭＳ 明朝" w:eastAsia="ＭＳ 明朝" w:hAnsi="ＭＳ 明朝"/>
          <w:noProof/>
          <w:sz w:val="22"/>
        </w:rPr>
        <mc:AlternateContent>
          <mc:Choice Requires="wps">
            <w:drawing>
              <wp:anchor distT="0" distB="0" distL="114300" distR="114300" simplePos="0" relativeHeight="252007424" behindDoc="0" locked="0" layoutInCell="1" allowOverlap="1" wp14:anchorId="664ADEB5" wp14:editId="614EAF1A">
                <wp:simplePos x="0" y="0"/>
                <wp:positionH relativeFrom="margin">
                  <wp:posOffset>4014460</wp:posOffset>
                </wp:positionH>
                <wp:positionV relativeFrom="paragraph">
                  <wp:posOffset>156409</wp:posOffset>
                </wp:positionV>
                <wp:extent cx="1337388" cy="295275"/>
                <wp:effectExtent l="0" t="0" r="0" b="9525"/>
                <wp:wrapNone/>
                <wp:docPr id="7298" name="テキスト ボックス 7298"/>
                <wp:cNvGraphicFramePr/>
                <a:graphic xmlns:a="http://schemas.openxmlformats.org/drawingml/2006/main">
                  <a:graphicData uri="http://schemas.microsoft.com/office/word/2010/wordprocessingShape">
                    <wps:wsp>
                      <wps:cNvSpPr txBox="1"/>
                      <wps:spPr>
                        <a:xfrm>
                          <a:off x="0" y="0"/>
                          <a:ext cx="1337388" cy="295275"/>
                        </a:xfrm>
                        <a:prstGeom prst="rect">
                          <a:avLst/>
                        </a:prstGeom>
                        <a:noFill/>
                        <a:ln w="3175" cmpd="sng">
                          <a:noFill/>
                        </a:ln>
                        <a:effectLst/>
                      </wps:spPr>
                      <wps:txbx>
                        <w:txbxContent>
                          <w:p w14:paraId="72571690" w14:textId="77777777" w:rsidR="005E7BA5" w:rsidRPr="00FC04F3" w:rsidRDefault="005E7BA5" w:rsidP="00A63DF8">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664ADEB5" id="テキスト ボックス 7298" o:spid="_x0000_s1126" type="#_x0000_t202" style="position:absolute;left:0;text-align:left;margin-left:316.1pt;margin-top:12.3pt;width:105.3pt;height:23.25pt;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" filled="f" stroked="f" strokeweight=".25pt">
                <v:textbox>
                  <w:txbxContent>
                    <w:p w14:paraId="72571690" w14:textId="77777777" w:rsidR="005E7BA5" w:rsidRPr="00FC04F3" w:rsidRDefault="005E7BA5" w:rsidP="00A63DF8">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v:textbox>
                <w10:wrap anchorx="margin"/>
              </v:shape>
            </w:pict>
          </mc:Fallback>
        </mc:AlternateContent>
      </w:r>
    </w:p>
    <w:tbl>
      <w:tblPr>
        <w:tblpPr w:leftFromText="142" w:rightFromText="142" w:vertAnchor="text" w:horzAnchor="margin" w:tblpXSpec="center" w:tblpY="257"/>
        <w:tblW w:w="7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164"/>
        <w:gridCol w:w="3448"/>
      </w:tblGrid>
      <w:tr w:rsidR="00A63DF8" w:rsidRPr="002A14AB" w14:paraId="28477D89" w14:textId="77777777" w:rsidTr="00F131E4">
        <w:trPr>
          <w:cantSplit/>
          <w:trHeight w:val="411"/>
        </w:trPr>
        <w:tc>
          <w:tcPr>
            <w:tcW w:w="4164" w:type="dxa"/>
          </w:tcPr>
          <w:p w14:paraId="26CB03EA" w14:textId="77777777" w:rsidR="00A63DF8" w:rsidRPr="002A14AB" w:rsidRDefault="00A63DF8" w:rsidP="00044409">
            <w:pPr>
              <w:widowControl/>
              <w:suppressLineNumbers/>
              <w:spacing w:line="360" w:lineRule="exact"/>
              <w:jc w:val="center"/>
              <w:rPr>
                <w:rFonts w:ascii="ＭＳ Ｐ明朝" w:eastAsia="ＭＳ Ｐ明朝" w:hAnsi="ＭＳ Ｐ明朝" w:cs="ＭＳ Ｐゴシック"/>
                <w:color w:val="000000"/>
                <w:kern w:val="0"/>
                <w:szCs w:val="21"/>
              </w:rPr>
            </w:pPr>
          </w:p>
        </w:tc>
        <w:tc>
          <w:tcPr>
            <w:tcW w:w="3448" w:type="dxa"/>
            <w:shd w:val="clear" w:color="auto" w:fill="auto"/>
            <w:noWrap/>
            <w:vAlign w:val="center"/>
          </w:tcPr>
          <w:p w14:paraId="5561E97F" w14:textId="77777777" w:rsidR="00A63DF8" w:rsidRPr="002A14AB" w:rsidRDefault="00A63DF8" w:rsidP="00044409">
            <w:pPr>
              <w:suppressLineNumbers/>
              <w:spacing w:line="360" w:lineRule="exact"/>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乗用系（軽乗用車、乗用車、バス）</w:t>
            </w:r>
          </w:p>
        </w:tc>
      </w:tr>
      <w:tr w:rsidR="00A63DF8" w:rsidRPr="002A14AB" w14:paraId="5984B4EF" w14:textId="77777777" w:rsidTr="00F131E4">
        <w:trPr>
          <w:trHeight w:val="458"/>
        </w:trPr>
        <w:tc>
          <w:tcPr>
            <w:tcW w:w="4164" w:type="dxa"/>
            <w:vAlign w:val="center"/>
          </w:tcPr>
          <w:p w14:paraId="59A7C6C9" w14:textId="77777777" w:rsidR="00A63DF8" w:rsidRPr="002A14AB" w:rsidRDefault="00A63DF8" w:rsidP="00044409">
            <w:pPr>
              <w:widowControl/>
              <w:suppressLineNumbers/>
              <w:spacing w:line="360" w:lineRule="exact"/>
              <w:ind w:firstLineChars="100" w:firstLine="210"/>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①令和元年度のCO</w:t>
            </w:r>
            <w:r w:rsidRPr="002A14AB">
              <w:rPr>
                <w:rFonts w:ascii="ＭＳ Ｐ明朝" w:eastAsia="ＭＳ Ｐ明朝" w:hAnsi="ＭＳ Ｐ明朝" w:cs="ＭＳ Ｐゴシック" w:hint="eastAsia"/>
                <w:kern w:val="0"/>
                <w:sz w:val="16"/>
                <w:szCs w:val="16"/>
              </w:rPr>
              <w:t>2</w:t>
            </w:r>
            <w:r w:rsidRPr="002A14AB">
              <w:rPr>
                <w:rFonts w:ascii="ＭＳ Ｐ明朝" w:eastAsia="ＭＳ Ｐ明朝" w:hAnsi="ＭＳ Ｐ明朝" w:cs="ＭＳ Ｐゴシック" w:hint="eastAsia"/>
                <w:kern w:val="0"/>
                <w:szCs w:val="21"/>
              </w:rPr>
              <w:t>排出量（実績）</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1FAF1" w14:textId="77777777" w:rsidR="00A63DF8" w:rsidRPr="002A14AB" w:rsidRDefault="00A63DF8" w:rsidP="00044409">
            <w:pPr>
              <w:suppressLineNumbers/>
              <w:spacing w:line="360" w:lineRule="exact"/>
              <w:jc w:val="center"/>
              <w:rPr>
                <w:rFonts w:ascii="ＭＳ Ｐ明朝" w:eastAsia="ＭＳ Ｐ明朝" w:hAnsi="ＭＳ Ｐ明朝"/>
                <w:szCs w:val="21"/>
              </w:rPr>
            </w:pPr>
            <w:r w:rsidRPr="002A14AB">
              <w:rPr>
                <w:rFonts w:ascii="ＭＳ Ｐ明朝" w:eastAsia="ＭＳ Ｐ明朝" w:hAnsi="ＭＳ Ｐ明朝" w:hint="eastAsia"/>
                <w:szCs w:val="21"/>
              </w:rPr>
              <w:t>2,804</w:t>
            </w:r>
          </w:p>
        </w:tc>
      </w:tr>
      <w:tr w:rsidR="00A63DF8" w:rsidRPr="002A14AB" w14:paraId="7C25C332" w14:textId="77777777" w:rsidTr="00F131E4">
        <w:trPr>
          <w:trHeight w:val="431"/>
        </w:trPr>
        <w:tc>
          <w:tcPr>
            <w:tcW w:w="4164" w:type="dxa"/>
            <w:vAlign w:val="center"/>
          </w:tcPr>
          <w:p w14:paraId="531E164E" w14:textId="77777777" w:rsidR="00A63DF8" w:rsidRPr="002A14AB" w:rsidRDefault="00A63DF8" w:rsidP="00044409">
            <w:pPr>
              <w:widowControl/>
              <w:suppressLineNumbers/>
              <w:spacing w:line="360" w:lineRule="exact"/>
              <w:ind w:firstLineChars="100" w:firstLine="210"/>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②令和12年度のCO</w:t>
            </w:r>
            <w:r w:rsidRPr="002A14AB">
              <w:rPr>
                <w:rFonts w:ascii="ＭＳ Ｐ明朝" w:eastAsia="ＭＳ Ｐ明朝" w:hAnsi="ＭＳ Ｐ明朝" w:cs="ＭＳ Ｐゴシック" w:hint="eastAsia"/>
                <w:kern w:val="0"/>
                <w:sz w:val="16"/>
                <w:szCs w:val="16"/>
              </w:rPr>
              <w:t>2</w:t>
            </w:r>
            <w:r w:rsidRPr="002A14AB">
              <w:rPr>
                <w:rFonts w:ascii="ＭＳ Ｐ明朝" w:eastAsia="ＭＳ Ｐ明朝" w:hAnsi="ＭＳ Ｐ明朝" w:cs="ＭＳ Ｐゴシック" w:hint="eastAsia"/>
                <w:kern w:val="0"/>
                <w:szCs w:val="21"/>
              </w:rPr>
              <w:t>排出量（将来）</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A943D" w14:textId="77777777" w:rsidR="00A63DF8" w:rsidRPr="002A14AB" w:rsidRDefault="00A63DF8" w:rsidP="00044409">
            <w:pPr>
              <w:suppressLineNumbers/>
              <w:spacing w:line="360" w:lineRule="exact"/>
              <w:jc w:val="center"/>
              <w:rPr>
                <w:rFonts w:ascii="ＭＳ Ｐ明朝" w:eastAsia="ＭＳ Ｐ明朝" w:hAnsi="ＭＳ Ｐ明朝"/>
                <w:szCs w:val="21"/>
              </w:rPr>
            </w:pPr>
            <w:r w:rsidRPr="002A14AB">
              <w:rPr>
                <w:rFonts w:ascii="ＭＳ Ｐ明朝" w:eastAsia="ＭＳ Ｐ明朝" w:hAnsi="ＭＳ Ｐ明朝" w:hint="eastAsia"/>
                <w:szCs w:val="21"/>
              </w:rPr>
              <w:t>2,029※</w:t>
            </w:r>
          </w:p>
        </w:tc>
      </w:tr>
      <w:tr w:rsidR="00A63DF8" w:rsidRPr="002A14AB" w14:paraId="5D44C896" w14:textId="77777777" w:rsidTr="00F131E4">
        <w:trPr>
          <w:trHeight w:val="417"/>
        </w:trPr>
        <w:tc>
          <w:tcPr>
            <w:tcW w:w="4164" w:type="dxa"/>
            <w:tcBorders>
              <w:top w:val="single" w:sz="4" w:space="0" w:color="auto"/>
              <w:left w:val="single" w:sz="4" w:space="0" w:color="auto"/>
              <w:bottom w:val="single" w:sz="4" w:space="0" w:color="auto"/>
            </w:tcBorders>
            <w:vAlign w:val="center"/>
          </w:tcPr>
          <w:p w14:paraId="4FBE499A" w14:textId="77777777" w:rsidR="00A63DF8" w:rsidRPr="002A14AB" w:rsidRDefault="00A63DF8" w:rsidP="00044409">
            <w:pPr>
              <w:widowControl/>
              <w:suppressLineNumbers/>
              <w:spacing w:line="320" w:lineRule="exact"/>
              <w:ind w:left="-96" w:right="-102"/>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電動車普及による削減効果量（②－①）</w:t>
            </w:r>
          </w:p>
        </w:tc>
        <w:tc>
          <w:tcPr>
            <w:tcW w:w="3448" w:type="dxa"/>
            <w:tcBorders>
              <w:top w:val="single" w:sz="4" w:space="0" w:color="auto"/>
              <w:bottom w:val="single" w:sz="4" w:space="0" w:color="auto"/>
            </w:tcBorders>
            <w:shd w:val="clear" w:color="auto" w:fill="auto"/>
            <w:noWrap/>
            <w:vAlign w:val="center"/>
          </w:tcPr>
          <w:p w14:paraId="521A7D46" w14:textId="77777777" w:rsidR="00A63DF8" w:rsidRPr="002A14AB" w:rsidRDefault="00A63DF8" w:rsidP="00044409">
            <w:pPr>
              <w:suppressLineNumbers/>
              <w:spacing w:line="36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775</w:t>
            </w:r>
          </w:p>
        </w:tc>
      </w:tr>
    </w:tbl>
    <w:p w14:paraId="32CFFA62"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6FC55DE9"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01B0AB76"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71AE6C10"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4B74835F"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4FE0B119" w14:textId="77777777" w:rsidR="00A63DF8" w:rsidRDefault="00A63DF8" w:rsidP="00044409">
      <w:pPr>
        <w:suppressLineNumbers/>
        <w:spacing w:line="280" w:lineRule="exact"/>
        <w:ind w:firstLineChars="50" w:firstLine="90"/>
        <w:jc w:val="left"/>
        <w:rPr>
          <w:rFonts w:ascii="ＭＳ Ｐ明朝" w:eastAsia="ＭＳ Ｐ明朝" w:hAnsi="ＭＳ Ｐ明朝" w:cs="o{Ç˛"/>
          <w:kern w:val="0"/>
          <w:sz w:val="18"/>
          <w:szCs w:val="18"/>
        </w:rPr>
      </w:pPr>
      <w:r w:rsidRPr="002A14AB">
        <w:rPr>
          <w:rFonts w:ascii="ＭＳ Ｐ明朝" w:eastAsia="ＭＳ Ｐ明朝" w:hAnsi="ＭＳ Ｐ明朝" w:cs="o{Ç˛" w:hint="eastAsia"/>
          <w:kern w:val="0"/>
          <w:sz w:val="18"/>
          <w:szCs w:val="18"/>
        </w:rPr>
        <w:t xml:space="preserve">　　　　　　</w:t>
      </w:r>
    </w:p>
    <w:p w14:paraId="79F6E0E6" w14:textId="77777777" w:rsidR="00A63DF8" w:rsidRPr="002A14AB" w:rsidRDefault="00A63DF8" w:rsidP="00044409">
      <w:pPr>
        <w:suppressLineNumbers/>
        <w:spacing w:line="280" w:lineRule="exact"/>
        <w:ind w:firstLineChars="450" w:firstLine="810"/>
        <w:jc w:val="left"/>
        <w:rPr>
          <w:rFonts w:ascii="ＭＳ Ｐ明朝" w:eastAsia="ＭＳ Ｐ明朝" w:hAnsi="ＭＳ Ｐ明朝" w:cs="o{Ç˛"/>
          <w:kern w:val="0"/>
          <w:sz w:val="18"/>
          <w:szCs w:val="18"/>
        </w:rPr>
      </w:pPr>
      <w:r w:rsidRPr="002A14AB">
        <w:rPr>
          <w:rFonts w:ascii="ＭＳ Ｐ明朝" w:eastAsia="ＭＳ Ｐ明朝" w:hAnsi="ＭＳ Ｐ明朝" w:cs="o{Ç˛" w:hint="eastAsia"/>
          <w:kern w:val="0"/>
          <w:sz w:val="18"/>
          <w:szCs w:val="18"/>
        </w:rPr>
        <w:t>※　令和12年度までに代替される車両台数を算定し、乗用車の新車販売割合が９割まで線形的に増加</w:t>
      </w:r>
    </w:p>
    <w:p w14:paraId="0F1EC913" w14:textId="77777777" w:rsidR="00A63DF8" w:rsidRPr="002A14AB" w:rsidRDefault="00A63DF8" w:rsidP="00044409">
      <w:pPr>
        <w:suppressLineNumbers/>
        <w:spacing w:line="280" w:lineRule="exact"/>
        <w:ind w:firstLineChars="650" w:firstLine="1170"/>
        <w:jc w:val="left"/>
        <w:rPr>
          <w:rFonts w:ascii="ＭＳ Ｐ明朝" w:eastAsia="ＭＳ Ｐ明朝" w:hAnsi="ＭＳ Ｐ明朝" w:cs="o{Ç˛"/>
          <w:kern w:val="0"/>
          <w:sz w:val="18"/>
          <w:szCs w:val="18"/>
        </w:rPr>
      </w:pPr>
      <w:r w:rsidRPr="002A14AB">
        <w:rPr>
          <w:rFonts w:ascii="ＭＳ Ｐ明朝" w:eastAsia="ＭＳ Ｐ明朝" w:hAnsi="ＭＳ Ｐ明朝" w:cs="o{Ç˛" w:hint="eastAsia"/>
          <w:kern w:val="0"/>
          <w:sz w:val="18"/>
          <w:szCs w:val="18"/>
        </w:rPr>
        <w:t>するとして推計</w:t>
      </w:r>
      <w:r>
        <w:rPr>
          <w:rFonts w:ascii="ＭＳ Ｐ明朝" w:eastAsia="ＭＳ Ｐ明朝" w:hAnsi="ＭＳ Ｐ明朝" w:cs="o{Ç˛" w:hint="eastAsia"/>
          <w:kern w:val="0"/>
          <w:sz w:val="18"/>
          <w:szCs w:val="18"/>
        </w:rPr>
        <w:t>。</w:t>
      </w:r>
    </w:p>
    <w:p w14:paraId="2B149893" w14:textId="77777777" w:rsidR="00A63DF8" w:rsidRPr="002A14AB" w:rsidRDefault="00A63DF8" w:rsidP="00044409">
      <w:pPr>
        <w:suppressLineNumbers/>
        <w:spacing w:line="360" w:lineRule="exact"/>
        <w:ind w:firstLineChars="50" w:firstLine="110"/>
        <w:jc w:val="center"/>
        <w:rPr>
          <w:rFonts w:ascii="ＭＳ Ｐゴシック" w:eastAsia="ＭＳ Ｐゴシック" w:hAnsi="ＭＳ Ｐゴシック"/>
          <w:color w:val="000000" w:themeColor="text1"/>
        </w:rPr>
      </w:pPr>
      <w:r w:rsidRPr="002A14AB">
        <w:rPr>
          <w:rFonts w:ascii="ＭＳ 明朝" w:eastAsia="ＭＳ 明朝" w:hAnsi="ＭＳ 明朝"/>
          <w:noProof/>
          <w:sz w:val="22"/>
        </w:rPr>
        <mc:AlternateContent>
          <mc:Choice Requires="wps">
            <w:drawing>
              <wp:anchor distT="0" distB="0" distL="114300" distR="114300" simplePos="0" relativeHeight="251998208" behindDoc="0" locked="0" layoutInCell="1" allowOverlap="1" wp14:anchorId="22A0611F" wp14:editId="7DBAB295">
                <wp:simplePos x="0" y="0"/>
                <wp:positionH relativeFrom="column">
                  <wp:posOffset>1657985</wp:posOffset>
                </wp:positionH>
                <wp:positionV relativeFrom="paragraph">
                  <wp:posOffset>106680</wp:posOffset>
                </wp:positionV>
                <wp:extent cx="1844040" cy="470535"/>
                <wp:effectExtent l="0" t="0" r="0" b="5715"/>
                <wp:wrapNone/>
                <wp:docPr id="7299" name="テキスト ボックス 7299"/>
                <wp:cNvGraphicFramePr/>
                <a:graphic xmlns:a="http://schemas.openxmlformats.org/drawingml/2006/main">
                  <a:graphicData uri="http://schemas.microsoft.com/office/word/2010/wordprocessingShape">
                    <wps:wsp>
                      <wps:cNvSpPr txBox="1"/>
                      <wps:spPr>
                        <a:xfrm>
                          <a:off x="0" y="0"/>
                          <a:ext cx="1844040" cy="470535"/>
                        </a:xfrm>
                        <a:prstGeom prst="rect">
                          <a:avLst/>
                        </a:prstGeom>
                        <a:noFill/>
                        <a:ln w="3175" cmpd="sng">
                          <a:noFill/>
                        </a:ln>
                        <a:effectLst/>
                      </wps:spPr>
                      <wps:txbx>
                        <w:txbxContent>
                          <w:p w14:paraId="12DF53F2"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1CA415ED"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A0611F" id="テキスト ボックス 7299" o:spid="_x0000_s1127" type="#_x0000_t202" style="position:absolute;left:0;text-align:left;margin-left:130.55pt;margin-top:8.4pt;width:145.2pt;height:37.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" filled="f" stroked="f" strokeweight=".25pt">
                <v:textbox>
                  <w:txbxContent>
                    <w:p w14:paraId="12DF53F2"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1CA415ED"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r w:rsidRPr="002A14AB">
        <w:rPr>
          <w:rFonts w:ascii="ＭＳ 明朝" w:eastAsia="ＭＳ 明朝" w:hAnsi="ＭＳ 明朝"/>
          <w:noProof/>
          <w:sz w:val="22"/>
        </w:rPr>
        <mc:AlternateContent>
          <mc:Choice Requires="wps">
            <w:drawing>
              <wp:anchor distT="0" distB="0" distL="114300" distR="114300" simplePos="0" relativeHeight="251999232" behindDoc="0" locked="0" layoutInCell="1" allowOverlap="1" wp14:anchorId="7E61F38A" wp14:editId="0EC8E740">
                <wp:simplePos x="0" y="0"/>
                <wp:positionH relativeFrom="column">
                  <wp:posOffset>3702050</wp:posOffset>
                </wp:positionH>
                <wp:positionV relativeFrom="paragraph">
                  <wp:posOffset>99567</wp:posOffset>
                </wp:positionV>
                <wp:extent cx="1213485" cy="499745"/>
                <wp:effectExtent l="0" t="0" r="0" b="0"/>
                <wp:wrapNone/>
                <wp:docPr id="7300" name="テキスト ボックス 7300"/>
                <wp:cNvGraphicFramePr/>
                <a:graphic xmlns:a="http://schemas.openxmlformats.org/drawingml/2006/main">
                  <a:graphicData uri="http://schemas.microsoft.com/office/word/2010/wordprocessingShape">
                    <wps:wsp>
                      <wps:cNvSpPr txBox="1"/>
                      <wps:spPr>
                        <a:xfrm>
                          <a:off x="0" y="0"/>
                          <a:ext cx="1213485" cy="499745"/>
                        </a:xfrm>
                        <a:prstGeom prst="rect">
                          <a:avLst/>
                        </a:prstGeom>
                        <a:noFill/>
                        <a:ln w="3175" cmpd="sng">
                          <a:noFill/>
                        </a:ln>
                        <a:effectLst/>
                      </wps:spPr>
                      <wps:txbx>
                        <w:txbxContent>
                          <w:p w14:paraId="70A77FBE"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64DC8CA4"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E61F38A" id="テキスト ボックス 7300" o:spid="_x0000_s1128" type="#_x0000_t202" style="position:absolute;left:0;text-align:left;margin-left:291.5pt;margin-top:7.85pt;width:95.55pt;height:39.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" filled="f" stroked="f" strokeweight=".25pt">
                <v:textbox>
                  <w:txbxContent>
                    <w:p w14:paraId="70A77FBE"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64DC8CA4" w14:textId="77777777" w:rsidR="005E7BA5" w:rsidRPr="003012AB" w:rsidRDefault="005E7BA5" w:rsidP="00A63DF8">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p>
    <w:p w14:paraId="502DFB7F" w14:textId="77777777" w:rsidR="00A63DF8" w:rsidRPr="002A14AB" w:rsidRDefault="00A63DF8" w:rsidP="00044409">
      <w:pPr>
        <w:suppressLineNumbers/>
        <w:spacing w:line="320" w:lineRule="exact"/>
        <w:rPr>
          <w:rFonts w:ascii="ＭＳ 明朝" w:eastAsia="ＭＳ 明朝" w:hAnsi="ＭＳ 明朝"/>
          <w:sz w:val="22"/>
        </w:rPr>
      </w:pPr>
      <w:r w:rsidRPr="002A14AB">
        <w:rPr>
          <w:rFonts w:ascii="ＭＳ Ｐ明朝" w:eastAsia="ＭＳ Ｐ明朝" w:hAnsi="ＭＳ Ｐ明朝" w:hint="eastAsia"/>
          <w:sz w:val="22"/>
        </w:rPr>
        <w:t xml:space="preserve">　</w:t>
      </w:r>
      <w:r w:rsidRPr="002A14AB">
        <w:rPr>
          <w:rFonts w:ascii="ＭＳ Ｐ明朝" w:eastAsia="ＭＳ Ｐ明朝" w:hAnsi="ＭＳ Ｐ明朝" w:hint="eastAsia"/>
          <w:sz w:val="18"/>
          <w:szCs w:val="18"/>
        </w:rPr>
        <w:t xml:space="preserve">　</w:t>
      </w:r>
    </w:p>
    <w:p w14:paraId="0F16048A" w14:textId="77777777" w:rsidR="00A63DF8" w:rsidRPr="002A14AB" w:rsidRDefault="00A63DF8" w:rsidP="00044409">
      <w:pPr>
        <w:suppressLineNumbers/>
        <w:spacing w:line="360" w:lineRule="exact"/>
        <w:rPr>
          <w:rFonts w:ascii="ＭＳ 明朝" w:eastAsia="ＭＳ 明朝" w:hAnsi="ＭＳ 明朝"/>
          <w:sz w:val="22"/>
        </w:rPr>
      </w:pPr>
      <w:r w:rsidRPr="002A14AB">
        <w:rPr>
          <w:noProof/>
        </w:rPr>
        <w:drawing>
          <wp:anchor distT="0" distB="0" distL="114300" distR="114300" simplePos="0" relativeHeight="251983872" behindDoc="0" locked="0" layoutInCell="1" allowOverlap="1" wp14:anchorId="4C5C4E4D" wp14:editId="0C34C7D4">
            <wp:simplePos x="0" y="0"/>
            <wp:positionH relativeFrom="margin">
              <wp:posOffset>659030</wp:posOffset>
            </wp:positionH>
            <wp:positionV relativeFrom="paragraph">
              <wp:posOffset>62664</wp:posOffset>
            </wp:positionV>
            <wp:extent cx="4480864" cy="2582779"/>
            <wp:effectExtent l="0" t="0" r="0" b="8255"/>
            <wp:wrapNone/>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480864" cy="2582779"/>
                    </a:xfrm>
                    <a:prstGeom prst="rect">
                      <a:avLst/>
                    </a:prstGeom>
                  </pic:spPr>
                </pic:pic>
              </a:graphicData>
            </a:graphic>
            <wp14:sizeRelH relativeFrom="page">
              <wp14:pctWidth>0</wp14:pctWidth>
            </wp14:sizeRelH>
            <wp14:sizeRelV relativeFrom="page">
              <wp14:pctHeight>0</wp14:pctHeight>
            </wp14:sizeRelV>
          </wp:anchor>
        </w:drawing>
      </w:r>
      <w:r w:rsidRPr="002A14AB">
        <w:rPr>
          <w:rFonts w:ascii="ＭＳ 明朝" w:eastAsia="ＭＳ 明朝" w:hAnsi="ＭＳ 明朝"/>
          <w:noProof/>
          <w:sz w:val="22"/>
        </w:rPr>
        <mc:AlternateContent>
          <mc:Choice Requires="wps">
            <w:drawing>
              <wp:anchor distT="0" distB="0" distL="114300" distR="114300" simplePos="0" relativeHeight="251996160" behindDoc="0" locked="0" layoutInCell="1" allowOverlap="1" wp14:anchorId="5FE2BA0C" wp14:editId="18085ABE">
                <wp:simplePos x="0" y="0"/>
                <wp:positionH relativeFrom="column">
                  <wp:posOffset>4872990</wp:posOffset>
                </wp:positionH>
                <wp:positionV relativeFrom="paragraph">
                  <wp:posOffset>29845</wp:posOffset>
                </wp:positionV>
                <wp:extent cx="0" cy="236220"/>
                <wp:effectExtent l="0" t="0" r="19050" b="30480"/>
                <wp:wrapNone/>
                <wp:docPr id="7301" name="直線コネクタ 7301"/>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6D041B" id="直線コネクタ 7301"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2.35pt" to="383.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" strokecolor="windowText" strokeweight=".5pt">
                <v:stroke joinstyle="miter"/>
              </v:line>
            </w:pict>
          </mc:Fallback>
        </mc:AlternateContent>
      </w:r>
      <w:r w:rsidRPr="002A14AB">
        <w:rPr>
          <w:rFonts w:ascii="ＭＳ 明朝" w:eastAsia="ＭＳ 明朝" w:hAnsi="ＭＳ 明朝"/>
          <w:noProof/>
          <w:sz w:val="22"/>
        </w:rPr>
        <mc:AlternateContent>
          <mc:Choice Requires="wps">
            <w:drawing>
              <wp:anchor distT="0" distB="0" distL="114300" distR="114300" simplePos="0" relativeHeight="251994112" behindDoc="0" locked="0" layoutInCell="1" allowOverlap="1" wp14:anchorId="138DF295" wp14:editId="47A00383">
                <wp:simplePos x="0" y="0"/>
                <wp:positionH relativeFrom="column">
                  <wp:posOffset>1168400</wp:posOffset>
                </wp:positionH>
                <wp:positionV relativeFrom="paragraph">
                  <wp:posOffset>31115</wp:posOffset>
                </wp:positionV>
                <wp:extent cx="0" cy="236220"/>
                <wp:effectExtent l="0" t="0" r="19050" b="30480"/>
                <wp:wrapNone/>
                <wp:docPr id="7302" name="直線コネクタ 7302"/>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89EEE1" id="直線コネクタ 7302" o:spid="_x0000_s1026" style="position:absolute;left:0;text-align:left;z-index:251994112;visibility:visible;mso-wrap-style:square;mso-wrap-distance-left:9pt;mso-wrap-distance-top:0;mso-wrap-distance-right:9pt;mso-wrap-distance-bottom:0;mso-position-horizontal:absolute;mso-position-horizontal-relative:text;mso-position-vertical:absolute;mso-position-vertical-relative:text" from="92pt,2.45pt" to="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" strokecolor="windowText" strokeweight=".5pt">
                <v:stroke joinstyle="miter"/>
              </v:line>
            </w:pict>
          </mc:Fallback>
        </mc:AlternateContent>
      </w:r>
      <w:r w:rsidRPr="002A14AB">
        <w:rPr>
          <w:rFonts w:ascii="ＭＳ 明朝" w:eastAsia="ＭＳ 明朝" w:hAnsi="ＭＳ 明朝"/>
          <w:noProof/>
          <w:sz w:val="22"/>
        </w:rPr>
        <mc:AlternateContent>
          <mc:Choice Requires="wps">
            <w:drawing>
              <wp:anchor distT="0" distB="0" distL="114300" distR="114300" simplePos="0" relativeHeight="251995136" behindDoc="0" locked="0" layoutInCell="1" allowOverlap="1" wp14:anchorId="60B39A12" wp14:editId="652A8A71">
                <wp:simplePos x="0" y="0"/>
                <wp:positionH relativeFrom="column">
                  <wp:posOffset>3874770</wp:posOffset>
                </wp:positionH>
                <wp:positionV relativeFrom="paragraph">
                  <wp:posOffset>29845</wp:posOffset>
                </wp:positionV>
                <wp:extent cx="0" cy="236220"/>
                <wp:effectExtent l="0" t="0" r="19050" b="30480"/>
                <wp:wrapNone/>
                <wp:docPr id="7303" name="直線コネクタ 7303"/>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1271E1D" id="直線コネクタ 7303" o:spid="_x0000_s1026" style="position:absolute;left:0;text-align:left;z-index:251995136;visibility:visible;mso-wrap-style:square;mso-wrap-distance-left:9pt;mso-wrap-distance-top:0;mso-wrap-distance-right:9pt;mso-wrap-distance-bottom:0;mso-position-horizontal:absolute;mso-position-horizontal-relative:text;mso-position-vertical:absolute;mso-position-vertical-relative:text" from="305.1pt,2.35pt" to="305.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" strokecolor="windowText" strokeweight=".5pt">
                <v:stroke joinstyle="miter"/>
              </v:line>
            </w:pict>
          </mc:Fallback>
        </mc:AlternateContent>
      </w:r>
      <w:r w:rsidRPr="002A14AB">
        <w:rPr>
          <w:rFonts w:ascii="ＭＳ 明朝" w:eastAsia="ＭＳ 明朝" w:hAnsi="ＭＳ 明朝"/>
          <w:noProof/>
          <w:sz w:val="22"/>
        </w:rPr>
        <mc:AlternateContent>
          <mc:Choice Requires="wps">
            <w:drawing>
              <wp:anchor distT="0" distB="0" distL="114300" distR="114300" simplePos="0" relativeHeight="251997184" behindDoc="0" locked="0" layoutInCell="1" allowOverlap="1" wp14:anchorId="2C0DEC17" wp14:editId="2D26FC6F">
                <wp:simplePos x="0" y="0"/>
                <wp:positionH relativeFrom="column">
                  <wp:posOffset>1173480</wp:posOffset>
                </wp:positionH>
                <wp:positionV relativeFrom="paragraph">
                  <wp:posOffset>115570</wp:posOffset>
                </wp:positionV>
                <wp:extent cx="2720975" cy="0"/>
                <wp:effectExtent l="38100" t="76200" r="22225" b="95250"/>
                <wp:wrapNone/>
                <wp:docPr id="7304" name="直線矢印コネクタ 7304"/>
                <wp:cNvGraphicFramePr/>
                <a:graphic xmlns:a="http://schemas.openxmlformats.org/drawingml/2006/main">
                  <a:graphicData uri="http://schemas.microsoft.com/office/word/2010/wordprocessingShape">
                    <wps:wsp>
                      <wps:cNvCnPr/>
                      <wps:spPr>
                        <a:xfrm>
                          <a:off x="0" y="0"/>
                          <a:ext cx="27209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F7A4E6" id="直線矢印コネクタ 7304" o:spid="_x0000_s1026" type="#_x0000_t32" style="position:absolute;left:0;text-align:left;margin-left:92.4pt;margin-top:9.1pt;width:214.2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" strokecolor="windowText" strokeweight=".5pt">
                <v:stroke startarrow="block" endarrow="block" joinstyle="miter"/>
              </v:shape>
            </w:pict>
          </mc:Fallback>
        </mc:AlternateContent>
      </w:r>
      <w:r w:rsidRPr="002A14AB">
        <w:rPr>
          <w:rFonts w:ascii="ＭＳ 明朝" w:eastAsia="ＭＳ 明朝" w:hAnsi="ＭＳ 明朝"/>
          <w:noProof/>
          <w:sz w:val="22"/>
        </w:rPr>
        <mc:AlternateContent>
          <mc:Choice Requires="wps">
            <w:drawing>
              <wp:anchor distT="0" distB="0" distL="114300" distR="114300" simplePos="0" relativeHeight="252000256" behindDoc="0" locked="0" layoutInCell="1" allowOverlap="1" wp14:anchorId="4BAEEC24" wp14:editId="10A5F54D">
                <wp:simplePos x="0" y="0"/>
                <wp:positionH relativeFrom="column">
                  <wp:posOffset>3894359</wp:posOffset>
                </wp:positionH>
                <wp:positionV relativeFrom="paragraph">
                  <wp:posOffset>114562</wp:posOffset>
                </wp:positionV>
                <wp:extent cx="980303" cy="618"/>
                <wp:effectExtent l="38100" t="76200" r="10795" b="95250"/>
                <wp:wrapNone/>
                <wp:docPr id="7305" name="直線矢印コネクタ 7305"/>
                <wp:cNvGraphicFramePr/>
                <a:graphic xmlns:a="http://schemas.openxmlformats.org/drawingml/2006/main">
                  <a:graphicData uri="http://schemas.microsoft.com/office/word/2010/wordprocessingShape">
                    <wps:wsp>
                      <wps:cNvCnPr/>
                      <wps:spPr>
                        <a:xfrm>
                          <a:off x="0" y="0"/>
                          <a:ext cx="980303" cy="6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62A972" id="直線矢印コネクタ 7305" o:spid="_x0000_s1026" type="#_x0000_t32" style="position:absolute;left:0;text-align:left;margin-left:306.65pt;margin-top:9pt;width:77.2pt;height:.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" strokecolor="windowText" strokeweight=".5pt">
                <v:stroke startarrow="block" endarrow="block" joinstyle="miter"/>
              </v:shape>
            </w:pict>
          </mc:Fallback>
        </mc:AlternateContent>
      </w:r>
    </w:p>
    <w:p w14:paraId="5AB8EDF5" w14:textId="77777777" w:rsidR="00A63DF8" w:rsidRPr="002A14AB" w:rsidRDefault="00A63DF8" w:rsidP="00044409">
      <w:pPr>
        <w:suppressLineNumbers/>
        <w:spacing w:line="360" w:lineRule="exact"/>
        <w:rPr>
          <w:rFonts w:ascii="ＭＳ 明朝" w:eastAsia="ＭＳ 明朝" w:hAnsi="ＭＳ 明朝"/>
          <w:sz w:val="22"/>
        </w:rPr>
      </w:pPr>
    </w:p>
    <w:p w14:paraId="038DC951" w14:textId="77777777" w:rsidR="00A63DF8" w:rsidRPr="002A14AB" w:rsidRDefault="00A63DF8" w:rsidP="00044409">
      <w:pPr>
        <w:suppressLineNumbers/>
        <w:spacing w:line="360" w:lineRule="exact"/>
        <w:rPr>
          <w:rFonts w:ascii="ＭＳ 明朝" w:eastAsia="ＭＳ 明朝" w:hAnsi="ＭＳ 明朝"/>
          <w:sz w:val="22"/>
        </w:rPr>
      </w:pPr>
    </w:p>
    <w:p w14:paraId="7170DED2" w14:textId="77777777" w:rsidR="00A63DF8" w:rsidRPr="002A14AB" w:rsidRDefault="00A63DF8" w:rsidP="00044409">
      <w:pPr>
        <w:suppressLineNumbers/>
        <w:spacing w:line="360" w:lineRule="exact"/>
        <w:rPr>
          <w:rFonts w:ascii="ＭＳ 明朝" w:eastAsia="ＭＳ 明朝" w:hAnsi="ＭＳ 明朝"/>
          <w:sz w:val="22"/>
        </w:rPr>
      </w:pPr>
    </w:p>
    <w:p w14:paraId="1221198D"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sz w:val="22"/>
        </w:rPr>
        <mc:AlternateContent>
          <mc:Choice Requires="wps">
            <w:drawing>
              <wp:anchor distT="0" distB="0" distL="114300" distR="114300" simplePos="0" relativeHeight="251991040" behindDoc="0" locked="0" layoutInCell="1" allowOverlap="1" wp14:anchorId="49C044BE" wp14:editId="701A0895">
                <wp:simplePos x="0" y="0"/>
                <wp:positionH relativeFrom="column">
                  <wp:posOffset>3811504</wp:posOffset>
                </wp:positionH>
                <wp:positionV relativeFrom="paragraph">
                  <wp:posOffset>104107</wp:posOffset>
                </wp:positionV>
                <wp:extent cx="365125" cy="234950"/>
                <wp:effectExtent l="0" t="0" r="15875" b="12700"/>
                <wp:wrapNone/>
                <wp:docPr id="7306" name="楕円 7306"/>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67DC47F" id="楕円 7306" o:spid="_x0000_s1026" style="position:absolute;left:0;text-align:left;margin-left:300.1pt;margin-top:8.2pt;width:28.75pt;height:18.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" filled="f" strokecolor="windowText" strokeweight="1.25pt">
                <v:stroke joinstyle="miter"/>
              </v:oval>
            </w:pict>
          </mc:Fallback>
        </mc:AlternateContent>
      </w:r>
    </w:p>
    <w:p w14:paraId="1ADDE20F"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noProof/>
          <w:sz w:val="22"/>
        </w:rPr>
        <mc:AlternateContent>
          <mc:Choice Requires="wps">
            <w:drawing>
              <wp:anchor distT="0" distB="0" distL="114300" distR="114300" simplePos="0" relativeHeight="251992064" behindDoc="0" locked="0" layoutInCell="1" allowOverlap="1" wp14:anchorId="31C83AFC" wp14:editId="698B9CF4">
                <wp:simplePos x="0" y="0"/>
                <wp:positionH relativeFrom="column">
                  <wp:posOffset>4653781</wp:posOffset>
                </wp:positionH>
                <wp:positionV relativeFrom="paragraph">
                  <wp:posOffset>5280</wp:posOffset>
                </wp:positionV>
                <wp:extent cx="365125" cy="234950"/>
                <wp:effectExtent l="0" t="0" r="15875" b="12700"/>
                <wp:wrapNone/>
                <wp:docPr id="7307" name="楕円 7307"/>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8283639" id="楕円 7307" o:spid="_x0000_s1026" style="position:absolute;left:0;text-align:left;margin-left:366.45pt;margin-top:.4pt;width:28.75pt;height:18.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" filled="f" strokecolor="windowText" strokeweight="1.25pt">
                <v:stroke joinstyle="miter"/>
              </v:oval>
            </w:pict>
          </mc:Fallback>
        </mc:AlternateContent>
      </w:r>
    </w:p>
    <w:p w14:paraId="4D3616E4" w14:textId="77777777" w:rsidR="00A63DF8" w:rsidRPr="002A14AB" w:rsidRDefault="00A63DF8" w:rsidP="00044409">
      <w:pPr>
        <w:suppressLineNumbers/>
        <w:spacing w:line="360" w:lineRule="exact"/>
        <w:rPr>
          <w:rFonts w:ascii="ＭＳ 明朝" w:eastAsia="ＭＳ 明朝" w:hAnsi="ＭＳ 明朝"/>
          <w:sz w:val="22"/>
        </w:rPr>
      </w:pPr>
    </w:p>
    <w:p w14:paraId="2F190092" w14:textId="77777777" w:rsidR="00A63DF8" w:rsidRPr="002A14AB" w:rsidRDefault="00A63DF8" w:rsidP="00044409">
      <w:pPr>
        <w:suppressLineNumbers/>
        <w:spacing w:line="360" w:lineRule="exact"/>
        <w:rPr>
          <w:rFonts w:ascii="ＭＳ 明朝" w:eastAsia="ＭＳ 明朝" w:hAnsi="ＭＳ 明朝"/>
          <w:sz w:val="22"/>
        </w:rPr>
      </w:pPr>
    </w:p>
    <w:p w14:paraId="6D37AF69" w14:textId="77777777" w:rsidR="00A63DF8" w:rsidRPr="002A14AB" w:rsidRDefault="00A63DF8" w:rsidP="00044409">
      <w:pPr>
        <w:suppressLineNumbers/>
        <w:spacing w:line="360" w:lineRule="exact"/>
        <w:rPr>
          <w:rFonts w:ascii="ＭＳ 明朝" w:eastAsia="ＭＳ 明朝" w:hAnsi="ＭＳ 明朝"/>
          <w:sz w:val="22"/>
        </w:rPr>
      </w:pPr>
    </w:p>
    <w:p w14:paraId="0C514F33" w14:textId="77777777" w:rsidR="00A63DF8" w:rsidRPr="002A14AB" w:rsidRDefault="00A63DF8" w:rsidP="00044409">
      <w:pPr>
        <w:suppressLineNumbers/>
        <w:spacing w:line="360" w:lineRule="exact"/>
        <w:rPr>
          <w:rFonts w:ascii="ＭＳ 明朝" w:eastAsia="ＭＳ 明朝" w:hAnsi="ＭＳ 明朝"/>
          <w:sz w:val="22"/>
        </w:rPr>
      </w:pPr>
    </w:p>
    <w:p w14:paraId="26581B57" w14:textId="77777777" w:rsidR="00A63DF8" w:rsidRPr="002A14AB" w:rsidRDefault="00A63DF8" w:rsidP="00044409">
      <w:pPr>
        <w:suppressLineNumbers/>
        <w:spacing w:line="360" w:lineRule="exact"/>
        <w:rPr>
          <w:rFonts w:ascii="ＭＳ 明朝" w:eastAsia="ＭＳ 明朝" w:hAnsi="ＭＳ 明朝"/>
          <w:sz w:val="22"/>
        </w:rPr>
      </w:pPr>
      <w:r w:rsidRPr="002A14AB">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2009472" behindDoc="0" locked="0" layoutInCell="1" allowOverlap="1" wp14:anchorId="2C111A74" wp14:editId="27309781">
                <wp:simplePos x="0" y="0"/>
                <wp:positionH relativeFrom="column">
                  <wp:posOffset>4163925</wp:posOffset>
                </wp:positionH>
                <wp:positionV relativeFrom="paragraph">
                  <wp:posOffset>181978</wp:posOffset>
                </wp:positionV>
                <wp:extent cx="226813" cy="207469"/>
                <wp:effectExtent l="0" t="0" r="1905" b="2540"/>
                <wp:wrapNone/>
                <wp:docPr id="7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3" cy="207469"/>
                        </a:xfrm>
                        <a:prstGeom prst="rect">
                          <a:avLst/>
                        </a:prstGeom>
                        <a:solidFill>
                          <a:srgbClr val="FFFFFF"/>
                        </a:solidFill>
                        <a:ln w="9525">
                          <a:noFill/>
                          <a:miter lim="800000"/>
                          <a:headEnd/>
                          <a:tailEnd/>
                        </a:ln>
                      </wps:spPr>
                      <wps:txbx>
                        <w:txbxContent>
                          <w:p w14:paraId="7E74DF06" w14:textId="77777777" w:rsidR="005E7BA5" w:rsidRDefault="005E7BA5" w:rsidP="00A63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1A74" id="_x0000_s1129" type="#_x0000_t202" style="position:absolute;left:0;text-align:left;margin-left:327.85pt;margin-top:14.35pt;width:17.85pt;height:16.3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" stroked="f">
                <v:textbox>
                  <w:txbxContent>
                    <w:p w14:paraId="7E74DF06" w14:textId="77777777" w:rsidR="005E7BA5" w:rsidRDefault="005E7BA5" w:rsidP="00A63DF8"/>
                  </w:txbxContent>
                </v:textbox>
              </v:shape>
            </w:pict>
          </mc:Fallback>
        </mc:AlternateContent>
      </w:r>
    </w:p>
    <w:p w14:paraId="1D1D9AD8" w14:textId="77777777" w:rsidR="00A63DF8" w:rsidRPr="002A14AB" w:rsidRDefault="00A63DF8" w:rsidP="00044409">
      <w:pPr>
        <w:suppressLineNumbers/>
        <w:spacing w:line="360" w:lineRule="exact"/>
        <w:ind w:firstLineChars="50" w:firstLine="110"/>
        <w:jc w:val="center"/>
        <w:rPr>
          <w:rFonts w:ascii="ＭＳ Ｐゴシック" w:eastAsia="ＭＳ Ｐゴシック" w:hAnsi="ＭＳ Ｐゴシック"/>
          <w:color w:val="000000" w:themeColor="text1"/>
        </w:rPr>
      </w:pPr>
      <w:r w:rsidRPr="002A14AB">
        <w:rPr>
          <w:rFonts w:ascii="ＭＳ 明朝" w:eastAsia="ＭＳ 明朝" w:hAnsi="ＭＳ 明朝"/>
          <w:noProof/>
          <w:sz w:val="22"/>
        </w:rPr>
        <mc:AlternateContent>
          <mc:Choice Requires="wps">
            <w:drawing>
              <wp:anchor distT="0" distB="0" distL="114300" distR="114300" simplePos="0" relativeHeight="251993088" behindDoc="0" locked="0" layoutInCell="1" allowOverlap="1" wp14:anchorId="0E30EEA8" wp14:editId="06405EC1">
                <wp:simplePos x="0" y="0"/>
                <wp:positionH relativeFrom="column">
                  <wp:posOffset>890837</wp:posOffset>
                </wp:positionH>
                <wp:positionV relativeFrom="paragraph">
                  <wp:posOffset>97020</wp:posOffset>
                </wp:positionV>
                <wp:extent cx="4023360" cy="295275"/>
                <wp:effectExtent l="0" t="0" r="0" b="9525"/>
                <wp:wrapNone/>
                <wp:docPr id="7309" name="テキスト ボックス 7309"/>
                <wp:cNvGraphicFramePr/>
                <a:graphic xmlns:a="http://schemas.openxmlformats.org/drawingml/2006/main">
                  <a:graphicData uri="http://schemas.microsoft.com/office/word/2010/wordprocessingShape">
                    <wps:wsp>
                      <wps:cNvSpPr txBox="1"/>
                      <wps:spPr>
                        <a:xfrm>
                          <a:off x="0" y="0"/>
                          <a:ext cx="4023360" cy="295275"/>
                        </a:xfrm>
                        <a:prstGeom prst="rect">
                          <a:avLst/>
                        </a:prstGeom>
                        <a:noFill/>
                        <a:ln w="3175" cmpd="sng">
                          <a:noFill/>
                        </a:ln>
                        <a:effectLst/>
                      </wps:spPr>
                      <wps:txbx>
                        <w:txbxContent>
                          <w:p w14:paraId="702E4351" w14:textId="225676F3" w:rsidR="005E7BA5" w:rsidRPr="00EB4A64" w:rsidRDefault="005E7BA5" w:rsidP="00A63DF8">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sidRPr="00EB4A64">
                              <w:rPr>
                                <w:rFonts w:cstheme="minorBidi" w:hint="eastAsia"/>
                                <w:color w:val="000000" w:themeColor="dark1"/>
                                <w:sz w:val="22"/>
                                <w:szCs w:val="22"/>
                              </w:rPr>
                              <w:t>４－</w:t>
                            </w:r>
                            <w:r>
                              <w:rPr>
                                <w:rFonts w:cstheme="minorBidi" w:hint="eastAsia"/>
                                <w:sz w:val="22"/>
                                <w:szCs w:val="22"/>
                              </w:rPr>
                              <w:t>９</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E30EEA8" id="テキスト ボックス 7309" o:spid="_x0000_s1130" type="#_x0000_t202" style="position:absolute;left:0;text-align:left;margin-left:70.15pt;margin-top:7.65pt;width:316.8pt;height:23.2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" filled="f" stroked="f" strokeweight=".25pt">
                <v:textbox>
                  <w:txbxContent>
                    <w:p w14:paraId="702E4351" w14:textId="225676F3" w:rsidR="005E7BA5" w:rsidRPr="00EB4A64" w:rsidRDefault="005E7BA5" w:rsidP="00A63DF8">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sidRPr="00EB4A64">
                        <w:rPr>
                          <w:rFonts w:cstheme="minorBidi" w:hint="eastAsia"/>
                          <w:color w:val="000000" w:themeColor="dark1"/>
                          <w:sz w:val="22"/>
                          <w:szCs w:val="22"/>
                        </w:rPr>
                        <w:t>４－</w:t>
                      </w:r>
                      <w:r>
                        <w:rPr>
                          <w:rFonts w:cstheme="minorBidi" w:hint="eastAsia"/>
                          <w:sz w:val="22"/>
                          <w:szCs w:val="22"/>
                        </w:rPr>
                        <w:t>９</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v:textbox>
              </v:shape>
            </w:pict>
          </mc:Fallback>
        </mc:AlternateContent>
      </w:r>
    </w:p>
    <w:p w14:paraId="13CA19D4" w14:textId="77777777" w:rsidR="00A63DF8" w:rsidRDefault="00A63DF8" w:rsidP="00044409">
      <w:pPr>
        <w:suppressLineNumbers/>
        <w:spacing w:line="360" w:lineRule="exact"/>
        <w:jc w:val="left"/>
        <w:rPr>
          <w:rFonts w:ascii="ＭＳ Ｐ明朝" w:eastAsia="ＭＳ Ｐ明朝" w:hAnsi="ＭＳ Ｐ明朝"/>
          <w:sz w:val="22"/>
        </w:rPr>
      </w:pPr>
    </w:p>
    <w:p w14:paraId="4B4D86D3" w14:textId="77777777" w:rsidR="00A63DF8" w:rsidRDefault="00A63DF8" w:rsidP="00044409">
      <w:pPr>
        <w:suppressLineNumbers/>
        <w:spacing w:line="360" w:lineRule="exact"/>
        <w:jc w:val="left"/>
        <w:rPr>
          <w:rFonts w:ascii="ＭＳ Ｐ明朝" w:eastAsia="ＭＳ Ｐ明朝" w:hAnsi="ＭＳ Ｐ明朝"/>
          <w:sz w:val="22"/>
        </w:rPr>
      </w:pPr>
    </w:p>
    <w:p w14:paraId="783A17F4" w14:textId="77777777" w:rsidR="00A63DF8" w:rsidRPr="00EB4A64" w:rsidRDefault="00A63DF8" w:rsidP="00A63DF8">
      <w:pPr>
        <w:spacing w:line="360" w:lineRule="exact"/>
        <w:jc w:val="left"/>
        <w:rPr>
          <w:rFonts w:ascii="ＭＳ 明朝" w:eastAsia="ＭＳ 明朝" w:hAnsi="ＭＳ 明朝"/>
          <w:sz w:val="22"/>
        </w:rPr>
      </w:pPr>
      <w:r w:rsidRPr="00EB4A64">
        <w:rPr>
          <w:rFonts w:ascii="ＭＳ 明朝" w:eastAsia="ＭＳ 明朝" w:hAnsi="ＭＳ 明朝" w:hint="eastAsia"/>
          <w:sz w:val="22"/>
        </w:rPr>
        <w:t>（令和</w:t>
      </w:r>
      <w:r w:rsidRPr="00EB4A64">
        <w:rPr>
          <w:rFonts w:ascii="ＭＳ 明朝" w:eastAsia="ＭＳ 明朝" w:hAnsi="ＭＳ 明朝"/>
          <w:sz w:val="22"/>
        </w:rPr>
        <w:t>12年度の</w:t>
      </w:r>
      <w:r w:rsidRPr="00EB4A64">
        <w:rPr>
          <w:rFonts w:ascii="ＭＳ 明朝" w:eastAsia="ＭＳ 明朝" w:hAnsi="ＭＳ 明朝" w:hint="eastAsia"/>
          <w:sz w:val="22"/>
        </w:rPr>
        <w:t>NO</w:t>
      </w:r>
      <w:r w:rsidRPr="00EB4A64">
        <w:rPr>
          <w:rFonts w:ascii="ＭＳ 明朝" w:eastAsia="ＭＳ 明朝" w:hAnsi="ＭＳ 明朝" w:hint="eastAsia"/>
          <w:sz w:val="16"/>
          <w:szCs w:val="16"/>
        </w:rPr>
        <w:t>X</w:t>
      </w:r>
      <w:r w:rsidRPr="00EB4A64">
        <w:rPr>
          <w:rFonts w:ascii="ＭＳ 明朝" w:eastAsia="ＭＳ 明朝" w:hAnsi="ＭＳ 明朝" w:hint="eastAsia"/>
          <w:sz w:val="22"/>
        </w:rPr>
        <w:t>、PM</w:t>
      </w:r>
      <w:r w:rsidRPr="00EB4A64">
        <w:rPr>
          <w:rFonts w:ascii="ＭＳ 明朝" w:eastAsia="ＭＳ 明朝" w:hAnsi="ＭＳ 明朝"/>
          <w:sz w:val="22"/>
        </w:rPr>
        <w:t>削減効果の試算）</w:t>
      </w:r>
    </w:p>
    <w:p w14:paraId="67B5DA88" w14:textId="4DB66D90"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将来のNO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及びPM削減効果について、平成</w:t>
      </w:r>
      <w:r w:rsidRPr="00A019BE">
        <w:rPr>
          <w:rFonts w:ascii="ＭＳ 明朝" w:eastAsia="ＭＳ 明朝" w:hAnsi="ＭＳ 明朝"/>
          <w:sz w:val="22"/>
        </w:rPr>
        <w:t>21年度</w:t>
      </w:r>
      <w:r w:rsidR="002C452D" w:rsidRPr="00A019BE">
        <w:rPr>
          <w:rFonts w:ascii="ＭＳ 明朝" w:eastAsia="ＭＳ 明朝" w:hAnsi="ＭＳ 明朝"/>
          <w:sz w:val="22"/>
        </w:rPr>
        <w:t>（2009</w:t>
      </w:r>
      <w:r w:rsidR="002C452D" w:rsidRPr="00A019BE">
        <w:rPr>
          <w:rFonts w:ascii="ＭＳ 明朝" w:eastAsia="ＭＳ 明朝" w:hAnsi="ＭＳ 明朝" w:hint="eastAsia"/>
          <w:sz w:val="22"/>
        </w:rPr>
        <w:t>年度</w:t>
      </w:r>
      <w:r w:rsidR="002C452D" w:rsidRPr="00A019BE">
        <w:rPr>
          <w:rFonts w:ascii="ＭＳ 明朝" w:eastAsia="ＭＳ 明朝" w:hAnsi="ＭＳ 明朝"/>
          <w:sz w:val="22"/>
        </w:rPr>
        <w:t>）</w:t>
      </w:r>
      <w:r w:rsidRPr="00A019BE">
        <w:rPr>
          <w:rFonts w:ascii="ＭＳ 明朝" w:eastAsia="ＭＳ 明朝" w:hAnsi="ＭＳ 明朝"/>
          <w:sz w:val="22"/>
        </w:rPr>
        <w:t>から令和元年度</w:t>
      </w:r>
      <w:r w:rsidR="002C452D" w:rsidRPr="00A019BE">
        <w:rPr>
          <w:rFonts w:ascii="ＭＳ 明朝" w:eastAsia="ＭＳ 明朝" w:hAnsi="ＭＳ 明朝"/>
          <w:sz w:val="22"/>
        </w:rPr>
        <w:t>（2019</w:t>
      </w:r>
      <w:r w:rsidR="002C452D" w:rsidRPr="00A019BE">
        <w:rPr>
          <w:rFonts w:ascii="ＭＳ 明朝" w:eastAsia="ＭＳ 明朝" w:hAnsi="ＭＳ 明朝" w:hint="eastAsia"/>
          <w:sz w:val="22"/>
        </w:rPr>
        <w:t>年度</w:t>
      </w:r>
      <w:r w:rsidR="002C452D" w:rsidRPr="00A019BE">
        <w:rPr>
          <w:rFonts w:ascii="ＭＳ 明朝" w:eastAsia="ＭＳ 明朝" w:hAnsi="ＭＳ 明朝"/>
          <w:sz w:val="22"/>
        </w:rPr>
        <w:t>）</w:t>
      </w:r>
      <w:r w:rsidRPr="00A019BE">
        <w:rPr>
          <w:rFonts w:ascii="ＭＳ 明朝" w:eastAsia="ＭＳ 明朝" w:hAnsi="ＭＳ 明朝"/>
          <w:sz w:val="22"/>
        </w:rPr>
        <w:t>まで</w:t>
      </w:r>
      <w:r w:rsidRPr="00A019BE">
        <w:rPr>
          <w:rFonts w:ascii="ＭＳ 明朝" w:eastAsia="ＭＳ 明朝" w:hAnsi="ＭＳ 明朝" w:hint="eastAsia"/>
          <w:sz w:val="22"/>
        </w:rPr>
        <w:t>のエコカー普及によるNO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・PMの削減実績量をその期間のCO</w:t>
      </w:r>
      <w:r w:rsidRPr="00A019BE">
        <w:rPr>
          <w:rFonts w:ascii="ＭＳ 明朝" w:eastAsia="ＭＳ 明朝" w:hAnsi="ＭＳ 明朝" w:hint="eastAsia"/>
          <w:sz w:val="16"/>
          <w:szCs w:val="16"/>
        </w:rPr>
        <w:t>2</w:t>
      </w:r>
      <w:r w:rsidRPr="00A019BE">
        <w:rPr>
          <w:rFonts w:ascii="ＭＳ 明朝" w:eastAsia="ＭＳ 明朝" w:hAnsi="ＭＳ 明朝" w:hint="eastAsia"/>
          <w:sz w:val="22"/>
        </w:rPr>
        <w:t>削減実績量で除することにより算出した換算係数（表Ⅱ－４－</w:t>
      </w:r>
      <w:r w:rsidRPr="00A019BE">
        <w:rPr>
          <w:rFonts w:ascii="ＭＳ 明朝" w:eastAsia="ＭＳ 明朝" w:hAnsi="ＭＳ 明朝"/>
          <w:sz w:val="22"/>
        </w:rPr>
        <w:t>10</w:t>
      </w:r>
      <w:r w:rsidRPr="00A019BE">
        <w:rPr>
          <w:rFonts w:ascii="ＭＳ 明朝" w:eastAsia="ＭＳ 明朝" w:hAnsi="ＭＳ 明朝" w:hint="eastAsia"/>
          <w:sz w:val="22"/>
        </w:rPr>
        <w:t>）を用いて試算した。</w:t>
      </w:r>
    </w:p>
    <w:p w14:paraId="468D8D04" w14:textId="77777777"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電動車普及による削減効果量は、表Ⅱ－４－</w:t>
      </w:r>
      <w:r w:rsidRPr="00A019BE">
        <w:rPr>
          <w:rFonts w:ascii="ＭＳ 明朝" w:eastAsia="ＭＳ 明朝" w:hAnsi="ＭＳ 明朝"/>
          <w:sz w:val="22"/>
        </w:rPr>
        <w:t>11</w:t>
      </w:r>
      <w:r w:rsidRPr="00A019BE">
        <w:rPr>
          <w:rFonts w:ascii="ＭＳ 明朝" w:eastAsia="ＭＳ 明朝" w:hAnsi="ＭＳ 明朝" w:hint="eastAsia"/>
          <w:sz w:val="22"/>
        </w:rPr>
        <w:t>に示すとおり、NO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では1,139トン、PMでは35トンと試算された。NOxについては、表Ⅱ－４－</w:t>
      </w:r>
      <w:r w:rsidRPr="00A019BE">
        <w:rPr>
          <w:rFonts w:ascii="ＭＳ 明朝" w:eastAsia="ＭＳ 明朝" w:hAnsi="ＭＳ 明朝"/>
          <w:sz w:val="22"/>
        </w:rPr>
        <w:t>1</w:t>
      </w:r>
      <w:r w:rsidRPr="00A019BE">
        <w:rPr>
          <w:rFonts w:ascii="ＭＳ 明朝" w:eastAsia="ＭＳ 明朝" w:hAnsi="ＭＳ 明朝" w:hint="eastAsia"/>
          <w:sz w:val="22"/>
        </w:rPr>
        <w:t>2に示すとおり、流入車規制を廃止した場合の増加予測値（12～82トン）を十分上回っていた。</w:t>
      </w:r>
    </w:p>
    <w:p w14:paraId="3F67A4BA" w14:textId="77777777" w:rsidR="00A63DF8" w:rsidRPr="00A019BE" w:rsidRDefault="00A63DF8" w:rsidP="00A63DF8">
      <w:pPr>
        <w:spacing w:line="360" w:lineRule="exact"/>
        <w:ind w:firstLineChars="100" w:firstLine="220"/>
        <w:rPr>
          <w:rFonts w:ascii="ＭＳ 明朝" w:eastAsia="ＭＳ 明朝" w:hAnsi="ＭＳ 明朝"/>
          <w:strike/>
          <w:sz w:val="22"/>
        </w:rPr>
      </w:pPr>
      <w:r w:rsidRPr="00A019BE">
        <w:rPr>
          <w:rFonts w:ascii="ＭＳ 明朝" w:eastAsia="ＭＳ 明朝" w:hAnsi="ＭＳ 明朝" w:hint="eastAsia"/>
          <w:sz w:val="22"/>
        </w:rPr>
        <w:t>また、削減効果量を濃度に換算した場合、NO</w:t>
      </w:r>
      <w:r w:rsidRPr="00A019BE">
        <w:rPr>
          <w:rFonts w:ascii="ＭＳ 明朝" w:eastAsia="ＭＳ 明朝" w:hAnsi="ＭＳ 明朝" w:hint="eastAsia"/>
          <w:sz w:val="16"/>
          <w:szCs w:val="16"/>
        </w:rPr>
        <w:t>X</w:t>
      </w:r>
      <w:r w:rsidRPr="00A019BE">
        <w:rPr>
          <w:rFonts w:ascii="ＭＳ 明朝" w:eastAsia="ＭＳ 明朝" w:hAnsi="ＭＳ 明朝" w:hint="eastAsia"/>
          <w:sz w:val="22"/>
        </w:rPr>
        <w:t>については</w:t>
      </w:r>
      <w:r w:rsidRPr="00A019BE">
        <w:rPr>
          <w:rFonts w:ascii="ＭＳ 明朝" w:eastAsia="ＭＳ 明朝" w:hAnsi="ＭＳ 明朝"/>
          <w:sz w:val="22"/>
        </w:rPr>
        <w:t>0.00166ppm</w:t>
      </w:r>
      <w:r w:rsidRPr="00A019BE">
        <w:rPr>
          <w:rFonts w:ascii="ＭＳ 明朝" w:eastAsia="ＭＳ 明朝" w:hAnsi="ＭＳ 明朝" w:hint="eastAsia"/>
          <w:sz w:val="22"/>
        </w:rPr>
        <w:t>となり、自排局の平均値0.031ppmの5.4％、PMについては0.00171 mg</w:t>
      </w:r>
      <w:r w:rsidRPr="00A019BE">
        <w:rPr>
          <w:rFonts w:ascii="ＭＳ 明朝" w:eastAsia="ＭＳ 明朝" w:hAnsi="ＭＳ 明朝"/>
          <w:sz w:val="22"/>
        </w:rPr>
        <w:t>/m</w:t>
      </w:r>
      <w:r w:rsidRPr="00A019BE">
        <w:rPr>
          <w:rFonts w:ascii="ＭＳ 明朝" w:eastAsia="ＭＳ 明朝" w:hAnsi="ＭＳ 明朝"/>
          <w:sz w:val="22"/>
          <w:vertAlign w:val="superscript"/>
        </w:rPr>
        <w:t>3</w:t>
      </w:r>
      <w:r w:rsidRPr="00A019BE">
        <w:rPr>
          <w:rFonts w:ascii="ＭＳ 明朝" w:eastAsia="ＭＳ 明朝" w:hAnsi="ＭＳ 明朝" w:hint="eastAsia"/>
          <w:sz w:val="22"/>
        </w:rPr>
        <w:t>となり、自排局の平均値0.037 mg</w:t>
      </w:r>
      <w:r w:rsidRPr="00A019BE">
        <w:rPr>
          <w:rFonts w:ascii="ＭＳ 明朝" w:eastAsia="ＭＳ 明朝" w:hAnsi="ＭＳ 明朝"/>
          <w:sz w:val="22"/>
        </w:rPr>
        <w:t>/m</w:t>
      </w:r>
      <w:r w:rsidRPr="00A019BE">
        <w:rPr>
          <w:rFonts w:ascii="ＭＳ 明朝" w:eastAsia="ＭＳ 明朝" w:hAnsi="ＭＳ 明朝"/>
          <w:sz w:val="22"/>
          <w:vertAlign w:val="superscript"/>
        </w:rPr>
        <w:t>3</w:t>
      </w:r>
      <w:r w:rsidRPr="00A019BE">
        <w:rPr>
          <w:rFonts w:ascii="ＭＳ 明朝" w:eastAsia="ＭＳ 明朝" w:hAnsi="ＭＳ 明朝" w:hint="eastAsia"/>
          <w:sz w:val="22"/>
        </w:rPr>
        <w:t>の4.6％に相当する結果であった。</w:t>
      </w:r>
    </w:p>
    <w:p w14:paraId="062737FC" w14:textId="77777777" w:rsidR="00A63DF8" w:rsidRPr="00A019BE" w:rsidRDefault="00A63DF8" w:rsidP="00A63DF8">
      <w:pPr>
        <w:spacing w:line="360" w:lineRule="exact"/>
        <w:ind w:firstLineChars="100" w:firstLine="220"/>
        <w:rPr>
          <w:rFonts w:ascii="ＭＳ 明朝" w:eastAsia="ＭＳ 明朝" w:hAnsi="ＭＳ 明朝"/>
          <w:sz w:val="22"/>
        </w:rPr>
      </w:pPr>
      <w:r w:rsidRPr="00A019BE">
        <w:rPr>
          <w:rFonts w:ascii="ＭＳ 明朝" w:eastAsia="ＭＳ 明朝" w:hAnsi="ＭＳ 明朝" w:hint="eastAsia"/>
          <w:sz w:val="22"/>
        </w:rPr>
        <w:t>以上から、電動車普及による削減効果は大きく、流入車規制を廃止した場合の影響以上の効果が見込まれる。</w:t>
      </w:r>
    </w:p>
    <w:p w14:paraId="299B6BCE" w14:textId="77777777" w:rsidR="00A63DF8" w:rsidRPr="002A14AB" w:rsidRDefault="00A63DF8" w:rsidP="00044409">
      <w:pPr>
        <w:suppressLineNumbers/>
        <w:spacing w:line="360" w:lineRule="exact"/>
        <w:ind w:firstLineChars="100" w:firstLine="220"/>
        <w:rPr>
          <w:rFonts w:ascii="ＭＳ Ｐ明朝" w:eastAsia="ＭＳ Ｐ明朝" w:hAnsi="ＭＳ Ｐ明朝"/>
          <w:sz w:val="22"/>
          <w:u w:val="single"/>
        </w:rPr>
      </w:pPr>
    </w:p>
    <w:p w14:paraId="4A838C96" w14:textId="77777777" w:rsidR="00A63DF8" w:rsidRPr="00EB4A64" w:rsidRDefault="00A63DF8" w:rsidP="00044409">
      <w:pPr>
        <w:suppressLineNumbers/>
        <w:spacing w:line="360" w:lineRule="exact"/>
        <w:ind w:firstLineChars="750" w:firstLine="1650"/>
        <w:rPr>
          <w:rFonts w:ascii="ＭＳ Ｐゴシック" w:eastAsia="ＭＳ Ｐゴシック" w:hAnsi="ＭＳ Ｐゴシック"/>
          <w:color w:val="000000" w:themeColor="text1"/>
          <w:sz w:val="22"/>
        </w:rPr>
      </w:pPr>
      <w:r w:rsidRPr="00EB4A64">
        <w:rPr>
          <w:rFonts w:ascii="ＭＳ Ｐゴシック" w:eastAsia="ＭＳ Ｐゴシック" w:hAnsi="ＭＳ Ｐゴシック" w:hint="eastAsia"/>
          <w:color w:val="000000" w:themeColor="text1"/>
          <w:sz w:val="22"/>
        </w:rPr>
        <w:t>表Ⅱ－４－10　　エコカー普及による削</w:t>
      </w:r>
      <w:r w:rsidRPr="00EB4A64">
        <w:rPr>
          <w:rFonts w:ascii="ＭＳ Ｐゴシック" w:eastAsia="ＭＳ Ｐゴシック" w:hAnsi="ＭＳ Ｐゴシック" w:hint="eastAsia"/>
          <w:sz w:val="22"/>
        </w:rPr>
        <w:t>減実績から求めた換算</w:t>
      </w:r>
      <w:r w:rsidRPr="00EB4A64">
        <w:rPr>
          <w:rFonts w:ascii="ＭＳ Ｐゴシック" w:eastAsia="ＭＳ Ｐゴシック" w:hAnsi="ＭＳ Ｐゴシック" w:hint="eastAsia"/>
          <w:color w:val="000000" w:themeColor="text1"/>
          <w:sz w:val="22"/>
        </w:rPr>
        <w:t>係数</w:t>
      </w:r>
    </w:p>
    <w:tbl>
      <w:tblPr>
        <w:tblpPr w:leftFromText="142" w:rightFromText="142" w:vertAnchor="text" w:horzAnchor="margin" w:tblpXSpec="center" w:tblpY="10"/>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11"/>
        <w:gridCol w:w="1644"/>
        <w:gridCol w:w="3448"/>
      </w:tblGrid>
      <w:tr w:rsidR="00A63DF8" w:rsidRPr="002A14AB" w14:paraId="50B6FBF8" w14:textId="77777777" w:rsidTr="00F131E4">
        <w:trPr>
          <w:cantSplit/>
          <w:trHeight w:val="488"/>
        </w:trPr>
        <w:tc>
          <w:tcPr>
            <w:tcW w:w="3555" w:type="dxa"/>
            <w:gridSpan w:val="2"/>
          </w:tcPr>
          <w:p w14:paraId="33B52CA9" w14:textId="77777777" w:rsidR="00A63DF8" w:rsidRPr="002A14AB" w:rsidRDefault="00A63DF8" w:rsidP="00044409">
            <w:pPr>
              <w:widowControl/>
              <w:suppressLineNumbers/>
              <w:spacing w:line="360" w:lineRule="exact"/>
              <w:jc w:val="center"/>
              <w:rPr>
                <w:rFonts w:ascii="ＭＳ Ｐ明朝" w:eastAsia="ＭＳ Ｐ明朝" w:hAnsi="ＭＳ Ｐ明朝" w:cs="ＭＳ Ｐゴシック"/>
                <w:color w:val="000000"/>
                <w:kern w:val="0"/>
                <w:szCs w:val="21"/>
              </w:rPr>
            </w:pPr>
          </w:p>
        </w:tc>
        <w:tc>
          <w:tcPr>
            <w:tcW w:w="3448" w:type="dxa"/>
            <w:shd w:val="clear" w:color="auto" w:fill="auto"/>
            <w:noWrap/>
            <w:vAlign w:val="center"/>
          </w:tcPr>
          <w:p w14:paraId="487F24E3" w14:textId="77777777" w:rsidR="00A63DF8" w:rsidRPr="002A14AB" w:rsidRDefault="00A63DF8" w:rsidP="00044409">
            <w:pPr>
              <w:suppressLineNumbers/>
              <w:spacing w:line="360" w:lineRule="exact"/>
              <w:jc w:val="center"/>
              <w:rPr>
                <w:rFonts w:ascii="ＭＳ Ｐ明朝" w:eastAsia="ＭＳ Ｐ明朝" w:hAnsi="ＭＳ Ｐ明朝"/>
                <w:color w:val="000000"/>
                <w:szCs w:val="21"/>
              </w:rPr>
            </w:pPr>
            <w:r w:rsidRPr="002A14AB">
              <w:rPr>
                <w:rFonts w:ascii="ＭＳ Ｐ明朝" w:eastAsia="ＭＳ Ｐ明朝" w:hAnsi="ＭＳ Ｐ明朝" w:hint="eastAsia"/>
                <w:color w:val="000000"/>
                <w:szCs w:val="21"/>
              </w:rPr>
              <w:t>乗用系（軽乗用車、乗用車、バス）</w:t>
            </w:r>
          </w:p>
        </w:tc>
      </w:tr>
      <w:tr w:rsidR="00A63DF8" w:rsidRPr="002A14AB" w14:paraId="5ECB5147" w14:textId="77777777" w:rsidTr="00F131E4">
        <w:trPr>
          <w:trHeight w:val="241"/>
        </w:trPr>
        <w:tc>
          <w:tcPr>
            <w:tcW w:w="3555" w:type="dxa"/>
            <w:gridSpan w:val="2"/>
            <w:tcBorders>
              <w:right w:val="single" w:sz="4" w:space="0" w:color="auto"/>
            </w:tcBorders>
            <w:vAlign w:val="center"/>
          </w:tcPr>
          <w:p w14:paraId="16ED3B54" w14:textId="77777777" w:rsidR="00A63DF8" w:rsidRPr="002A14AB" w:rsidRDefault="00A63DF8" w:rsidP="00044409">
            <w:pPr>
              <w:widowControl/>
              <w:suppressLineNumbers/>
              <w:spacing w:line="36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color w:val="000000"/>
                <w:kern w:val="0"/>
                <w:szCs w:val="21"/>
              </w:rPr>
              <w:t>CO</w:t>
            </w:r>
            <w:r w:rsidRPr="002A14AB">
              <w:rPr>
                <w:rFonts w:ascii="ＭＳ Ｐ明朝" w:eastAsia="ＭＳ Ｐ明朝" w:hAnsi="ＭＳ Ｐ明朝" w:cs="ＭＳ Ｐゴシック" w:hint="eastAsia"/>
                <w:color w:val="000000"/>
                <w:kern w:val="0"/>
                <w:sz w:val="16"/>
                <w:szCs w:val="16"/>
              </w:rPr>
              <w:t>2</w:t>
            </w:r>
            <w:r w:rsidRPr="002A14AB">
              <w:rPr>
                <w:rFonts w:ascii="ＭＳ Ｐ明朝" w:eastAsia="ＭＳ Ｐ明朝" w:hAnsi="ＭＳ Ｐ明朝" w:cs="ＭＳ Ｐゴシック" w:hint="eastAsia"/>
                <w:color w:val="000000"/>
                <w:kern w:val="0"/>
                <w:szCs w:val="21"/>
              </w:rPr>
              <w:t>削減実績量（千トン）</w:t>
            </w:r>
          </w:p>
        </w:tc>
        <w:tc>
          <w:tcPr>
            <w:tcW w:w="3448" w:type="dxa"/>
            <w:tcBorders>
              <w:left w:val="single" w:sz="4" w:space="0" w:color="auto"/>
              <w:right w:val="single" w:sz="4" w:space="0" w:color="auto"/>
            </w:tcBorders>
            <w:shd w:val="clear" w:color="auto" w:fill="auto"/>
            <w:noWrap/>
            <w:vAlign w:val="center"/>
          </w:tcPr>
          <w:p w14:paraId="2609BE03" w14:textId="77777777" w:rsidR="00A63DF8" w:rsidRPr="002A14AB" w:rsidRDefault="00A63DF8" w:rsidP="00044409">
            <w:pPr>
              <w:suppressLineNumbers/>
              <w:spacing w:line="360" w:lineRule="exact"/>
              <w:jc w:val="center"/>
              <w:rPr>
                <w:rFonts w:ascii="ＭＳ Ｐ明朝" w:eastAsia="ＭＳ Ｐ明朝" w:hAnsi="ＭＳ Ｐ明朝"/>
                <w:szCs w:val="21"/>
              </w:rPr>
            </w:pPr>
            <w:r w:rsidRPr="002A14AB">
              <w:rPr>
                <w:rFonts w:ascii="ＭＳ Ｐ明朝" w:eastAsia="ＭＳ Ｐ明朝" w:hAnsi="ＭＳ Ｐ明朝" w:cs="ＭＳ Ｐゴシック" w:hint="eastAsia"/>
                <w:kern w:val="0"/>
                <w:szCs w:val="21"/>
              </w:rPr>
              <w:t>998</w:t>
            </w:r>
          </w:p>
        </w:tc>
      </w:tr>
      <w:tr w:rsidR="00A63DF8" w:rsidRPr="002A14AB" w14:paraId="428AE5CA" w14:textId="77777777" w:rsidTr="00F131E4">
        <w:trPr>
          <w:trHeight w:val="226"/>
        </w:trPr>
        <w:tc>
          <w:tcPr>
            <w:tcW w:w="3555" w:type="dxa"/>
            <w:gridSpan w:val="2"/>
            <w:tcBorders>
              <w:right w:val="single" w:sz="4" w:space="0" w:color="auto"/>
            </w:tcBorders>
            <w:vAlign w:val="center"/>
          </w:tcPr>
          <w:p w14:paraId="38FA08FB"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r w:rsidRPr="002A14AB">
              <w:rPr>
                <w:rFonts w:ascii="ＭＳ Ｐ明朝" w:eastAsia="ＭＳ Ｐ明朝" w:hAnsi="ＭＳ Ｐ明朝" w:cs="ＭＳ Ｐゴシック" w:hint="eastAsia"/>
                <w:color w:val="000000"/>
                <w:kern w:val="0"/>
                <w:szCs w:val="21"/>
              </w:rPr>
              <w:t>NO</w:t>
            </w:r>
            <w:r w:rsidRPr="002A14AB">
              <w:rPr>
                <w:rFonts w:ascii="ＭＳ Ｐ明朝" w:eastAsia="ＭＳ Ｐ明朝" w:hAnsi="ＭＳ Ｐ明朝" w:cs="ＭＳ Ｐゴシック" w:hint="eastAsia"/>
                <w:color w:val="000000"/>
                <w:kern w:val="0"/>
                <w:sz w:val="16"/>
                <w:szCs w:val="16"/>
              </w:rPr>
              <w:t>X</w:t>
            </w:r>
            <w:r w:rsidRPr="002A14AB">
              <w:rPr>
                <w:rFonts w:ascii="ＭＳ Ｐ明朝" w:eastAsia="ＭＳ Ｐ明朝" w:hAnsi="ＭＳ Ｐ明朝" w:cs="ＭＳ Ｐゴシック" w:hint="eastAsia"/>
                <w:color w:val="000000"/>
                <w:kern w:val="0"/>
                <w:szCs w:val="21"/>
              </w:rPr>
              <w:t>削減実績量（トン）</w:t>
            </w:r>
          </w:p>
        </w:tc>
        <w:tc>
          <w:tcPr>
            <w:tcW w:w="3448" w:type="dxa"/>
            <w:tcBorders>
              <w:left w:val="single" w:sz="4" w:space="0" w:color="auto"/>
              <w:bottom w:val="single" w:sz="4" w:space="0" w:color="auto"/>
              <w:right w:val="single" w:sz="4" w:space="0" w:color="auto"/>
            </w:tcBorders>
            <w:shd w:val="clear" w:color="auto" w:fill="auto"/>
            <w:noWrap/>
            <w:vAlign w:val="center"/>
          </w:tcPr>
          <w:p w14:paraId="6B374625" w14:textId="77777777" w:rsidR="00A63DF8" w:rsidRPr="002A14AB" w:rsidRDefault="00A63DF8" w:rsidP="00044409">
            <w:pPr>
              <w:suppressLineNumbers/>
              <w:spacing w:line="360" w:lineRule="exact"/>
              <w:jc w:val="center"/>
              <w:rPr>
                <w:rFonts w:ascii="ＭＳ Ｐ明朝" w:eastAsia="ＭＳ Ｐ明朝" w:hAnsi="ＭＳ Ｐ明朝"/>
                <w:szCs w:val="21"/>
              </w:rPr>
            </w:pPr>
            <w:r w:rsidRPr="002A14AB">
              <w:rPr>
                <w:rFonts w:ascii="ＭＳ Ｐ明朝" w:eastAsia="ＭＳ Ｐ明朝" w:hAnsi="ＭＳ Ｐ明朝" w:cs="ＭＳ Ｐゴシック" w:hint="eastAsia"/>
                <w:kern w:val="0"/>
                <w:szCs w:val="21"/>
              </w:rPr>
              <w:t>1,465</w:t>
            </w:r>
          </w:p>
        </w:tc>
      </w:tr>
      <w:tr w:rsidR="00A63DF8" w:rsidRPr="002A14AB" w14:paraId="2779D1DF" w14:textId="77777777" w:rsidTr="00F131E4">
        <w:trPr>
          <w:trHeight w:val="219"/>
        </w:trPr>
        <w:tc>
          <w:tcPr>
            <w:tcW w:w="3555" w:type="dxa"/>
            <w:gridSpan w:val="2"/>
            <w:tcBorders>
              <w:right w:val="single" w:sz="4" w:space="0" w:color="auto"/>
            </w:tcBorders>
            <w:vAlign w:val="center"/>
          </w:tcPr>
          <w:p w14:paraId="659E4308"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r w:rsidRPr="002A14AB">
              <w:rPr>
                <w:rFonts w:ascii="ＭＳ Ｐ明朝" w:eastAsia="ＭＳ Ｐ明朝" w:hAnsi="ＭＳ Ｐ明朝" w:cs="ＭＳ Ｐゴシック" w:hint="eastAsia"/>
                <w:color w:val="000000"/>
                <w:kern w:val="0"/>
                <w:szCs w:val="21"/>
              </w:rPr>
              <w:t>PM削減実績量（トン）</w:t>
            </w:r>
          </w:p>
        </w:tc>
        <w:tc>
          <w:tcPr>
            <w:tcW w:w="3448" w:type="dxa"/>
            <w:tcBorders>
              <w:left w:val="single" w:sz="4" w:space="0" w:color="auto"/>
              <w:right w:val="single" w:sz="4" w:space="0" w:color="auto"/>
            </w:tcBorders>
            <w:shd w:val="clear" w:color="auto" w:fill="auto"/>
            <w:noWrap/>
            <w:vAlign w:val="center"/>
          </w:tcPr>
          <w:p w14:paraId="037E8325" w14:textId="77777777" w:rsidR="00A63DF8" w:rsidRPr="002A14AB" w:rsidRDefault="00A63DF8" w:rsidP="00044409">
            <w:pPr>
              <w:suppressLineNumbers/>
              <w:spacing w:line="36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46</w:t>
            </w:r>
          </w:p>
        </w:tc>
      </w:tr>
      <w:tr w:rsidR="00A63DF8" w:rsidRPr="002A14AB" w14:paraId="34D012A1" w14:textId="77777777" w:rsidTr="00F131E4">
        <w:trPr>
          <w:trHeight w:val="219"/>
        </w:trPr>
        <w:tc>
          <w:tcPr>
            <w:tcW w:w="1911" w:type="dxa"/>
            <w:vMerge w:val="restart"/>
            <w:tcBorders>
              <w:right w:val="single" w:sz="4" w:space="0" w:color="auto"/>
            </w:tcBorders>
            <w:vAlign w:val="center"/>
          </w:tcPr>
          <w:p w14:paraId="07753108"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r w:rsidRPr="002A14AB">
              <w:rPr>
                <w:rFonts w:ascii="ＭＳ Ｐ明朝" w:eastAsia="ＭＳ Ｐ明朝" w:hAnsi="ＭＳ Ｐ明朝" w:cs="ＭＳ Ｐゴシック" w:hint="eastAsia"/>
                <w:color w:val="000000"/>
                <w:kern w:val="0"/>
                <w:szCs w:val="21"/>
              </w:rPr>
              <w:t>換算係数</w:t>
            </w:r>
          </w:p>
        </w:tc>
        <w:tc>
          <w:tcPr>
            <w:tcW w:w="1643" w:type="dxa"/>
            <w:tcBorders>
              <w:left w:val="single" w:sz="4" w:space="0" w:color="auto"/>
              <w:right w:val="single" w:sz="4" w:space="0" w:color="auto"/>
            </w:tcBorders>
            <w:shd w:val="clear" w:color="auto" w:fill="auto"/>
            <w:vAlign w:val="center"/>
          </w:tcPr>
          <w:p w14:paraId="35E6AB4A"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r w:rsidRPr="002A14AB">
              <w:rPr>
                <w:rFonts w:ascii="ＭＳ Ｐ明朝" w:eastAsia="ＭＳ Ｐ明朝" w:hAnsi="ＭＳ Ｐ明朝" w:cs="ＭＳ Ｐゴシック" w:hint="eastAsia"/>
                <w:color w:val="000000"/>
                <w:kern w:val="0"/>
                <w:szCs w:val="21"/>
              </w:rPr>
              <w:t>NO</w:t>
            </w:r>
            <w:r w:rsidRPr="002A14AB">
              <w:rPr>
                <w:rFonts w:ascii="ＭＳ Ｐ明朝" w:eastAsia="ＭＳ Ｐ明朝" w:hAnsi="ＭＳ Ｐ明朝" w:cs="ＭＳ Ｐゴシック" w:hint="eastAsia"/>
                <w:color w:val="000000"/>
                <w:kern w:val="0"/>
                <w:sz w:val="16"/>
                <w:szCs w:val="16"/>
              </w:rPr>
              <w:t>X</w:t>
            </w:r>
            <w:r w:rsidRPr="002A14AB">
              <w:rPr>
                <w:rFonts w:ascii="ＭＳ Ｐ明朝" w:eastAsia="ＭＳ Ｐ明朝" w:hAnsi="ＭＳ Ｐ明朝" w:cs="ＭＳ Ｐゴシック" w:hint="eastAsia"/>
                <w:color w:val="000000"/>
                <w:kern w:val="0"/>
                <w:szCs w:val="21"/>
              </w:rPr>
              <w:t>/CO</w:t>
            </w:r>
            <w:r w:rsidRPr="002A14AB">
              <w:rPr>
                <w:rFonts w:ascii="ＭＳ Ｐ明朝" w:eastAsia="ＭＳ Ｐ明朝" w:hAnsi="ＭＳ Ｐ明朝" w:cs="ＭＳ Ｐゴシック" w:hint="eastAsia"/>
                <w:color w:val="000000"/>
                <w:kern w:val="0"/>
                <w:sz w:val="16"/>
                <w:szCs w:val="16"/>
              </w:rPr>
              <w:t>2</w:t>
            </w:r>
            <w:r w:rsidRPr="002A14AB">
              <w:rPr>
                <w:rFonts w:ascii="ＭＳ Ｐ明朝" w:eastAsia="ＭＳ Ｐ明朝" w:hAnsi="ＭＳ Ｐ明朝" w:cs="ＭＳ Ｐゴシック" w:hint="eastAsia"/>
                <w:color w:val="000000"/>
                <w:kern w:val="0"/>
                <w:szCs w:val="21"/>
              </w:rPr>
              <w:t>比</w:t>
            </w:r>
          </w:p>
        </w:tc>
        <w:tc>
          <w:tcPr>
            <w:tcW w:w="3448" w:type="dxa"/>
            <w:tcBorders>
              <w:left w:val="single" w:sz="4" w:space="0" w:color="auto"/>
              <w:right w:val="single" w:sz="4" w:space="0" w:color="auto"/>
            </w:tcBorders>
            <w:shd w:val="clear" w:color="auto" w:fill="auto"/>
            <w:noWrap/>
            <w:vAlign w:val="center"/>
          </w:tcPr>
          <w:p w14:paraId="6D46163D" w14:textId="77777777" w:rsidR="00A63DF8" w:rsidRPr="002A14AB" w:rsidRDefault="00A63DF8" w:rsidP="00044409">
            <w:pPr>
              <w:suppressLineNumbers/>
              <w:spacing w:line="36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cs="ＭＳ Ｐゴシック" w:hint="eastAsia"/>
                <w:kern w:val="0"/>
                <w:szCs w:val="21"/>
              </w:rPr>
              <w:t>1.47</w:t>
            </w:r>
          </w:p>
        </w:tc>
      </w:tr>
      <w:tr w:rsidR="00A63DF8" w:rsidRPr="002A14AB" w14:paraId="418F6C6A" w14:textId="77777777" w:rsidTr="00F131E4">
        <w:trPr>
          <w:trHeight w:val="219"/>
        </w:trPr>
        <w:tc>
          <w:tcPr>
            <w:tcW w:w="1911" w:type="dxa"/>
            <w:vMerge/>
            <w:tcBorders>
              <w:bottom w:val="single" w:sz="4" w:space="0" w:color="auto"/>
              <w:right w:val="single" w:sz="4" w:space="0" w:color="auto"/>
            </w:tcBorders>
            <w:vAlign w:val="center"/>
          </w:tcPr>
          <w:p w14:paraId="2D6776B1"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p>
        </w:tc>
        <w:tc>
          <w:tcPr>
            <w:tcW w:w="1643" w:type="dxa"/>
            <w:tcBorders>
              <w:left w:val="single" w:sz="4" w:space="0" w:color="auto"/>
              <w:bottom w:val="single" w:sz="4" w:space="0" w:color="auto"/>
              <w:right w:val="single" w:sz="4" w:space="0" w:color="auto"/>
            </w:tcBorders>
            <w:shd w:val="clear" w:color="auto" w:fill="auto"/>
            <w:vAlign w:val="center"/>
          </w:tcPr>
          <w:p w14:paraId="754133B9" w14:textId="77777777" w:rsidR="00A63DF8" w:rsidRPr="002A14AB" w:rsidRDefault="00A63DF8" w:rsidP="00044409">
            <w:pPr>
              <w:widowControl/>
              <w:suppressLineNumbers/>
              <w:spacing w:line="320" w:lineRule="exact"/>
              <w:jc w:val="center"/>
              <w:rPr>
                <w:rFonts w:ascii="ＭＳ Ｐ明朝" w:eastAsia="ＭＳ Ｐ明朝" w:hAnsi="ＭＳ Ｐ明朝" w:cs="ＭＳ Ｐゴシック"/>
                <w:color w:val="000000"/>
                <w:kern w:val="0"/>
                <w:szCs w:val="21"/>
              </w:rPr>
            </w:pPr>
            <w:r w:rsidRPr="002A14AB">
              <w:rPr>
                <w:rFonts w:ascii="ＭＳ Ｐ明朝" w:eastAsia="ＭＳ Ｐ明朝" w:hAnsi="ＭＳ Ｐ明朝" w:cs="ＭＳ Ｐゴシック" w:hint="eastAsia"/>
                <w:color w:val="000000"/>
                <w:kern w:val="0"/>
                <w:szCs w:val="21"/>
              </w:rPr>
              <w:t>PM/CO</w:t>
            </w:r>
            <w:r w:rsidRPr="002A14AB">
              <w:rPr>
                <w:rFonts w:ascii="ＭＳ Ｐ明朝" w:eastAsia="ＭＳ Ｐ明朝" w:hAnsi="ＭＳ Ｐ明朝" w:cs="ＭＳ Ｐゴシック" w:hint="eastAsia"/>
                <w:color w:val="000000"/>
                <w:kern w:val="0"/>
                <w:sz w:val="16"/>
                <w:szCs w:val="16"/>
              </w:rPr>
              <w:t>2</w:t>
            </w:r>
            <w:r w:rsidRPr="002A14AB">
              <w:rPr>
                <w:rFonts w:ascii="ＭＳ Ｐ明朝" w:eastAsia="ＭＳ Ｐ明朝" w:hAnsi="ＭＳ Ｐ明朝" w:cs="ＭＳ Ｐゴシック" w:hint="eastAsia"/>
                <w:color w:val="000000"/>
                <w:kern w:val="0"/>
                <w:szCs w:val="21"/>
              </w:rPr>
              <w:t>比</w:t>
            </w:r>
          </w:p>
        </w:tc>
        <w:tc>
          <w:tcPr>
            <w:tcW w:w="3448" w:type="dxa"/>
            <w:tcBorders>
              <w:left w:val="single" w:sz="4" w:space="0" w:color="auto"/>
              <w:bottom w:val="single" w:sz="4" w:space="0" w:color="auto"/>
              <w:right w:val="single" w:sz="4" w:space="0" w:color="auto"/>
            </w:tcBorders>
            <w:shd w:val="clear" w:color="auto" w:fill="auto"/>
            <w:noWrap/>
            <w:vAlign w:val="center"/>
          </w:tcPr>
          <w:p w14:paraId="616A2EB9" w14:textId="77777777" w:rsidR="00A63DF8" w:rsidRPr="002A14AB" w:rsidRDefault="00A63DF8" w:rsidP="00044409">
            <w:pPr>
              <w:suppressLineNumbers/>
              <w:spacing w:line="360" w:lineRule="exact"/>
              <w:jc w:val="center"/>
              <w:rPr>
                <w:rFonts w:ascii="ＭＳ Ｐ明朝" w:eastAsia="ＭＳ Ｐ明朝" w:hAnsi="ＭＳ Ｐ明朝" w:cs="ＭＳ Ｐゴシック"/>
                <w:kern w:val="0"/>
                <w:szCs w:val="21"/>
              </w:rPr>
            </w:pPr>
            <w:r w:rsidRPr="002A14AB">
              <w:rPr>
                <w:rFonts w:ascii="ＭＳ Ｐ明朝" w:eastAsia="ＭＳ Ｐ明朝" w:hAnsi="ＭＳ Ｐ明朝" w:hint="eastAsia"/>
                <w:szCs w:val="21"/>
              </w:rPr>
              <w:t>0.046</w:t>
            </w:r>
          </w:p>
        </w:tc>
      </w:tr>
    </w:tbl>
    <w:p w14:paraId="363EE5FE"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2609FFB1"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68A2E88A"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4CBFDBA9"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775AC0F3"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6FA93352"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4922B32B" w14:textId="77777777" w:rsidR="00A63DF8" w:rsidRPr="002A14AB" w:rsidRDefault="00A63DF8" w:rsidP="00044409">
      <w:pPr>
        <w:suppressLineNumbers/>
        <w:spacing w:line="360" w:lineRule="exact"/>
        <w:ind w:firstLineChars="50" w:firstLine="105"/>
        <w:jc w:val="center"/>
        <w:rPr>
          <w:rFonts w:ascii="ＭＳ Ｐゴシック" w:eastAsia="ＭＳ Ｐゴシック" w:hAnsi="ＭＳ Ｐゴシック"/>
          <w:color w:val="000000" w:themeColor="text1"/>
        </w:rPr>
      </w:pPr>
    </w:p>
    <w:p w14:paraId="5340657E" w14:textId="77777777" w:rsidR="00A63DF8" w:rsidRDefault="00A63DF8" w:rsidP="00044409">
      <w:pPr>
        <w:suppressLineNumbers/>
        <w:spacing w:line="360" w:lineRule="exact"/>
        <w:rPr>
          <w:rFonts w:ascii="ＭＳ 明朝" w:eastAsia="ＭＳ 明朝" w:hAnsi="ＭＳ 明朝"/>
          <w:sz w:val="22"/>
        </w:rPr>
      </w:pPr>
      <w:r w:rsidRPr="002A14AB">
        <w:rPr>
          <w:rFonts w:ascii="ＭＳ 明朝" w:eastAsia="ＭＳ 明朝" w:hAnsi="ＭＳ 明朝" w:hint="eastAsia"/>
          <w:sz w:val="22"/>
        </w:rPr>
        <w:t xml:space="preserve">　　　</w:t>
      </w:r>
    </w:p>
    <w:p w14:paraId="688269B0" w14:textId="77777777" w:rsidR="00A63DF8" w:rsidRPr="001F3C5B" w:rsidRDefault="00A63DF8" w:rsidP="00044409">
      <w:pPr>
        <w:suppressLineNumbers/>
        <w:spacing w:line="360" w:lineRule="exact"/>
        <w:rPr>
          <w:rFonts w:ascii="ＭＳ Ｐゴシック" w:eastAsia="ＭＳ Ｐゴシック" w:hAnsi="ＭＳ Ｐゴシック"/>
          <w:sz w:val="22"/>
        </w:rPr>
      </w:pPr>
      <w:r w:rsidRPr="002A14AB">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2A14AB">
        <w:rPr>
          <w:rFonts w:ascii="ＭＳ 明朝" w:eastAsia="ＭＳ 明朝" w:hAnsi="ＭＳ 明朝" w:hint="eastAsia"/>
          <w:sz w:val="22"/>
        </w:rPr>
        <w:t xml:space="preserve">　</w:t>
      </w:r>
      <w:r w:rsidRPr="001F3C5B">
        <w:rPr>
          <w:rFonts w:ascii="ＭＳ Ｐゴシック" w:eastAsia="ＭＳ Ｐゴシック" w:hAnsi="ＭＳ Ｐゴシック" w:hint="eastAsia"/>
          <w:sz w:val="22"/>
        </w:rPr>
        <w:t>表Ⅱ－４－11　 電動車（乗用系）普及によるNOｘ及びPM削減効果（令和12年度）</w:t>
      </w:r>
    </w:p>
    <w:tbl>
      <w:tblPr>
        <w:tblStyle w:val="8"/>
        <w:tblW w:w="7938" w:type="dxa"/>
        <w:tblInd w:w="562" w:type="dxa"/>
        <w:tblLook w:val="04A0" w:firstRow="1" w:lastRow="0" w:firstColumn="1" w:lastColumn="0" w:noHBand="0" w:noVBand="1"/>
      </w:tblPr>
      <w:tblGrid>
        <w:gridCol w:w="2693"/>
        <w:gridCol w:w="1843"/>
        <w:gridCol w:w="1701"/>
        <w:gridCol w:w="1701"/>
      </w:tblGrid>
      <w:tr w:rsidR="00A63DF8" w:rsidRPr="002A14AB" w14:paraId="0427164E" w14:textId="77777777" w:rsidTr="00F131E4">
        <w:trPr>
          <w:trHeight w:val="324"/>
        </w:trPr>
        <w:tc>
          <w:tcPr>
            <w:tcW w:w="2693" w:type="dxa"/>
            <w:vMerge w:val="restart"/>
            <w:vAlign w:val="center"/>
          </w:tcPr>
          <w:p w14:paraId="6E1D79C0" w14:textId="77777777" w:rsidR="00A63DF8" w:rsidRPr="002A14AB" w:rsidRDefault="00A63DF8" w:rsidP="00044409">
            <w:pPr>
              <w:suppressLineNumbers/>
              <w:spacing w:line="380" w:lineRule="exact"/>
              <w:rPr>
                <w:rFonts w:ascii="ＭＳ Ｐ明朝" w:eastAsia="ＭＳ Ｐ明朝" w:hAnsi="ＭＳ Ｐ明朝"/>
                <w:sz w:val="22"/>
              </w:rPr>
            </w:pPr>
          </w:p>
        </w:tc>
        <w:tc>
          <w:tcPr>
            <w:tcW w:w="1843" w:type="dxa"/>
            <w:vAlign w:val="center"/>
          </w:tcPr>
          <w:p w14:paraId="7BD49B67"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算定値</w:t>
            </w:r>
          </w:p>
        </w:tc>
        <w:tc>
          <w:tcPr>
            <w:tcW w:w="3402" w:type="dxa"/>
            <w:gridSpan w:val="2"/>
            <w:vAlign w:val="center"/>
          </w:tcPr>
          <w:p w14:paraId="265ACAE9"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換算値</w:t>
            </w:r>
          </w:p>
        </w:tc>
      </w:tr>
      <w:tr w:rsidR="00A63DF8" w:rsidRPr="002A14AB" w14:paraId="03DD3204" w14:textId="77777777" w:rsidTr="00F131E4">
        <w:trPr>
          <w:trHeight w:val="333"/>
        </w:trPr>
        <w:tc>
          <w:tcPr>
            <w:tcW w:w="2693" w:type="dxa"/>
            <w:vMerge/>
            <w:vAlign w:val="center"/>
          </w:tcPr>
          <w:p w14:paraId="6A8F50A7" w14:textId="77777777" w:rsidR="00A63DF8" w:rsidRPr="002A14AB" w:rsidRDefault="00A63DF8" w:rsidP="00044409">
            <w:pPr>
              <w:suppressLineNumbers/>
              <w:spacing w:line="380" w:lineRule="exact"/>
              <w:rPr>
                <w:rFonts w:ascii="ＭＳ Ｐ明朝" w:eastAsia="ＭＳ Ｐ明朝" w:hAnsi="ＭＳ Ｐ明朝"/>
                <w:sz w:val="22"/>
              </w:rPr>
            </w:pPr>
          </w:p>
        </w:tc>
        <w:tc>
          <w:tcPr>
            <w:tcW w:w="1843" w:type="dxa"/>
            <w:vAlign w:val="center"/>
          </w:tcPr>
          <w:p w14:paraId="1715F7DA"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ＣＯ</w:t>
            </w:r>
            <w:r w:rsidRPr="002A14AB">
              <w:rPr>
                <w:rFonts w:ascii="ＭＳ Ｐ明朝" w:eastAsia="ＭＳ Ｐ明朝" w:hAnsi="ＭＳ Ｐ明朝" w:hint="eastAsia"/>
                <w:sz w:val="16"/>
                <w:szCs w:val="16"/>
              </w:rPr>
              <w:t>２</w:t>
            </w:r>
          </w:p>
        </w:tc>
        <w:tc>
          <w:tcPr>
            <w:tcW w:w="1701" w:type="dxa"/>
            <w:vAlign w:val="center"/>
          </w:tcPr>
          <w:p w14:paraId="40D2303A"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ＮＯ</w:t>
            </w:r>
            <w:r w:rsidRPr="002A14AB">
              <w:rPr>
                <w:rFonts w:ascii="ＭＳ Ｐ明朝" w:eastAsia="ＭＳ Ｐ明朝" w:hAnsi="ＭＳ Ｐ明朝" w:hint="eastAsia"/>
                <w:sz w:val="16"/>
                <w:szCs w:val="16"/>
              </w:rPr>
              <w:t>Ｘ</w:t>
            </w:r>
          </w:p>
        </w:tc>
        <w:tc>
          <w:tcPr>
            <w:tcW w:w="1701" w:type="dxa"/>
            <w:vAlign w:val="center"/>
          </w:tcPr>
          <w:p w14:paraId="5A90E63A"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ＰＭ</w:t>
            </w:r>
          </w:p>
        </w:tc>
      </w:tr>
      <w:tr w:rsidR="00A63DF8" w:rsidRPr="002A14AB" w14:paraId="2486AE5F" w14:textId="77777777" w:rsidTr="00F131E4">
        <w:trPr>
          <w:trHeight w:val="315"/>
        </w:trPr>
        <w:tc>
          <w:tcPr>
            <w:tcW w:w="2693" w:type="dxa"/>
            <w:vAlign w:val="center"/>
          </w:tcPr>
          <w:p w14:paraId="57D468FE" w14:textId="77777777" w:rsidR="00A63DF8" w:rsidRPr="002A14AB" w:rsidRDefault="00A63DF8" w:rsidP="00044409">
            <w:pPr>
              <w:suppressLineNumbers/>
              <w:spacing w:line="380" w:lineRule="exact"/>
              <w:rPr>
                <w:rFonts w:ascii="ＭＳ Ｐ明朝" w:eastAsia="ＭＳ Ｐ明朝" w:hAnsi="ＭＳ Ｐ明朝"/>
                <w:sz w:val="22"/>
              </w:rPr>
            </w:pPr>
            <w:r w:rsidRPr="002A14AB">
              <w:rPr>
                <w:rFonts w:ascii="ＭＳ Ｐ明朝" w:eastAsia="ＭＳ Ｐ明朝" w:hAnsi="ＭＳ Ｐ明朝" w:hint="eastAsia"/>
                <w:sz w:val="22"/>
              </w:rPr>
              <w:t>換算係数</w:t>
            </w:r>
          </w:p>
        </w:tc>
        <w:tc>
          <w:tcPr>
            <w:tcW w:w="1843" w:type="dxa"/>
            <w:vAlign w:val="center"/>
          </w:tcPr>
          <w:p w14:paraId="0ACCB231"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１</w:t>
            </w:r>
          </w:p>
        </w:tc>
        <w:tc>
          <w:tcPr>
            <w:tcW w:w="1701" w:type="dxa"/>
            <w:vAlign w:val="center"/>
          </w:tcPr>
          <w:p w14:paraId="69DCB413"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1.47</w:t>
            </w:r>
          </w:p>
        </w:tc>
        <w:tc>
          <w:tcPr>
            <w:tcW w:w="1701" w:type="dxa"/>
            <w:vAlign w:val="center"/>
          </w:tcPr>
          <w:p w14:paraId="52F53888"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0.046</w:t>
            </w:r>
          </w:p>
        </w:tc>
      </w:tr>
      <w:tr w:rsidR="00A63DF8" w:rsidRPr="002A14AB" w14:paraId="76812675" w14:textId="77777777" w:rsidTr="00F131E4">
        <w:trPr>
          <w:trHeight w:val="315"/>
        </w:trPr>
        <w:tc>
          <w:tcPr>
            <w:tcW w:w="2693" w:type="dxa"/>
            <w:vAlign w:val="center"/>
          </w:tcPr>
          <w:p w14:paraId="5DDC3ABE" w14:textId="77777777" w:rsidR="00A63DF8" w:rsidRPr="002A14AB" w:rsidRDefault="00A63DF8" w:rsidP="00044409">
            <w:pPr>
              <w:suppressLineNumbers/>
              <w:spacing w:line="380" w:lineRule="exact"/>
              <w:rPr>
                <w:rFonts w:ascii="ＭＳ Ｐ明朝" w:eastAsia="ＭＳ Ｐ明朝" w:hAnsi="ＭＳ Ｐ明朝"/>
                <w:sz w:val="22"/>
              </w:rPr>
            </w:pPr>
            <w:r w:rsidRPr="002A14AB">
              <w:rPr>
                <w:rFonts w:ascii="ＭＳ Ｐ明朝" w:eastAsia="ＭＳ Ｐ明朝" w:hAnsi="ＭＳ Ｐ明朝" w:hint="eastAsia"/>
                <w:sz w:val="22"/>
              </w:rPr>
              <w:t>削減効果量</w:t>
            </w:r>
          </w:p>
        </w:tc>
        <w:tc>
          <w:tcPr>
            <w:tcW w:w="1843" w:type="dxa"/>
            <w:vAlign w:val="center"/>
          </w:tcPr>
          <w:p w14:paraId="64C668C2"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775千トン</w:t>
            </w:r>
          </w:p>
        </w:tc>
        <w:tc>
          <w:tcPr>
            <w:tcW w:w="1701" w:type="dxa"/>
            <w:vAlign w:val="center"/>
          </w:tcPr>
          <w:p w14:paraId="2AADBD3C"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1,139トン</w:t>
            </w:r>
          </w:p>
        </w:tc>
        <w:tc>
          <w:tcPr>
            <w:tcW w:w="1701" w:type="dxa"/>
            <w:vAlign w:val="center"/>
          </w:tcPr>
          <w:p w14:paraId="664169B5"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35トン</w:t>
            </w:r>
          </w:p>
        </w:tc>
      </w:tr>
      <w:tr w:rsidR="00A63DF8" w:rsidRPr="002A14AB" w14:paraId="7DEAA919" w14:textId="77777777" w:rsidTr="00F131E4">
        <w:trPr>
          <w:trHeight w:val="315"/>
        </w:trPr>
        <w:tc>
          <w:tcPr>
            <w:tcW w:w="2693" w:type="dxa"/>
            <w:vAlign w:val="center"/>
          </w:tcPr>
          <w:p w14:paraId="53AD514F" w14:textId="77777777" w:rsidR="00A63DF8" w:rsidRPr="002A14AB" w:rsidRDefault="00A63DF8" w:rsidP="00044409">
            <w:pPr>
              <w:suppressLineNumbers/>
              <w:spacing w:line="380" w:lineRule="exact"/>
              <w:rPr>
                <w:rFonts w:ascii="ＭＳ Ｐ明朝" w:eastAsia="ＭＳ Ｐ明朝" w:hAnsi="ＭＳ Ｐ明朝"/>
                <w:w w:val="90"/>
                <w:sz w:val="22"/>
              </w:rPr>
            </w:pPr>
            <w:r w:rsidRPr="002A14AB">
              <w:rPr>
                <w:rFonts w:ascii="ＭＳ Ｐ明朝" w:eastAsia="ＭＳ Ｐ明朝" w:hAnsi="ＭＳ Ｐ明朝" w:hint="eastAsia"/>
                <w:w w:val="90"/>
                <w:sz w:val="22"/>
              </w:rPr>
              <w:t>（参考）濃度換算※</w:t>
            </w:r>
          </w:p>
        </w:tc>
        <w:tc>
          <w:tcPr>
            <w:tcW w:w="1843" w:type="dxa"/>
            <w:vAlign w:val="center"/>
          </w:tcPr>
          <w:p w14:paraId="3B1538D0"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w:t>
            </w:r>
          </w:p>
        </w:tc>
        <w:tc>
          <w:tcPr>
            <w:tcW w:w="1701" w:type="dxa"/>
            <w:vAlign w:val="center"/>
          </w:tcPr>
          <w:p w14:paraId="383159BB"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0.00166ppm</w:t>
            </w:r>
          </w:p>
        </w:tc>
        <w:tc>
          <w:tcPr>
            <w:tcW w:w="1701" w:type="dxa"/>
            <w:vAlign w:val="center"/>
          </w:tcPr>
          <w:p w14:paraId="584C306D"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0.00171mg</w:t>
            </w:r>
            <w:r w:rsidRPr="002A14AB">
              <w:rPr>
                <w:rFonts w:ascii="ＭＳ Ｐ明朝" w:eastAsia="ＭＳ Ｐ明朝" w:hAnsi="ＭＳ Ｐ明朝"/>
                <w:sz w:val="22"/>
              </w:rPr>
              <w:t>/m</w:t>
            </w:r>
            <w:r w:rsidRPr="002A14AB">
              <w:rPr>
                <w:rFonts w:ascii="ＭＳ Ｐ明朝" w:eastAsia="ＭＳ Ｐ明朝" w:hAnsi="ＭＳ Ｐ明朝"/>
                <w:sz w:val="22"/>
                <w:vertAlign w:val="superscript"/>
              </w:rPr>
              <w:t>3</w:t>
            </w:r>
          </w:p>
        </w:tc>
      </w:tr>
      <w:tr w:rsidR="00A63DF8" w:rsidRPr="002A14AB" w14:paraId="099BD6E8" w14:textId="77777777" w:rsidTr="00F131E4">
        <w:trPr>
          <w:trHeight w:val="315"/>
        </w:trPr>
        <w:tc>
          <w:tcPr>
            <w:tcW w:w="2693" w:type="dxa"/>
            <w:vAlign w:val="center"/>
          </w:tcPr>
          <w:p w14:paraId="2E662CAD" w14:textId="77777777" w:rsidR="00A63DF8" w:rsidRPr="002A14AB" w:rsidRDefault="00A63DF8" w:rsidP="00044409">
            <w:pPr>
              <w:suppressLineNumbers/>
              <w:spacing w:line="380" w:lineRule="exact"/>
              <w:rPr>
                <w:rFonts w:ascii="ＭＳ Ｐ明朝" w:eastAsia="ＭＳ Ｐ明朝" w:hAnsi="ＭＳ Ｐ明朝"/>
                <w:sz w:val="22"/>
              </w:rPr>
            </w:pPr>
            <w:r w:rsidRPr="002A14AB">
              <w:rPr>
                <w:rFonts w:ascii="ＭＳ Ｐ明朝" w:eastAsia="ＭＳ Ｐ明朝" w:hAnsi="ＭＳ Ｐ明朝" w:hint="eastAsia"/>
                <w:sz w:val="22"/>
              </w:rPr>
              <w:t>自排局平均値</w:t>
            </w:r>
          </w:p>
        </w:tc>
        <w:tc>
          <w:tcPr>
            <w:tcW w:w="1843" w:type="dxa"/>
            <w:vAlign w:val="center"/>
          </w:tcPr>
          <w:p w14:paraId="20CCC7C9"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w:t>
            </w:r>
          </w:p>
        </w:tc>
        <w:tc>
          <w:tcPr>
            <w:tcW w:w="1701" w:type="dxa"/>
            <w:vAlign w:val="center"/>
          </w:tcPr>
          <w:p w14:paraId="6B1922D0"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0.031ppm</w:t>
            </w:r>
          </w:p>
        </w:tc>
        <w:tc>
          <w:tcPr>
            <w:tcW w:w="1701" w:type="dxa"/>
            <w:vAlign w:val="center"/>
          </w:tcPr>
          <w:p w14:paraId="3E5979A0"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0.037 mg</w:t>
            </w:r>
            <w:r w:rsidRPr="002A14AB">
              <w:rPr>
                <w:rFonts w:ascii="ＭＳ Ｐ明朝" w:eastAsia="ＭＳ Ｐ明朝" w:hAnsi="ＭＳ Ｐ明朝"/>
                <w:sz w:val="22"/>
              </w:rPr>
              <w:t>/m</w:t>
            </w:r>
            <w:r w:rsidRPr="002A14AB">
              <w:rPr>
                <w:rFonts w:ascii="ＭＳ Ｐ明朝" w:eastAsia="ＭＳ Ｐ明朝" w:hAnsi="ＭＳ Ｐ明朝"/>
                <w:sz w:val="22"/>
                <w:vertAlign w:val="superscript"/>
              </w:rPr>
              <w:t>3</w:t>
            </w:r>
          </w:p>
        </w:tc>
      </w:tr>
      <w:tr w:rsidR="00A63DF8" w:rsidRPr="002A14AB" w14:paraId="13590246" w14:textId="77777777" w:rsidTr="00F131E4">
        <w:trPr>
          <w:trHeight w:val="315"/>
        </w:trPr>
        <w:tc>
          <w:tcPr>
            <w:tcW w:w="2693" w:type="dxa"/>
            <w:vAlign w:val="center"/>
          </w:tcPr>
          <w:p w14:paraId="3A902559" w14:textId="77777777" w:rsidR="00A63DF8" w:rsidRPr="002A14AB" w:rsidRDefault="00A63DF8" w:rsidP="00044409">
            <w:pPr>
              <w:suppressLineNumbers/>
              <w:spacing w:line="380" w:lineRule="exact"/>
              <w:rPr>
                <w:rFonts w:ascii="ＭＳ Ｐ明朝" w:eastAsia="ＭＳ Ｐ明朝" w:hAnsi="ＭＳ Ｐ明朝"/>
                <w:sz w:val="22"/>
              </w:rPr>
            </w:pPr>
            <w:r w:rsidRPr="002A14AB">
              <w:rPr>
                <w:rFonts w:ascii="ＭＳ Ｐ明朝" w:eastAsia="ＭＳ Ｐ明朝" w:hAnsi="ＭＳ Ｐ明朝" w:hint="eastAsia"/>
                <w:sz w:val="22"/>
              </w:rPr>
              <w:t>濃度換算/自排局平均値</w:t>
            </w:r>
          </w:p>
        </w:tc>
        <w:tc>
          <w:tcPr>
            <w:tcW w:w="1843" w:type="dxa"/>
            <w:vAlign w:val="center"/>
          </w:tcPr>
          <w:p w14:paraId="46F5A178" w14:textId="77777777" w:rsidR="00A63DF8" w:rsidRPr="002A14AB" w:rsidRDefault="00A63DF8" w:rsidP="00044409">
            <w:pPr>
              <w:suppressLineNumbers/>
              <w:spacing w:line="380" w:lineRule="exact"/>
              <w:jc w:val="center"/>
              <w:rPr>
                <w:rFonts w:ascii="ＭＳ Ｐ明朝" w:eastAsia="ＭＳ Ｐ明朝" w:hAnsi="ＭＳ Ｐ明朝"/>
                <w:sz w:val="22"/>
              </w:rPr>
            </w:pPr>
          </w:p>
        </w:tc>
        <w:tc>
          <w:tcPr>
            <w:tcW w:w="1701" w:type="dxa"/>
            <w:vAlign w:val="center"/>
          </w:tcPr>
          <w:p w14:paraId="58406623"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5.4％</w:t>
            </w:r>
          </w:p>
        </w:tc>
        <w:tc>
          <w:tcPr>
            <w:tcW w:w="1701" w:type="dxa"/>
            <w:vAlign w:val="center"/>
          </w:tcPr>
          <w:p w14:paraId="399B3BFC" w14:textId="77777777" w:rsidR="00A63DF8" w:rsidRPr="002A14AB" w:rsidRDefault="00A63DF8" w:rsidP="00044409">
            <w:pPr>
              <w:suppressLineNumbers/>
              <w:spacing w:line="380" w:lineRule="exact"/>
              <w:jc w:val="center"/>
              <w:rPr>
                <w:rFonts w:ascii="ＭＳ Ｐ明朝" w:eastAsia="ＭＳ Ｐ明朝" w:hAnsi="ＭＳ Ｐ明朝"/>
                <w:sz w:val="22"/>
              </w:rPr>
            </w:pPr>
            <w:r w:rsidRPr="002A14AB">
              <w:rPr>
                <w:rFonts w:ascii="ＭＳ Ｐ明朝" w:eastAsia="ＭＳ Ｐ明朝" w:hAnsi="ＭＳ Ｐ明朝" w:hint="eastAsia"/>
                <w:sz w:val="22"/>
              </w:rPr>
              <w:t>4.6％</w:t>
            </w:r>
          </w:p>
        </w:tc>
      </w:tr>
    </w:tbl>
    <w:p w14:paraId="58B8F518" w14:textId="77777777" w:rsidR="00A63DF8" w:rsidRDefault="00A63DF8" w:rsidP="00044409">
      <w:pPr>
        <w:suppressLineNumbers/>
        <w:spacing w:line="280" w:lineRule="exact"/>
        <w:ind w:firstLineChars="50" w:firstLine="90"/>
        <w:jc w:val="left"/>
        <w:rPr>
          <w:rFonts w:ascii="ＭＳ Ｐ明朝" w:eastAsia="ＭＳ Ｐ明朝" w:hAnsi="ＭＳ Ｐ明朝"/>
          <w:color w:val="000000" w:themeColor="text1"/>
          <w:sz w:val="18"/>
          <w:szCs w:val="18"/>
        </w:rPr>
      </w:pPr>
      <w:r w:rsidRPr="002A14AB">
        <w:rPr>
          <w:rFonts w:ascii="ＭＳ Ｐゴシック" w:eastAsia="ＭＳ Ｐゴシック" w:hAnsi="ＭＳ Ｐゴシック" w:hint="eastAsia"/>
          <w:color w:val="000000" w:themeColor="text1"/>
          <w:sz w:val="18"/>
          <w:szCs w:val="18"/>
        </w:rPr>
        <w:t xml:space="preserve">　　</w:t>
      </w:r>
      <w:r w:rsidRPr="002A14A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6743DA">
        <w:rPr>
          <w:rFonts w:ascii="ＭＳ Ｐ明朝" w:eastAsia="ＭＳ Ｐ明朝" w:hAnsi="ＭＳ Ｐ明朝" w:hint="eastAsia"/>
          <w:color w:val="000000" w:themeColor="text1"/>
          <w:sz w:val="18"/>
          <w:szCs w:val="18"/>
        </w:rPr>
        <w:t>※府域の自排局における過去11年間（H21～R1</w:t>
      </w:r>
      <w:r>
        <w:rPr>
          <w:rFonts w:ascii="ＭＳ Ｐ明朝" w:eastAsia="ＭＳ Ｐ明朝" w:hAnsi="ＭＳ Ｐ明朝" w:hint="eastAsia"/>
          <w:color w:val="000000" w:themeColor="text1"/>
          <w:sz w:val="18"/>
          <w:szCs w:val="18"/>
        </w:rPr>
        <w:t>年度</w:t>
      </w:r>
      <w:r w:rsidRPr="006743DA">
        <w:rPr>
          <w:rFonts w:ascii="ＭＳ Ｐ明朝" w:eastAsia="ＭＳ Ｐ明朝" w:hAnsi="ＭＳ Ｐ明朝" w:hint="eastAsia"/>
          <w:color w:val="000000" w:themeColor="text1"/>
          <w:sz w:val="18"/>
          <w:szCs w:val="18"/>
        </w:rPr>
        <w:t>）のNO2及びSPM長期的評価値の平均値と</w:t>
      </w:r>
    </w:p>
    <w:p w14:paraId="4A9F865D" w14:textId="77777777" w:rsidR="00A63DF8" w:rsidRPr="006743DA" w:rsidRDefault="00A63DF8" w:rsidP="00044409">
      <w:pPr>
        <w:suppressLineNumbers/>
        <w:spacing w:line="280" w:lineRule="exact"/>
        <w:ind w:firstLineChars="450" w:firstLine="810"/>
        <w:jc w:val="left"/>
        <w:rPr>
          <w:rFonts w:ascii="ＭＳ Ｐ明朝" w:eastAsia="ＭＳ Ｐ明朝" w:hAnsi="ＭＳ Ｐ明朝"/>
          <w:color w:val="000000" w:themeColor="text1"/>
          <w:sz w:val="18"/>
          <w:szCs w:val="18"/>
        </w:rPr>
      </w:pPr>
      <w:r w:rsidRPr="006743DA">
        <w:rPr>
          <w:rFonts w:ascii="ＭＳ Ｐ明朝" w:eastAsia="ＭＳ Ｐ明朝" w:hAnsi="ＭＳ Ｐ明朝" w:hint="eastAsia"/>
          <w:color w:val="000000" w:themeColor="text1"/>
          <w:sz w:val="18"/>
          <w:szCs w:val="18"/>
        </w:rPr>
        <w:t>自動車からのNO</w:t>
      </w:r>
      <w:r w:rsidRPr="006743DA">
        <w:rPr>
          <w:rFonts w:ascii="ＭＳ Ｐ明朝" w:eastAsia="ＭＳ Ｐ明朝" w:hAnsi="ＭＳ Ｐ明朝" w:hint="eastAsia"/>
          <w:color w:val="000000" w:themeColor="text1"/>
          <w:sz w:val="12"/>
          <w:szCs w:val="12"/>
        </w:rPr>
        <w:t>X</w:t>
      </w:r>
      <w:r w:rsidRPr="006743DA">
        <w:rPr>
          <w:rFonts w:ascii="ＭＳ Ｐ明朝" w:eastAsia="ＭＳ Ｐ明朝" w:hAnsi="ＭＳ Ｐ明朝" w:hint="eastAsia"/>
          <w:color w:val="000000" w:themeColor="text1"/>
          <w:sz w:val="18"/>
          <w:szCs w:val="18"/>
        </w:rPr>
        <w:t>及びPM排出量との相関により算出した。</w:t>
      </w:r>
    </w:p>
    <w:p w14:paraId="64F28629" w14:textId="77777777" w:rsidR="00A63DF8" w:rsidRPr="002A14AB" w:rsidRDefault="00A63DF8" w:rsidP="00044409">
      <w:pPr>
        <w:suppressLineNumbers/>
        <w:spacing w:line="360" w:lineRule="exact"/>
        <w:rPr>
          <w:rFonts w:ascii="ＭＳ Ｐゴシック" w:eastAsia="ＭＳ Ｐゴシック" w:hAnsi="ＭＳ Ｐゴシック"/>
          <w:color w:val="000000" w:themeColor="text1"/>
          <w:sz w:val="24"/>
        </w:rPr>
      </w:pPr>
    </w:p>
    <w:p w14:paraId="4711ADB5" w14:textId="1E5D0AAA" w:rsidR="00A63DF8" w:rsidRPr="001F3C5B" w:rsidRDefault="00A63DF8" w:rsidP="00044409">
      <w:pPr>
        <w:suppressLineNumbers/>
        <w:spacing w:line="420" w:lineRule="exact"/>
        <w:ind w:firstLineChars="50" w:firstLine="110"/>
        <w:jc w:val="center"/>
        <w:rPr>
          <w:rFonts w:ascii="ＭＳ Ｐゴシック" w:eastAsia="ＭＳ Ｐゴシック" w:hAnsi="ＭＳ Ｐゴシック"/>
          <w:color w:val="FF0000"/>
          <w:sz w:val="22"/>
        </w:rPr>
      </w:pPr>
      <w:r w:rsidRPr="001F3C5B">
        <w:rPr>
          <w:rFonts w:ascii="ＭＳ Ｐゴシック" w:eastAsia="ＭＳ Ｐゴシック" w:hAnsi="ＭＳ Ｐゴシック" w:hint="eastAsia"/>
          <w:color w:val="000000" w:themeColor="text1"/>
          <w:sz w:val="22"/>
        </w:rPr>
        <w:t>表Ⅱ－４－12　　４（１）で検討</w:t>
      </w:r>
      <w:r w:rsidRPr="001F3C5B">
        <w:rPr>
          <w:rFonts w:ascii="ＭＳ Ｐゴシック" w:eastAsia="ＭＳ Ｐゴシック" w:hAnsi="ＭＳ Ｐゴシック" w:hint="eastAsia"/>
          <w:sz w:val="22"/>
        </w:rPr>
        <w:t>した流入車規制の廃止によるNO</w:t>
      </w:r>
      <w:r w:rsidR="001F3C5B" w:rsidRPr="001F3C5B">
        <w:rPr>
          <w:rFonts w:ascii="ＭＳ Ｐゴシック" w:eastAsia="ＭＳ Ｐゴシック" w:hAnsi="ＭＳ Ｐゴシック" w:hint="eastAsia"/>
          <w:sz w:val="22"/>
        </w:rPr>
        <w:t>ｘ</w:t>
      </w:r>
      <w:r w:rsidRPr="001F3C5B">
        <w:rPr>
          <w:rFonts w:ascii="ＭＳ Ｐゴシック" w:eastAsia="ＭＳ Ｐゴシック" w:hAnsi="ＭＳ Ｐゴシック" w:hint="eastAsia"/>
          <w:sz w:val="22"/>
        </w:rPr>
        <w:t>増加予測値</w:t>
      </w:r>
    </w:p>
    <w:tbl>
      <w:tblPr>
        <w:tblStyle w:val="8"/>
        <w:tblW w:w="8408" w:type="dxa"/>
        <w:tblInd w:w="421" w:type="dxa"/>
        <w:tblLayout w:type="fixed"/>
        <w:tblLook w:val="04A0" w:firstRow="1" w:lastRow="0" w:firstColumn="1" w:lastColumn="0" w:noHBand="0" w:noVBand="1"/>
      </w:tblPr>
      <w:tblGrid>
        <w:gridCol w:w="1499"/>
        <w:gridCol w:w="1440"/>
        <w:gridCol w:w="1364"/>
        <w:gridCol w:w="1365"/>
        <w:gridCol w:w="1367"/>
        <w:gridCol w:w="1373"/>
      </w:tblGrid>
      <w:tr w:rsidR="00A63DF8" w:rsidRPr="002A14AB" w14:paraId="748C54D5" w14:textId="77777777" w:rsidTr="00F131E4">
        <w:trPr>
          <w:trHeight w:val="472"/>
        </w:trPr>
        <w:tc>
          <w:tcPr>
            <w:tcW w:w="2939" w:type="dxa"/>
            <w:gridSpan w:val="2"/>
            <w:vMerge w:val="restart"/>
          </w:tcPr>
          <w:p w14:paraId="0C41D84A" w14:textId="77777777" w:rsidR="00A63DF8" w:rsidRPr="002A14AB" w:rsidRDefault="00A63DF8" w:rsidP="00044409">
            <w:pPr>
              <w:suppressLineNumbers/>
              <w:spacing w:line="420" w:lineRule="exact"/>
              <w:rPr>
                <w:rFonts w:ascii="ＭＳ Ｐ明朝" w:eastAsia="ＭＳ Ｐ明朝" w:hAnsi="ＭＳ Ｐ明朝"/>
              </w:rPr>
            </w:pPr>
          </w:p>
        </w:tc>
        <w:tc>
          <w:tcPr>
            <w:tcW w:w="1364" w:type="dxa"/>
            <w:vMerge w:val="restart"/>
            <w:vAlign w:val="center"/>
          </w:tcPr>
          <w:p w14:paraId="55135910"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令和元年度</w:t>
            </w:r>
          </w:p>
          <w:p w14:paraId="624C8DE8"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（2019年度）</w:t>
            </w:r>
          </w:p>
        </w:tc>
        <w:tc>
          <w:tcPr>
            <w:tcW w:w="4105" w:type="dxa"/>
            <w:gridSpan w:val="3"/>
            <w:vAlign w:val="center"/>
          </w:tcPr>
          <w:p w14:paraId="2DECE7FB" w14:textId="77777777" w:rsidR="00A63DF8" w:rsidRPr="002A14AB" w:rsidRDefault="00A63DF8" w:rsidP="00044409">
            <w:pPr>
              <w:suppressLineNumbers/>
              <w:spacing w:line="340" w:lineRule="exact"/>
              <w:jc w:val="center"/>
              <w:rPr>
                <w:rFonts w:ascii="ＭＳ Ｐ明朝" w:eastAsia="ＭＳ Ｐ明朝" w:hAnsi="ＭＳ Ｐ明朝"/>
              </w:rPr>
            </w:pPr>
            <w:r w:rsidRPr="002A14AB">
              <w:rPr>
                <w:rFonts w:ascii="ＭＳ Ｐ明朝" w:eastAsia="ＭＳ Ｐ明朝" w:hAnsi="ＭＳ Ｐ明朝" w:hint="eastAsia"/>
              </w:rPr>
              <w:t>将来予測</w:t>
            </w:r>
          </w:p>
        </w:tc>
      </w:tr>
      <w:tr w:rsidR="00A63DF8" w:rsidRPr="002A14AB" w14:paraId="016F0D99" w14:textId="77777777" w:rsidTr="00F131E4">
        <w:trPr>
          <w:trHeight w:val="760"/>
        </w:trPr>
        <w:tc>
          <w:tcPr>
            <w:tcW w:w="2939" w:type="dxa"/>
            <w:gridSpan w:val="2"/>
            <w:vMerge/>
          </w:tcPr>
          <w:p w14:paraId="469F689D" w14:textId="77777777" w:rsidR="00A63DF8" w:rsidRPr="002A14AB" w:rsidRDefault="00A63DF8" w:rsidP="00044409">
            <w:pPr>
              <w:suppressLineNumbers/>
              <w:spacing w:line="320" w:lineRule="exact"/>
              <w:jc w:val="center"/>
              <w:rPr>
                <w:rFonts w:ascii="ＭＳ Ｐ明朝" w:eastAsia="ＭＳ Ｐ明朝" w:hAnsi="ＭＳ Ｐ明朝"/>
              </w:rPr>
            </w:pPr>
          </w:p>
        </w:tc>
        <w:tc>
          <w:tcPr>
            <w:tcW w:w="1364" w:type="dxa"/>
            <w:vMerge/>
            <w:vAlign w:val="center"/>
          </w:tcPr>
          <w:p w14:paraId="6C7D24FA" w14:textId="77777777" w:rsidR="00A63DF8" w:rsidRPr="002A14AB" w:rsidRDefault="00A63DF8" w:rsidP="00044409">
            <w:pPr>
              <w:suppressLineNumbers/>
              <w:spacing w:line="320" w:lineRule="exact"/>
              <w:jc w:val="center"/>
              <w:rPr>
                <w:rFonts w:ascii="ＭＳ Ｐ明朝" w:eastAsia="ＭＳ Ｐ明朝" w:hAnsi="ＭＳ Ｐ明朝"/>
              </w:rPr>
            </w:pPr>
          </w:p>
        </w:tc>
        <w:tc>
          <w:tcPr>
            <w:tcW w:w="1365" w:type="dxa"/>
            <w:vAlign w:val="center"/>
          </w:tcPr>
          <w:p w14:paraId="180071C6"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令和４年度</w:t>
            </w:r>
          </w:p>
          <w:p w14:paraId="64198295"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（2022年度）</w:t>
            </w:r>
          </w:p>
        </w:tc>
        <w:tc>
          <w:tcPr>
            <w:tcW w:w="1367" w:type="dxa"/>
            <w:vAlign w:val="center"/>
          </w:tcPr>
          <w:p w14:paraId="41B37D2C"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令和７年度</w:t>
            </w:r>
          </w:p>
          <w:p w14:paraId="1DD5E22B"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（2025年度）</w:t>
            </w:r>
          </w:p>
        </w:tc>
        <w:tc>
          <w:tcPr>
            <w:tcW w:w="1373" w:type="dxa"/>
            <w:vAlign w:val="center"/>
          </w:tcPr>
          <w:p w14:paraId="315255A7"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令和12年度</w:t>
            </w:r>
          </w:p>
          <w:p w14:paraId="3EACACD4"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（2030年度）</w:t>
            </w:r>
          </w:p>
        </w:tc>
      </w:tr>
      <w:tr w:rsidR="00A63DF8" w:rsidRPr="002A14AB" w14:paraId="1E4E552E" w14:textId="77777777" w:rsidTr="00F131E4">
        <w:trPr>
          <w:trHeight w:val="439"/>
        </w:trPr>
        <w:tc>
          <w:tcPr>
            <w:tcW w:w="1499" w:type="dxa"/>
            <w:vMerge w:val="restart"/>
            <w:vAlign w:val="center"/>
          </w:tcPr>
          <w:p w14:paraId="1C694C20"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NO</w:t>
            </w:r>
            <w:r w:rsidRPr="002A14AB">
              <w:rPr>
                <w:rFonts w:ascii="ＭＳ Ｐ明朝" w:eastAsia="ＭＳ Ｐ明朝" w:hAnsi="ＭＳ Ｐ明朝" w:hint="eastAsia"/>
                <w:sz w:val="16"/>
                <w:szCs w:val="16"/>
              </w:rPr>
              <w:t>X</w:t>
            </w:r>
            <w:r w:rsidRPr="002A14AB">
              <w:rPr>
                <w:rFonts w:ascii="ＭＳ Ｐ明朝" w:eastAsia="ＭＳ Ｐ明朝" w:hAnsi="ＭＳ Ｐ明朝" w:hint="eastAsia"/>
              </w:rPr>
              <w:t>排出量</w:t>
            </w:r>
          </w:p>
        </w:tc>
        <w:tc>
          <w:tcPr>
            <w:tcW w:w="1440" w:type="dxa"/>
            <w:vAlign w:val="center"/>
          </w:tcPr>
          <w:p w14:paraId="0E9A1B2E"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規制継続</w:t>
            </w:r>
          </w:p>
        </w:tc>
        <w:tc>
          <w:tcPr>
            <w:tcW w:w="1364" w:type="dxa"/>
            <w:vAlign w:val="center"/>
          </w:tcPr>
          <w:p w14:paraId="4911717D"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10,350トン</w:t>
            </w:r>
          </w:p>
        </w:tc>
        <w:tc>
          <w:tcPr>
            <w:tcW w:w="1365" w:type="dxa"/>
            <w:vAlign w:val="center"/>
          </w:tcPr>
          <w:p w14:paraId="3D3BAC54"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8,413トン</w:t>
            </w:r>
          </w:p>
        </w:tc>
        <w:tc>
          <w:tcPr>
            <w:tcW w:w="1367" w:type="dxa"/>
            <w:vAlign w:val="center"/>
          </w:tcPr>
          <w:p w14:paraId="354EE17E"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7,048トン</w:t>
            </w:r>
          </w:p>
        </w:tc>
        <w:tc>
          <w:tcPr>
            <w:tcW w:w="1373" w:type="dxa"/>
            <w:vAlign w:val="center"/>
          </w:tcPr>
          <w:p w14:paraId="2E2D637C"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5,248トン</w:t>
            </w:r>
          </w:p>
        </w:tc>
      </w:tr>
      <w:tr w:rsidR="00A63DF8" w:rsidRPr="002A14AB" w14:paraId="71A7F42C" w14:textId="77777777" w:rsidTr="00F131E4">
        <w:trPr>
          <w:trHeight w:val="511"/>
        </w:trPr>
        <w:tc>
          <w:tcPr>
            <w:tcW w:w="1499" w:type="dxa"/>
            <w:vMerge/>
            <w:vAlign w:val="center"/>
          </w:tcPr>
          <w:p w14:paraId="3E2683FA" w14:textId="77777777" w:rsidR="00A63DF8" w:rsidRPr="002A14AB" w:rsidRDefault="00A63DF8" w:rsidP="00044409">
            <w:pPr>
              <w:suppressLineNumbers/>
              <w:spacing w:line="320" w:lineRule="exact"/>
              <w:jc w:val="center"/>
              <w:rPr>
                <w:rFonts w:ascii="ＭＳ Ｐ明朝" w:eastAsia="ＭＳ Ｐ明朝" w:hAnsi="ＭＳ Ｐ明朝"/>
              </w:rPr>
            </w:pPr>
          </w:p>
        </w:tc>
        <w:tc>
          <w:tcPr>
            <w:tcW w:w="1440" w:type="dxa"/>
            <w:vAlign w:val="center"/>
          </w:tcPr>
          <w:p w14:paraId="66A1E57C"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規制廃止</w:t>
            </w:r>
          </w:p>
        </w:tc>
        <w:tc>
          <w:tcPr>
            <w:tcW w:w="1364" w:type="dxa"/>
            <w:vAlign w:val="center"/>
          </w:tcPr>
          <w:p w14:paraId="6BEDB3D1"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w:t>
            </w:r>
          </w:p>
        </w:tc>
        <w:tc>
          <w:tcPr>
            <w:tcW w:w="1365" w:type="dxa"/>
            <w:vAlign w:val="center"/>
          </w:tcPr>
          <w:p w14:paraId="191836BD"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8,495トン</w:t>
            </w:r>
          </w:p>
        </w:tc>
        <w:tc>
          <w:tcPr>
            <w:tcW w:w="1367" w:type="dxa"/>
            <w:vAlign w:val="center"/>
          </w:tcPr>
          <w:p w14:paraId="50F8B405"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7,094トン</w:t>
            </w:r>
          </w:p>
        </w:tc>
        <w:tc>
          <w:tcPr>
            <w:tcW w:w="1373" w:type="dxa"/>
            <w:vAlign w:val="center"/>
          </w:tcPr>
          <w:p w14:paraId="701F08F8"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5,260トン</w:t>
            </w:r>
          </w:p>
        </w:tc>
      </w:tr>
      <w:tr w:rsidR="00A63DF8" w:rsidRPr="002A14AB" w14:paraId="413C999D" w14:textId="77777777" w:rsidTr="00F131E4">
        <w:trPr>
          <w:trHeight w:val="409"/>
        </w:trPr>
        <w:tc>
          <w:tcPr>
            <w:tcW w:w="2939" w:type="dxa"/>
            <w:gridSpan w:val="2"/>
            <w:vAlign w:val="center"/>
          </w:tcPr>
          <w:p w14:paraId="534F3358" w14:textId="77777777" w:rsidR="00A63DF8" w:rsidRDefault="00A63DF8" w:rsidP="00044409">
            <w:pPr>
              <w:suppressLineNumbers/>
              <w:spacing w:line="320" w:lineRule="exact"/>
              <w:jc w:val="left"/>
              <w:rPr>
                <w:rFonts w:ascii="ＭＳ Ｐ明朝" w:eastAsia="ＭＳ Ｐ明朝" w:hAnsi="ＭＳ Ｐ明朝"/>
              </w:rPr>
            </w:pPr>
            <w:r w:rsidRPr="002A14AB">
              <w:rPr>
                <w:rFonts w:ascii="ＭＳ Ｐ明朝" w:eastAsia="ＭＳ Ｐ明朝" w:hAnsi="ＭＳ Ｐ明朝" w:hint="eastAsia"/>
              </w:rPr>
              <w:t>流入車規制の廃止による</w:t>
            </w:r>
          </w:p>
          <w:p w14:paraId="20719E72" w14:textId="77777777" w:rsidR="00A63DF8" w:rsidRPr="002A14AB" w:rsidRDefault="00A63DF8" w:rsidP="00044409">
            <w:pPr>
              <w:suppressLineNumbers/>
              <w:spacing w:line="320" w:lineRule="exact"/>
              <w:jc w:val="left"/>
              <w:rPr>
                <w:rFonts w:ascii="ＭＳ Ｐ明朝" w:eastAsia="ＭＳ Ｐ明朝" w:hAnsi="ＭＳ Ｐ明朝"/>
              </w:rPr>
            </w:pPr>
            <w:r w:rsidRPr="002A14AB">
              <w:rPr>
                <w:rFonts w:ascii="ＭＳ Ｐ明朝" w:eastAsia="ＭＳ Ｐ明朝" w:hAnsi="ＭＳ Ｐ明朝" w:hint="eastAsia"/>
              </w:rPr>
              <w:t>増加予測値</w:t>
            </w:r>
          </w:p>
        </w:tc>
        <w:tc>
          <w:tcPr>
            <w:tcW w:w="1364" w:type="dxa"/>
            <w:vAlign w:val="center"/>
          </w:tcPr>
          <w:p w14:paraId="41D84F55"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w:t>
            </w:r>
          </w:p>
        </w:tc>
        <w:tc>
          <w:tcPr>
            <w:tcW w:w="1365" w:type="dxa"/>
            <w:vAlign w:val="center"/>
          </w:tcPr>
          <w:p w14:paraId="22685A81"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82トン</w:t>
            </w:r>
          </w:p>
        </w:tc>
        <w:tc>
          <w:tcPr>
            <w:tcW w:w="1367" w:type="dxa"/>
            <w:vAlign w:val="center"/>
          </w:tcPr>
          <w:p w14:paraId="1864CC8D"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46トン</w:t>
            </w:r>
          </w:p>
        </w:tc>
        <w:tc>
          <w:tcPr>
            <w:tcW w:w="1373" w:type="dxa"/>
            <w:vAlign w:val="center"/>
          </w:tcPr>
          <w:p w14:paraId="6E07EDD9" w14:textId="77777777" w:rsidR="00A63DF8" w:rsidRPr="002A14AB" w:rsidRDefault="00A63DF8" w:rsidP="00044409">
            <w:pPr>
              <w:suppressLineNumbers/>
              <w:spacing w:line="320" w:lineRule="exact"/>
              <w:jc w:val="center"/>
              <w:rPr>
                <w:rFonts w:ascii="ＭＳ Ｐ明朝" w:eastAsia="ＭＳ Ｐ明朝" w:hAnsi="ＭＳ Ｐ明朝"/>
              </w:rPr>
            </w:pPr>
            <w:r w:rsidRPr="002A14AB">
              <w:rPr>
                <w:rFonts w:ascii="ＭＳ Ｐ明朝" w:eastAsia="ＭＳ Ｐ明朝" w:hAnsi="ＭＳ Ｐ明朝" w:hint="eastAsia"/>
              </w:rPr>
              <w:t>12トン</w:t>
            </w:r>
          </w:p>
        </w:tc>
      </w:tr>
    </w:tbl>
    <w:p w14:paraId="4CDDF892"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7A95DF63"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62A7DDD0"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5CF55059"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4A1853BA"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2250E7E8"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14DD60E3"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0BDAA163"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5D6DF9ED"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5F19E452"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7F58F4DA"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12B651F3"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77728967"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000E221E"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393F8961"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558615B8" w14:textId="77777777"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4B5499D4" w14:textId="42D6DEF6" w:rsidR="00A63DF8" w:rsidRDefault="00A63DF8" w:rsidP="00044409">
      <w:pPr>
        <w:suppressLineNumbers/>
        <w:spacing w:line="360" w:lineRule="exact"/>
        <w:jc w:val="left"/>
        <w:rPr>
          <w:rFonts w:ascii="ＭＳ Ｐゴシック" w:eastAsia="ＭＳ Ｐゴシック" w:hAnsi="ＭＳ Ｐゴシック" w:cs="Times New Roman"/>
          <w:color w:val="000000"/>
          <w:sz w:val="24"/>
          <w:szCs w:val="24"/>
        </w:rPr>
      </w:pPr>
    </w:p>
    <w:p w14:paraId="48344CA6" w14:textId="77777777" w:rsidR="00A019BE" w:rsidRDefault="00A019BE" w:rsidP="00044409">
      <w:pPr>
        <w:suppressLineNumbers/>
        <w:spacing w:line="360" w:lineRule="exact"/>
        <w:jc w:val="left"/>
        <w:rPr>
          <w:rFonts w:ascii="ＭＳ Ｐゴシック" w:eastAsia="ＭＳ Ｐゴシック" w:hAnsi="ＭＳ Ｐゴシック" w:cs="Times New Roman"/>
          <w:color w:val="000000"/>
          <w:sz w:val="24"/>
          <w:szCs w:val="24"/>
        </w:rPr>
      </w:pPr>
    </w:p>
    <w:p w14:paraId="079E2A6B" w14:textId="45C8C4DB" w:rsidR="00A63DF8" w:rsidRPr="001F3C5B" w:rsidRDefault="00A63DF8" w:rsidP="00A63DF8">
      <w:pPr>
        <w:spacing w:line="360" w:lineRule="exact"/>
        <w:jc w:val="left"/>
        <w:rPr>
          <w:rFonts w:ascii="ＭＳ Ｐゴシック" w:eastAsia="ＭＳ Ｐゴシック" w:hAnsi="ＭＳ Ｐゴシック" w:cs="Times New Roman"/>
          <w:color w:val="000000"/>
          <w:sz w:val="24"/>
          <w:szCs w:val="24"/>
        </w:rPr>
      </w:pPr>
      <w:r w:rsidRPr="001F3C5B">
        <w:rPr>
          <w:rFonts w:ascii="ＭＳ Ｐゴシック" w:eastAsia="ＭＳ Ｐゴシック" w:hAnsi="ＭＳ Ｐゴシック" w:cs="Times New Roman" w:hint="eastAsia"/>
          <w:color w:val="000000"/>
          <w:sz w:val="24"/>
          <w:szCs w:val="24"/>
        </w:rPr>
        <w:t>５</w:t>
      </w:r>
      <w:r w:rsidRPr="001F3C5B">
        <w:rPr>
          <w:rFonts w:ascii="ＭＳ Ｐゴシック" w:eastAsia="ＭＳ Ｐゴシック" w:hAnsi="ＭＳ Ｐゴシック" w:cs="Times New Roman"/>
          <w:color w:val="000000"/>
          <w:sz w:val="24"/>
          <w:szCs w:val="24"/>
        </w:rPr>
        <w:t xml:space="preserve">　</w:t>
      </w:r>
      <w:r w:rsidRPr="001F3C5B">
        <w:rPr>
          <w:rFonts w:ascii="ＭＳ Ｐゴシック" w:eastAsia="ＭＳ Ｐゴシック" w:hAnsi="ＭＳ Ｐゴシック" w:cs="Times New Roman" w:hint="eastAsia"/>
          <w:color w:val="000000"/>
          <w:sz w:val="24"/>
          <w:szCs w:val="24"/>
        </w:rPr>
        <w:t>今後のあり方</w:t>
      </w:r>
      <w:r w:rsidRPr="001F3C5B">
        <w:rPr>
          <w:rFonts w:ascii="ＭＳ Ｐゴシック" w:eastAsia="ＭＳ Ｐゴシック" w:hAnsi="ＭＳ Ｐゴシック" w:cs="Times New Roman"/>
          <w:color w:val="000000"/>
          <w:sz w:val="24"/>
          <w:szCs w:val="24"/>
        </w:rPr>
        <w:t>について</w:t>
      </w:r>
    </w:p>
    <w:p w14:paraId="59CDFA86" w14:textId="77777777" w:rsidR="00A63DF8" w:rsidRPr="001F3C5B" w:rsidRDefault="00A63DF8" w:rsidP="00A63DF8">
      <w:pPr>
        <w:spacing w:line="360" w:lineRule="exact"/>
        <w:ind w:firstLineChars="100" w:firstLine="220"/>
        <w:jc w:val="left"/>
        <w:rPr>
          <w:rFonts w:ascii="ＭＳ 明朝" w:eastAsia="ＭＳ 明朝" w:hAnsi="ＭＳ 明朝"/>
          <w:sz w:val="22"/>
        </w:rPr>
      </w:pPr>
      <w:r w:rsidRPr="001F3C5B">
        <w:rPr>
          <w:rFonts w:ascii="ＭＳ 明朝" w:eastAsia="ＭＳ 明朝" w:hAnsi="ＭＳ 明朝" w:hint="eastAsia"/>
          <w:sz w:val="22"/>
        </w:rPr>
        <w:t>上述の４（１）から(３)までの検討結果を整理すると、次の通りとなる。</w:t>
      </w:r>
    </w:p>
    <w:p w14:paraId="4E10D499" w14:textId="77777777" w:rsidR="00A63DF8" w:rsidRDefault="00A63DF8" w:rsidP="00A63DF8">
      <w:pPr>
        <w:spacing w:line="360" w:lineRule="exact"/>
        <w:rPr>
          <w:rFonts w:ascii="ＭＳ Ｐ明朝" w:eastAsia="ＭＳ Ｐ明朝" w:hAnsi="ＭＳ Ｐ明朝"/>
          <w:sz w:val="22"/>
        </w:rPr>
      </w:pPr>
    </w:p>
    <w:p w14:paraId="76B8DD53" w14:textId="77777777" w:rsidR="00A63DF8" w:rsidRPr="000D2691" w:rsidRDefault="00A63DF8" w:rsidP="00A63DF8">
      <w:pPr>
        <w:spacing w:line="360" w:lineRule="exact"/>
        <w:jc w:val="left"/>
        <w:rPr>
          <w:rFonts w:ascii="ＭＳ Ｐゴシック" w:eastAsia="ＭＳ Ｐゴシック" w:hAnsi="ＭＳ Ｐゴシック"/>
          <w:sz w:val="22"/>
        </w:rPr>
      </w:pPr>
      <w:r w:rsidRPr="005A2ABE">
        <w:rPr>
          <w:rFonts w:ascii="ＭＳ Ｐゴシック" w:eastAsia="ＭＳ Ｐゴシック" w:hAnsi="ＭＳ Ｐゴシック" w:hint="eastAsia"/>
          <w:sz w:val="22"/>
          <w:bdr w:val="single" w:sz="4" w:space="0" w:color="auto"/>
        </w:rPr>
        <w:t>検討結果１</w:t>
      </w:r>
      <w:r>
        <w:rPr>
          <w:rFonts w:ascii="ＭＳ Ｐゴシック" w:eastAsia="ＭＳ Ｐゴシック" w:hAnsi="ＭＳ Ｐゴシック" w:hint="eastAsia"/>
          <w:sz w:val="22"/>
        </w:rPr>
        <w:t xml:space="preserve">　</w:t>
      </w:r>
      <w:r w:rsidRPr="000D2691">
        <w:rPr>
          <w:rFonts w:ascii="ＭＳ Ｐゴシック" w:eastAsia="ＭＳ Ｐゴシック" w:hAnsi="ＭＳ Ｐゴシック" w:hint="eastAsia"/>
          <w:sz w:val="22"/>
        </w:rPr>
        <w:t>NO</w:t>
      </w:r>
      <w:r w:rsidRPr="000D2691">
        <w:rPr>
          <w:rFonts w:ascii="ＭＳ Ｐゴシック" w:eastAsia="ＭＳ Ｐゴシック" w:hAnsi="ＭＳ Ｐゴシック" w:hint="eastAsia"/>
          <w:sz w:val="16"/>
          <w:szCs w:val="16"/>
        </w:rPr>
        <w:t>2</w:t>
      </w:r>
      <w:r w:rsidRPr="000D2691">
        <w:rPr>
          <w:rFonts w:ascii="ＭＳ Ｐゴシック" w:eastAsia="ＭＳ Ｐゴシック" w:hAnsi="ＭＳ Ｐゴシック" w:hint="eastAsia"/>
          <w:sz w:val="22"/>
        </w:rPr>
        <w:t>ゾーン内の測定局のさらなる改善への影響</w:t>
      </w:r>
    </w:p>
    <w:p w14:paraId="2D0FC100" w14:textId="07E8B6DF" w:rsidR="00A63DF8" w:rsidRPr="001F3C5B" w:rsidRDefault="00A63DF8" w:rsidP="00A63DF8">
      <w:pPr>
        <w:spacing w:line="360" w:lineRule="exact"/>
        <w:ind w:leftChars="100" w:left="210" w:firstLineChars="100" w:firstLine="220"/>
        <w:jc w:val="left"/>
        <w:rPr>
          <w:rFonts w:ascii="ＭＳ 明朝" w:eastAsia="ＭＳ 明朝" w:hAnsi="ＭＳ 明朝"/>
          <w:sz w:val="22"/>
        </w:rPr>
      </w:pPr>
      <w:r w:rsidRPr="001F3C5B">
        <w:rPr>
          <w:rFonts w:ascii="ＭＳ 明朝" w:eastAsia="ＭＳ 明朝" w:hAnsi="ＭＳ 明朝" w:hint="eastAsia"/>
          <w:sz w:val="22"/>
        </w:rPr>
        <w:t>流入車規制を継続した場合は令和７年度</w:t>
      </w:r>
      <w:r w:rsidR="00651224">
        <w:rPr>
          <w:rFonts w:ascii="ＭＳ 明朝" w:eastAsia="ＭＳ 明朝" w:hAnsi="ＭＳ 明朝" w:hint="eastAsia"/>
          <w:sz w:val="22"/>
        </w:rPr>
        <w:t>（2025年度）</w:t>
      </w:r>
      <w:r w:rsidRPr="001F3C5B">
        <w:rPr>
          <w:rFonts w:ascii="ＭＳ 明朝" w:eastAsia="ＭＳ 明朝" w:hAnsi="ＭＳ 明朝" w:hint="eastAsia"/>
          <w:sz w:val="22"/>
        </w:rPr>
        <w:t>においてゾーン内の測定局が存在しなくなると予測されている。規制を廃止した場合においてもNO</w:t>
      </w:r>
      <w:r w:rsidRPr="001F3C5B">
        <w:rPr>
          <w:rFonts w:ascii="ＭＳ 明朝" w:eastAsia="ＭＳ 明朝" w:hAnsi="ＭＳ 明朝" w:hint="eastAsia"/>
          <w:sz w:val="16"/>
          <w:szCs w:val="16"/>
        </w:rPr>
        <w:t>2</w:t>
      </w:r>
      <w:r w:rsidRPr="001F3C5B">
        <w:rPr>
          <w:rFonts w:ascii="ＭＳ 明朝" w:eastAsia="ＭＳ 明朝" w:hAnsi="ＭＳ 明朝" w:hint="eastAsia"/>
          <w:sz w:val="22"/>
        </w:rPr>
        <w:t>濃度の上昇は0.000098ppmと小さく、すべての測定局の数値がゾーン以下になることが見込まれるため、流入車規制を廃止した場合でもNO</w:t>
      </w:r>
      <w:r w:rsidRPr="001F3C5B">
        <w:rPr>
          <w:rFonts w:ascii="ＭＳ 明朝" w:eastAsia="ＭＳ 明朝" w:hAnsi="ＭＳ 明朝" w:hint="eastAsia"/>
          <w:sz w:val="16"/>
          <w:szCs w:val="16"/>
        </w:rPr>
        <w:t>2</w:t>
      </w:r>
      <w:r w:rsidRPr="001F3C5B">
        <w:rPr>
          <w:rFonts w:ascii="ＭＳ 明朝" w:eastAsia="ＭＳ 明朝" w:hAnsi="ＭＳ 明朝" w:hint="eastAsia"/>
          <w:sz w:val="22"/>
        </w:rPr>
        <w:t>濃度の低減傾向の維持に支障を生じないと考えられる。</w:t>
      </w:r>
    </w:p>
    <w:p w14:paraId="506BDC9D" w14:textId="77777777" w:rsidR="00A63DF8" w:rsidRPr="000D2691" w:rsidRDefault="00A63DF8" w:rsidP="00A63DF8">
      <w:pPr>
        <w:spacing w:line="360" w:lineRule="exact"/>
        <w:ind w:leftChars="150" w:left="315" w:firstLineChars="100" w:firstLine="220"/>
        <w:jc w:val="left"/>
        <w:rPr>
          <w:rFonts w:ascii="ＭＳ Ｐ明朝" w:eastAsia="ＭＳ Ｐ明朝" w:hAnsi="ＭＳ Ｐ明朝"/>
          <w:sz w:val="22"/>
        </w:rPr>
      </w:pPr>
    </w:p>
    <w:p w14:paraId="54FB550A" w14:textId="77777777" w:rsidR="00A63DF8" w:rsidRPr="000D2691" w:rsidRDefault="00A63DF8" w:rsidP="00A63DF8">
      <w:pPr>
        <w:spacing w:line="360" w:lineRule="exact"/>
        <w:jc w:val="left"/>
        <w:rPr>
          <w:rFonts w:ascii="ＭＳ Ｐゴシック" w:eastAsia="ＭＳ Ｐゴシック" w:hAnsi="ＭＳ Ｐゴシック"/>
          <w:sz w:val="22"/>
        </w:rPr>
      </w:pPr>
      <w:r w:rsidRPr="005A2ABE">
        <w:rPr>
          <w:rFonts w:ascii="ＭＳ Ｐゴシック" w:eastAsia="ＭＳ Ｐゴシック" w:hAnsi="ＭＳ Ｐゴシック" w:hint="eastAsia"/>
          <w:sz w:val="22"/>
          <w:bdr w:val="single" w:sz="4" w:space="0" w:color="auto"/>
        </w:rPr>
        <w:t>検討結果２</w:t>
      </w:r>
      <w:r>
        <w:rPr>
          <w:rFonts w:ascii="ＭＳ Ｐゴシック" w:eastAsia="ＭＳ Ｐゴシック" w:hAnsi="ＭＳ Ｐゴシック" w:hint="eastAsia"/>
          <w:sz w:val="22"/>
        </w:rPr>
        <w:t xml:space="preserve">　</w:t>
      </w:r>
      <w:r w:rsidRPr="000D2691">
        <w:rPr>
          <w:rFonts w:ascii="ＭＳ Ｐゴシック" w:eastAsia="ＭＳ Ｐゴシック" w:hAnsi="ＭＳ Ｐゴシック" w:hint="eastAsia"/>
          <w:sz w:val="22"/>
        </w:rPr>
        <w:t>局地汚染の改善への影響</w:t>
      </w:r>
    </w:p>
    <w:p w14:paraId="48FA50F3" w14:textId="77777777" w:rsidR="00A63DF8" w:rsidRPr="001F3C5B" w:rsidRDefault="00A63DF8" w:rsidP="00A63DF8">
      <w:pPr>
        <w:spacing w:line="360" w:lineRule="exact"/>
        <w:ind w:leftChars="100" w:left="210" w:firstLineChars="100" w:firstLine="220"/>
        <w:rPr>
          <w:rFonts w:ascii="ＭＳ 明朝" w:eastAsia="ＭＳ 明朝" w:hAnsi="ＭＳ 明朝"/>
          <w:sz w:val="22"/>
        </w:rPr>
      </w:pPr>
      <w:r w:rsidRPr="001F3C5B">
        <w:rPr>
          <w:rFonts w:ascii="ＭＳ 明朝" w:eastAsia="ＭＳ 明朝" w:hAnsi="ＭＳ 明朝"/>
          <w:sz w:val="22"/>
        </w:rPr>
        <w:t>規制を廃止した場合</w:t>
      </w:r>
      <w:r w:rsidRPr="001F3C5B">
        <w:rPr>
          <w:rFonts w:ascii="ＭＳ 明朝" w:eastAsia="ＭＳ 明朝" w:hAnsi="ＭＳ 明朝" w:hint="eastAsia"/>
          <w:sz w:val="22"/>
        </w:rPr>
        <w:t>について、対象交差点の排出強度の増加率を試算した結果、NO</w:t>
      </w:r>
      <w:r w:rsidRPr="001F3C5B">
        <w:rPr>
          <w:rFonts w:ascii="ＭＳ 明朝" w:eastAsia="ＭＳ 明朝" w:hAnsi="ＭＳ 明朝" w:hint="eastAsia"/>
          <w:sz w:val="16"/>
          <w:szCs w:val="16"/>
        </w:rPr>
        <w:t>X</w:t>
      </w:r>
      <w:r w:rsidRPr="001F3C5B">
        <w:rPr>
          <w:rFonts w:ascii="ＭＳ 明朝" w:eastAsia="ＭＳ 明朝" w:hAnsi="ＭＳ 明朝" w:hint="eastAsia"/>
          <w:sz w:val="22"/>
        </w:rPr>
        <w:t>では最大でも1.0％と十分に小さかった。</w:t>
      </w:r>
      <w:r w:rsidRPr="001F3C5B">
        <w:rPr>
          <w:rFonts w:ascii="ＭＳ 明朝" w:eastAsia="ＭＳ 明朝" w:hAnsi="ＭＳ 明朝"/>
          <w:sz w:val="22"/>
        </w:rPr>
        <w:t>また、</w:t>
      </w:r>
      <w:r w:rsidRPr="001F3C5B">
        <w:rPr>
          <w:rFonts w:ascii="ＭＳ 明朝" w:eastAsia="ＭＳ 明朝" w:hAnsi="ＭＳ 明朝" w:hint="eastAsia"/>
          <w:sz w:val="22"/>
        </w:rPr>
        <w:t>PMについては最大で12.6％増加する地点も見られるが、濃度の増加量は十分に小さいうえ、自排局における自動車からのPMの寄与率は17％であることから影響は小さいと考えられる。</w:t>
      </w:r>
    </w:p>
    <w:p w14:paraId="46005ED5" w14:textId="77777777" w:rsidR="00A63DF8" w:rsidRPr="001F3C5B" w:rsidRDefault="00A63DF8" w:rsidP="00A63DF8">
      <w:pPr>
        <w:spacing w:line="360" w:lineRule="exact"/>
        <w:ind w:leftChars="100" w:left="210"/>
        <w:rPr>
          <w:rFonts w:ascii="ＭＳ 明朝" w:eastAsia="ＭＳ 明朝" w:hAnsi="ＭＳ 明朝"/>
          <w:sz w:val="22"/>
        </w:rPr>
      </w:pPr>
      <w:r w:rsidRPr="001F3C5B">
        <w:rPr>
          <w:rFonts w:ascii="ＭＳ 明朝" w:eastAsia="ＭＳ 明朝" w:hAnsi="ＭＳ 明朝" w:hint="eastAsia"/>
          <w:sz w:val="22"/>
        </w:rPr>
        <w:t>このことから、流入車規制を廃止した場合における局地汚染への影響は軽微であると考えられる。</w:t>
      </w:r>
    </w:p>
    <w:p w14:paraId="1742E214" w14:textId="77777777" w:rsidR="00A63DF8" w:rsidRPr="000D2691" w:rsidRDefault="00A63DF8" w:rsidP="00A63DF8">
      <w:pPr>
        <w:spacing w:line="360" w:lineRule="exact"/>
        <w:jc w:val="left"/>
        <w:rPr>
          <w:rFonts w:ascii="ＭＳ Ｐ明朝" w:eastAsia="ＭＳ Ｐ明朝" w:hAnsi="ＭＳ Ｐ明朝"/>
          <w:sz w:val="22"/>
        </w:rPr>
      </w:pPr>
    </w:p>
    <w:p w14:paraId="7BE7E4CA" w14:textId="77777777" w:rsidR="00A63DF8" w:rsidRPr="000D2691" w:rsidRDefault="00A63DF8" w:rsidP="00A63DF8">
      <w:pPr>
        <w:spacing w:line="360" w:lineRule="exact"/>
        <w:jc w:val="left"/>
        <w:rPr>
          <w:rFonts w:ascii="ＭＳ Ｐゴシック" w:eastAsia="ＭＳ Ｐゴシック" w:hAnsi="ＭＳ Ｐゴシック"/>
          <w:sz w:val="22"/>
        </w:rPr>
      </w:pPr>
      <w:r w:rsidRPr="005A2ABE">
        <w:rPr>
          <w:rFonts w:ascii="ＭＳ Ｐゴシック" w:eastAsia="ＭＳ Ｐゴシック" w:hAnsi="ＭＳ Ｐゴシック" w:hint="eastAsia"/>
          <w:sz w:val="22"/>
          <w:bdr w:val="single" w:sz="4" w:space="0" w:color="auto"/>
        </w:rPr>
        <w:t>検討結果３</w:t>
      </w:r>
      <w:r>
        <w:rPr>
          <w:rFonts w:ascii="ＭＳ Ｐゴシック" w:eastAsia="ＭＳ Ｐゴシック" w:hAnsi="ＭＳ Ｐゴシック" w:hint="eastAsia"/>
          <w:sz w:val="22"/>
        </w:rPr>
        <w:t xml:space="preserve">　　</w:t>
      </w:r>
      <w:r w:rsidRPr="000D2691">
        <w:rPr>
          <w:rFonts w:ascii="ＭＳ Ｐゴシック" w:eastAsia="ＭＳ Ｐゴシック" w:hAnsi="ＭＳ Ｐゴシック" w:hint="eastAsia"/>
          <w:sz w:val="22"/>
        </w:rPr>
        <w:t>電動車普及による削減効果</w:t>
      </w:r>
    </w:p>
    <w:p w14:paraId="0A411D2F" w14:textId="77777777" w:rsidR="00A63DF8" w:rsidRPr="001F3C5B" w:rsidRDefault="00A63DF8" w:rsidP="00A63DF8">
      <w:pPr>
        <w:tabs>
          <w:tab w:val="left" w:pos="567"/>
        </w:tabs>
        <w:spacing w:line="360" w:lineRule="exact"/>
        <w:ind w:leftChars="100" w:left="210" w:firstLineChars="100" w:firstLine="220"/>
        <w:rPr>
          <w:rFonts w:ascii="ＭＳ 明朝" w:eastAsia="ＭＳ 明朝" w:hAnsi="ＭＳ 明朝"/>
          <w:sz w:val="22"/>
        </w:rPr>
      </w:pPr>
      <w:r w:rsidRPr="001F3C5B">
        <w:rPr>
          <w:rFonts w:ascii="ＭＳ 明朝" w:eastAsia="ＭＳ 明朝" w:hAnsi="ＭＳ 明朝" w:hint="eastAsia"/>
          <w:sz w:val="22"/>
        </w:rPr>
        <w:t>電動車普及による削減効果量は、NO</w:t>
      </w:r>
      <w:r w:rsidRPr="001F3C5B">
        <w:rPr>
          <w:rFonts w:ascii="ＭＳ 明朝" w:eastAsia="ＭＳ 明朝" w:hAnsi="ＭＳ 明朝" w:hint="eastAsia"/>
          <w:sz w:val="16"/>
          <w:szCs w:val="16"/>
        </w:rPr>
        <w:t>X</w:t>
      </w:r>
      <w:r w:rsidRPr="001F3C5B">
        <w:rPr>
          <w:rFonts w:ascii="ＭＳ 明朝" w:eastAsia="ＭＳ 明朝" w:hAnsi="ＭＳ 明朝" w:hint="eastAsia"/>
          <w:sz w:val="22"/>
        </w:rPr>
        <w:t>では1,139トンと試算され、この値は流入車規制を廃止した場合の増加予測値を十分上回っていた。また、削減効果量を濃度に換算して考察したところ、PMについてもNO</w:t>
      </w:r>
      <w:r w:rsidRPr="001F3C5B">
        <w:rPr>
          <w:rFonts w:ascii="ＭＳ 明朝" w:eastAsia="ＭＳ 明朝" w:hAnsi="ＭＳ 明朝" w:hint="eastAsia"/>
          <w:sz w:val="16"/>
          <w:szCs w:val="16"/>
        </w:rPr>
        <w:t>X</w:t>
      </w:r>
      <w:r w:rsidRPr="001F3C5B">
        <w:rPr>
          <w:rFonts w:ascii="ＭＳ 明朝" w:eastAsia="ＭＳ 明朝" w:hAnsi="ＭＳ 明朝" w:hint="eastAsia"/>
          <w:sz w:val="22"/>
        </w:rPr>
        <w:t>と同程度の効果があると考えられた。</w:t>
      </w:r>
    </w:p>
    <w:p w14:paraId="7F095B07" w14:textId="77777777" w:rsidR="00A63DF8" w:rsidRPr="001F3C5B" w:rsidRDefault="00A63DF8" w:rsidP="00A63DF8">
      <w:pPr>
        <w:spacing w:line="360" w:lineRule="exact"/>
        <w:ind w:leftChars="100" w:left="210" w:firstLineChars="100" w:firstLine="220"/>
        <w:rPr>
          <w:rFonts w:ascii="ＭＳ 明朝" w:eastAsia="ＭＳ 明朝" w:hAnsi="ＭＳ 明朝"/>
          <w:sz w:val="22"/>
        </w:rPr>
      </w:pPr>
      <w:r w:rsidRPr="001F3C5B">
        <w:rPr>
          <w:rFonts w:ascii="ＭＳ 明朝" w:eastAsia="ＭＳ 明朝" w:hAnsi="ＭＳ 明朝" w:hint="eastAsia"/>
          <w:sz w:val="22"/>
        </w:rPr>
        <w:t>このことから、電動車普及による削減効果は大きく、流入車規制を廃止した場合の影響以上の効果が見込まれる。</w:t>
      </w:r>
    </w:p>
    <w:p w14:paraId="24F61C46" w14:textId="77777777" w:rsidR="00A63DF8" w:rsidRDefault="00A63DF8" w:rsidP="00A63DF8">
      <w:pPr>
        <w:spacing w:line="360" w:lineRule="exact"/>
        <w:ind w:leftChars="100" w:left="210" w:firstLineChars="100" w:firstLine="220"/>
        <w:rPr>
          <w:rFonts w:ascii="ＭＳ Ｐ明朝" w:eastAsia="ＭＳ Ｐ明朝" w:hAnsi="ＭＳ Ｐ明朝"/>
          <w:sz w:val="22"/>
        </w:rPr>
      </w:pPr>
    </w:p>
    <w:p w14:paraId="10A75F4E" w14:textId="77777777" w:rsidR="00A63DF8" w:rsidRDefault="00A63DF8" w:rsidP="00A63DF8">
      <w:pPr>
        <w:spacing w:line="360" w:lineRule="exact"/>
        <w:jc w:val="left"/>
        <w:rPr>
          <w:rFonts w:ascii="ＭＳ Ｐ明朝" w:eastAsia="ＭＳ Ｐ明朝" w:hAnsi="ＭＳ Ｐ明朝" w:cs="Times New Roman"/>
          <w:sz w:val="22"/>
        </w:rPr>
      </w:pPr>
    </w:p>
    <w:p w14:paraId="7FFFFDD0" w14:textId="77777777" w:rsidR="00A63DF8" w:rsidRPr="001F3C5B" w:rsidRDefault="00A63DF8" w:rsidP="00A63DF8">
      <w:pPr>
        <w:spacing w:line="360" w:lineRule="exact"/>
        <w:ind w:firstLineChars="100" w:firstLine="220"/>
        <w:jc w:val="left"/>
        <w:rPr>
          <w:rFonts w:ascii="ＭＳ 明朝" w:eastAsia="ＭＳ 明朝" w:hAnsi="ＭＳ 明朝" w:cs="Times New Roman"/>
          <w:sz w:val="22"/>
        </w:rPr>
      </w:pPr>
      <w:r w:rsidRPr="001F3C5B">
        <w:rPr>
          <w:rFonts w:ascii="ＭＳ 明朝" w:eastAsia="ＭＳ 明朝" w:hAnsi="ＭＳ 明朝" w:cs="Times New Roman" w:hint="eastAsia"/>
          <w:sz w:val="22"/>
        </w:rPr>
        <w:t>上記の検討結果を踏まえ、流入車規制を廃止し、自動車からの</w:t>
      </w:r>
      <w:r w:rsidRPr="001F3C5B">
        <w:rPr>
          <w:rFonts w:ascii="ＭＳ 明朝" w:eastAsia="ＭＳ 明朝" w:hAnsi="ＭＳ 明朝" w:cs="Times New Roman"/>
          <w:sz w:val="22"/>
        </w:rPr>
        <w:t>NO</w:t>
      </w:r>
      <w:r w:rsidRPr="001F3C5B">
        <w:rPr>
          <w:rFonts w:ascii="ＭＳ 明朝" w:eastAsia="ＭＳ 明朝" w:hAnsi="ＭＳ 明朝" w:cs="Times New Roman"/>
          <w:sz w:val="16"/>
          <w:szCs w:val="16"/>
        </w:rPr>
        <w:t>X</w:t>
      </w:r>
      <w:r w:rsidRPr="001F3C5B">
        <w:rPr>
          <w:rFonts w:ascii="ＭＳ 明朝" w:eastAsia="ＭＳ 明朝" w:hAnsi="ＭＳ 明朝" w:cs="Times New Roman"/>
          <w:sz w:val="22"/>
        </w:rPr>
        <w:t>・PM排出量の削減効果が大きい電動車の普及施策を積極的に推進していくことが適当である。</w:t>
      </w:r>
    </w:p>
    <w:p w14:paraId="34764BC9" w14:textId="2DF5DE80" w:rsidR="00A63DF8" w:rsidRPr="00044409" w:rsidRDefault="00A63DF8" w:rsidP="00044409">
      <w:pPr>
        <w:spacing w:line="360" w:lineRule="exact"/>
        <w:ind w:firstLineChars="100" w:firstLine="220"/>
        <w:jc w:val="left"/>
        <w:rPr>
          <w:rFonts w:ascii="ＭＳ 明朝" w:eastAsia="ＭＳ 明朝" w:hAnsi="ＭＳ 明朝" w:cs="Times New Roman"/>
          <w:sz w:val="22"/>
        </w:rPr>
      </w:pPr>
      <w:r w:rsidRPr="001F3C5B">
        <w:rPr>
          <w:rFonts w:ascii="ＭＳ 明朝" w:eastAsia="ＭＳ 明朝" w:hAnsi="ＭＳ 明朝" w:cs="Times New Roman" w:hint="eastAsia"/>
          <w:sz w:val="22"/>
        </w:rPr>
        <w:t>なお、電動車の普及施策については、地球温暖化対策だけでなく、NO</w:t>
      </w:r>
      <w:r w:rsidRPr="001F3C5B">
        <w:rPr>
          <w:rFonts w:ascii="ＭＳ 明朝" w:eastAsia="ＭＳ 明朝" w:hAnsi="ＭＳ 明朝" w:cs="Times New Roman" w:hint="eastAsia"/>
          <w:sz w:val="16"/>
          <w:szCs w:val="16"/>
        </w:rPr>
        <w:t>X・</w:t>
      </w:r>
      <w:r w:rsidRPr="001F3C5B">
        <w:rPr>
          <w:rFonts w:ascii="ＭＳ 明朝" w:eastAsia="ＭＳ 明朝" w:hAnsi="ＭＳ 明朝" w:cs="Times New Roman" w:hint="eastAsia"/>
          <w:sz w:val="22"/>
        </w:rPr>
        <w:t>PM削減にも効果があることから、環境審議会温暖化対策部会の議論や国の動向なども踏まえ、効果的な施策を実施することが望まれる。</w:t>
      </w:r>
    </w:p>
    <w:p w14:paraId="2D73ED50" w14:textId="04BC266C" w:rsidR="00A63DF8" w:rsidRDefault="00A63DF8">
      <w:pPr>
        <w:widowControl/>
        <w:jc w:val="left"/>
        <w:rPr>
          <w:rFonts w:ascii="ＭＳ 明朝" w:eastAsia="ＭＳ 明朝" w:hAnsi="ＭＳ 明朝"/>
          <w:sz w:val="22"/>
        </w:rPr>
      </w:pPr>
      <w:r>
        <w:rPr>
          <w:rFonts w:ascii="ＭＳ 明朝" w:eastAsia="ＭＳ 明朝" w:hAnsi="ＭＳ 明朝"/>
          <w:sz w:val="22"/>
        </w:rPr>
        <w:br w:type="page"/>
      </w:r>
    </w:p>
    <w:p w14:paraId="4CB4E6D9" w14:textId="77777777" w:rsidR="00AC3E11" w:rsidRPr="00651C04" w:rsidRDefault="00AC3E11" w:rsidP="00AC3E11">
      <w:pPr>
        <w:spacing w:line="320" w:lineRule="exact"/>
        <w:rPr>
          <w:rFonts w:ascii="ＭＳ 明朝" w:eastAsia="ＭＳ 明朝" w:hAnsi="ＭＳ 明朝"/>
          <w:b/>
          <w:sz w:val="24"/>
          <w:szCs w:val="24"/>
        </w:rPr>
      </w:pPr>
      <w:r w:rsidRPr="00651C04">
        <w:rPr>
          <w:rFonts w:ascii="ＭＳ Ｐゴシック" w:eastAsia="ＭＳ Ｐゴシック" w:hAnsi="ＭＳ Ｐゴシック" w:hint="eastAsia"/>
          <w:b/>
          <w:sz w:val="24"/>
          <w:szCs w:val="24"/>
        </w:rPr>
        <w:t>Ⅲ　悪臭分野</w:t>
      </w:r>
    </w:p>
    <w:p w14:paraId="5308FD74" w14:textId="77777777" w:rsidR="00AC3E11" w:rsidRPr="00EE28FC" w:rsidRDefault="00AC3E11" w:rsidP="00AC3E11">
      <w:pPr>
        <w:rPr>
          <w:rFonts w:ascii="ＭＳ Ｐゴシック" w:eastAsia="ＭＳ Ｐゴシック" w:hAnsi="ＭＳ Ｐゴシック"/>
          <w:sz w:val="24"/>
        </w:rPr>
      </w:pPr>
    </w:p>
    <w:p w14:paraId="1AF03731" w14:textId="77777777" w:rsidR="00AC3E11" w:rsidRPr="00316F72" w:rsidRDefault="00AC3E11" w:rsidP="00AC3E11">
      <w:pPr>
        <w:rPr>
          <w:rFonts w:ascii="ＭＳ Ｐゴシック" w:eastAsia="ＭＳ Ｐゴシック" w:hAnsi="ＭＳ Ｐゴシック"/>
          <w:sz w:val="24"/>
        </w:rPr>
      </w:pPr>
      <w:r w:rsidRPr="00316F72">
        <w:rPr>
          <w:rFonts w:ascii="ＭＳ Ｐゴシック" w:eastAsia="ＭＳ Ｐゴシック" w:hAnsi="ＭＳ Ｐゴシック" w:hint="eastAsia"/>
          <w:sz w:val="24"/>
        </w:rPr>
        <w:t>１　府内における法及び条例による規制の枠組み</w:t>
      </w:r>
    </w:p>
    <w:p w14:paraId="0C82036F" w14:textId="77777777" w:rsidR="00AC3E11" w:rsidRPr="00D00E5E" w:rsidRDefault="00AC3E11" w:rsidP="00AC3E11">
      <w:pPr>
        <w:ind w:firstLineChars="100" w:firstLine="220"/>
        <w:rPr>
          <w:rFonts w:ascii="ＭＳ 明朝" w:eastAsia="ＭＳ 明朝" w:hAnsi="ＭＳ 明朝"/>
          <w:sz w:val="22"/>
        </w:rPr>
      </w:pPr>
      <w:r w:rsidRPr="00D00E5E">
        <w:rPr>
          <w:rFonts w:ascii="ＭＳ 明朝" w:eastAsia="ＭＳ 明朝" w:hAnsi="ＭＳ 明朝" w:hint="eastAsia"/>
          <w:sz w:val="22"/>
        </w:rPr>
        <w:t>大阪府における工場・事業場の事業活動に伴って発生する悪臭防止に関する規制には、主に「悪臭防止法」があり、一部条例にも規定がある。</w:t>
      </w:r>
    </w:p>
    <w:p w14:paraId="72CA6860" w14:textId="77777777" w:rsidR="00AC3E11" w:rsidRPr="00D00E5E" w:rsidRDefault="00AC3E11" w:rsidP="00AC3E11">
      <w:pPr>
        <w:ind w:firstLineChars="100" w:firstLine="210"/>
        <w:rPr>
          <w:rFonts w:ascii="ＭＳ 明朝" w:eastAsia="ＭＳ 明朝" w:hAnsi="ＭＳ 明朝"/>
          <w:szCs w:val="21"/>
        </w:rPr>
      </w:pPr>
    </w:p>
    <w:p w14:paraId="5A132DC6" w14:textId="77777777" w:rsidR="00AC3E11" w:rsidRPr="00651C04" w:rsidRDefault="00AC3E11" w:rsidP="00AC3E11">
      <w:pP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（１）法及び条例による規制の概要</w:t>
      </w:r>
    </w:p>
    <w:p w14:paraId="2CCFEB5C" w14:textId="77777777" w:rsidR="00AC3E11" w:rsidRPr="00D00E5E" w:rsidRDefault="00AC3E11" w:rsidP="00AC3E11">
      <w:pPr>
        <w:ind w:leftChars="200" w:left="420"/>
        <w:rPr>
          <w:rFonts w:ascii="ＭＳ 明朝" w:eastAsia="ＭＳ 明朝" w:hAnsi="ＭＳ 明朝"/>
          <w:sz w:val="22"/>
        </w:rPr>
      </w:pPr>
      <w:r w:rsidRPr="00D00E5E">
        <w:rPr>
          <w:rFonts w:ascii="ＭＳ 明朝" w:eastAsia="ＭＳ 明朝" w:hAnsi="ＭＳ 明朝" w:hint="eastAsia"/>
          <w:sz w:val="22"/>
        </w:rPr>
        <w:t>各規制の概要を表Ⅲ－１に示す。</w:t>
      </w:r>
    </w:p>
    <w:p w14:paraId="3F84E783" w14:textId="77777777" w:rsidR="00AC3E11" w:rsidRPr="00D00E5E" w:rsidRDefault="00AC3E11" w:rsidP="00AC3E11">
      <w:pPr>
        <w:ind w:leftChars="200" w:left="420"/>
        <w:rPr>
          <w:rFonts w:ascii="ＭＳ 明朝" w:eastAsia="ＭＳ 明朝" w:hAnsi="ＭＳ 明朝"/>
          <w:szCs w:val="21"/>
        </w:rPr>
      </w:pPr>
    </w:p>
    <w:p w14:paraId="68B2642E" w14:textId="77777777" w:rsidR="00AC3E11" w:rsidRPr="00651C04" w:rsidRDefault="00AC3E11" w:rsidP="00AC3E11">
      <w:pPr>
        <w:suppressLineNumbers/>
        <w:ind w:leftChars="200" w:left="420"/>
        <w:jc w:val="cente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表Ⅲ－１　法及び条例による規制の概要</w:t>
      </w:r>
    </w:p>
    <w:tbl>
      <w:tblPr>
        <w:tblStyle w:val="a8"/>
        <w:tblW w:w="8789" w:type="dxa"/>
        <w:tblInd w:w="420" w:type="dxa"/>
        <w:tblLook w:val="04A0" w:firstRow="1" w:lastRow="0" w:firstColumn="1" w:lastColumn="0" w:noHBand="0" w:noVBand="1"/>
      </w:tblPr>
      <w:tblGrid>
        <w:gridCol w:w="1418"/>
        <w:gridCol w:w="3544"/>
        <w:gridCol w:w="3827"/>
      </w:tblGrid>
      <w:tr w:rsidR="00AC3E11" w:rsidRPr="00D00E5E" w14:paraId="6F16F36E" w14:textId="77777777" w:rsidTr="00B04920">
        <w:tc>
          <w:tcPr>
            <w:tcW w:w="1418" w:type="dxa"/>
          </w:tcPr>
          <w:p w14:paraId="1EBA1F84" w14:textId="77777777" w:rsidR="00AC3E11" w:rsidRPr="00A70056" w:rsidRDefault="00AC3E11" w:rsidP="00B04920">
            <w:pPr>
              <w:suppressLineNumbers/>
              <w:rPr>
                <w:rFonts w:ascii="ＭＳ 明朝" w:eastAsia="ＭＳ 明朝" w:hAnsi="ＭＳ 明朝"/>
                <w:szCs w:val="21"/>
              </w:rPr>
            </w:pPr>
          </w:p>
        </w:tc>
        <w:tc>
          <w:tcPr>
            <w:tcW w:w="3544" w:type="dxa"/>
          </w:tcPr>
          <w:p w14:paraId="6557C685"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悪臭防止法</w:t>
            </w:r>
          </w:p>
        </w:tc>
        <w:tc>
          <w:tcPr>
            <w:tcW w:w="3827" w:type="dxa"/>
            <w:vAlign w:val="center"/>
          </w:tcPr>
          <w:p w14:paraId="7367C5AA"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条例</w:t>
            </w:r>
          </w:p>
        </w:tc>
      </w:tr>
      <w:tr w:rsidR="00AC3E11" w:rsidRPr="00D00E5E" w14:paraId="4F5F43EA" w14:textId="77777777" w:rsidTr="00B04920">
        <w:tc>
          <w:tcPr>
            <w:tcW w:w="1418" w:type="dxa"/>
          </w:tcPr>
          <w:p w14:paraId="5E85B9B9"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事業活動に伴う悪臭への規制</w:t>
            </w:r>
          </w:p>
        </w:tc>
        <w:tc>
          <w:tcPr>
            <w:tcW w:w="3544" w:type="dxa"/>
          </w:tcPr>
          <w:p w14:paraId="4B32C44D"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〇悪臭に係る規制地域の設定</w:t>
            </w:r>
          </w:p>
          <w:p w14:paraId="75A18C7F"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〇悪臭規制の方式（※１）及び規制基準の設定</w:t>
            </w:r>
          </w:p>
          <w:p w14:paraId="5197CBC3"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〇規制基準の遵守、知事等による勧告・命令</w:t>
            </w:r>
          </w:p>
        </w:tc>
        <w:tc>
          <w:tcPr>
            <w:tcW w:w="3827" w:type="dxa"/>
          </w:tcPr>
          <w:p w14:paraId="4770D9C5"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規制なし</w:t>
            </w:r>
          </w:p>
        </w:tc>
      </w:tr>
      <w:tr w:rsidR="00AC3E11" w:rsidRPr="00D00E5E" w14:paraId="4DBF943D" w14:textId="77777777" w:rsidTr="00B04920">
        <w:tc>
          <w:tcPr>
            <w:tcW w:w="1418" w:type="dxa"/>
          </w:tcPr>
          <w:p w14:paraId="14BD50B0"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燃焼行為の規制（※２）</w:t>
            </w:r>
          </w:p>
        </w:tc>
        <w:tc>
          <w:tcPr>
            <w:tcW w:w="3544" w:type="dxa"/>
          </w:tcPr>
          <w:p w14:paraId="3DCD19E6"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〇野外焼却行為の禁止</w:t>
            </w:r>
          </w:p>
          <w:p w14:paraId="00675B9C" w14:textId="77777777" w:rsidR="00AC3E11" w:rsidRPr="00A70056" w:rsidRDefault="00AC3E11" w:rsidP="00B04920">
            <w:pPr>
              <w:suppressLineNumbers/>
              <w:ind w:leftChars="85" w:left="314" w:hangingChars="65" w:hanging="136"/>
              <w:rPr>
                <w:rFonts w:ascii="ＭＳ 明朝" w:eastAsia="ＭＳ 明朝" w:hAnsi="ＭＳ 明朝"/>
                <w:szCs w:val="21"/>
              </w:rPr>
            </w:pPr>
            <w:r w:rsidRPr="00A70056">
              <w:rPr>
                <w:rFonts w:ascii="ＭＳ 明朝" w:eastAsia="ＭＳ 明朝" w:hAnsi="ＭＳ 明朝" w:hint="eastAsia"/>
                <w:szCs w:val="21"/>
              </w:rPr>
              <w:t>・対象物質：ゴム、皮革、合成樹脂、廃油</w:t>
            </w:r>
          </w:p>
        </w:tc>
        <w:tc>
          <w:tcPr>
            <w:tcW w:w="3827" w:type="dxa"/>
          </w:tcPr>
          <w:p w14:paraId="183214FD"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〇屋外燃焼行為の禁止</w:t>
            </w:r>
          </w:p>
          <w:p w14:paraId="545BF2EB" w14:textId="77777777" w:rsidR="00AC3E11" w:rsidRPr="00A70056" w:rsidRDefault="00AC3E11" w:rsidP="00B04920">
            <w:pPr>
              <w:suppressLineNumbers/>
              <w:ind w:leftChars="-52" w:left="309" w:hangingChars="199" w:hanging="418"/>
              <w:rPr>
                <w:rFonts w:ascii="ＭＳ 明朝" w:eastAsia="ＭＳ 明朝" w:hAnsi="ＭＳ 明朝"/>
                <w:szCs w:val="21"/>
              </w:rPr>
            </w:pPr>
            <w:r w:rsidRPr="00A70056">
              <w:rPr>
                <w:rFonts w:ascii="ＭＳ 明朝" w:eastAsia="ＭＳ 明朝" w:hAnsi="ＭＳ 明朝" w:hint="eastAsia"/>
                <w:szCs w:val="21"/>
              </w:rPr>
              <w:t xml:space="preserve">　　・対象物質：ゴム、いおう、ピッチ、皮革、合成樹脂、廃油、廃液</w:t>
            </w:r>
          </w:p>
          <w:p w14:paraId="668314BD" w14:textId="77777777" w:rsidR="00AC3E11" w:rsidRPr="00A70056" w:rsidRDefault="00AC3E11" w:rsidP="00B04920">
            <w:pPr>
              <w:suppressLineNumbers/>
              <w:ind w:leftChars="-52" w:left="1174" w:hangingChars="611" w:hanging="1283"/>
              <w:rPr>
                <w:rFonts w:ascii="ＭＳ 明朝" w:eastAsia="ＭＳ 明朝" w:hAnsi="ＭＳ 明朝"/>
                <w:szCs w:val="21"/>
              </w:rPr>
            </w:pPr>
            <w:r w:rsidRPr="00A70056">
              <w:rPr>
                <w:rFonts w:ascii="ＭＳ 明朝" w:eastAsia="ＭＳ 明朝" w:hAnsi="ＭＳ 明朝" w:hint="eastAsia"/>
                <w:szCs w:val="21"/>
              </w:rPr>
              <w:t xml:space="preserve">　　・命令及び命令違反に対する罰則</w:t>
            </w:r>
          </w:p>
        </w:tc>
      </w:tr>
    </w:tbl>
    <w:p w14:paraId="49A6D27C" w14:textId="77777777" w:rsidR="00AC3E11" w:rsidRPr="00A70056" w:rsidRDefault="00AC3E11" w:rsidP="00AC3E11">
      <w:pPr>
        <w:suppressLineNumbers/>
        <w:spacing w:line="240" w:lineRule="exact"/>
        <w:ind w:left="423" w:hangingChars="235" w:hanging="423"/>
        <w:rPr>
          <w:rFonts w:ascii="ＭＳ 明朝" w:eastAsia="ＭＳ 明朝" w:hAnsi="ＭＳ 明朝"/>
          <w:sz w:val="18"/>
          <w:szCs w:val="18"/>
        </w:rPr>
      </w:pPr>
      <w:r>
        <w:rPr>
          <w:rFonts w:ascii="ＭＳ 明朝" w:eastAsia="ＭＳ 明朝" w:hAnsi="ＭＳ 明朝" w:hint="eastAsia"/>
          <w:sz w:val="18"/>
          <w:szCs w:val="18"/>
        </w:rPr>
        <w:t xml:space="preserve">※１ </w:t>
      </w:r>
      <w:r w:rsidRPr="00A70056">
        <w:rPr>
          <w:rFonts w:ascii="ＭＳ 明朝" w:eastAsia="ＭＳ 明朝" w:hAnsi="ＭＳ 明朝" w:hint="eastAsia"/>
          <w:sz w:val="18"/>
          <w:szCs w:val="18"/>
        </w:rPr>
        <w:t>悪臭規制の方式には、①特定悪臭物質規制（不快なにおいの原因となり、生活環境を損なうおそれのある物質であって政令で指定するもの。（現在22物質が指定。））、②臭気指数（人間の嗅覚によってにおいの程度を数値化したもの。）の２つがある。</w:t>
      </w:r>
    </w:p>
    <w:p w14:paraId="1FE5AF39" w14:textId="77777777" w:rsidR="00AC3E11" w:rsidRPr="00A70056" w:rsidRDefault="00AC3E11" w:rsidP="00AC3E11">
      <w:pPr>
        <w:suppressLineNumbers/>
        <w:spacing w:line="240" w:lineRule="exact"/>
        <w:ind w:left="423" w:hangingChars="235" w:hanging="423"/>
        <w:rPr>
          <w:rFonts w:ascii="ＭＳ 明朝" w:eastAsia="ＭＳ 明朝" w:hAnsi="ＭＳ 明朝"/>
          <w:sz w:val="18"/>
          <w:szCs w:val="18"/>
        </w:rPr>
      </w:pPr>
      <w:r>
        <w:rPr>
          <w:rFonts w:ascii="ＭＳ 明朝" w:eastAsia="ＭＳ 明朝" w:hAnsi="ＭＳ 明朝" w:hint="eastAsia"/>
          <w:sz w:val="18"/>
          <w:szCs w:val="18"/>
        </w:rPr>
        <w:t xml:space="preserve">※２ </w:t>
      </w:r>
      <w:r w:rsidRPr="00A70056">
        <w:rPr>
          <w:rFonts w:ascii="ＭＳ 明朝" w:eastAsia="ＭＳ 明朝" w:hAnsi="ＭＳ 明朝" w:hint="eastAsia"/>
          <w:sz w:val="18"/>
          <w:szCs w:val="18"/>
        </w:rPr>
        <w:t>廃棄物の屋外焼却行為については廃棄物処理法で規制しているところであり、悪臭防止法及び条例では廃棄物か有価物かに関わらず全て規制対象である。</w:t>
      </w:r>
    </w:p>
    <w:p w14:paraId="497FDED2" w14:textId="77777777" w:rsidR="00AC3E11" w:rsidRPr="00A70056" w:rsidRDefault="00AC3E11" w:rsidP="00AC3E11">
      <w:pPr>
        <w:suppressLineNumbers/>
        <w:spacing w:line="240" w:lineRule="exact"/>
        <w:ind w:leftChars="200" w:left="483" w:hangingChars="35" w:hanging="63"/>
        <w:rPr>
          <w:rFonts w:ascii="ＭＳ 明朝" w:eastAsia="ＭＳ 明朝" w:hAnsi="ＭＳ 明朝"/>
          <w:sz w:val="18"/>
          <w:szCs w:val="18"/>
        </w:rPr>
      </w:pPr>
      <w:r w:rsidRPr="00A70056">
        <w:rPr>
          <w:rFonts w:ascii="ＭＳ 明朝" w:eastAsia="ＭＳ 明朝" w:hAnsi="ＭＳ 明朝" w:hint="eastAsia"/>
          <w:sz w:val="18"/>
          <w:szCs w:val="18"/>
        </w:rPr>
        <w:t>なお、生活環境保全関連の条例で同様の規定を設けている都道府県の数は３６である。</w:t>
      </w:r>
    </w:p>
    <w:p w14:paraId="4993F235" w14:textId="77777777" w:rsidR="00AC3E11" w:rsidRPr="00EE28FC" w:rsidRDefault="00AC3E11" w:rsidP="00AC3E11">
      <w:pPr>
        <w:suppressLineNumbers/>
        <w:rPr>
          <w:rFonts w:ascii="ＭＳ 明朝" w:eastAsia="ＭＳ 明朝" w:hAnsi="ＭＳ 明朝"/>
          <w:sz w:val="22"/>
        </w:rPr>
      </w:pPr>
    </w:p>
    <w:p w14:paraId="4BBFC5E0" w14:textId="77777777" w:rsidR="00AC3E11" w:rsidRPr="002E2F6F" w:rsidRDefault="00AC3E11" w:rsidP="00AC3E11">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（２）市町村への規制権限移譲の状況</w:t>
      </w:r>
    </w:p>
    <w:p w14:paraId="17170E6D" w14:textId="77777777" w:rsidR="00AC3E11" w:rsidRPr="00D00E5E" w:rsidRDefault="00AC3E11" w:rsidP="00AC3E11">
      <w:pPr>
        <w:ind w:left="130" w:hangingChars="59" w:hanging="130"/>
        <w:rPr>
          <w:rFonts w:ascii="ＭＳ 明朝" w:eastAsia="ＭＳ 明朝" w:hAnsi="ＭＳ 明朝"/>
          <w:sz w:val="22"/>
        </w:rPr>
      </w:pPr>
      <w:r w:rsidRPr="00D00E5E">
        <w:rPr>
          <w:rFonts w:ascii="ＭＳ Ｐゴシック" w:eastAsia="ＭＳ Ｐゴシック" w:hAnsi="ＭＳ Ｐゴシック" w:hint="eastAsia"/>
          <w:sz w:val="22"/>
        </w:rPr>
        <w:t xml:space="preserve">　</w:t>
      </w:r>
      <w:r w:rsidRPr="00D00E5E">
        <w:rPr>
          <w:rFonts w:ascii="ＭＳ 明朝" w:eastAsia="ＭＳ 明朝" w:hAnsi="ＭＳ 明朝" w:hint="eastAsia"/>
          <w:sz w:val="22"/>
        </w:rPr>
        <w:t xml:space="preserve">　各種法令に基づき、悪臭防止に係る規制権限を有する市町村を表Ⅲ―２に示す。</w:t>
      </w:r>
    </w:p>
    <w:p w14:paraId="6A911C39" w14:textId="77777777" w:rsidR="00AC3E11" w:rsidRPr="00EE28FC" w:rsidRDefault="00AC3E11" w:rsidP="00AC3E11">
      <w:pPr>
        <w:suppressLineNumbers/>
        <w:ind w:left="130" w:hangingChars="59" w:hanging="130"/>
        <w:rPr>
          <w:rFonts w:ascii="ＭＳ 明朝" w:eastAsia="ＭＳ 明朝" w:hAnsi="ＭＳ 明朝"/>
          <w:sz w:val="22"/>
        </w:rPr>
      </w:pPr>
    </w:p>
    <w:p w14:paraId="5BF4B27D" w14:textId="77777777" w:rsidR="00AC3E11" w:rsidRPr="002E2F6F" w:rsidRDefault="00AC3E11" w:rsidP="00AC3E11">
      <w:pPr>
        <w:suppressLineNumbers/>
        <w:ind w:leftChars="200" w:left="420"/>
        <w:jc w:val="center"/>
        <w:rPr>
          <w:rFonts w:ascii="ＭＳ Ｐゴシック" w:eastAsia="ＭＳ Ｐゴシック" w:hAnsi="ＭＳ Ｐゴシック"/>
          <w:sz w:val="22"/>
        </w:rPr>
      </w:pPr>
      <w:r w:rsidRPr="00651C04">
        <w:rPr>
          <w:rFonts w:ascii="ＭＳ Ｐゴシック" w:eastAsia="ＭＳ Ｐゴシック" w:hAnsi="ＭＳ Ｐゴシック" w:hint="eastAsia"/>
          <w:sz w:val="22"/>
        </w:rPr>
        <w:t>表Ⅲ－２　悪臭防止に係る権限を</w:t>
      </w:r>
      <w:r w:rsidRPr="00651C04">
        <w:rPr>
          <w:rFonts w:ascii="ＭＳ Ｐゴシック" w:eastAsia="ＭＳ Ｐゴシック" w:hAnsi="ＭＳ Ｐゴシック"/>
          <w:sz w:val="22"/>
        </w:rPr>
        <w:t>有する</w:t>
      </w:r>
      <w:r w:rsidRPr="00651C04">
        <w:rPr>
          <w:rFonts w:ascii="ＭＳ Ｐゴシック" w:eastAsia="ＭＳ Ｐゴシック" w:hAnsi="ＭＳ Ｐゴシック" w:hint="eastAsia"/>
          <w:sz w:val="22"/>
        </w:rPr>
        <w:t>府内</w:t>
      </w:r>
      <w:r w:rsidRPr="00651C04">
        <w:rPr>
          <w:rFonts w:ascii="ＭＳ Ｐゴシック" w:eastAsia="ＭＳ Ｐゴシック" w:hAnsi="ＭＳ Ｐゴシック"/>
          <w:sz w:val="22"/>
        </w:rPr>
        <w:t>市町村</w:t>
      </w:r>
    </w:p>
    <w:tbl>
      <w:tblPr>
        <w:tblStyle w:val="a8"/>
        <w:tblW w:w="0" w:type="auto"/>
        <w:tblLook w:val="04A0" w:firstRow="1" w:lastRow="0" w:firstColumn="1" w:lastColumn="0" w:noHBand="0" w:noVBand="1"/>
      </w:tblPr>
      <w:tblGrid>
        <w:gridCol w:w="2122"/>
        <w:gridCol w:w="6938"/>
      </w:tblGrid>
      <w:tr w:rsidR="00AC3E11" w:rsidRPr="00EE28FC" w14:paraId="3C4F5A30" w14:textId="77777777" w:rsidTr="00B04920">
        <w:tc>
          <w:tcPr>
            <w:tcW w:w="2122" w:type="dxa"/>
          </w:tcPr>
          <w:p w14:paraId="557041F2" w14:textId="77777777" w:rsidR="00AC3E11" w:rsidRPr="00A70056" w:rsidRDefault="00AC3E11" w:rsidP="00B04920">
            <w:pPr>
              <w:suppressLineNumbers/>
              <w:spacing w:line="240" w:lineRule="exact"/>
              <w:rPr>
                <w:rFonts w:ascii="ＭＳ 明朝" w:eastAsia="ＭＳ 明朝" w:hAnsi="ＭＳ 明朝"/>
                <w:sz w:val="20"/>
                <w:szCs w:val="20"/>
              </w:rPr>
            </w:pPr>
          </w:p>
        </w:tc>
        <w:tc>
          <w:tcPr>
            <w:tcW w:w="6938" w:type="dxa"/>
          </w:tcPr>
          <w:p w14:paraId="4E9EC744" w14:textId="77777777" w:rsidR="00AC3E11" w:rsidRPr="00A70056" w:rsidRDefault="00AC3E11" w:rsidP="00B04920">
            <w:pPr>
              <w:suppressLineNumbers/>
              <w:spacing w:line="240" w:lineRule="exact"/>
              <w:jc w:val="center"/>
              <w:rPr>
                <w:rFonts w:ascii="ＭＳ 明朝" w:eastAsia="ＭＳ 明朝" w:hAnsi="ＭＳ 明朝"/>
                <w:sz w:val="20"/>
                <w:szCs w:val="20"/>
              </w:rPr>
            </w:pPr>
            <w:r w:rsidRPr="00A70056">
              <w:rPr>
                <w:rFonts w:ascii="ＭＳ 明朝" w:eastAsia="ＭＳ 明朝" w:hAnsi="ＭＳ 明朝" w:hint="eastAsia"/>
                <w:sz w:val="20"/>
                <w:szCs w:val="20"/>
              </w:rPr>
              <w:t>権限を有する市町村</w:t>
            </w:r>
          </w:p>
        </w:tc>
      </w:tr>
      <w:tr w:rsidR="00AC3E11" w:rsidRPr="00EE28FC" w14:paraId="509AEBE3" w14:textId="77777777" w:rsidTr="00B04920">
        <w:tc>
          <w:tcPr>
            <w:tcW w:w="2122" w:type="dxa"/>
          </w:tcPr>
          <w:p w14:paraId="4B43BF26" w14:textId="77777777" w:rsidR="00AC3E11" w:rsidRPr="00A70056" w:rsidRDefault="00AC3E11" w:rsidP="00B04920">
            <w:pPr>
              <w:suppressLineNumbers/>
              <w:spacing w:line="240" w:lineRule="exact"/>
              <w:rPr>
                <w:rFonts w:ascii="ＭＳ 明朝" w:eastAsia="ＭＳ 明朝" w:hAnsi="ＭＳ 明朝"/>
                <w:sz w:val="20"/>
                <w:szCs w:val="20"/>
              </w:rPr>
            </w:pPr>
            <w:r w:rsidRPr="00A70056">
              <w:rPr>
                <w:rFonts w:ascii="ＭＳ 明朝" w:eastAsia="ＭＳ 明朝" w:hAnsi="ＭＳ 明朝" w:hint="eastAsia"/>
                <w:sz w:val="20"/>
                <w:szCs w:val="20"/>
              </w:rPr>
              <w:t>悪臭防止法</w:t>
            </w:r>
          </w:p>
        </w:tc>
        <w:tc>
          <w:tcPr>
            <w:tcW w:w="6938" w:type="dxa"/>
          </w:tcPr>
          <w:p w14:paraId="0108FB3C" w14:textId="77777777" w:rsidR="00AC3E11" w:rsidRPr="00A70056" w:rsidRDefault="00AC3E11" w:rsidP="00B04920">
            <w:pPr>
              <w:suppressLineNumbers/>
              <w:spacing w:line="240" w:lineRule="exact"/>
              <w:rPr>
                <w:rFonts w:ascii="ＭＳ 明朝" w:eastAsia="ＭＳ 明朝" w:hAnsi="ＭＳ 明朝"/>
                <w:sz w:val="20"/>
                <w:szCs w:val="20"/>
              </w:rPr>
            </w:pPr>
            <w:r w:rsidRPr="00A70056">
              <w:rPr>
                <w:rFonts w:ascii="ＭＳ 明朝" w:eastAsia="ＭＳ 明朝" w:hAnsi="ＭＳ 明朝" w:hint="eastAsia"/>
                <w:sz w:val="20"/>
                <w:szCs w:val="20"/>
              </w:rPr>
              <w:t>全43市町村</w:t>
            </w:r>
          </w:p>
        </w:tc>
      </w:tr>
      <w:tr w:rsidR="00AC3E11" w:rsidRPr="00EE28FC" w14:paraId="0B08A89D" w14:textId="77777777" w:rsidTr="00B04920">
        <w:tc>
          <w:tcPr>
            <w:tcW w:w="2122" w:type="dxa"/>
          </w:tcPr>
          <w:p w14:paraId="62583B0E" w14:textId="77777777" w:rsidR="00AC3E11" w:rsidRPr="00A70056" w:rsidRDefault="00AC3E11" w:rsidP="00B04920">
            <w:pPr>
              <w:suppressLineNumbers/>
              <w:spacing w:line="240" w:lineRule="exact"/>
              <w:rPr>
                <w:rFonts w:ascii="ＭＳ 明朝" w:eastAsia="ＭＳ 明朝" w:hAnsi="ＭＳ 明朝"/>
                <w:sz w:val="20"/>
                <w:szCs w:val="20"/>
              </w:rPr>
            </w:pPr>
            <w:r w:rsidRPr="00A70056">
              <w:rPr>
                <w:rFonts w:ascii="ＭＳ 明朝" w:eastAsia="ＭＳ 明朝" w:hAnsi="ＭＳ 明朝" w:hint="eastAsia"/>
                <w:sz w:val="20"/>
                <w:szCs w:val="20"/>
              </w:rPr>
              <w:t>条例</w:t>
            </w:r>
          </w:p>
        </w:tc>
        <w:tc>
          <w:tcPr>
            <w:tcW w:w="6938" w:type="dxa"/>
          </w:tcPr>
          <w:p w14:paraId="6DDE7A59" w14:textId="77777777" w:rsidR="00AC3E11" w:rsidRPr="00A70056" w:rsidRDefault="00AC3E11" w:rsidP="00B04920">
            <w:pPr>
              <w:suppressLineNumbers/>
              <w:spacing w:line="240" w:lineRule="exact"/>
              <w:rPr>
                <w:rFonts w:ascii="ＭＳ 明朝" w:eastAsia="ＭＳ 明朝" w:hAnsi="ＭＳ 明朝"/>
                <w:sz w:val="20"/>
                <w:szCs w:val="20"/>
              </w:rPr>
            </w:pPr>
            <w:r w:rsidRPr="00A70056">
              <w:rPr>
                <w:rFonts w:ascii="ＭＳ 明朝" w:eastAsia="ＭＳ 明朝" w:hAnsi="ＭＳ 明朝" w:hint="eastAsia"/>
                <w:sz w:val="20"/>
                <w:szCs w:val="20"/>
              </w:rPr>
              <w:t>大阪市、堺市、豊中市、池田市、箕面市、豊能町、能勢町、吹田市、茨木市、高槻市、寝屋川市、枚方市、東大阪市、八尾市、松原市、大阪狭山市、富田林市、河内長野市、太子町、河南町、千早赤阪村、泉大津市、忠岡町、岸和田市、貝塚市、阪南市、泉佐野市　　　　計2</w:t>
            </w:r>
            <w:r w:rsidRPr="00A70056">
              <w:rPr>
                <w:rFonts w:ascii="ＭＳ 明朝" w:eastAsia="ＭＳ 明朝" w:hAnsi="ＭＳ 明朝"/>
                <w:sz w:val="20"/>
                <w:szCs w:val="20"/>
              </w:rPr>
              <w:t>7</w:t>
            </w:r>
            <w:r w:rsidRPr="00A70056">
              <w:rPr>
                <w:rFonts w:ascii="ＭＳ 明朝" w:eastAsia="ＭＳ 明朝" w:hAnsi="ＭＳ 明朝" w:hint="eastAsia"/>
                <w:sz w:val="20"/>
                <w:szCs w:val="20"/>
              </w:rPr>
              <w:t>市町村</w:t>
            </w:r>
          </w:p>
        </w:tc>
      </w:tr>
    </w:tbl>
    <w:p w14:paraId="6639414F" w14:textId="77777777" w:rsidR="00AC3E11" w:rsidRPr="00EE28FC" w:rsidRDefault="00AC3E11" w:rsidP="00AC3E11">
      <w:pPr>
        <w:widowControl/>
        <w:suppressLineNumbers/>
        <w:jc w:val="left"/>
        <w:rPr>
          <w:rFonts w:ascii="ＭＳ Ｐゴシック" w:eastAsia="ＭＳ Ｐゴシック" w:hAnsi="ＭＳ Ｐゴシック"/>
          <w:sz w:val="24"/>
        </w:rPr>
      </w:pPr>
      <w:r w:rsidRPr="00EE28FC">
        <w:rPr>
          <w:rFonts w:ascii="ＭＳ Ｐゴシック" w:eastAsia="ＭＳ Ｐゴシック" w:hAnsi="ＭＳ Ｐゴシック"/>
          <w:sz w:val="24"/>
        </w:rPr>
        <w:br w:type="page"/>
      </w:r>
    </w:p>
    <w:p w14:paraId="3D8B6F55" w14:textId="77777777" w:rsidR="00AC3E11" w:rsidRPr="00EE28FC" w:rsidRDefault="00AC3E11" w:rsidP="00AC3E1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　府民からの苦情の状況について</w:t>
      </w:r>
    </w:p>
    <w:p w14:paraId="293ADE7B" w14:textId="38548F29" w:rsidR="00AC3E11" w:rsidRPr="00A70056" w:rsidRDefault="00AC3E11" w:rsidP="00AC3E11">
      <w:pPr>
        <w:ind w:firstLineChars="100" w:firstLine="220"/>
        <w:rPr>
          <w:rFonts w:ascii="ＭＳ 明朝" w:eastAsia="ＭＳ 明朝" w:hAnsi="ＭＳ 明朝"/>
          <w:sz w:val="22"/>
        </w:rPr>
      </w:pPr>
      <w:r w:rsidRPr="00D00E5E">
        <w:rPr>
          <w:rFonts w:ascii="ＭＳ 明朝" w:eastAsia="ＭＳ 明朝" w:hAnsi="ＭＳ 明朝" w:hint="eastAsia"/>
          <w:sz w:val="22"/>
        </w:rPr>
        <w:t>府内全域における悪臭</w:t>
      </w:r>
      <w:r w:rsidRPr="00D00E5E">
        <w:rPr>
          <w:rFonts w:ascii="ＭＳ 明朝" w:eastAsia="ＭＳ 明朝" w:hAnsi="ＭＳ 明朝"/>
          <w:sz w:val="22"/>
        </w:rPr>
        <w:t>に係る苦情件数を表</w:t>
      </w:r>
      <w:r w:rsidRPr="00D00E5E">
        <w:rPr>
          <w:rFonts w:ascii="ＭＳ 明朝" w:eastAsia="ＭＳ 明朝" w:hAnsi="ＭＳ 明朝" w:hint="eastAsia"/>
          <w:sz w:val="22"/>
        </w:rPr>
        <w:t>Ⅲ―３</w:t>
      </w:r>
      <w:r w:rsidRPr="00D00E5E">
        <w:rPr>
          <w:rFonts w:ascii="ＭＳ 明朝" w:eastAsia="ＭＳ 明朝" w:hAnsi="ＭＳ 明朝"/>
          <w:sz w:val="22"/>
        </w:rPr>
        <w:t>に示す。</w:t>
      </w:r>
      <w:r w:rsidRPr="00D00E5E">
        <w:rPr>
          <w:rFonts w:ascii="ＭＳ 明朝" w:eastAsia="ＭＳ 明朝" w:hAnsi="ＭＳ 明朝" w:hint="eastAsia"/>
          <w:sz w:val="22"/>
        </w:rPr>
        <w:t>また、</w:t>
      </w:r>
      <w:r>
        <w:rPr>
          <w:rFonts w:ascii="ＭＳ 明朝" w:eastAsia="ＭＳ 明朝" w:hAnsi="ＭＳ 明朝" w:hint="eastAsia"/>
          <w:sz w:val="22"/>
        </w:rPr>
        <w:t>令和元</w:t>
      </w:r>
      <w:r w:rsidRPr="00A70056">
        <w:rPr>
          <w:rFonts w:ascii="ＭＳ 明朝" w:eastAsia="ＭＳ 明朝" w:hAnsi="ＭＳ 明朝" w:hint="eastAsia"/>
          <w:sz w:val="22"/>
        </w:rPr>
        <w:t>年度</w:t>
      </w:r>
      <w:r w:rsidRPr="00A70056">
        <w:rPr>
          <w:rFonts w:ascii="ＭＳ 明朝" w:eastAsia="ＭＳ 明朝" w:hAnsi="ＭＳ 明朝"/>
          <w:sz w:val="22"/>
        </w:rPr>
        <w:t>（201</w:t>
      </w:r>
      <w:r>
        <w:rPr>
          <w:rFonts w:ascii="ＭＳ 明朝" w:eastAsia="ＭＳ 明朝" w:hAnsi="ＭＳ 明朝"/>
          <w:sz w:val="22"/>
        </w:rPr>
        <w:t>9</w:t>
      </w:r>
      <w:r w:rsidRPr="00A70056">
        <w:rPr>
          <w:rFonts w:ascii="ＭＳ 明朝" w:eastAsia="ＭＳ 明朝" w:hAnsi="ＭＳ 明朝" w:hint="eastAsia"/>
          <w:sz w:val="22"/>
        </w:rPr>
        <w:t>年度</w:t>
      </w:r>
      <w:r w:rsidRPr="00A70056">
        <w:rPr>
          <w:rFonts w:ascii="ＭＳ 明朝" w:eastAsia="ＭＳ 明朝" w:hAnsi="ＭＳ 明朝"/>
          <w:sz w:val="22"/>
        </w:rPr>
        <w:t>）</w:t>
      </w:r>
      <w:r w:rsidRPr="00A70056">
        <w:rPr>
          <w:rFonts w:ascii="ＭＳ 明朝" w:eastAsia="ＭＳ 明朝" w:hAnsi="ＭＳ 明朝" w:hint="eastAsia"/>
          <w:sz w:val="22"/>
        </w:rPr>
        <w:t>に受け付けた苦情の主な発生原因とその割合を図Ⅲ―１に示す。</w:t>
      </w:r>
    </w:p>
    <w:p w14:paraId="5275DCEA" w14:textId="77777777" w:rsidR="00AC3E11" w:rsidRPr="00EE28FC" w:rsidRDefault="00AC3E11" w:rsidP="00AC3E11">
      <w:pPr>
        <w:suppressLineNumbers/>
        <w:ind w:firstLineChars="100" w:firstLine="220"/>
        <w:rPr>
          <w:rFonts w:ascii="ＭＳ 明朝" w:eastAsia="ＭＳ 明朝" w:hAnsi="ＭＳ 明朝"/>
          <w:sz w:val="22"/>
        </w:rPr>
      </w:pPr>
    </w:p>
    <w:p w14:paraId="0EA8DABF" w14:textId="77777777" w:rsidR="00AC3E11" w:rsidRPr="00EE28FC" w:rsidRDefault="00AC3E11" w:rsidP="00AC3E11">
      <w:pPr>
        <w:suppressLineNumbers/>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表Ⅲ－３　悪臭に係る苦情件数の推移</w:t>
      </w:r>
    </w:p>
    <w:tbl>
      <w:tblPr>
        <w:tblStyle w:val="a8"/>
        <w:tblW w:w="0" w:type="auto"/>
        <w:tblInd w:w="-5" w:type="dxa"/>
        <w:tblLayout w:type="fixed"/>
        <w:tblLook w:val="04A0" w:firstRow="1" w:lastRow="0" w:firstColumn="1" w:lastColumn="0" w:noHBand="0" w:noVBand="1"/>
      </w:tblPr>
      <w:tblGrid>
        <w:gridCol w:w="1134"/>
        <w:gridCol w:w="678"/>
        <w:gridCol w:w="678"/>
        <w:gridCol w:w="678"/>
        <w:gridCol w:w="678"/>
        <w:gridCol w:w="678"/>
        <w:gridCol w:w="678"/>
        <w:gridCol w:w="678"/>
        <w:gridCol w:w="678"/>
        <w:gridCol w:w="678"/>
        <w:gridCol w:w="678"/>
        <w:gridCol w:w="679"/>
        <w:gridCol w:w="679"/>
      </w:tblGrid>
      <w:tr w:rsidR="00AC3E11" w:rsidRPr="00EE28FC" w14:paraId="7D47A135" w14:textId="77777777" w:rsidTr="00B04920">
        <w:tc>
          <w:tcPr>
            <w:tcW w:w="1134" w:type="dxa"/>
          </w:tcPr>
          <w:p w14:paraId="7EDC8DC7" w14:textId="77777777" w:rsidR="00AC3E11" w:rsidRPr="00A70056" w:rsidRDefault="00AC3E11" w:rsidP="00B04920">
            <w:pPr>
              <w:suppressLineNumbers/>
              <w:jc w:val="center"/>
              <w:rPr>
                <w:rFonts w:ascii="ＭＳ 明朝" w:eastAsia="ＭＳ 明朝" w:hAnsi="ＭＳ 明朝"/>
                <w:szCs w:val="21"/>
              </w:rPr>
            </w:pPr>
          </w:p>
        </w:tc>
        <w:tc>
          <w:tcPr>
            <w:tcW w:w="678" w:type="dxa"/>
          </w:tcPr>
          <w:p w14:paraId="6E37F491"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H20</w:t>
            </w:r>
          </w:p>
        </w:tc>
        <w:tc>
          <w:tcPr>
            <w:tcW w:w="678" w:type="dxa"/>
          </w:tcPr>
          <w:p w14:paraId="73AE4074"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w:t>
            </w:r>
            <w:r w:rsidRPr="00A70056">
              <w:rPr>
                <w:rFonts w:ascii="ＭＳ 明朝" w:eastAsia="ＭＳ 明朝" w:hAnsi="ＭＳ 明朝"/>
                <w:szCs w:val="21"/>
              </w:rPr>
              <w:t>21</w:t>
            </w:r>
          </w:p>
        </w:tc>
        <w:tc>
          <w:tcPr>
            <w:tcW w:w="678" w:type="dxa"/>
          </w:tcPr>
          <w:p w14:paraId="7EEBA3FD"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H22</w:t>
            </w:r>
          </w:p>
        </w:tc>
        <w:tc>
          <w:tcPr>
            <w:tcW w:w="678" w:type="dxa"/>
          </w:tcPr>
          <w:p w14:paraId="30FF18DF"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H23</w:t>
            </w:r>
          </w:p>
        </w:tc>
        <w:tc>
          <w:tcPr>
            <w:tcW w:w="678" w:type="dxa"/>
          </w:tcPr>
          <w:p w14:paraId="4569F582"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H24</w:t>
            </w:r>
          </w:p>
        </w:tc>
        <w:tc>
          <w:tcPr>
            <w:tcW w:w="678" w:type="dxa"/>
          </w:tcPr>
          <w:p w14:paraId="0CFC558B"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H25</w:t>
            </w:r>
          </w:p>
        </w:tc>
        <w:tc>
          <w:tcPr>
            <w:tcW w:w="678" w:type="dxa"/>
          </w:tcPr>
          <w:p w14:paraId="476A7CC1"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H26</w:t>
            </w:r>
          </w:p>
        </w:tc>
        <w:tc>
          <w:tcPr>
            <w:tcW w:w="678" w:type="dxa"/>
          </w:tcPr>
          <w:p w14:paraId="5B40C7FC"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H27</w:t>
            </w:r>
          </w:p>
        </w:tc>
        <w:tc>
          <w:tcPr>
            <w:tcW w:w="678" w:type="dxa"/>
          </w:tcPr>
          <w:p w14:paraId="5F450083"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H28</w:t>
            </w:r>
          </w:p>
        </w:tc>
        <w:tc>
          <w:tcPr>
            <w:tcW w:w="678" w:type="dxa"/>
          </w:tcPr>
          <w:p w14:paraId="753185FE"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H29</w:t>
            </w:r>
          </w:p>
        </w:tc>
        <w:tc>
          <w:tcPr>
            <w:tcW w:w="679" w:type="dxa"/>
          </w:tcPr>
          <w:p w14:paraId="07EE4A67"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H30</w:t>
            </w:r>
          </w:p>
        </w:tc>
        <w:tc>
          <w:tcPr>
            <w:tcW w:w="679" w:type="dxa"/>
          </w:tcPr>
          <w:p w14:paraId="5BA8FEE6"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R1</w:t>
            </w:r>
          </w:p>
        </w:tc>
      </w:tr>
      <w:tr w:rsidR="00AC3E11" w:rsidRPr="00EE28FC" w14:paraId="02D5D096" w14:textId="77777777" w:rsidTr="00B04920">
        <w:tc>
          <w:tcPr>
            <w:tcW w:w="1134" w:type="dxa"/>
          </w:tcPr>
          <w:p w14:paraId="40005E6C" w14:textId="77777777" w:rsidR="00AC3E11" w:rsidRPr="00A70056" w:rsidRDefault="00AC3E11" w:rsidP="00B04920">
            <w:pPr>
              <w:suppressLineNumbers/>
              <w:rPr>
                <w:rFonts w:ascii="ＭＳ 明朝" w:eastAsia="ＭＳ 明朝" w:hAnsi="ＭＳ 明朝"/>
                <w:szCs w:val="21"/>
              </w:rPr>
            </w:pPr>
            <w:r w:rsidRPr="00A70056">
              <w:rPr>
                <w:rFonts w:ascii="ＭＳ 明朝" w:eastAsia="ＭＳ 明朝" w:hAnsi="ＭＳ 明朝" w:hint="eastAsia"/>
                <w:szCs w:val="21"/>
              </w:rPr>
              <w:t>苦情件数</w:t>
            </w:r>
          </w:p>
        </w:tc>
        <w:tc>
          <w:tcPr>
            <w:tcW w:w="678" w:type="dxa"/>
          </w:tcPr>
          <w:p w14:paraId="69332BED"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687</w:t>
            </w:r>
          </w:p>
        </w:tc>
        <w:tc>
          <w:tcPr>
            <w:tcW w:w="678" w:type="dxa"/>
          </w:tcPr>
          <w:p w14:paraId="6B290301"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707</w:t>
            </w:r>
          </w:p>
        </w:tc>
        <w:tc>
          <w:tcPr>
            <w:tcW w:w="678" w:type="dxa"/>
          </w:tcPr>
          <w:p w14:paraId="1F652A63"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756</w:t>
            </w:r>
          </w:p>
        </w:tc>
        <w:tc>
          <w:tcPr>
            <w:tcW w:w="678" w:type="dxa"/>
          </w:tcPr>
          <w:p w14:paraId="0717D689"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620</w:t>
            </w:r>
          </w:p>
        </w:tc>
        <w:tc>
          <w:tcPr>
            <w:tcW w:w="678" w:type="dxa"/>
          </w:tcPr>
          <w:p w14:paraId="388DEC95"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784</w:t>
            </w:r>
          </w:p>
        </w:tc>
        <w:tc>
          <w:tcPr>
            <w:tcW w:w="678" w:type="dxa"/>
          </w:tcPr>
          <w:p w14:paraId="37B9ED6A"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675</w:t>
            </w:r>
          </w:p>
        </w:tc>
        <w:tc>
          <w:tcPr>
            <w:tcW w:w="678" w:type="dxa"/>
          </w:tcPr>
          <w:p w14:paraId="72D5DAD0"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614</w:t>
            </w:r>
          </w:p>
        </w:tc>
        <w:tc>
          <w:tcPr>
            <w:tcW w:w="678" w:type="dxa"/>
          </w:tcPr>
          <w:p w14:paraId="11385F91"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586</w:t>
            </w:r>
          </w:p>
        </w:tc>
        <w:tc>
          <w:tcPr>
            <w:tcW w:w="678" w:type="dxa"/>
          </w:tcPr>
          <w:p w14:paraId="3AB6F6D9"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652</w:t>
            </w:r>
          </w:p>
        </w:tc>
        <w:tc>
          <w:tcPr>
            <w:tcW w:w="678" w:type="dxa"/>
          </w:tcPr>
          <w:p w14:paraId="1828AD04"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639</w:t>
            </w:r>
          </w:p>
        </w:tc>
        <w:tc>
          <w:tcPr>
            <w:tcW w:w="679" w:type="dxa"/>
          </w:tcPr>
          <w:p w14:paraId="6B821F2F"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szCs w:val="21"/>
              </w:rPr>
              <w:t>72</w:t>
            </w:r>
            <w:r w:rsidRPr="00A70056">
              <w:rPr>
                <w:rFonts w:ascii="ＭＳ 明朝" w:eastAsia="ＭＳ 明朝" w:hAnsi="ＭＳ 明朝" w:hint="eastAsia"/>
                <w:szCs w:val="21"/>
              </w:rPr>
              <w:t>2</w:t>
            </w:r>
          </w:p>
        </w:tc>
        <w:tc>
          <w:tcPr>
            <w:tcW w:w="679" w:type="dxa"/>
          </w:tcPr>
          <w:p w14:paraId="79F338C5" w14:textId="77777777" w:rsidR="00AC3E11" w:rsidRPr="00A70056" w:rsidRDefault="00AC3E11" w:rsidP="00B04920">
            <w:pPr>
              <w:suppressLineNumbers/>
              <w:jc w:val="center"/>
              <w:rPr>
                <w:rFonts w:ascii="ＭＳ 明朝" w:eastAsia="ＭＳ 明朝" w:hAnsi="ＭＳ 明朝"/>
                <w:szCs w:val="21"/>
              </w:rPr>
            </w:pPr>
            <w:r w:rsidRPr="00A70056">
              <w:rPr>
                <w:rFonts w:ascii="ＭＳ 明朝" w:eastAsia="ＭＳ 明朝" w:hAnsi="ＭＳ 明朝" w:hint="eastAsia"/>
                <w:szCs w:val="21"/>
              </w:rPr>
              <w:t>712</w:t>
            </w:r>
          </w:p>
        </w:tc>
      </w:tr>
    </w:tbl>
    <w:p w14:paraId="5FAFB713" w14:textId="77777777" w:rsidR="00AC3E11" w:rsidRPr="00A70056" w:rsidRDefault="00AC3E11" w:rsidP="00AC3E11">
      <w:pPr>
        <w:suppressLineNumbers/>
        <w:rPr>
          <w:rFonts w:ascii="ＭＳ 明朝" w:eastAsia="ＭＳ 明朝" w:hAnsi="ＭＳ 明朝"/>
          <w:sz w:val="18"/>
          <w:szCs w:val="18"/>
        </w:rPr>
      </w:pPr>
      <w:r w:rsidRPr="00A70056">
        <w:rPr>
          <w:rFonts w:ascii="ＭＳ 明朝" w:eastAsia="ＭＳ 明朝" w:hAnsi="ＭＳ 明朝" w:hint="eastAsia"/>
          <w:sz w:val="18"/>
          <w:szCs w:val="18"/>
        </w:rPr>
        <w:t>※公害等調整委員会による公害苦情調査より</w:t>
      </w:r>
    </w:p>
    <w:p w14:paraId="730F30AA" w14:textId="77777777" w:rsidR="00AC3E11" w:rsidRPr="00EE28FC" w:rsidRDefault="00AC3E11" w:rsidP="00AC3E11">
      <w:pPr>
        <w:suppressLineNumbers/>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2079104" behindDoc="0" locked="0" layoutInCell="1" allowOverlap="1" wp14:anchorId="363750C1" wp14:editId="0321DE80">
            <wp:simplePos x="0" y="0"/>
            <wp:positionH relativeFrom="margin">
              <wp:posOffset>1152394</wp:posOffset>
            </wp:positionH>
            <wp:positionV relativeFrom="paragraph">
              <wp:posOffset>19685</wp:posOffset>
            </wp:positionV>
            <wp:extent cx="3267400" cy="2342367"/>
            <wp:effectExtent l="0" t="0" r="0" b="127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7400" cy="234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AD5A8" w14:textId="77777777" w:rsidR="00AC3E11" w:rsidRPr="00EE28FC" w:rsidRDefault="00AC3E11" w:rsidP="00AC3E11">
      <w:pPr>
        <w:suppressLineNumbers/>
        <w:rPr>
          <w:rFonts w:ascii="ＭＳ Ｐゴシック" w:eastAsia="ＭＳ Ｐゴシック" w:hAnsi="ＭＳ Ｐゴシック"/>
          <w:sz w:val="24"/>
        </w:rPr>
      </w:pPr>
    </w:p>
    <w:p w14:paraId="08735717" w14:textId="77777777" w:rsidR="00AC3E11" w:rsidRPr="00EE28FC" w:rsidRDefault="00AC3E11" w:rsidP="00AC3E11">
      <w:pPr>
        <w:suppressLineNumbers/>
        <w:rPr>
          <w:rFonts w:ascii="ＭＳ Ｐゴシック" w:eastAsia="ＭＳ Ｐゴシック" w:hAnsi="ＭＳ Ｐゴシック"/>
          <w:sz w:val="24"/>
        </w:rPr>
      </w:pPr>
    </w:p>
    <w:p w14:paraId="4BE0C4A7" w14:textId="77777777" w:rsidR="00AC3E11" w:rsidRPr="00EE28FC" w:rsidRDefault="00AC3E11" w:rsidP="00AC3E11">
      <w:pPr>
        <w:suppressLineNumbers/>
        <w:rPr>
          <w:rFonts w:ascii="ＭＳ Ｐゴシック" w:eastAsia="ＭＳ Ｐゴシック" w:hAnsi="ＭＳ Ｐゴシック"/>
          <w:sz w:val="24"/>
        </w:rPr>
      </w:pPr>
    </w:p>
    <w:p w14:paraId="08E51675"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579B4D89"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7BFA6219"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4F925769"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3C303A93"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2143F4AB"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470E00BD" w14:textId="77777777" w:rsidR="00AC3E11" w:rsidRPr="00EE28FC" w:rsidRDefault="00AC3E11" w:rsidP="00AC3E11">
      <w:pPr>
        <w:widowControl/>
        <w:suppressLineNumbers/>
        <w:jc w:val="left"/>
        <w:rPr>
          <w:rFonts w:ascii="ＭＳ Ｐゴシック" w:eastAsia="ＭＳ Ｐゴシック" w:hAnsi="ＭＳ Ｐゴシック"/>
          <w:sz w:val="24"/>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2078080" behindDoc="0" locked="0" layoutInCell="1" allowOverlap="1" wp14:anchorId="45617492" wp14:editId="46C1D4FD">
                <wp:simplePos x="0" y="0"/>
                <wp:positionH relativeFrom="margin">
                  <wp:align>center</wp:align>
                </wp:positionH>
                <wp:positionV relativeFrom="paragraph">
                  <wp:posOffset>149860</wp:posOffset>
                </wp:positionV>
                <wp:extent cx="4019550" cy="1404620"/>
                <wp:effectExtent l="0" t="0" r="0"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14:paraId="6B5F93C5" w14:textId="77777777" w:rsidR="005E7BA5" w:rsidRPr="004A5EC8" w:rsidRDefault="005E7BA5" w:rsidP="00AC3E11">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17492" id="テキスト ボックス 48" o:spid="_x0000_s1131" type="#_x0000_t202" style="position:absolute;margin-left:0;margin-top:11.8pt;width:316.5pt;height:110.6pt;z-index:252078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" stroked="f">
                <v:textbox style="mso-fit-shape-to-text:t">
                  <w:txbxContent>
                    <w:p w14:paraId="6B5F93C5" w14:textId="77777777" w:rsidR="005E7BA5" w:rsidRPr="004A5EC8" w:rsidRDefault="005E7BA5" w:rsidP="00AC3E11">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v:textbox>
                <w10:wrap type="square" anchorx="margin"/>
              </v:shape>
            </w:pict>
          </mc:Fallback>
        </mc:AlternateContent>
      </w:r>
    </w:p>
    <w:p w14:paraId="7F3F2A79"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354D5FAA"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745BD266" w14:textId="77777777" w:rsidR="00AC3E11" w:rsidRPr="00EE28FC" w:rsidRDefault="00AC3E11" w:rsidP="00AC3E11">
      <w:pPr>
        <w:widowControl/>
        <w:suppressLineNumbers/>
        <w:jc w:val="left"/>
        <w:rPr>
          <w:rFonts w:ascii="ＭＳ Ｐゴシック" w:eastAsia="ＭＳ Ｐゴシック" w:hAnsi="ＭＳ Ｐゴシック"/>
          <w:sz w:val="24"/>
        </w:rPr>
      </w:pPr>
    </w:p>
    <w:p w14:paraId="01A38480" w14:textId="77777777" w:rsidR="00AC3E11" w:rsidRPr="00EE28FC" w:rsidRDefault="00AC3E11" w:rsidP="00AC3E1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　現行制度の課題について</w:t>
      </w:r>
    </w:p>
    <w:p w14:paraId="791ED646" w14:textId="77777777" w:rsidR="00AC3E11" w:rsidRPr="00827903" w:rsidRDefault="00AC3E11" w:rsidP="00AC3E11">
      <w:pPr>
        <w:pStyle w:val="a7"/>
        <w:numPr>
          <w:ilvl w:val="0"/>
          <w:numId w:val="1"/>
        </w:numPr>
        <w:ind w:leftChars="0"/>
        <w:rPr>
          <w:rFonts w:ascii="ＭＳ 明朝" w:eastAsia="ＭＳ 明朝" w:hAnsi="ＭＳ 明朝"/>
          <w:sz w:val="22"/>
        </w:rPr>
      </w:pPr>
      <w:r w:rsidRPr="00827903">
        <w:rPr>
          <w:rFonts w:ascii="ＭＳ 明朝" w:eastAsia="ＭＳ 明朝" w:hAnsi="ＭＳ 明朝" w:hint="eastAsia"/>
          <w:sz w:val="22"/>
        </w:rPr>
        <w:t>悪臭苦情については発生原因が多岐に渡り、件数は近年横ばいの状況であるが、規制指導については悪臭防止法に基づき、市町村が地域の実情に合わせて必要な規制を設けた上で実施している。</w:t>
      </w:r>
    </w:p>
    <w:p w14:paraId="2F0F28FA" w14:textId="77777777" w:rsidR="00AC3E11" w:rsidRPr="00827903" w:rsidRDefault="00AC3E11" w:rsidP="00AC3E11">
      <w:pPr>
        <w:pStyle w:val="a7"/>
        <w:numPr>
          <w:ilvl w:val="0"/>
          <w:numId w:val="1"/>
        </w:numPr>
        <w:ind w:leftChars="0"/>
        <w:rPr>
          <w:rFonts w:ascii="ＭＳ 明朝" w:eastAsia="ＭＳ 明朝" w:hAnsi="ＭＳ 明朝"/>
          <w:sz w:val="22"/>
        </w:rPr>
      </w:pPr>
      <w:r w:rsidRPr="00827903">
        <w:rPr>
          <w:rFonts w:ascii="ＭＳ 明朝" w:eastAsia="ＭＳ 明朝" w:hAnsi="ＭＳ 明朝" w:hint="eastAsia"/>
          <w:sz w:val="22"/>
        </w:rPr>
        <w:t>条例に規定されている屋外燃焼行為規制については、現在においても一定数の苦情があり、廃棄物処理法による規制</w:t>
      </w:r>
      <w:r w:rsidRPr="006A799B">
        <w:rPr>
          <w:rFonts w:ascii="ＭＳ 明朝" w:eastAsia="ＭＳ 明朝" w:hAnsi="ＭＳ 明朝" w:hint="eastAsia"/>
          <w:sz w:val="22"/>
        </w:rPr>
        <w:t>とあわせて対応している</w:t>
      </w:r>
      <w:r w:rsidRPr="00827903">
        <w:rPr>
          <w:rFonts w:ascii="ＭＳ 明朝" w:eastAsia="ＭＳ 明朝" w:hAnsi="ＭＳ 明朝" w:hint="eastAsia"/>
          <w:sz w:val="22"/>
        </w:rPr>
        <w:t>。</w:t>
      </w:r>
    </w:p>
    <w:p w14:paraId="73A3D343" w14:textId="77777777" w:rsidR="00AC3E11" w:rsidRPr="00EE28FC" w:rsidRDefault="00AC3E11" w:rsidP="00AC3E11">
      <w:pPr>
        <w:rPr>
          <w:rFonts w:ascii="ＭＳ 明朝" w:eastAsia="ＭＳ 明朝" w:hAnsi="ＭＳ 明朝"/>
          <w:sz w:val="22"/>
        </w:rPr>
      </w:pPr>
    </w:p>
    <w:p w14:paraId="6EECA660" w14:textId="77777777" w:rsidR="00AC3E11" w:rsidRPr="00316F72" w:rsidRDefault="00AC3E11" w:rsidP="00AC3E11">
      <w:pPr>
        <w:rPr>
          <w:rFonts w:ascii="ＭＳ Ｐゴシック" w:eastAsia="ＭＳ Ｐゴシック" w:hAnsi="ＭＳ Ｐゴシック"/>
          <w:sz w:val="24"/>
        </w:rPr>
      </w:pPr>
      <w:r w:rsidRPr="00316F72">
        <w:rPr>
          <w:rFonts w:ascii="ＭＳ Ｐゴシック" w:eastAsia="ＭＳ Ｐゴシック" w:hAnsi="ＭＳ Ｐゴシック" w:hint="eastAsia"/>
          <w:sz w:val="24"/>
        </w:rPr>
        <w:t>４　今後のあり方について</w:t>
      </w:r>
    </w:p>
    <w:p w14:paraId="2B7EB01F" w14:textId="2BBCFA1E" w:rsidR="00AC3E11" w:rsidRPr="00AC3E11" w:rsidRDefault="00AC3E11" w:rsidP="00AC3E11">
      <w:pPr>
        <w:pStyle w:val="a7"/>
        <w:ind w:leftChars="100" w:left="430" w:hangingChars="100" w:hanging="220"/>
        <w:rPr>
          <w:rFonts w:ascii="ＭＳ 明朝" w:eastAsia="ＭＳ 明朝" w:hAnsi="ＭＳ 明朝"/>
          <w:sz w:val="22"/>
        </w:rPr>
      </w:pPr>
      <w:r w:rsidRPr="00D6559B">
        <w:rPr>
          <w:rFonts w:ascii="ＭＳ 明朝" w:eastAsia="ＭＳ 明朝" w:hAnsi="ＭＳ 明朝" w:hint="eastAsia"/>
          <w:sz w:val="22"/>
        </w:rPr>
        <w:t>・屋外燃焼行為の悪臭苦情等の実態を踏まえ、現行制度を継続することが適当と考えられる。</w:t>
      </w:r>
    </w:p>
    <w:p w14:paraId="2B4E7B50" w14:textId="2079B3CB" w:rsidR="007644C8" w:rsidRDefault="007644C8">
      <w:pPr>
        <w:widowControl/>
        <w:jc w:val="left"/>
        <w:rPr>
          <w:rFonts w:ascii="ＭＳ Ｐゴシック" w:eastAsia="ＭＳ Ｐゴシック" w:hAnsi="ＭＳ Ｐゴシック"/>
          <w:sz w:val="26"/>
          <w:szCs w:val="26"/>
        </w:rPr>
      </w:pPr>
      <w:r>
        <w:rPr>
          <w:rFonts w:ascii="ＭＳ Ｐゴシック" w:eastAsia="ＭＳ Ｐゴシック" w:hAnsi="ＭＳ Ｐゴシック"/>
          <w:sz w:val="26"/>
          <w:szCs w:val="26"/>
        </w:rPr>
        <w:br w:type="page"/>
      </w:r>
    </w:p>
    <w:p w14:paraId="3759DAB7" w14:textId="77777777" w:rsidR="007644C8" w:rsidRPr="002E2F6F" w:rsidRDefault="007644C8" w:rsidP="007644C8">
      <w:pPr>
        <w:widowControl/>
        <w:jc w:val="left"/>
        <w:rPr>
          <w:rFonts w:ascii="ＭＳ Ｐゴシック" w:eastAsia="ＭＳ Ｐゴシック" w:hAnsi="ＭＳ Ｐゴシック"/>
          <w:b/>
          <w:sz w:val="24"/>
          <w:szCs w:val="24"/>
        </w:rPr>
      </w:pPr>
      <w:r w:rsidRPr="002E2F6F">
        <w:rPr>
          <w:rFonts w:ascii="ＭＳ Ｐゴシック" w:eastAsia="ＭＳ Ｐゴシック" w:hAnsi="ＭＳ Ｐゴシック" w:hint="eastAsia"/>
          <w:b/>
          <w:sz w:val="24"/>
          <w:szCs w:val="24"/>
        </w:rPr>
        <w:t>Ⅴ 地盤沈下分野</w:t>
      </w:r>
    </w:p>
    <w:p w14:paraId="0D286C7C" w14:textId="77777777" w:rsidR="007644C8" w:rsidRDefault="007644C8" w:rsidP="007644C8">
      <w:pPr>
        <w:rPr>
          <w:rFonts w:ascii="ＭＳ Ｐゴシック" w:eastAsia="ＭＳ Ｐゴシック" w:hAnsi="ＭＳ Ｐゴシック"/>
          <w:sz w:val="24"/>
        </w:rPr>
      </w:pPr>
    </w:p>
    <w:p w14:paraId="62D687E5" w14:textId="77777777" w:rsidR="007644C8" w:rsidRDefault="007644C8" w:rsidP="007644C8">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5B283488" w14:textId="77777777" w:rsidR="007644C8" w:rsidRDefault="007644C8" w:rsidP="007644C8">
      <w:pPr>
        <w:rPr>
          <w:rFonts w:ascii="ＭＳ 明朝" w:eastAsia="ＭＳ 明朝" w:hAnsi="ＭＳ 明朝"/>
          <w:sz w:val="22"/>
        </w:rPr>
      </w:pPr>
      <w:r>
        <w:rPr>
          <w:rFonts w:ascii="ＭＳ 明朝" w:eastAsia="ＭＳ 明朝" w:hAnsi="ＭＳ 明朝" w:hint="eastAsia"/>
          <w:sz w:val="22"/>
        </w:rPr>
        <w:t xml:space="preserve">　昭和に入ってから産業の発展とともに地下水需要が増加し、地下水の汲み上げに伴う地盤沈下が大阪市内で見られるようになった。戦後の経済成長とともに、大阪市内以外にも北摂地域、東大阪地域、泉州地域においても地盤沈下が目立つようになり、ビルの抜け上がりや高潮の被害を被った。</w:t>
      </w:r>
    </w:p>
    <w:p w14:paraId="3074252A" w14:textId="77777777" w:rsidR="007644C8" w:rsidRDefault="007644C8" w:rsidP="007644C8">
      <w:pPr>
        <w:ind w:firstLineChars="100" w:firstLine="220"/>
        <w:rPr>
          <w:rFonts w:ascii="ＭＳ 明朝" w:eastAsia="ＭＳ 明朝" w:hAnsi="ＭＳ 明朝"/>
          <w:sz w:val="22"/>
        </w:rPr>
      </w:pPr>
      <w:r>
        <w:rPr>
          <w:rFonts w:ascii="ＭＳ 明朝" w:eastAsia="ＭＳ 明朝" w:hAnsi="ＭＳ 明朝" w:hint="eastAsia"/>
          <w:sz w:val="22"/>
        </w:rPr>
        <w:t>このため、地盤沈下対策として工場・事業場等を対象とした地下水の採取規制が必要となり、「工業用水法」、「建築物用地下水の採取の規制に関する法律」（以下「ビル用水法」という。）、条例により規制を行っている。</w:t>
      </w:r>
    </w:p>
    <w:p w14:paraId="72C29B57" w14:textId="77777777" w:rsidR="007644C8" w:rsidRDefault="007644C8" w:rsidP="007644C8">
      <w:pPr>
        <w:rPr>
          <w:rFonts w:ascii="ＭＳ 明朝" w:eastAsia="ＭＳ 明朝" w:hAnsi="ＭＳ 明朝"/>
          <w:sz w:val="22"/>
        </w:rPr>
      </w:pPr>
      <w:r>
        <w:rPr>
          <w:rFonts w:ascii="ＭＳ 明朝" w:eastAsia="ＭＳ 明朝" w:hAnsi="ＭＳ 明朝" w:hint="eastAsia"/>
          <w:sz w:val="22"/>
        </w:rPr>
        <w:t xml:space="preserve">　</w:t>
      </w:r>
    </w:p>
    <w:p w14:paraId="2ECE45B4" w14:textId="77777777" w:rsidR="007644C8" w:rsidRPr="002E2F6F" w:rsidRDefault="007644C8" w:rsidP="007644C8">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（１）工業用水法及びビル用水法</w:t>
      </w:r>
    </w:p>
    <w:p w14:paraId="3A54CFDA" w14:textId="77777777" w:rsidR="007644C8" w:rsidRDefault="007644C8" w:rsidP="007644C8">
      <w:pPr>
        <w:rPr>
          <w:rFonts w:ascii="ＭＳ 明朝" w:eastAsia="ＭＳ 明朝" w:hAnsi="ＭＳ 明朝"/>
          <w:sz w:val="22"/>
        </w:rPr>
      </w:pPr>
      <w:r w:rsidRPr="00296AED">
        <w:rPr>
          <w:rFonts w:ascii="ＭＳ 明朝" w:eastAsia="ＭＳ 明朝" w:hAnsi="ＭＳ 明朝" w:hint="eastAsia"/>
          <w:sz w:val="22"/>
        </w:rPr>
        <w:t xml:space="preserve">　工業用水法</w:t>
      </w:r>
      <w:r>
        <w:rPr>
          <w:rFonts w:ascii="ＭＳ 明朝" w:eastAsia="ＭＳ 明朝" w:hAnsi="ＭＳ 明朝" w:hint="eastAsia"/>
          <w:sz w:val="22"/>
        </w:rPr>
        <w:t>及び</w:t>
      </w:r>
      <w:r w:rsidRPr="00296AED">
        <w:rPr>
          <w:rFonts w:ascii="ＭＳ 明朝" w:eastAsia="ＭＳ 明朝" w:hAnsi="ＭＳ 明朝" w:hint="eastAsia"/>
          <w:sz w:val="22"/>
        </w:rPr>
        <w:t>ビル用水法</w:t>
      </w:r>
      <w:r>
        <w:rPr>
          <w:rFonts w:ascii="ＭＳ 明朝" w:eastAsia="ＭＳ 明朝" w:hAnsi="ＭＳ 明朝" w:hint="eastAsia"/>
          <w:sz w:val="22"/>
        </w:rPr>
        <w:t>では、</w:t>
      </w:r>
      <w:r w:rsidRPr="00296AED">
        <w:rPr>
          <w:rFonts w:ascii="ＭＳ 明朝" w:eastAsia="ＭＳ 明朝" w:hAnsi="ＭＳ 明朝" w:hint="eastAsia"/>
          <w:sz w:val="22"/>
        </w:rPr>
        <w:t>指定地域における工業用及び建築用地下水の採取について、許可の取得を義務づけ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62B6A048" w14:textId="77777777" w:rsidR="007644C8" w:rsidRDefault="007644C8" w:rsidP="007644C8">
      <w:pPr>
        <w:rPr>
          <w:rFonts w:ascii="ＭＳ 明朝" w:eastAsia="ＭＳ 明朝" w:hAnsi="ＭＳ 明朝"/>
          <w:sz w:val="22"/>
        </w:rPr>
      </w:pPr>
    </w:p>
    <w:p w14:paraId="132FCBF1" w14:textId="77777777" w:rsidR="007644C8" w:rsidRPr="002E2F6F" w:rsidRDefault="007644C8" w:rsidP="007644C8">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（２）条例</w:t>
      </w:r>
    </w:p>
    <w:p w14:paraId="2BAF919A" w14:textId="77777777" w:rsidR="007644C8" w:rsidRDefault="007644C8" w:rsidP="007644C8">
      <w:pPr>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条例では、</w:t>
      </w:r>
      <w:r w:rsidRPr="00296AED">
        <w:rPr>
          <w:rFonts w:ascii="ＭＳ 明朝" w:eastAsia="ＭＳ 明朝" w:hAnsi="ＭＳ 明朝" w:hint="eastAsia"/>
          <w:sz w:val="22"/>
        </w:rPr>
        <w:t>指定地域における水道事業用地下水の採取について、許可の取得を義務づけ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09718B81" w14:textId="77777777" w:rsidR="007644C8" w:rsidRDefault="007644C8" w:rsidP="007644C8">
      <w:pPr>
        <w:rPr>
          <w:rFonts w:ascii="ＭＳ 明朝" w:eastAsia="ＭＳ 明朝" w:hAnsi="ＭＳ 明朝"/>
          <w:sz w:val="22"/>
        </w:rPr>
      </w:pPr>
      <w:r>
        <w:rPr>
          <w:rFonts w:ascii="ＭＳ Ｐゴシック" w:eastAsia="ＭＳ Ｐゴシック" w:hAnsi="ＭＳ Ｐゴシック" w:hint="eastAsia"/>
          <w:sz w:val="24"/>
        </w:rPr>
        <w:t xml:space="preserve">　</w:t>
      </w:r>
      <w:r>
        <w:rPr>
          <w:rFonts w:ascii="ＭＳ 明朝" w:eastAsia="ＭＳ 明朝" w:hAnsi="ＭＳ 明朝" w:hint="eastAsia"/>
          <w:sz w:val="22"/>
        </w:rPr>
        <w:t>また、動力を用いて揚水し、吐出口の断面積が６cm</w:t>
      </w:r>
      <w:r w:rsidRPr="00E97178">
        <w:rPr>
          <w:rFonts w:ascii="ＭＳ 明朝" w:eastAsia="ＭＳ 明朝" w:hAnsi="ＭＳ 明朝" w:hint="eastAsia"/>
          <w:sz w:val="22"/>
          <w:vertAlign w:val="superscript"/>
        </w:rPr>
        <w:t>2</w:t>
      </w:r>
      <w:r>
        <w:rPr>
          <w:rFonts w:ascii="ＭＳ 明朝" w:eastAsia="ＭＳ 明朝" w:hAnsi="ＭＳ 明朝" w:hint="eastAsia"/>
          <w:sz w:val="22"/>
        </w:rPr>
        <w:t>以上の井戸の設置者は、採取量の測定器を設置するとともに、年１回知事に採取量を報告する義務がある。条例の規制内容を表Ｖ－１に示す。</w:t>
      </w:r>
    </w:p>
    <w:p w14:paraId="64017D12" w14:textId="77777777" w:rsidR="007644C8" w:rsidRDefault="007644C8" w:rsidP="00044409">
      <w:pPr>
        <w:suppressLineNumbers/>
        <w:rPr>
          <w:rFonts w:ascii="ＭＳ 明朝" w:eastAsia="ＭＳ 明朝" w:hAnsi="ＭＳ 明朝"/>
          <w:sz w:val="22"/>
        </w:rPr>
      </w:pPr>
    </w:p>
    <w:p w14:paraId="282817FF" w14:textId="77777777" w:rsidR="007644C8" w:rsidRPr="00143FBE" w:rsidRDefault="007644C8" w:rsidP="00044409">
      <w:pPr>
        <w:suppressLineNumbers/>
        <w:jc w:val="center"/>
        <w:rPr>
          <w:rFonts w:ascii="ＭＳ Ｐゴシック" w:eastAsia="ＭＳ Ｐゴシック" w:hAnsi="ＭＳ Ｐゴシック"/>
          <w:sz w:val="24"/>
        </w:rPr>
      </w:pPr>
      <w:r w:rsidRPr="00143FBE">
        <w:rPr>
          <w:rFonts w:ascii="ＭＳ Ｐゴシック" w:eastAsia="ＭＳ Ｐゴシック" w:hAnsi="ＭＳ Ｐゴシック" w:hint="eastAsia"/>
          <w:sz w:val="22"/>
        </w:rPr>
        <w:t>表Ⅴ－１　条例の規制内容</w:t>
      </w:r>
    </w:p>
    <w:tbl>
      <w:tblPr>
        <w:tblStyle w:val="12"/>
        <w:tblW w:w="0" w:type="auto"/>
        <w:tblInd w:w="392" w:type="dxa"/>
        <w:tblLook w:val="04A0" w:firstRow="1" w:lastRow="0" w:firstColumn="1" w:lastColumn="0" w:noHBand="0" w:noVBand="1"/>
      </w:tblPr>
      <w:tblGrid>
        <w:gridCol w:w="5245"/>
        <w:gridCol w:w="1842"/>
        <w:gridCol w:w="1560"/>
      </w:tblGrid>
      <w:tr w:rsidR="007644C8" w:rsidRPr="004B1F24" w14:paraId="6792565D" w14:textId="77777777" w:rsidTr="004F76D0">
        <w:tc>
          <w:tcPr>
            <w:tcW w:w="5245" w:type="dxa"/>
            <w:vAlign w:val="center"/>
          </w:tcPr>
          <w:p w14:paraId="252D602A"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地域</w:t>
            </w:r>
          </w:p>
        </w:tc>
        <w:tc>
          <w:tcPr>
            <w:tcW w:w="1842" w:type="dxa"/>
            <w:vAlign w:val="center"/>
          </w:tcPr>
          <w:p w14:paraId="58CEEC85"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揚水機の吐出口の断面積（</w:t>
            </w:r>
            <w:r w:rsidRPr="004B1F24">
              <w:rPr>
                <w:rFonts w:ascii="Century" w:eastAsia="ＭＳ 明朝" w:hAnsi="Century" w:hint="eastAsia"/>
              </w:rPr>
              <w:t>cm</w:t>
            </w:r>
            <w:r w:rsidRPr="004B1F24">
              <w:rPr>
                <w:rFonts w:ascii="Century" w:eastAsia="ＭＳ 明朝" w:hAnsi="Century" w:hint="eastAsia"/>
                <w:vertAlign w:val="superscript"/>
              </w:rPr>
              <w:t>2</w:t>
            </w:r>
            <w:r w:rsidRPr="004B1F24">
              <w:rPr>
                <w:rFonts w:ascii="Century" w:eastAsia="ＭＳ 明朝" w:hAnsi="Century" w:hint="eastAsia"/>
              </w:rPr>
              <w:t>）</w:t>
            </w:r>
          </w:p>
        </w:tc>
        <w:tc>
          <w:tcPr>
            <w:tcW w:w="1560" w:type="dxa"/>
            <w:vAlign w:val="center"/>
          </w:tcPr>
          <w:p w14:paraId="15548C2D"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ストレーナーの位置（ｍ）</w:t>
            </w:r>
          </w:p>
        </w:tc>
      </w:tr>
      <w:tr w:rsidR="007644C8" w:rsidRPr="004B1F24" w14:paraId="6B9884F8" w14:textId="77777777" w:rsidTr="004F76D0">
        <w:tc>
          <w:tcPr>
            <w:tcW w:w="5245" w:type="dxa"/>
          </w:tcPr>
          <w:p w14:paraId="74081A94" w14:textId="77777777" w:rsidR="007644C8" w:rsidRPr="004B1F24" w:rsidRDefault="007644C8" w:rsidP="00044409">
            <w:pPr>
              <w:suppressLineNumbers/>
              <w:rPr>
                <w:rFonts w:ascii="Century" w:eastAsia="ＭＳ 明朝" w:hAnsi="Century"/>
              </w:rPr>
            </w:pPr>
            <w:r w:rsidRPr="004B1F24">
              <w:rPr>
                <w:rFonts w:ascii="Century" w:eastAsia="ＭＳ 明朝" w:hAnsi="Century" w:hint="eastAsia"/>
              </w:rPr>
              <w:t>守口市、寝屋川市、門真市、四條畷市の一部</w:t>
            </w:r>
          </w:p>
        </w:tc>
        <w:tc>
          <w:tcPr>
            <w:tcW w:w="1842" w:type="dxa"/>
            <w:vAlign w:val="center"/>
          </w:tcPr>
          <w:p w14:paraId="75F09613"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29BA4FEA"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１８０以深</w:t>
            </w:r>
          </w:p>
        </w:tc>
      </w:tr>
      <w:tr w:rsidR="007644C8" w:rsidRPr="004B1F24" w14:paraId="23050149" w14:textId="77777777" w:rsidTr="004F76D0">
        <w:tc>
          <w:tcPr>
            <w:tcW w:w="5245" w:type="dxa"/>
          </w:tcPr>
          <w:p w14:paraId="55320A70" w14:textId="77777777" w:rsidR="007644C8" w:rsidRPr="004B1F24" w:rsidRDefault="007644C8" w:rsidP="00044409">
            <w:pPr>
              <w:suppressLineNumbers/>
              <w:rPr>
                <w:rFonts w:ascii="Century" w:eastAsia="ＭＳ 明朝" w:hAnsi="Century"/>
              </w:rPr>
            </w:pPr>
            <w:r w:rsidRPr="004B1F24">
              <w:rPr>
                <w:rFonts w:ascii="Century" w:eastAsia="ＭＳ 明朝" w:hAnsi="Century" w:hint="eastAsia"/>
              </w:rPr>
              <w:t>守口市、寝屋川市、大東市、門真市、東大阪市の一部</w:t>
            </w:r>
          </w:p>
        </w:tc>
        <w:tc>
          <w:tcPr>
            <w:tcW w:w="1842" w:type="dxa"/>
            <w:vAlign w:val="center"/>
          </w:tcPr>
          <w:p w14:paraId="7BC75DB3"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２１以下</w:t>
            </w:r>
          </w:p>
        </w:tc>
        <w:tc>
          <w:tcPr>
            <w:tcW w:w="1560" w:type="dxa"/>
            <w:vAlign w:val="center"/>
          </w:tcPr>
          <w:p w14:paraId="2A629543"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３５０以深</w:t>
            </w:r>
          </w:p>
        </w:tc>
      </w:tr>
      <w:tr w:rsidR="007644C8" w:rsidRPr="004B1F24" w14:paraId="70974C10" w14:textId="77777777" w:rsidTr="004F76D0">
        <w:tc>
          <w:tcPr>
            <w:tcW w:w="5245" w:type="dxa"/>
          </w:tcPr>
          <w:p w14:paraId="120F0E1C" w14:textId="77777777" w:rsidR="007644C8" w:rsidRPr="004B1F24" w:rsidRDefault="007644C8" w:rsidP="00044409">
            <w:pPr>
              <w:suppressLineNumbers/>
              <w:rPr>
                <w:rFonts w:ascii="Century" w:eastAsia="ＭＳ 明朝" w:hAnsi="Century"/>
              </w:rPr>
            </w:pPr>
            <w:r w:rsidRPr="004B1F24">
              <w:rPr>
                <w:rFonts w:ascii="Century" w:eastAsia="ＭＳ 明朝" w:hAnsi="Century" w:hint="eastAsia"/>
              </w:rPr>
              <w:t>八尾市、東大阪市の一部</w:t>
            </w:r>
          </w:p>
        </w:tc>
        <w:tc>
          <w:tcPr>
            <w:tcW w:w="1842" w:type="dxa"/>
            <w:vAlign w:val="center"/>
          </w:tcPr>
          <w:p w14:paraId="669D11AD"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32BBFAF5" w14:textId="77777777" w:rsidR="007644C8" w:rsidRPr="004B1F24" w:rsidRDefault="007644C8" w:rsidP="00044409">
            <w:pPr>
              <w:suppressLineNumbers/>
              <w:jc w:val="center"/>
              <w:rPr>
                <w:rFonts w:ascii="Century" w:eastAsia="ＭＳ 明朝" w:hAnsi="Century"/>
              </w:rPr>
            </w:pPr>
            <w:r w:rsidRPr="004B1F24">
              <w:rPr>
                <w:rFonts w:ascii="Century" w:eastAsia="ＭＳ 明朝" w:hAnsi="Century" w:hint="eastAsia"/>
              </w:rPr>
              <w:t>１００以深</w:t>
            </w:r>
          </w:p>
        </w:tc>
      </w:tr>
    </w:tbl>
    <w:p w14:paraId="774DF174" w14:textId="77777777" w:rsidR="007644C8" w:rsidRDefault="007644C8" w:rsidP="00044409">
      <w:pPr>
        <w:suppressLineNumbers/>
        <w:rPr>
          <w:rFonts w:ascii="ＭＳ Ｐゴシック" w:eastAsia="ＭＳ Ｐゴシック" w:hAnsi="ＭＳ Ｐゴシック"/>
          <w:sz w:val="24"/>
        </w:rPr>
      </w:pPr>
    </w:p>
    <w:p w14:paraId="0434E1DC" w14:textId="77777777" w:rsidR="007644C8" w:rsidRDefault="007644C8" w:rsidP="00044409">
      <w:pPr>
        <w:suppressLineNumbers/>
        <w:rPr>
          <w:rFonts w:ascii="ＭＳ Ｐゴシック" w:eastAsia="ＭＳ Ｐゴシック" w:hAnsi="ＭＳ Ｐゴシック"/>
          <w:sz w:val="24"/>
        </w:rPr>
      </w:pPr>
    </w:p>
    <w:p w14:paraId="7BC96BFE" w14:textId="77777777" w:rsidR="007644C8" w:rsidRDefault="007644C8" w:rsidP="00044409">
      <w:pPr>
        <w:suppressLineNumbers/>
        <w:rPr>
          <w:rFonts w:ascii="ＭＳ Ｐゴシック" w:eastAsia="ＭＳ Ｐゴシック" w:hAnsi="ＭＳ Ｐゴシック"/>
          <w:sz w:val="24"/>
        </w:rPr>
      </w:pPr>
    </w:p>
    <w:p w14:paraId="7940DC84" w14:textId="77777777" w:rsidR="007644C8" w:rsidRDefault="007644C8" w:rsidP="00044409">
      <w:pPr>
        <w:suppressLineNumbers/>
        <w:rPr>
          <w:rFonts w:ascii="ＭＳ Ｐゴシック" w:eastAsia="ＭＳ Ｐゴシック" w:hAnsi="ＭＳ Ｐゴシック"/>
          <w:sz w:val="24"/>
        </w:rPr>
      </w:pPr>
    </w:p>
    <w:p w14:paraId="4858ADDC" w14:textId="77777777" w:rsidR="007644C8" w:rsidRDefault="007644C8" w:rsidP="00044409">
      <w:pPr>
        <w:suppressLineNumbers/>
        <w:rPr>
          <w:rFonts w:ascii="ＭＳ Ｐゴシック" w:eastAsia="ＭＳ Ｐゴシック" w:hAnsi="ＭＳ Ｐゴシック"/>
          <w:sz w:val="24"/>
        </w:rPr>
      </w:pPr>
    </w:p>
    <w:p w14:paraId="0D12BF25" w14:textId="77777777" w:rsidR="007644C8" w:rsidRDefault="007644C8" w:rsidP="005003FC">
      <w:pPr>
        <w:suppressLineNumbers/>
        <w:rPr>
          <w:rFonts w:ascii="ＭＳ Ｐゴシック" w:eastAsia="ＭＳ Ｐゴシック" w:hAnsi="ＭＳ Ｐゴシック"/>
          <w:sz w:val="24"/>
        </w:rPr>
      </w:pPr>
      <w:r w:rsidRPr="000F08D1">
        <w:rPr>
          <w:rFonts w:ascii="ＭＳ Ｐゴシック" w:eastAsia="ＭＳ Ｐゴシック" w:hAnsi="ＭＳ Ｐゴシック" w:hint="eastAsia"/>
          <w:noProof/>
          <w:sz w:val="24"/>
        </w:rPr>
        <w:drawing>
          <wp:inline distT="0" distB="0" distL="0" distR="0" wp14:anchorId="5F7DB139" wp14:editId="7404B511">
            <wp:extent cx="6317615" cy="6996306"/>
            <wp:effectExtent l="0" t="0" r="698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3930" cy="7003300"/>
                    </a:xfrm>
                    <a:prstGeom prst="rect">
                      <a:avLst/>
                    </a:prstGeom>
                    <a:noFill/>
                    <a:ln>
                      <a:noFill/>
                    </a:ln>
                  </pic:spPr>
                </pic:pic>
              </a:graphicData>
            </a:graphic>
          </wp:inline>
        </w:drawing>
      </w:r>
    </w:p>
    <w:p w14:paraId="233BA956" w14:textId="77777777" w:rsidR="007644C8" w:rsidRPr="00143FBE" w:rsidRDefault="007644C8" w:rsidP="005003FC">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図Ⅴ－１　工業用水法、ビル用水法、条例における指定区域</w:t>
      </w:r>
    </w:p>
    <w:p w14:paraId="42DC193D" w14:textId="77777777" w:rsidR="007644C8" w:rsidRDefault="007644C8" w:rsidP="005003FC">
      <w:pPr>
        <w:suppressLineNumbers/>
        <w:rPr>
          <w:rFonts w:ascii="ＭＳ Ｐゴシック" w:eastAsia="ＭＳ Ｐゴシック" w:hAnsi="ＭＳ Ｐゴシック"/>
          <w:sz w:val="24"/>
        </w:rPr>
      </w:pPr>
    </w:p>
    <w:p w14:paraId="10C12090" w14:textId="77777777" w:rsidR="007644C8" w:rsidRDefault="007644C8" w:rsidP="005003FC">
      <w:pPr>
        <w:suppressLineNumbers/>
        <w:rPr>
          <w:rFonts w:ascii="ＭＳ Ｐゴシック" w:eastAsia="ＭＳ Ｐゴシック" w:hAnsi="ＭＳ Ｐゴシック"/>
          <w:sz w:val="24"/>
        </w:rPr>
      </w:pPr>
    </w:p>
    <w:p w14:paraId="5C0B0143" w14:textId="77777777" w:rsidR="007644C8" w:rsidRDefault="007644C8" w:rsidP="007644C8">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府内における環境の状況</w:t>
      </w:r>
    </w:p>
    <w:p w14:paraId="2D3C5616" w14:textId="3298F47C" w:rsidR="007644C8" w:rsidRPr="00B224BD" w:rsidRDefault="007644C8" w:rsidP="007644C8">
      <w:pPr>
        <w:rPr>
          <w:rFonts w:ascii="ＭＳ 明朝" w:eastAsia="ＭＳ 明朝" w:hAnsi="ＭＳ 明朝"/>
          <w:sz w:val="22"/>
        </w:rPr>
      </w:pPr>
      <w:r w:rsidRPr="00B224BD">
        <w:rPr>
          <w:rFonts w:ascii="ＭＳ 明朝" w:eastAsia="ＭＳ 明朝" w:hAnsi="ＭＳ 明朝" w:hint="eastAsia"/>
          <w:sz w:val="22"/>
        </w:rPr>
        <w:t xml:space="preserve">　大阪府域における地盤沈下の状況を図Ⅴ－２に示す。地盤沈下は、府内全域的に</w:t>
      </w:r>
      <w:r w:rsidR="00651224">
        <w:rPr>
          <w:rFonts w:ascii="ＭＳ 明朝" w:eastAsia="ＭＳ 明朝" w:hAnsi="ＭＳ 明朝" w:hint="eastAsia"/>
          <w:sz w:val="22"/>
        </w:rPr>
        <w:t>昭和45年（</w:t>
      </w:r>
      <w:r w:rsidRPr="00B224BD">
        <w:rPr>
          <w:rFonts w:ascii="ＭＳ 明朝" w:eastAsia="ＭＳ 明朝" w:hAnsi="ＭＳ 明朝" w:hint="eastAsia"/>
          <w:sz w:val="22"/>
        </w:rPr>
        <w:t>1970年</w:t>
      </w:r>
      <w:r w:rsidR="00651224">
        <w:rPr>
          <w:rFonts w:ascii="ＭＳ 明朝" w:eastAsia="ＭＳ 明朝" w:hAnsi="ＭＳ 明朝" w:hint="eastAsia"/>
          <w:sz w:val="22"/>
        </w:rPr>
        <w:t>）</w:t>
      </w:r>
      <w:r w:rsidRPr="00B224BD">
        <w:rPr>
          <w:rFonts w:ascii="ＭＳ 明朝" w:eastAsia="ＭＳ 明朝" w:hAnsi="ＭＳ 明朝" w:hint="eastAsia"/>
          <w:sz w:val="22"/>
        </w:rPr>
        <w:t>頃から沈静化の傾向にある。</w:t>
      </w:r>
    </w:p>
    <w:p w14:paraId="7EBF4F4C" w14:textId="77777777" w:rsidR="007644C8" w:rsidRDefault="007644C8" w:rsidP="005003FC">
      <w:pPr>
        <w:suppressLineNumbers/>
        <w:rPr>
          <w:rFonts w:ascii="ＭＳ 明朝" w:eastAsia="ＭＳ 明朝" w:hAnsi="ＭＳ 明朝"/>
          <w:sz w:val="22"/>
        </w:rPr>
      </w:pPr>
    </w:p>
    <w:p w14:paraId="0C52177D" w14:textId="77777777" w:rsidR="007644C8" w:rsidRDefault="007644C8" w:rsidP="005003FC">
      <w:pPr>
        <w:suppressLineNumbers/>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794432" behindDoc="0" locked="0" layoutInCell="1" allowOverlap="1" wp14:anchorId="73A33373" wp14:editId="56F9C0BB">
                <wp:simplePos x="0" y="0"/>
                <wp:positionH relativeFrom="column">
                  <wp:posOffset>3985895</wp:posOffset>
                </wp:positionH>
                <wp:positionV relativeFrom="paragraph">
                  <wp:posOffset>3033395</wp:posOffset>
                </wp:positionV>
                <wp:extent cx="1762125" cy="200025"/>
                <wp:effectExtent l="0" t="0" r="9525" b="9525"/>
                <wp:wrapNone/>
                <wp:docPr id="192" name="テキスト ボックス 192"/>
                <wp:cNvGraphicFramePr/>
                <a:graphic xmlns:a="http://schemas.openxmlformats.org/drawingml/2006/main">
                  <a:graphicData uri="http://schemas.microsoft.com/office/word/2010/wordprocessingShape">
                    <wps:wsp>
                      <wps:cNvSpPr txBox="1"/>
                      <wps:spPr>
                        <a:xfrm>
                          <a:off x="0" y="0"/>
                          <a:ext cx="1762125" cy="200025"/>
                        </a:xfrm>
                        <a:prstGeom prst="rect">
                          <a:avLst/>
                        </a:prstGeom>
                        <a:solidFill>
                          <a:schemeClr val="lt1"/>
                        </a:solidFill>
                        <a:ln w="6350">
                          <a:noFill/>
                        </a:ln>
                      </wps:spPr>
                      <wps:txbx>
                        <w:txbxContent>
                          <w:p w14:paraId="394C18A2" w14:textId="77777777" w:rsidR="005E7BA5" w:rsidRPr="00B224BD" w:rsidRDefault="005E7BA5" w:rsidP="007644C8">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3373" id="テキスト ボックス 192" o:spid="_x0000_s1132" type="#_x0000_t202" style="position:absolute;left:0;text-align:left;margin-left:313.85pt;margin-top:238.85pt;width:138.75pt;height:1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" fillcolor="white [3201]" stroked="f" strokeweight=".5pt">
                <v:textbox inset=",0,,0">
                  <w:txbxContent>
                    <w:p w14:paraId="394C18A2" w14:textId="77777777" w:rsidR="005E7BA5" w:rsidRPr="00B224BD" w:rsidRDefault="005E7BA5" w:rsidP="007644C8">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v:textbox>
              </v:shape>
            </w:pict>
          </mc:Fallback>
        </mc:AlternateContent>
      </w:r>
      <w:r>
        <w:rPr>
          <w:rFonts w:ascii="ＭＳ 明朝" w:eastAsia="ＭＳ 明朝" w:hAnsi="ＭＳ 明朝"/>
          <w:noProof/>
          <w:sz w:val="22"/>
        </w:rPr>
        <w:drawing>
          <wp:inline distT="0" distB="0" distL="0" distR="0" wp14:anchorId="4663ACCF" wp14:editId="78E96A18">
            <wp:extent cx="5828030" cy="3054350"/>
            <wp:effectExtent l="0" t="0" r="127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8030" cy="3054350"/>
                    </a:xfrm>
                    <a:prstGeom prst="rect">
                      <a:avLst/>
                    </a:prstGeom>
                    <a:noFill/>
                    <a:ln>
                      <a:noFill/>
                    </a:ln>
                  </pic:spPr>
                </pic:pic>
              </a:graphicData>
            </a:graphic>
          </wp:inline>
        </w:drawing>
      </w:r>
    </w:p>
    <w:p w14:paraId="445BDA12" w14:textId="77777777" w:rsidR="007644C8" w:rsidRPr="00C066E8" w:rsidRDefault="007644C8" w:rsidP="005003FC">
      <w:pPr>
        <w:suppressLineNumbers/>
        <w:jc w:val="center"/>
        <w:rPr>
          <w:rFonts w:ascii="ＭＳ Ｐゴシック" w:eastAsia="ＭＳ Ｐゴシック" w:hAnsi="ＭＳ Ｐゴシック"/>
          <w:sz w:val="22"/>
        </w:rPr>
      </w:pPr>
      <w:r w:rsidRPr="00C066E8">
        <w:rPr>
          <w:rFonts w:ascii="ＭＳ Ｐゴシック" w:eastAsia="ＭＳ Ｐゴシック" w:hAnsi="ＭＳ Ｐゴシック" w:hint="eastAsia"/>
          <w:sz w:val="22"/>
        </w:rPr>
        <w:t>図Ⅴ－</w:t>
      </w:r>
      <w:r>
        <w:rPr>
          <w:rFonts w:ascii="ＭＳ Ｐゴシック" w:eastAsia="ＭＳ Ｐゴシック" w:hAnsi="ＭＳ Ｐゴシック" w:hint="eastAsia"/>
          <w:sz w:val="22"/>
        </w:rPr>
        <w:t>２</w:t>
      </w:r>
      <w:r w:rsidRPr="00C066E8">
        <w:rPr>
          <w:rFonts w:ascii="ＭＳ Ｐゴシック" w:eastAsia="ＭＳ Ｐゴシック" w:hAnsi="ＭＳ Ｐゴシック" w:hint="eastAsia"/>
          <w:sz w:val="22"/>
        </w:rPr>
        <w:t xml:space="preserve">　大阪府域における地盤沈下の状況</w:t>
      </w:r>
    </w:p>
    <w:p w14:paraId="12C9BF35" w14:textId="77777777" w:rsidR="007644C8" w:rsidRDefault="007644C8" w:rsidP="005003FC">
      <w:pPr>
        <w:suppressLineNumbers/>
        <w:ind w:left="330" w:hangingChars="150" w:hanging="330"/>
        <w:rPr>
          <w:rFonts w:ascii="ＭＳ 明朝" w:eastAsia="ＭＳ 明朝" w:hAnsi="ＭＳ 明朝"/>
          <w:sz w:val="22"/>
        </w:rPr>
      </w:pPr>
      <w:r w:rsidRPr="00296AED">
        <w:rPr>
          <w:rFonts w:ascii="ＭＳ 明朝" w:eastAsia="ＭＳ 明朝" w:hAnsi="ＭＳ 明朝" w:hint="eastAsia"/>
          <w:sz w:val="22"/>
        </w:rPr>
        <w:t xml:space="preserve">　</w:t>
      </w:r>
    </w:p>
    <w:p w14:paraId="60B8FF7C" w14:textId="77777777" w:rsidR="007644C8" w:rsidRPr="00583B21" w:rsidRDefault="007644C8" w:rsidP="007644C8">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３　施行状況について</w:t>
      </w:r>
    </w:p>
    <w:p w14:paraId="342E30D5" w14:textId="521D2414" w:rsidR="007644C8" w:rsidRPr="00A70056" w:rsidRDefault="007644C8" w:rsidP="007644C8">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令和３年</w:t>
      </w:r>
      <w:r w:rsidR="002C452D" w:rsidRPr="00A70056">
        <w:rPr>
          <w:rFonts w:ascii="ＭＳ 明朝" w:eastAsia="ＭＳ 明朝" w:hAnsi="ＭＳ 明朝" w:hint="eastAsia"/>
          <w:sz w:val="22"/>
        </w:rPr>
        <w:t>（2021年）</w:t>
      </w:r>
      <w:r w:rsidRPr="00A70056">
        <w:rPr>
          <w:rFonts w:ascii="ＭＳ 明朝" w:eastAsia="ＭＳ 明朝" w:hAnsi="ＭＳ 明朝" w:hint="eastAsia"/>
          <w:sz w:val="22"/>
        </w:rPr>
        <w:t>７月末における工業用水法、ビル用水法及び条例に基づく許可件数を表Ⅴ－２に示す。</w:t>
      </w:r>
    </w:p>
    <w:p w14:paraId="6B142DB9" w14:textId="77777777" w:rsidR="007644C8" w:rsidRDefault="007644C8" w:rsidP="005003FC">
      <w:pPr>
        <w:suppressLineNumbers/>
        <w:ind w:leftChars="100" w:left="210" w:firstLineChars="100" w:firstLine="220"/>
        <w:rPr>
          <w:rFonts w:ascii="ＭＳ 明朝" w:eastAsia="ＭＳ 明朝" w:hAnsi="ＭＳ 明朝"/>
          <w:sz w:val="22"/>
        </w:rPr>
      </w:pPr>
    </w:p>
    <w:p w14:paraId="002B03F4" w14:textId="77777777" w:rsidR="007644C8" w:rsidRPr="00143FBE" w:rsidRDefault="007644C8" w:rsidP="005003FC">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表Ⅴ－２　大阪府域における工業用水法、ビル用水法及び条例の許可件数</w:t>
      </w:r>
    </w:p>
    <w:tbl>
      <w:tblPr>
        <w:tblStyle w:val="a8"/>
        <w:tblW w:w="0" w:type="auto"/>
        <w:jc w:val="center"/>
        <w:tblLook w:val="04A0" w:firstRow="1" w:lastRow="0" w:firstColumn="1" w:lastColumn="0" w:noHBand="0" w:noVBand="1"/>
      </w:tblPr>
      <w:tblGrid>
        <w:gridCol w:w="1701"/>
        <w:gridCol w:w="2265"/>
        <w:gridCol w:w="2265"/>
        <w:gridCol w:w="2265"/>
      </w:tblGrid>
      <w:tr w:rsidR="007644C8" w:rsidRPr="00B224BD" w14:paraId="724DE3D3" w14:textId="77777777" w:rsidTr="004F76D0">
        <w:trPr>
          <w:jc w:val="center"/>
        </w:trPr>
        <w:tc>
          <w:tcPr>
            <w:tcW w:w="1701" w:type="dxa"/>
            <w:tcBorders>
              <w:tl2br w:val="single" w:sz="4" w:space="0" w:color="auto"/>
              <w:tr2bl w:val="nil"/>
            </w:tcBorders>
          </w:tcPr>
          <w:p w14:paraId="0D4350EE" w14:textId="77777777" w:rsidR="007644C8" w:rsidRPr="00B224BD" w:rsidRDefault="007644C8" w:rsidP="005003FC">
            <w:pPr>
              <w:suppressLineNumbers/>
              <w:rPr>
                <w:rFonts w:ascii="ＭＳ 明朝" w:eastAsia="ＭＳ 明朝" w:hAnsi="ＭＳ 明朝"/>
                <w:sz w:val="22"/>
              </w:rPr>
            </w:pPr>
          </w:p>
        </w:tc>
        <w:tc>
          <w:tcPr>
            <w:tcW w:w="2265" w:type="dxa"/>
          </w:tcPr>
          <w:p w14:paraId="6A847128"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工業用水法</w:t>
            </w:r>
          </w:p>
        </w:tc>
        <w:tc>
          <w:tcPr>
            <w:tcW w:w="2265" w:type="dxa"/>
          </w:tcPr>
          <w:p w14:paraId="75F60AAC"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ビル用水法</w:t>
            </w:r>
          </w:p>
        </w:tc>
        <w:tc>
          <w:tcPr>
            <w:tcW w:w="2265" w:type="dxa"/>
          </w:tcPr>
          <w:p w14:paraId="7B0462C4"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r>
      <w:tr w:rsidR="007644C8" w:rsidRPr="00B224BD" w14:paraId="76461CCD" w14:textId="77777777" w:rsidTr="004F76D0">
        <w:trPr>
          <w:jc w:val="center"/>
        </w:trPr>
        <w:tc>
          <w:tcPr>
            <w:tcW w:w="1701" w:type="dxa"/>
          </w:tcPr>
          <w:p w14:paraId="312A01C6"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許可件数</w:t>
            </w:r>
          </w:p>
        </w:tc>
        <w:tc>
          <w:tcPr>
            <w:tcW w:w="2265" w:type="dxa"/>
          </w:tcPr>
          <w:p w14:paraId="3392E6F7"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76</w:t>
            </w:r>
          </w:p>
        </w:tc>
        <w:tc>
          <w:tcPr>
            <w:tcW w:w="2265" w:type="dxa"/>
          </w:tcPr>
          <w:p w14:paraId="25B369FF"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１</w:t>
            </w:r>
          </w:p>
        </w:tc>
        <w:tc>
          <w:tcPr>
            <w:tcW w:w="2265" w:type="dxa"/>
          </w:tcPr>
          <w:p w14:paraId="6EF6346D"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０</w:t>
            </w:r>
          </w:p>
        </w:tc>
      </w:tr>
    </w:tbl>
    <w:p w14:paraId="7ACBD131" w14:textId="77777777" w:rsidR="007644C8" w:rsidRPr="00B224BD" w:rsidRDefault="007644C8" w:rsidP="005003FC">
      <w:pPr>
        <w:suppressLineNumbers/>
        <w:rPr>
          <w:rFonts w:ascii="ＭＳ Ｐゴシック" w:eastAsia="ＭＳ Ｐゴシック" w:hAnsi="ＭＳ Ｐゴシック"/>
          <w:sz w:val="24"/>
        </w:rPr>
      </w:pPr>
    </w:p>
    <w:p w14:paraId="78253437" w14:textId="222AB1BF" w:rsidR="007644C8" w:rsidRPr="00A70056" w:rsidRDefault="007644C8" w:rsidP="007644C8">
      <w:pPr>
        <w:ind w:leftChars="50" w:left="105"/>
        <w:rPr>
          <w:rFonts w:ascii="ＭＳ 明朝" w:eastAsia="ＭＳ 明朝" w:hAnsi="ＭＳ 明朝"/>
          <w:sz w:val="22"/>
        </w:rPr>
      </w:pPr>
      <w:r w:rsidRPr="00B224BD">
        <w:rPr>
          <w:rFonts w:ascii="ＭＳ 明朝" w:eastAsia="ＭＳ 明朝" w:hAnsi="ＭＳ 明朝" w:hint="eastAsia"/>
          <w:sz w:val="22"/>
        </w:rPr>
        <w:t xml:space="preserve">　</w:t>
      </w:r>
      <w:r w:rsidRPr="00A70056">
        <w:rPr>
          <w:rFonts w:ascii="ＭＳ 明朝" w:eastAsia="ＭＳ 明朝" w:hAnsi="ＭＳ 明朝" w:hint="eastAsia"/>
          <w:sz w:val="22"/>
        </w:rPr>
        <w:t>現在、条例に基づき使用している井戸はないが、規制区域外の府内市町村の水道事業においては、17市町村（令和元年度</w:t>
      </w:r>
      <w:r w:rsidR="002C452D" w:rsidRPr="00A70056">
        <w:rPr>
          <w:rFonts w:ascii="ＭＳ 明朝" w:eastAsia="ＭＳ 明朝" w:hAnsi="ＭＳ 明朝" w:hint="eastAsia"/>
          <w:sz w:val="22"/>
        </w:rPr>
        <w:t>(</w:t>
      </w:r>
      <w:r w:rsidR="002C452D" w:rsidRPr="00A70056">
        <w:rPr>
          <w:rFonts w:ascii="ＭＳ 明朝" w:eastAsia="ＭＳ 明朝" w:hAnsi="ＭＳ 明朝"/>
          <w:sz w:val="22"/>
        </w:rPr>
        <w:t>2019</w:t>
      </w:r>
      <w:r w:rsidR="002C452D" w:rsidRPr="00A70056">
        <w:rPr>
          <w:rFonts w:ascii="ＭＳ 明朝" w:eastAsia="ＭＳ 明朝" w:hAnsi="ＭＳ 明朝" w:hint="eastAsia"/>
          <w:sz w:val="22"/>
        </w:rPr>
        <w:t>年度)</w:t>
      </w:r>
      <w:r w:rsidRPr="00A70056">
        <w:rPr>
          <w:rFonts w:ascii="ＭＳ 明朝" w:eastAsia="ＭＳ 明朝" w:hAnsi="ＭＳ 明朝" w:hint="eastAsia"/>
          <w:sz w:val="22"/>
        </w:rPr>
        <w:t>）が地下水を水源としており、また、府域の地下水採取量のうち58％（令和２年</w:t>
      </w:r>
      <w:r w:rsidR="002C452D" w:rsidRPr="00A70056">
        <w:rPr>
          <w:rFonts w:ascii="ＭＳ 明朝" w:eastAsia="ＭＳ 明朝" w:hAnsi="ＭＳ 明朝" w:hint="eastAsia"/>
          <w:sz w:val="22"/>
        </w:rPr>
        <w:t>（2020年）</w:t>
      </w:r>
      <w:r w:rsidRPr="00A70056">
        <w:rPr>
          <w:rFonts w:ascii="ＭＳ 明朝" w:eastAsia="ＭＳ 明朝" w:hAnsi="ＭＳ 明朝" w:hint="eastAsia"/>
          <w:sz w:val="22"/>
        </w:rPr>
        <w:t>）を上水用が占める状況にある。このように現在も水道事業者による地下水利用の需要は少なからず存在しており、条例による規制は、工業用水法及びビル用水法による規制とあいまって、地盤沈下の防止に寄与しているものと考えられる。</w:t>
      </w:r>
    </w:p>
    <w:p w14:paraId="46512614" w14:textId="77777777" w:rsidR="007644C8" w:rsidRPr="00B224BD" w:rsidRDefault="007644C8" w:rsidP="007644C8">
      <w:pPr>
        <w:rPr>
          <w:rFonts w:ascii="ＭＳ Ｐゴシック" w:eastAsia="ＭＳ Ｐゴシック" w:hAnsi="ＭＳ Ｐゴシック"/>
          <w:sz w:val="26"/>
          <w:szCs w:val="26"/>
        </w:rPr>
      </w:pPr>
    </w:p>
    <w:p w14:paraId="322EB019" w14:textId="77777777" w:rsidR="007644C8" w:rsidRPr="00583B21" w:rsidRDefault="007644C8" w:rsidP="007644C8">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４　今後のあり方について</w:t>
      </w:r>
    </w:p>
    <w:p w14:paraId="442678F6" w14:textId="77777777" w:rsidR="007644C8" w:rsidRPr="00B224BD" w:rsidRDefault="007644C8" w:rsidP="007644C8">
      <w:pPr>
        <w:pStyle w:val="a7"/>
        <w:ind w:leftChars="93" w:left="195" w:firstLineChars="101" w:firstLine="222"/>
        <w:rPr>
          <w:rFonts w:ascii="ＭＳ 明朝" w:eastAsia="ＭＳ 明朝" w:hAnsi="ＭＳ 明朝"/>
          <w:sz w:val="22"/>
        </w:rPr>
      </w:pPr>
      <w:r w:rsidRPr="00B224BD">
        <w:rPr>
          <w:rFonts w:ascii="ＭＳ 明朝" w:eastAsia="ＭＳ 明朝" w:hAnsi="ＭＳ 明朝" w:hint="eastAsia"/>
          <w:sz w:val="22"/>
        </w:rPr>
        <w:t>地盤沈下は沈静化の傾向にあり、法と併せた条例の効果は認められることから、引き続き地盤沈下の防止を図るため、現行の規制制度を継続することが適当である。</w:t>
      </w:r>
    </w:p>
    <w:p w14:paraId="12FB52F5" w14:textId="77777777" w:rsidR="007644C8" w:rsidRPr="00B224BD" w:rsidRDefault="007644C8" w:rsidP="007644C8">
      <w:pPr>
        <w:widowControl/>
        <w:jc w:val="left"/>
        <w:rPr>
          <w:rFonts w:ascii="ＭＳ 明朝" w:eastAsia="ＭＳ 明朝" w:hAnsi="ＭＳ 明朝"/>
        </w:rPr>
      </w:pPr>
      <w:r w:rsidRPr="00B224BD">
        <w:rPr>
          <w:rFonts w:ascii="ＭＳ 明朝" w:eastAsia="ＭＳ 明朝" w:hAnsi="ＭＳ 明朝"/>
        </w:rPr>
        <w:br w:type="page"/>
      </w:r>
    </w:p>
    <w:p w14:paraId="4EAA2F75" w14:textId="77777777" w:rsidR="007644C8" w:rsidRPr="004F2F6E" w:rsidRDefault="007644C8" w:rsidP="007644C8">
      <w:pPr>
        <w:rPr>
          <w:rFonts w:ascii="ＭＳ Ｐゴシック" w:eastAsia="ＭＳ Ｐゴシック" w:hAnsi="ＭＳ Ｐゴシック"/>
          <w:b/>
          <w:sz w:val="24"/>
          <w:szCs w:val="24"/>
        </w:rPr>
      </w:pPr>
      <w:r w:rsidRPr="004F2F6E">
        <w:rPr>
          <w:rFonts w:ascii="ＭＳ Ｐゴシック" w:eastAsia="ＭＳ Ｐゴシック" w:hAnsi="ＭＳ Ｐゴシック" w:hint="eastAsia"/>
          <w:b/>
          <w:sz w:val="24"/>
          <w:szCs w:val="24"/>
        </w:rPr>
        <w:t>Ⅵ 土壌汚染分野</w:t>
      </w:r>
    </w:p>
    <w:p w14:paraId="71EB8D04" w14:textId="77777777" w:rsidR="007644C8" w:rsidRDefault="007644C8" w:rsidP="007644C8">
      <w:pPr>
        <w:rPr>
          <w:rFonts w:ascii="ＭＳ Ｐゴシック" w:eastAsia="ＭＳ Ｐゴシック" w:hAnsi="ＭＳ Ｐゴシック"/>
          <w:sz w:val="24"/>
        </w:rPr>
      </w:pPr>
    </w:p>
    <w:p w14:paraId="748DD9C5" w14:textId="77777777" w:rsidR="007644C8" w:rsidRDefault="007644C8" w:rsidP="007644C8">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00E85C92" w14:textId="77777777" w:rsidR="007644C8" w:rsidRPr="00A70056" w:rsidRDefault="007644C8" w:rsidP="007644C8">
      <w:pPr>
        <w:rPr>
          <w:rFonts w:ascii="ＭＳ 明朝" w:eastAsia="ＭＳ 明朝" w:hAnsi="ＭＳ 明朝"/>
          <w:sz w:val="22"/>
        </w:rPr>
      </w:pPr>
      <w:r>
        <w:rPr>
          <w:rFonts w:ascii="ＭＳ 明朝" w:eastAsia="ＭＳ 明朝" w:hAnsi="ＭＳ 明朝" w:hint="eastAsia"/>
          <w:sz w:val="22"/>
        </w:rPr>
        <w:t xml:space="preserve">　大</w:t>
      </w:r>
      <w:r w:rsidRPr="00A70056">
        <w:rPr>
          <w:rFonts w:ascii="ＭＳ 明朝" w:eastAsia="ＭＳ 明朝" w:hAnsi="ＭＳ 明朝" w:hint="eastAsia"/>
          <w:sz w:val="22"/>
        </w:rPr>
        <w:t>阪府における土壌汚染対策については、「土壌汚染対策法」及び条例により規制を行っている。</w:t>
      </w:r>
    </w:p>
    <w:p w14:paraId="6D340635" w14:textId="17A02FF7" w:rsidR="007644C8" w:rsidRPr="00A70056" w:rsidRDefault="007644C8" w:rsidP="007644C8">
      <w:pPr>
        <w:rPr>
          <w:rFonts w:ascii="ＭＳ 明朝" w:eastAsia="ＭＳ 明朝" w:hAnsi="ＭＳ 明朝"/>
          <w:sz w:val="22"/>
        </w:rPr>
      </w:pPr>
      <w:r w:rsidRPr="00A70056">
        <w:rPr>
          <w:rFonts w:ascii="ＭＳ 明朝" w:eastAsia="ＭＳ 明朝" w:hAnsi="ＭＳ 明朝" w:hint="eastAsia"/>
          <w:sz w:val="22"/>
        </w:rPr>
        <w:t xml:space="preserve">　土壌汚染対策の推進にあたって生じた課題に対応するため、平成29年</w:t>
      </w:r>
      <w:r w:rsidR="002C452D" w:rsidRPr="00A70056">
        <w:rPr>
          <w:rFonts w:ascii="ＭＳ 明朝" w:eastAsia="ＭＳ 明朝" w:hAnsi="ＭＳ 明朝"/>
          <w:sz w:val="22"/>
        </w:rPr>
        <w:t>（201</w:t>
      </w:r>
      <w:r w:rsidR="002C452D" w:rsidRPr="00A70056">
        <w:rPr>
          <w:rFonts w:ascii="ＭＳ 明朝" w:eastAsia="ＭＳ 明朝" w:hAnsi="ＭＳ 明朝" w:hint="eastAsia"/>
          <w:sz w:val="22"/>
        </w:rPr>
        <w:t>7年</w:t>
      </w:r>
      <w:r w:rsidR="002C452D" w:rsidRPr="00A70056">
        <w:rPr>
          <w:rFonts w:ascii="ＭＳ 明朝" w:eastAsia="ＭＳ 明朝" w:hAnsi="ＭＳ 明朝"/>
          <w:sz w:val="22"/>
        </w:rPr>
        <w:t>）</w:t>
      </w:r>
      <w:r w:rsidR="002C452D" w:rsidRPr="00A70056">
        <w:rPr>
          <w:rFonts w:ascii="ＭＳ 明朝" w:eastAsia="ＭＳ 明朝" w:hAnsi="ＭＳ 明朝" w:hint="eastAsia"/>
          <w:sz w:val="22"/>
        </w:rPr>
        <w:t>５月に土壌汚染対策法が改正され、同法との整合を図るため、令和元</w:t>
      </w:r>
      <w:r w:rsidRPr="00A70056">
        <w:rPr>
          <w:rFonts w:ascii="ＭＳ 明朝" w:eastAsia="ＭＳ 明朝" w:hAnsi="ＭＳ 明朝" w:hint="eastAsia"/>
          <w:sz w:val="22"/>
        </w:rPr>
        <w:t>年</w:t>
      </w:r>
      <w:r w:rsidR="002C452D" w:rsidRPr="00A70056">
        <w:rPr>
          <w:rFonts w:ascii="ＭＳ 明朝" w:eastAsia="ＭＳ 明朝" w:hAnsi="ＭＳ 明朝" w:hint="eastAsia"/>
          <w:sz w:val="22"/>
        </w:rPr>
        <w:t>（2019年</w:t>
      </w:r>
      <w:r w:rsidR="002C452D" w:rsidRPr="00A70056">
        <w:rPr>
          <w:rFonts w:ascii="ＭＳ 明朝" w:eastAsia="ＭＳ 明朝" w:hAnsi="ＭＳ 明朝"/>
          <w:sz w:val="22"/>
        </w:rPr>
        <w:t>）</w:t>
      </w:r>
      <w:r w:rsidRPr="00A70056">
        <w:rPr>
          <w:rFonts w:ascii="ＭＳ 明朝" w:eastAsia="ＭＳ 明朝" w:hAnsi="ＭＳ 明朝" w:hint="eastAsia"/>
          <w:sz w:val="22"/>
        </w:rPr>
        <w:t>３月、条例が改正された。</w:t>
      </w:r>
    </w:p>
    <w:p w14:paraId="7FDF0FCB" w14:textId="77777777" w:rsidR="007644C8" w:rsidRPr="00A70056" w:rsidRDefault="007644C8" w:rsidP="007644C8">
      <w:pPr>
        <w:ind w:firstLineChars="100" w:firstLine="220"/>
        <w:rPr>
          <w:rFonts w:ascii="ＭＳ 明朝" w:eastAsia="ＭＳ 明朝" w:hAnsi="ＭＳ 明朝"/>
          <w:sz w:val="22"/>
        </w:rPr>
      </w:pPr>
      <w:r w:rsidRPr="00A70056">
        <w:rPr>
          <w:rFonts w:ascii="ＭＳ 明朝" w:eastAsia="ＭＳ 明朝" w:hAnsi="ＭＳ 明朝" w:hint="eastAsia"/>
          <w:sz w:val="22"/>
        </w:rPr>
        <w:t>土壌汚染対策法及び条例に係る規制の概要を表Ⅵ－１に示す。</w:t>
      </w:r>
    </w:p>
    <w:p w14:paraId="2B6DE3BF" w14:textId="77777777" w:rsidR="007644C8" w:rsidRPr="00A70056" w:rsidRDefault="007644C8" w:rsidP="005003FC">
      <w:pPr>
        <w:suppressLineNumbers/>
        <w:rPr>
          <w:rFonts w:ascii="ＭＳ 明朝" w:eastAsia="ＭＳ 明朝" w:hAnsi="ＭＳ 明朝"/>
          <w:sz w:val="22"/>
        </w:rPr>
      </w:pPr>
    </w:p>
    <w:p w14:paraId="31C6D9C0" w14:textId="77777777" w:rsidR="007644C8" w:rsidRPr="00C558F9" w:rsidRDefault="007644C8" w:rsidP="005003FC">
      <w:pPr>
        <w:suppressLineNumbers/>
        <w:jc w:val="center"/>
        <w:rPr>
          <w:rFonts w:ascii="ＭＳ Ｐゴシック" w:eastAsia="ＭＳ Ｐゴシック" w:hAnsi="ＭＳ Ｐゴシック"/>
          <w:sz w:val="22"/>
        </w:rPr>
      </w:pPr>
      <w:r>
        <w:rPr>
          <w:rFonts w:ascii="ＭＳ Ｐゴシック" w:eastAsia="ＭＳ Ｐゴシック" w:hAnsi="ＭＳ Ｐゴシック" w:hint="eastAsia"/>
          <w:sz w:val="22"/>
        </w:rPr>
        <w:t>表Ⅵ－１　土壌汚染対策法及び</w:t>
      </w:r>
      <w:r w:rsidRPr="00C558F9">
        <w:rPr>
          <w:rFonts w:ascii="ＭＳ Ｐゴシック" w:eastAsia="ＭＳ Ｐゴシック" w:hAnsi="ＭＳ Ｐゴシック" w:hint="eastAsia"/>
          <w:sz w:val="22"/>
        </w:rPr>
        <w:t>条例に係る規制の概要</w:t>
      </w:r>
    </w:p>
    <w:tbl>
      <w:tblPr>
        <w:tblStyle w:val="a8"/>
        <w:tblW w:w="10065" w:type="dxa"/>
        <w:tblInd w:w="-431" w:type="dxa"/>
        <w:tblLayout w:type="fixed"/>
        <w:tblLook w:val="04A0" w:firstRow="1" w:lastRow="0" w:firstColumn="1" w:lastColumn="0" w:noHBand="0" w:noVBand="1"/>
      </w:tblPr>
      <w:tblGrid>
        <w:gridCol w:w="710"/>
        <w:gridCol w:w="2410"/>
        <w:gridCol w:w="2409"/>
        <w:gridCol w:w="2268"/>
        <w:gridCol w:w="2268"/>
      </w:tblGrid>
      <w:tr w:rsidR="007644C8" w14:paraId="1E29615A" w14:textId="77777777" w:rsidTr="004F76D0">
        <w:tc>
          <w:tcPr>
            <w:tcW w:w="710" w:type="dxa"/>
            <w:vMerge w:val="restart"/>
          </w:tcPr>
          <w:p w14:paraId="349C598A" w14:textId="77777777" w:rsidR="007644C8" w:rsidRDefault="007644C8" w:rsidP="005003FC">
            <w:pPr>
              <w:suppressLineNumbers/>
              <w:jc w:val="center"/>
              <w:rPr>
                <w:rFonts w:ascii="ＭＳ Ｐゴシック" w:eastAsia="ＭＳ Ｐゴシック" w:hAnsi="ＭＳ Ｐゴシック"/>
                <w:sz w:val="24"/>
              </w:rPr>
            </w:pPr>
          </w:p>
        </w:tc>
        <w:tc>
          <w:tcPr>
            <w:tcW w:w="4819" w:type="dxa"/>
            <w:gridSpan w:val="2"/>
          </w:tcPr>
          <w:p w14:paraId="6D23E536" w14:textId="77777777" w:rsidR="007644C8" w:rsidRPr="000C7BA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改正前</w:t>
            </w:r>
          </w:p>
        </w:tc>
        <w:tc>
          <w:tcPr>
            <w:tcW w:w="4536" w:type="dxa"/>
            <w:gridSpan w:val="2"/>
          </w:tcPr>
          <w:p w14:paraId="151D3FE8" w14:textId="77777777" w:rsidR="007644C8" w:rsidRPr="000C7BA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現行（追加内容）</w:t>
            </w:r>
          </w:p>
        </w:tc>
      </w:tr>
      <w:tr w:rsidR="007644C8" w14:paraId="458692C8" w14:textId="77777777" w:rsidTr="004F76D0">
        <w:tc>
          <w:tcPr>
            <w:tcW w:w="710" w:type="dxa"/>
            <w:vMerge/>
          </w:tcPr>
          <w:p w14:paraId="34888AC5" w14:textId="77777777" w:rsidR="007644C8" w:rsidRDefault="007644C8" w:rsidP="005003FC">
            <w:pPr>
              <w:suppressLineNumbers/>
              <w:jc w:val="center"/>
              <w:rPr>
                <w:rFonts w:ascii="ＭＳ Ｐゴシック" w:eastAsia="ＭＳ Ｐゴシック" w:hAnsi="ＭＳ Ｐゴシック"/>
                <w:sz w:val="24"/>
              </w:rPr>
            </w:pPr>
          </w:p>
        </w:tc>
        <w:tc>
          <w:tcPr>
            <w:tcW w:w="2410" w:type="dxa"/>
          </w:tcPr>
          <w:p w14:paraId="75406F92" w14:textId="77777777" w:rsidR="007644C8" w:rsidRPr="000C7BA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409" w:type="dxa"/>
          </w:tcPr>
          <w:p w14:paraId="4405233C" w14:textId="77777777" w:rsidR="007644C8" w:rsidRPr="000C7BA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条例</w:t>
            </w:r>
          </w:p>
        </w:tc>
        <w:tc>
          <w:tcPr>
            <w:tcW w:w="2268" w:type="dxa"/>
          </w:tcPr>
          <w:p w14:paraId="14257D8E" w14:textId="77777777" w:rsidR="007644C8" w:rsidRPr="000C7BA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268" w:type="dxa"/>
            <w:shd w:val="clear" w:color="auto" w:fill="auto"/>
          </w:tcPr>
          <w:p w14:paraId="7D4E725F" w14:textId="77777777" w:rsidR="007644C8" w:rsidRPr="0097100B" w:rsidRDefault="007644C8" w:rsidP="005003FC">
            <w:pPr>
              <w:suppressLineNumbers/>
              <w:jc w:val="center"/>
              <w:rPr>
                <w:rFonts w:ascii="ＭＳ 明朝" w:eastAsia="ＭＳ 明朝" w:hAnsi="ＭＳ 明朝"/>
                <w:sz w:val="22"/>
              </w:rPr>
            </w:pPr>
            <w:r w:rsidRPr="0097100B">
              <w:rPr>
                <w:rFonts w:ascii="ＭＳ 明朝" w:eastAsia="ＭＳ 明朝" w:hAnsi="ＭＳ 明朝" w:hint="eastAsia"/>
                <w:sz w:val="22"/>
              </w:rPr>
              <w:t>条例</w:t>
            </w:r>
          </w:p>
        </w:tc>
      </w:tr>
      <w:tr w:rsidR="007644C8" w14:paraId="4BAEC8B5" w14:textId="77777777" w:rsidTr="004F76D0">
        <w:tc>
          <w:tcPr>
            <w:tcW w:w="710" w:type="dxa"/>
            <w:vMerge w:val="restart"/>
            <w:textDirection w:val="tbRlV"/>
          </w:tcPr>
          <w:p w14:paraId="56B9EEA0" w14:textId="77777777" w:rsidR="007644C8" w:rsidRPr="003439ED" w:rsidRDefault="007644C8" w:rsidP="005003FC">
            <w:pPr>
              <w:suppressLineNumbers/>
              <w:spacing w:line="200" w:lineRule="exact"/>
              <w:ind w:left="113" w:right="113"/>
              <w:rPr>
                <w:rFonts w:ascii="ＭＳ 明朝" w:eastAsia="ＭＳ 明朝" w:hAnsi="ＭＳ 明朝"/>
                <w:sz w:val="18"/>
                <w:szCs w:val="18"/>
              </w:rPr>
            </w:pPr>
            <w:r>
              <w:rPr>
                <w:rFonts w:ascii="ＭＳ 明朝" w:eastAsia="ＭＳ 明朝" w:hAnsi="ＭＳ 明朝" w:hint="eastAsia"/>
                <w:sz w:val="18"/>
                <w:szCs w:val="18"/>
              </w:rPr>
              <w:t>土地の汚染状況の把握の契機</w:t>
            </w:r>
          </w:p>
        </w:tc>
        <w:tc>
          <w:tcPr>
            <w:tcW w:w="2410" w:type="dxa"/>
            <w:tcBorders>
              <w:bottom w:val="nil"/>
            </w:tcBorders>
          </w:tcPr>
          <w:p w14:paraId="36046683" w14:textId="77777777" w:rsidR="007644C8" w:rsidRPr="000C7BAD" w:rsidRDefault="007644C8" w:rsidP="005003FC">
            <w:pPr>
              <w:widowControl/>
              <w:suppressLineNumbers/>
              <w:spacing w:afterLines="20" w:after="72" w:line="200" w:lineRule="exact"/>
              <w:jc w:val="center"/>
              <w:rPr>
                <w:rFonts w:ascii="Arial" w:eastAsia="ＭＳ Ｐゴシック" w:hAnsi="Arial" w:cs="Arial"/>
                <w:kern w:val="0"/>
                <w:sz w:val="18"/>
                <w:szCs w:val="18"/>
              </w:rPr>
            </w:pPr>
            <w:r w:rsidRPr="000C7BAD">
              <w:rPr>
                <w:rFonts w:ascii="ＭＳ 明朝" w:eastAsia="ＭＳ 明朝" w:hAnsi="ＭＳ 明朝" w:hint="eastAsia"/>
                <w:color w:val="000000"/>
                <w:sz w:val="18"/>
                <w:szCs w:val="18"/>
              </w:rPr>
              <w:t>3,000㎡以上の土地の形質変更</w:t>
            </w:r>
          </w:p>
          <w:p w14:paraId="61DD8921" w14:textId="77777777" w:rsidR="007644C8" w:rsidRPr="00B926AE" w:rsidRDefault="007644C8" w:rsidP="005003FC">
            <w:pPr>
              <w:widowControl/>
              <w:suppressLineNumbers/>
              <w:spacing w:line="200" w:lineRule="exact"/>
              <w:jc w:val="left"/>
              <w:rPr>
                <w:rFonts w:ascii="ＭＳ 明朝" w:eastAsia="ＭＳ 明朝" w:hAnsi="ＭＳ 明朝"/>
                <w:color w:val="000000"/>
                <w:sz w:val="18"/>
                <w:szCs w:val="18"/>
              </w:rPr>
            </w:pPr>
            <w:r w:rsidRPr="000C7BAD">
              <w:rPr>
                <w:rFonts w:ascii="ＭＳ 明朝" w:eastAsia="ＭＳ 明朝" w:hAnsi="ＭＳ 明朝" w:hint="eastAsia"/>
                <w:color w:val="000000"/>
                <w:sz w:val="18"/>
                <w:szCs w:val="18"/>
              </w:rPr>
              <w:t>【土地の形質変更の届出】</w:t>
            </w:r>
          </w:p>
        </w:tc>
        <w:tc>
          <w:tcPr>
            <w:tcW w:w="2409" w:type="dxa"/>
            <w:tcBorders>
              <w:bottom w:val="nil"/>
            </w:tcBorders>
          </w:tcPr>
          <w:p w14:paraId="0AE29327" w14:textId="77777777" w:rsidR="007644C8" w:rsidRPr="000C7BAD" w:rsidRDefault="007644C8" w:rsidP="005003FC">
            <w:pPr>
              <w:widowControl/>
              <w:suppressLineNumbers/>
              <w:spacing w:line="200" w:lineRule="exact"/>
              <w:jc w:val="center"/>
              <w:rPr>
                <w:rFonts w:ascii="Arial" w:eastAsia="ＭＳ Ｐゴシック" w:hAnsi="Arial" w:cs="Arial"/>
                <w:kern w:val="0"/>
                <w:sz w:val="36"/>
                <w:szCs w:val="36"/>
              </w:rPr>
            </w:pPr>
            <w:r w:rsidRPr="000C7BAD">
              <w:rPr>
                <w:rFonts w:ascii="ＭＳ 明朝" w:eastAsia="ＭＳ 明朝" w:hAnsi="ＭＳ 明朝" w:hint="eastAsia"/>
                <w:color w:val="000000"/>
                <w:sz w:val="18"/>
                <w:szCs w:val="18"/>
              </w:rPr>
              <w:t>3,000㎡以上の土地の形質変更</w:t>
            </w:r>
          </w:p>
          <w:p w14:paraId="313402AE" w14:textId="77777777" w:rsidR="007644C8" w:rsidRPr="000C7BAD" w:rsidRDefault="007644C8" w:rsidP="005003FC">
            <w:pPr>
              <w:widowControl/>
              <w:suppressLineNumbers/>
              <w:spacing w:line="200" w:lineRule="exact"/>
              <w:jc w:val="left"/>
              <w:rPr>
                <w:rFonts w:ascii="ＭＳ 明朝" w:eastAsia="ＭＳ 明朝" w:hAnsi="ＭＳ 明朝"/>
                <w:sz w:val="20"/>
                <w:szCs w:val="20"/>
              </w:rPr>
            </w:pPr>
            <w:r w:rsidRPr="000C7BAD">
              <w:rPr>
                <w:rFonts w:ascii="ＭＳ 明朝" w:eastAsia="ＭＳ 明朝" w:hAnsi="ＭＳ 明朝" w:hint="eastAsia"/>
                <w:color w:val="000000"/>
                <w:sz w:val="18"/>
                <w:szCs w:val="18"/>
              </w:rPr>
              <w:t>【土地の利用履歴の報告（土壌汚染状況調査を実施してい</w:t>
            </w:r>
            <w:r w:rsidRPr="000C7BAD">
              <w:rPr>
                <w:rFonts w:ascii="ＭＳ 明朝" w:eastAsia="ＭＳ 明朝" w:hAnsi="ＭＳ 明朝" w:hint="eastAsia"/>
                <w:color w:val="000000"/>
                <w:kern w:val="24"/>
                <w:sz w:val="18"/>
                <w:szCs w:val="18"/>
              </w:rPr>
              <w:t>る場合はその結果を含む）】</w:t>
            </w:r>
            <w:r w:rsidRPr="000C7BAD">
              <w:rPr>
                <w:rFonts w:ascii="ＭＳ 明朝" w:eastAsia="ＭＳ 明朝" w:hAnsi="ＭＳ 明朝" w:hint="eastAsia"/>
                <w:color w:val="000000"/>
                <w:sz w:val="18"/>
                <w:szCs w:val="18"/>
              </w:rPr>
              <w:t xml:space="preserve">　</w:t>
            </w:r>
          </w:p>
        </w:tc>
        <w:tc>
          <w:tcPr>
            <w:tcW w:w="2268" w:type="dxa"/>
            <w:vMerge w:val="restart"/>
          </w:tcPr>
          <w:p w14:paraId="335799F0" w14:textId="77777777" w:rsidR="007644C8" w:rsidRDefault="007644C8" w:rsidP="005003FC">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42B96607" w14:textId="77777777" w:rsidR="007644C8" w:rsidRPr="000C7BAD" w:rsidRDefault="007644C8" w:rsidP="005003FC">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1806720" behindDoc="0" locked="0" layoutInCell="1" allowOverlap="1" wp14:anchorId="2D982650" wp14:editId="41028DD3">
                      <wp:simplePos x="0" y="0"/>
                      <wp:positionH relativeFrom="column">
                        <wp:posOffset>594995</wp:posOffset>
                      </wp:positionH>
                      <wp:positionV relativeFrom="paragraph">
                        <wp:posOffset>272415</wp:posOffset>
                      </wp:positionV>
                      <wp:extent cx="142875" cy="123825"/>
                      <wp:effectExtent l="19050" t="0" r="28575" b="47625"/>
                      <wp:wrapNone/>
                      <wp:docPr id="58" name="下矢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86DBB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46.85pt;margin-top:21.45pt;width:11.25pt;height:9.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dElgIAACQ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5D8BEC37" w14:textId="77777777" w:rsidR="007644C8" w:rsidRDefault="007644C8" w:rsidP="005003FC">
            <w:pPr>
              <w:suppressLineNumbers/>
              <w:spacing w:line="200" w:lineRule="exact"/>
              <w:jc w:val="center"/>
              <w:rPr>
                <w:rFonts w:ascii="ＭＳ 明朝" w:eastAsia="ＭＳ 明朝" w:hAnsi="ＭＳ 明朝"/>
                <w:sz w:val="20"/>
                <w:szCs w:val="20"/>
              </w:rPr>
            </w:pPr>
          </w:p>
          <w:p w14:paraId="5BF1D35E" w14:textId="77777777" w:rsidR="007644C8" w:rsidRDefault="007644C8" w:rsidP="005003FC">
            <w:pPr>
              <w:suppressLineNumbers/>
              <w:spacing w:line="200" w:lineRule="exact"/>
              <w:jc w:val="center"/>
              <w:rPr>
                <w:rFonts w:ascii="ＭＳ 明朝" w:eastAsia="ＭＳ 明朝" w:hAnsi="ＭＳ 明朝"/>
                <w:sz w:val="18"/>
                <w:szCs w:val="18"/>
              </w:rPr>
            </w:pPr>
            <w:r>
              <w:rPr>
                <w:rFonts w:ascii="ＭＳ 明朝" w:eastAsia="ＭＳ 明朝" w:hAnsi="ＭＳ 明朝" w:hint="eastAsia"/>
                <w:sz w:val="18"/>
                <w:szCs w:val="18"/>
              </w:rPr>
              <w:t>〈調査命令〉</w:t>
            </w:r>
          </w:p>
          <w:p w14:paraId="6746B1BC" w14:textId="77777777" w:rsidR="007644C8" w:rsidRDefault="007644C8" w:rsidP="005003FC">
            <w:pPr>
              <w:suppressLineNumbers/>
              <w:spacing w:line="200" w:lineRule="exact"/>
              <w:jc w:val="center"/>
              <w:rPr>
                <w:rFonts w:ascii="ＭＳ 明朝" w:eastAsia="ＭＳ 明朝" w:hAnsi="ＭＳ 明朝"/>
                <w:sz w:val="18"/>
                <w:szCs w:val="18"/>
              </w:rPr>
            </w:pPr>
            <w:r w:rsidRPr="00B926AE">
              <w:rPr>
                <w:rFonts w:eastAsia="ＭＳ 明朝"/>
                <w:noProof/>
              </w:rPr>
              <mc:AlternateContent>
                <mc:Choice Requires="wps">
                  <w:drawing>
                    <wp:anchor distT="0" distB="0" distL="114300" distR="114300" simplePos="0" relativeHeight="251807744" behindDoc="0" locked="0" layoutInCell="1" allowOverlap="1" wp14:anchorId="1A07AB6D" wp14:editId="33482AEC">
                      <wp:simplePos x="0" y="0"/>
                      <wp:positionH relativeFrom="column">
                        <wp:posOffset>604520</wp:posOffset>
                      </wp:positionH>
                      <wp:positionV relativeFrom="paragraph">
                        <wp:posOffset>10795</wp:posOffset>
                      </wp:positionV>
                      <wp:extent cx="142875" cy="123825"/>
                      <wp:effectExtent l="19050" t="0" r="28575" b="47625"/>
                      <wp:wrapNone/>
                      <wp:docPr id="59" name="下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61FDF6" id="下矢印 59" o:spid="_x0000_s1026" type="#_x0000_t67" style="position:absolute;left:0;text-align:left;margin-left:47.6pt;margin-top:.85pt;width:11.25pt;height:9.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v9lgIAACQ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" adj="10800" fillcolor="#4f81bd" strokecolor="#385d8a" strokeweight="2pt">
                      <v:path arrowok="t"/>
                    </v:shape>
                  </w:pict>
                </mc:Fallback>
              </mc:AlternateContent>
            </w:r>
          </w:p>
          <w:p w14:paraId="1E1D6B6A" w14:textId="77777777" w:rsidR="007644C8" w:rsidRPr="0083512D" w:rsidRDefault="007644C8" w:rsidP="005003FC">
            <w:pPr>
              <w:suppressLineNumbers/>
              <w:spacing w:line="200" w:lineRule="exact"/>
              <w:jc w:val="center"/>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c>
          <w:tcPr>
            <w:tcW w:w="2268" w:type="dxa"/>
            <w:vMerge w:val="restart"/>
          </w:tcPr>
          <w:p w14:paraId="69AE8D7C" w14:textId="77777777" w:rsidR="007644C8" w:rsidRDefault="007644C8" w:rsidP="005003FC">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6876AEED" w14:textId="77777777" w:rsidR="007644C8" w:rsidRPr="000C7BAD" w:rsidRDefault="007644C8" w:rsidP="005003FC">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1808768" behindDoc="0" locked="0" layoutInCell="1" allowOverlap="1" wp14:anchorId="72A36DA8" wp14:editId="02B2C2A4">
                      <wp:simplePos x="0" y="0"/>
                      <wp:positionH relativeFrom="column">
                        <wp:posOffset>594995</wp:posOffset>
                      </wp:positionH>
                      <wp:positionV relativeFrom="paragraph">
                        <wp:posOffset>281940</wp:posOffset>
                      </wp:positionV>
                      <wp:extent cx="142875" cy="123825"/>
                      <wp:effectExtent l="19050" t="0" r="28575" b="47625"/>
                      <wp:wrapNone/>
                      <wp:docPr id="60" name="下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8D90CB" id="下矢印 60" o:spid="_x0000_s1026" type="#_x0000_t67" style="position:absolute;left:0;text-align:left;margin-left:46.85pt;margin-top:22.2pt;width:11.25pt;height:9.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2C21B4FB" w14:textId="77777777" w:rsidR="007644C8" w:rsidRDefault="007644C8" w:rsidP="005003FC">
            <w:pPr>
              <w:suppressLineNumbers/>
              <w:spacing w:line="200" w:lineRule="exact"/>
              <w:jc w:val="center"/>
              <w:rPr>
                <w:rFonts w:ascii="ＭＳ 明朝" w:eastAsia="ＭＳ 明朝" w:hAnsi="ＭＳ 明朝"/>
                <w:sz w:val="20"/>
                <w:szCs w:val="20"/>
              </w:rPr>
            </w:pPr>
          </w:p>
          <w:p w14:paraId="2428D6D4" w14:textId="77777777" w:rsidR="007644C8" w:rsidRPr="00B926AE" w:rsidRDefault="007644C8" w:rsidP="005003FC">
            <w:pPr>
              <w:widowControl/>
              <w:suppressLineNumbers/>
              <w:spacing w:line="200" w:lineRule="exact"/>
              <w:jc w:val="center"/>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4DC64E18" w14:textId="77777777" w:rsidR="007644C8" w:rsidRPr="0083512D" w:rsidRDefault="007644C8" w:rsidP="005003FC">
            <w:pPr>
              <w:suppressLineNumbers/>
              <w:spacing w:line="200" w:lineRule="exact"/>
              <w:jc w:val="left"/>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r>
      <w:tr w:rsidR="007644C8" w14:paraId="43CA1C0F" w14:textId="77777777" w:rsidTr="004F76D0">
        <w:tc>
          <w:tcPr>
            <w:tcW w:w="710" w:type="dxa"/>
            <w:vMerge/>
          </w:tcPr>
          <w:p w14:paraId="0B56A75E" w14:textId="77777777" w:rsidR="007644C8" w:rsidRDefault="007644C8" w:rsidP="005003FC">
            <w:pPr>
              <w:suppressLineNumbers/>
              <w:jc w:val="center"/>
              <w:rPr>
                <w:rFonts w:ascii="ＭＳ Ｐゴシック" w:eastAsia="ＭＳ Ｐゴシック" w:hAnsi="ＭＳ Ｐゴシック"/>
                <w:sz w:val="24"/>
              </w:rPr>
            </w:pPr>
          </w:p>
        </w:tc>
        <w:tc>
          <w:tcPr>
            <w:tcW w:w="4819" w:type="dxa"/>
            <w:gridSpan w:val="2"/>
            <w:tcBorders>
              <w:top w:val="nil"/>
            </w:tcBorders>
          </w:tcPr>
          <w:p w14:paraId="165F6BEF" w14:textId="77777777" w:rsidR="007644C8" w:rsidRDefault="007644C8" w:rsidP="005003FC">
            <w:pPr>
              <w:widowControl/>
              <w:suppressLineNumbers/>
              <w:spacing w:line="200" w:lineRule="exact"/>
              <w:ind w:firstLineChars="600" w:firstLine="1260"/>
              <w:rPr>
                <w:rFonts w:ascii="ＭＳ 明朝" w:eastAsia="ＭＳ 明朝" w:hAnsi="ＭＳ 明朝"/>
                <w:color w:val="000000"/>
                <w:sz w:val="18"/>
                <w:szCs w:val="18"/>
              </w:rPr>
            </w:pPr>
            <w:r w:rsidRPr="00B926AE">
              <w:rPr>
                <w:rFonts w:eastAsia="ＭＳ 明朝"/>
                <w:noProof/>
              </w:rPr>
              <mc:AlternateContent>
                <mc:Choice Requires="wps">
                  <w:drawing>
                    <wp:anchor distT="0" distB="0" distL="114300" distR="114300" simplePos="0" relativeHeight="251805696" behindDoc="0" locked="0" layoutInCell="1" allowOverlap="1" wp14:anchorId="1EE1C3C1" wp14:editId="561F831A">
                      <wp:simplePos x="0" y="0"/>
                      <wp:positionH relativeFrom="column">
                        <wp:posOffset>1424940</wp:posOffset>
                      </wp:positionH>
                      <wp:positionV relativeFrom="paragraph">
                        <wp:posOffset>7620</wp:posOffset>
                      </wp:positionV>
                      <wp:extent cx="142875" cy="123825"/>
                      <wp:effectExtent l="19050" t="0" r="28575" b="4762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AF71B4" id="下矢印 55" o:spid="_x0000_s1026" type="#_x0000_t67" style="position:absolute;left:0;text-align:left;margin-left:112.2pt;margin-top:.6pt;width:11.25pt;height:9.7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" adj="10800" fillcolor="#4f81bd" strokecolor="#385d8a" strokeweight="2pt">
                      <v:path arrowok="t"/>
                    </v:shape>
                  </w:pict>
                </mc:Fallback>
              </mc:AlternateContent>
            </w:r>
            <w:r>
              <w:rPr>
                <w:rFonts w:ascii="ＭＳ 明朝" w:eastAsia="ＭＳ 明朝" w:hAnsi="ＭＳ 明朝" w:hint="eastAsia"/>
                <w:color w:val="000000"/>
                <w:sz w:val="18"/>
                <w:szCs w:val="18"/>
              </w:rPr>
              <w:t xml:space="preserve">　　　　　　</w:t>
            </w:r>
          </w:p>
          <w:p w14:paraId="65BC7ECC" w14:textId="77777777" w:rsidR="007644C8" w:rsidRPr="00B926AE" w:rsidRDefault="007644C8" w:rsidP="005003FC">
            <w:pPr>
              <w:widowControl/>
              <w:suppressLineNumbers/>
              <w:spacing w:line="200" w:lineRule="exact"/>
              <w:ind w:firstLineChars="600" w:firstLine="1080"/>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0B59432F" w14:textId="77777777" w:rsidR="007644C8" w:rsidRPr="000C7BAD" w:rsidRDefault="007644C8" w:rsidP="005003FC">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土壌汚染状況調査を実施</w:t>
            </w:r>
          </w:p>
        </w:tc>
        <w:tc>
          <w:tcPr>
            <w:tcW w:w="2268" w:type="dxa"/>
            <w:vMerge/>
          </w:tcPr>
          <w:p w14:paraId="7A732B33" w14:textId="77777777" w:rsidR="007644C8" w:rsidRPr="000C7BAD" w:rsidRDefault="007644C8" w:rsidP="005003FC">
            <w:pPr>
              <w:suppressLineNumbers/>
              <w:jc w:val="center"/>
              <w:rPr>
                <w:rFonts w:ascii="ＭＳ 明朝" w:eastAsia="ＭＳ 明朝" w:hAnsi="ＭＳ 明朝"/>
                <w:sz w:val="20"/>
                <w:szCs w:val="20"/>
              </w:rPr>
            </w:pPr>
          </w:p>
        </w:tc>
        <w:tc>
          <w:tcPr>
            <w:tcW w:w="2268" w:type="dxa"/>
            <w:vMerge/>
          </w:tcPr>
          <w:p w14:paraId="2F4D4E85" w14:textId="77777777" w:rsidR="007644C8" w:rsidRPr="000C7BAD" w:rsidRDefault="007644C8" w:rsidP="005003FC">
            <w:pPr>
              <w:suppressLineNumbers/>
              <w:jc w:val="center"/>
              <w:rPr>
                <w:rFonts w:ascii="ＭＳ 明朝" w:eastAsia="ＭＳ 明朝" w:hAnsi="ＭＳ 明朝"/>
                <w:sz w:val="20"/>
                <w:szCs w:val="20"/>
              </w:rPr>
            </w:pPr>
          </w:p>
        </w:tc>
      </w:tr>
      <w:tr w:rsidR="007644C8" w14:paraId="36054844" w14:textId="77777777" w:rsidTr="004F76D0">
        <w:tc>
          <w:tcPr>
            <w:tcW w:w="710" w:type="dxa"/>
            <w:vMerge/>
          </w:tcPr>
          <w:p w14:paraId="3BA339D3" w14:textId="77777777" w:rsidR="007644C8" w:rsidRDefault="007644C8" w:rsidP="005003FC">
            <w:pPr>
              <w:suppressLineNumbers/>
              <w:jc w:val="center"/>
              <w:rPr>
                <w:rFonts w:ascii="ＭＳ Ｐゴシック" w:eastAsia="ＭＳ Ｐゴシック" w:hAnsi="ＭＳ Ｐゴシック"/>
                <w:sz w:val="24"/>
              </w:rPr>
            </w:pPr>
          </w:p>
        </w:tc>
        <w:tc>
          <w:tcPr>
            <w:tcW w:w="2410" w:type="dxa"/>
            <w:tcBorders>
              <w:bottom w:val="nil"/>
            </w:tcBorders>
          </w:tcPr>
          <w:p w14:paraId="7FEE2D57" w14:textId="77777777" w:rsidR="007644C8" w:rsidRDefault="007644C8" w:rsidP="005003FC">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水質汚濁防止法に規定する</w:t>
            </w:r>
          </w:p>
          <w:p w14:paraId="6F4E4CB4" w14:textId="77777777" w:rsidR="007644C8" w:rsidRDefault="007644C8" w:rsidP="005003FC">
            <w:pPr>
              <w:widowControl/>
              <w:suppressLineNumbers/>
              <w:spacing w:line="200" w:lineRule="exact"/>
              <w:jc w:val="center"/>
              <w:rPr>
                <w:rFonts w:ascii="ＭＳ 明朝" w:eastAsia="ＭＳ 明朝" w:hAnsi="ＭＳ 明朝"/>
                <w:color w:val="000000"/>
                <w:kern w:val="24"/>
                <w:sz w:val="18"/>
                <w:szCs w:val="18"/>
              </w:rPr>
            </w:pPr>
            <w:r w:rsidRPr="00B926AE">
              <w:rPr>
                <w:rFonts w:ascii="ＭＳ 明朝" w:eastAsia="ＭＳ 明朝" w:hAnsi="ＭＳ 明朝" w:hint="eastAsia"/>
                <w:color w:val="000000"/>
                <w:kern w:val="24"/>
                <w:sz w:val="18"/>
                <w:szCs w:val="18"/>
              </w:rPr>
              <w:t>有害物質使用</w:t>
            </w:r>
            <w:r>
              <w:rPr>
                <w:rFonts w:ascii="ＭＳ 明朝" w:eastAsia="ＭＳ 明朝" w:hAnsi="ＭＳ 明朝" w:hint="eastAsia"/>
                <w:color w:val="000000"/>
                <w:kern w:val="24"/>
                <w:sz w:val="18"/>
                <w:szCs w:val="18"/>
              </w:rPr>
              <w:t>特定</w:t>
            </w:r>
            <w:r w:rsidRPr="00B926AE">
              <w:rPr>
                <w:rFonts w:ascii="ＭＳ 明朝" w:eastAsia="ＭＳ 明朝" w:hAnsi="ＭＳ 明朝" w:hint="eastAsia"/>
                <w:color w:val="000000"/>
                <w:kern w:val="24"/>
                <w:sz w:val="18"/>
                <w:szCs w:val="18"/>
              </w:rPr>
              <w:t>施設の</w:t>
            </w:r>
          </w:p>
          <w:p w14:paraId="29E17706" w14:textId="77777777" w:rsidR="007644C8" w:rsidRPr="0097100B"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廃止</w:t>
            </w:r>
          </w:p>
        </w:tc>
        <w:tc>
          <w:tcPr>
            <w:tcW w:w="2409" w:type="dxa"/>
            <w:tcBorders>
              <w:bottom w:val="nil"/>
            </w:tcBorders>
          </w:tcPr>
          <w:p w14:paraId="499FEEBB" w14:textId="77777777" w:rsidR="007644C8" w:rsidRDefault="007644C8" w:rsidP="005003FC">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条例に規定する</w:t>
            </w:r>
          </w:p>
          <w:p w14:paraId="179655B3" w14:textId="77777777" w:rsidR="007644C8" w:rsidRPr="0097100B"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w:t>
            </w:r>
            <w:r>
              <w:rPr>
                <w:rFonts w:ascii="ＭＳ 明朝" w:eastAsia="ＭＳ 明朝" w:hAnsi="ＭＳ 明朝" w:hint="eastAsia"/>
                <w:color w:val="000000"/>
                <w:kern w:val="24"/>
                <w:sz w:val="18"/>
                <w:szCs w:val="18"/>
              </w:rPr>
              <w:t>使用届出</w:t>
            </w:r>
            <w:r w:rsidRPr="00B926AE">
              <w:rPr>
                <w:rFonts w:ascii="ＭＳ 明朝" w:eastAsia="ＭＳ 明朝" w:hAnsi="ＭＳ 明朝" w:hint="eastAsia"/>
                <w:color w:val="000000"/>
                <w:kern w:val="24"/>
                <w:sz w:val="18"/>
                <w:szCs w:val="18"/>
              </w:rPr>
              <w:t>施設</w:t>
            </w:r>
            <w:r>
              <w:rPr>
                <w:rFonts w:ascii="ＭＳ 明朝" w:eastAsia="ＭＳ 明朝" w:hAnsi="ＭＳ 明朝" w:hint="eastAsia"/>
                <w:color w:val="000000"/>
                <w:kern w:val="24"/>
                <w:sz w:val="18"/>
                <w:szCs w:val="18"/>
              </w:rPr>
              <w:t>等</w:t>
            </w:r>
            <w:r w:rsidRPr="00B926AE">
              <w:rPr>
                <w:rFonts w:ascii="ＭＳ 明朝" w:eastAsia="ＭＳ 明朝" w:hAnsi="ＭＳ 明朝" w:hint="eastAsia"/>
                <w:color w:val="000000"/>
                <w:kern w:val="24"/>
                <w:sz w:val="18"/>
                <w:szCs w:val="18"/>
              </w:rPr>
              <w:t>の廃止</w:t>
            </w:r>
          </w:p>
        </w:tc>
        <w:tc>
          <w:tcPr>
            <w:tcW w:w="2268" w:type="dxa"/>
            <w:tcBorders>
              <w:bottom w:val="nil"/>
            </w:tcBorders>
          </w:tcPr>
          <w:p w14:paraId="7D627EBA" w14:textId="77777777" w:rsidR="007644C8" w:rsidRPr="0097100B"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c>
          <w:tcPr>
            <w:tcW w:w="2268" w:type="dxa"/>
            <w:tcBorders>
              <w:bottom w:val="nil"/>
            </w:tcBorders>
          </w:tcPr>
          <w:p w14:paraId="46A4A972" w14:textId="77777777" w:rsidR="007644C8" w:rsidRPr="0097100B"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r>
      <w:tr w:rsidR="007644C8" w14:paraId="7B5D5BCD" w14:textId="77777777" w:rsidTr="004F76D0">
        <w:tc>
          <w:tcPr>
            <w:tcW w:w="710" w:type="dxa"/>
            <w:vMerge/>
          </w:tcPr>
          <w:p w14:paraId="03B227FB" w14:textId="77777777" w:rsidR="007644C8" w:rsidRDefault="007644C8" w:rsidP="005003FC">
            <w:pPr>
              <w:suppressLineNumbers/>
              <w:jc w:val="center"/>
              <w:rPr>
                <w:rFonts w:ascii="ＭＳ Ｐゴシック" w:eastAsia="ＭＳ Ｐゴシック" w:hAnsi="ＭＳ Ｐゴシック"/>
                <w:sz w:val="24"/>
              </w:rPr>
            </w:pPr>
          </w:p>
        </w:tc>
        <w:tc>
          <w:tcPr>
            <w:tcW w:w="4819" w:type="dxa"/>
            <w:gridSpan w:val="2"/>
            <w:tcBorders>
              <w:top w:val="nil"/>
              <w:bottom w:val="single" w:sz="4" w:space="0" w:color="auto"/>
            </w:tcBorders>
          </w:tcPr>
          <w:p w14:paraId="64B48267" w14:textId="77777777" w:rsidR="007644C8" w:rsidRDefault="007644C8" w:rsidP="005003FC">
            <w:pPr>
              <w:widowControl/>
              <w:suppressLineNumbers/>
              <w:spacing w:line="200" w:lineRule="exact"/>
              <w:jc w:val="center"/>
              <w:rPr>
                <w:rFonts w:ascii="ＭＳ 明朝" w:eastAsia="ＭＳ 明朝" w:hAnsi="ＭＳ 明朝"/>
                <w:color w:val="000000"/>
                <w:kern w:val="24"/>
                <w:sz w:val="18"/>
                <w:szCs w:val="18"/>
              </w:rPr>
            </w:pPr>
            <w:r w:rsidRPr="00B926AE">
              <w:rPr>
                <w:rFonts w:eastAsia="ＭＳ 明朝"/>
                <w:noProof/>
              </w:rPr>
              <mc:AlternateContent>
                <mc:Choice Requires="wps">
                  <w:drawing>
                    <wp:anchor distT="0" distB="0" distL="114300" distR="114300" simplePos="0" relativeHeight="251809792" behindDoc="0" locked="0" layoutInCell="1" allowOverlap="1" wp14:anchorId="11F571F0" wp14:editId="1020B079">
                      <wp:simplePos x="0" y="0"/>
                      <wp:positionH relativeFrom="column">
                        <wp:posOffset>1434465</wp:posOffset>
                      </wp:positionH>
                      <wp:positionV relativeFrom="paragraph">
                        <wp:posOffset>10795</wp:posOffset>
                      </wp:positionV>
                      <wp:extent cx="142875" cy="123825"/>
                      <wp:effectExtent l="19050" t="0" r="28575" b="4762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AEC80B" id="下矢印 56" o:spid="_x0000_s1026" type="#_x0000_t67" style="position:absolute;left:0;text-align:left;margin-left:112.95pt;margin-top:.85pt;width:11.25pt;height:9.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ur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" adj="10800" fillcolor="#4f81bd" strokecolor="#385d8a" strokeweight="2pt">
                      <v:path arrowok="t"/>
                    </v:shape>
                  </w:pict>
                </mc:Fallback>
              </mc:AlternateContent>
            </w:r>
          </w:p>
          <w:p w14:paraId="7BFB886C" w14:textId="77777777" w:rsidR="007644C8" w:rsidRPr="00B926AE"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p w14:paraId="7BADA3B9" w14:textId="77777777" w:rsidR="007644C8" w:rsidRPr="000C7BAD" w:rsidRDefault="007644C8" w:rsidP="005003FC">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（工場が操業を続けている等の場合、調査が猶予される。）</w:t>
            </w:r>
          </w:p>
        </w:tc>
        <w:tc>
          <w:tcPr>
            <w:tcW w:w="4536" w:type="dxa"/>
            <w:gridSpan w:val="2"/>
            <w:tcBorders>
              <w:top w:val="nil"/>
              <w:bottom w:val="single" w:sz="4" w:space="0" w:color="auto"/>
            </w:tcBorders>
          </w:tcPr>
          <w:p w14:paraId="4F6EE039" w14:textId="77777777" w:rsidR="007644C8" w:rsidRDefault="007644C8" w:rsidP="005003FC">
            <w:pPr>
              <w:suppressLineNumbers/>
              <w:rPr>
                <w:rFonts w:ascii="ＭＳ 明朝" w:eastAsia="ＭＳ 明朝" w:hAnsi="ＭＳ 明朝"/>
                <w:sz w:val="20"/>
                <w:szCs w:val="20"/>
              </w:rPr>
            </w:pPr>
            <w:r w:rsidRPr="00B926AE">
              <w:rPr>
                <w:rFonts w:eastAsia="ＭＳ 明朝"/>
                <w:noProof/>
              </w:rPr>
              <mc:AlternateContent>
                <mc:Choice Requires="wps">
                  <w:drawing>
                    <wp:anchor distT="0" distB="0" distL="114300" distR="114300" simplePos="0" relativeHeight="251810816" behindDoc="0" locked="0" layoutInCell="1" allowOverlap="1" wp14:anchorId="511ED2D8" wp14:editId="268B8DD9">
                      <wp:simplePos x="0" y="0"/>
                      <wp:positionH relativeFrom="column">
                        <wp:posOffset>1299845</wp:posOffset>
                      </wp:positionH>
                      <wp:positionV relativeFrom="paragraph">
                        <wp:posOffset>42545</wp:posOffset>
                      </wp:positionV>
                      <wp:extent cx="142875" cy="123825"/>
                      <wp:effectExtent l="19050" t="0" r="28575" b="47625"/>
                      <wp:wrapNone/>
                      <wp:docPr id="62" name="下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25D0E1" id="下矢印 62" o:spid="_x0000_s1026" type="#_x0000_t67" style="position:absolute;left:0;text-align:left;margin-left:102.35pt;margin-top:3.35pt;width:11.25pt;height:9.7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fE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" adj="10800" fillcolor="#4f81bd" strokecolor="#385d8a" strokeweight="2pt">
                      <v:path arrowok="t"/>
                    </v:shape>
                  </w:pict>
                </mc:Fallback>
              </mc:AlternateContent>
            </w:r>
          </w:p>
          <w:p w14:paraId="6B9CD9D3" w14:textId="77777777" w:rsidR="007644C8" w:rsidRPr="00271618" w:rsidRDefault="007644C8" w:rsidP="005003FC">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tc>
      </w:tr>
      <w:tr w:rsidR="007644C8" w14:paraId="562324B9" w14:textId="77777777" w:rsidTr="004F76D0">
        <w:tc>
          <w:tcPr>
            <w:tcW w:w="710" w:type="dxa"/>
          </w:tcPr>
          <w:p w14:paraId="4797B3E5" w14:textId="77777777" w:rsidR="007644C8" w:rsidRDefault="007644C8" w:rsidP="005003FC">
            <w:pPr>
              <w:suppressLineNumbers/>
              <w:jc w:val="center"/>
              <w:rPr>
                <w:rFonts w:ascii="ＭＳ 明朝" w:eastAsia="ＭＳ 明朝" w:hAnsi="ＭＳ 明朝"/>
                <w:sz w:val="18"/>
                <w:szCs w:val="18"/>
              </w:rPr>
            </w:pPr>
            <w:r>
              <w:rPr>
                <w:rFonts w:ascii="ＭＳ 明朝" w:eastAsia="ＭＳ 明朝" w:hAnsi="ＭＳ 明朝" w:hint="eastAsia"/>
                <w:sz w:val="18"/>
                <w:szCs w:val="18"/>
              </w:rPr>
              <w:t>対象</w:t>
            </w:r>
          </w:p>
          <w:p w14:paraId="21DD2BBD" w14:textId="77777777" w:rsidR="007644C8" w:rsidRPr="003439ED" w:rsidRDefault="007644C8" w:rsidP="005003FC">
            <w:pPr>
              <w:suppressLineNumbers/>
              <w:jc w:val="center"/>
              <w:rPr>
                <w:rFonts w:ascii="ＭＳ 明朝" w:eastAsia="ＭＳ 明朝" w:hAnsi="ＭＳ 明朝"/>
                <w:sz w:val="18"/>
                <w:szCs w:val="18"/>
              </w:rPr>
            </w:pPr>
            <w:r>
              <w:rPr>
                <w:rFonts w:ascii="ＭＳ 明朝" w:eastAsia="ＭＳ 明朝" w:hAnsi="ＭＳ 明朝" w:hint="eastAsia"/>
                <w:sz w:val="18"/>
                <w:szCs w:val="18"/>
              </w:rPr>
              <w:t>物質</w:t>
            </w:r>
          </w:p>
        </w:tc>
        <w:tc>
          <w:tcPr>
            <w:tcW w:w="4819" w:type="dxa"/>
            <w:gridSpan w:val="2"/>
            <w:tcBorders>
              <w:top w:val="single" w:sz="4" w:space="0" w:color="auto"/>
              <w:bottom w:val="single" w:sz="4" w:space="0" w:color="auto"/>
            </w:tcBorders>
          </w:tcPr>
          <w:p w14:paraId="3CE3B971" w14:textId="77777777" w:rsidR="007644C8" w:rsidRPr="00271618" w:rsidRDefault="007644C8" w:rsidP="005003FC">
            <w:pPr>
              <w:suppressLineNumbers/>
              <w:jc w:val="center"/>
              <w:rPr>
                <w:rFonts w:ascii="Century" w:eastAsia="ＭＳ 明朝" w:hAnsi="Century"/>
                <w:noProof/>
                <w:sz w:val="18"/>
                <w:szCs w:val="18"/>
              </w:rPr>
            </w:pPr>
            <w:r w:rsidRPr="006C2AC1">
              <w:rPr>
                <w:rFonts w:ascii="ＭＳ 明朝" w:eastAsia="ＭＳ 明朝" w:hAnsi="ＭＳ 明朝" w:hint="eastAsia"/>
                <w:noProof/>
                <w:sz w:val="18"/>
                <w:szCs w:val="18"/>
              </w:rPr>
              <w:t>26</w:t>
            </w:r>
            <w:r>
              <w:rPr>
                <w:rFonts w:ascii="Century" w:eastAsia="ＭＳ 明朝" w:hAnsi="Century" w:hint="eastAsia"/>
                <w:noProof/>
                <w:sz w:val="18"/>
                <w:szCs w:val="18"/>
              </w:rPr>
              <w:t>種</w:t>
            </w:r>
          </w:p>
        </w:tc>
        <w:tc>
          <w:tcPr>
            <w:tcW w:w="4536" w:type="dxa"/>
            <w:gridSpan w:val="2"/>
            <w:tcBorders>
              <w:top w:val="single" w:sz="4" w:space="0" w:color="auto"/>
              <w:bottom w:val="single" w:sz="4" w:space="0" w:color="auto"/>
            </w:tcBorders>
          </w:tcPr>
          <w:p w14:paraId="074DFE58" w14:textId="77777777" w:rsidR="007644C8" w:rsidRPr="00271618" w:rsidRDefault="007644C8" w:rsidP="005003FC">
            <w:pPr>
              <w:suppressLineNumbers/>
              <w:jc w:val="center"/>
              <w:rPr>
                <w:rFonts w:ascii="Century" w:eastAsia="ＭＳ 明朝" w:hAnsi="Century"/>
                <w:noProof/>
                <w:sz w:val="18"/>
                <w:szCs w:val="18"/>
              </w:rPr>
            </w:pPr>
            <w:r w:rsidRPr="006C2AC1">
              <w:rPr>
                <w:rFonts w:ascii="ＭＳ 明朝" w:eastAsia="ＭＳ 明朝" w:hAnsi="ＭＳ 明朝" w:hint="eastAsia"/>
                <w:noProof/>
                <w:sz w:val="18"/>
                <w:szCs w:val="18"/>
              </w:rPr>
              <w:t>26</w:t>
            </w:r>
            <w:r>
              <w:rPr>
                <w:rFonts w:ascii="Century" w:eastAsia="ＭＳ 明朝" w:hAnsi="Century" w:hint="eastAsia"/>
                <w:noProof/>
                <w:sz w:val="18"/>
                <w:szCs w:val="18"/>
              </w:rPr>
              <w:t>種＋ダイオキシン類</w:t>
            </w:r>
          </w:p>
        </w:tc>
      </w:tr>
      <w:tr w:rsidR="007644C8" w14:paraId="74035D4F" w14:textId="77777777" w:rsidTr="004F76D0">
        <w:tc>
          <w:tcPr>
            <w:tcW w:w="710" w:type="dxa"/>
          </w:tcPr>
          <w:p w14:paraId="1D44B43C" w14:textId="77777777" w:rsidR="007644C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区域</w:t>
            </w:r>
          </w:p>
          <w:p w14:paraId="6FC33244" w14:textId="77777777" w:rsidR="007644C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指定</w:t>
            </w:r>
          </w:p>
          <w:p w14:paraId="2E6C5E0E" w14:textId="77777777" w:rsidR="007644C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w:t>
            </w:r>
          </w:p>
          <w:p w14:paraId="0E61029A" w14:textId="77777777" w:rsidR="007644C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区域指定の</w:t>
            </w:r>
          </w:p>
          <w:p w14:paraId="3AAD744F" w14:textId="77777777" w:rsidR="007644C8" w:rsidRPr="0027161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解除</w:t>
            </w:r>
          </w:p>
        </w:tc>
        <w:tc>
          <w:tcPr>
            <w:tcW w:w="2410" w:type="dxa"/>
          </w:tcPr>
          <w:p w14:paraId="2B53D48A"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4A0D83CE"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795456" behindDoc="0" locked="0" layoutInCell="1" allowOverlap="1" wp14:anchorId="52CD8E74" wp14:editId="32DEE310">
                      <wp:simplePos x="0" y="0"/>
                      <wp:positionH relativeFrom="column">
                        <wp:posOffset>604216</wp:posOffset>
                      </wp:positionH>
                      <wp:positionV relativeFrom="paragraph">
                        <wp:posOffset>131445</wp:posOffset>
                      </wp:positionV>
                      <wp:extent cx="142875" cy="123825"/>
                      <wp:effectExtent l="19050" t="0" r="28575" b="47625"/>
                      <wp:wrapNone/>
                      <wp:docPr id="193" name="下矢印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AFAAE0" id="下矢印 193" o:spid="_x0000_s1026" type="#_x0000_t67" style="position:absolute;left:0;text-align:left;margin-left:47.6pt;margin-top:10.35pt;width:11.25pt;height:9.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「要措置区域」</w:t>
            </w:r>
          </w:p>
          <w:p w14:paraId="03864F3B" w14:textId="77777777" w:rsidR="007644C8" w:rsidRDefault="007644C8" w:rsidP="005003FC">
            <w:pPr>
              <w:suppressLineNumbers/>
              <w:spacing w:line="200" w:lineRule="exact"/>
              <w:jc w:val="left"/>
              <w:rPr>
                <w:rFonts w:ascii="Century" w:eastAsia="ＭＳ 明朝" w:hAnsi="Century"/>
                <w:noProof/>
                <w:sz w:val="18"/>
                <w:szCs w:val="18"/>
              </w:rPr>
            </w:pPr>
          </w:p>
          <w:p w14:paraId="529A324B" w14:textId="77777777" w:rsidR="007644C8" w:rsidRDefault="007644C8" w:rsidP="005003FC">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796480" behindDoc="0" locked="0" layoutInCell="1" allowOverlap="1" wp14:anchorId="2BB9BE5F" wp14:editId="0FC90906">
                      <wp:simplePos x="0" y="0"/>
                      <wp:positionH relativeFrom="column">
                        <wp:posOffset>605790</wp:posOffset>
                      </wp:positionH>
                      <wp:positionV relativeFrom="paragraph">
                        <wp:posOffset>134620</wp:posOffset>
                      </wp:positionV>
                      <wp:extent cx="142875" cy="123825"/>
                      <wp:effectExtent l="19050" t="0" r="28575" b="47625"/>
                      <wp:wrapNone/>
                      <wp:docPr id="194" name="下矢印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5CCE23" id="下矢印 194" o:spid="_x0000_s1026" type="#_x0000_t67" style="position:absolute;left:0;text-align:left;margin-left:47.7pt;margin-top:10.6pt;width:11.25pt;height:9.7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bulg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0088595E" w14:textId="77777777" w:rsidR="007644C8" w:rsidRDefault="007644C8" w:rsidP="005003FC">
            <w:pPr>
              <w:suppressLineNumbers/>
              <w:spacing w:line="200" w:lineRule="exact"/>
              <w:jc w:val="left"/>
              <w:rPr>
                <w:rFonts w:ascii="Century" w:eastAsia="ＭＳ 明朝" w:hAnsi="Century"/>
                <w:noProof/>
                <w:sz w:val="18"/>
                <w:szCs w:val="18"/>
              </w:rPr>
            </w:pPr>
          </w:p>
          <w:p w14:paraId="09D910C4" w14:textId="77777777" w:rsidR="007644C8" w:rsidRDefault="007644C8" w:rsidP="005003FC">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6764E9B9" w14:textId="77777777" w:rsidR="007644C8" w:rsidRDefault="007644C8" w:rsidP="005003FC">
            <w:pPr>
              <w:suppressLineNumbers/>
              <w:spacing w:line="200" w:lineRule="exact"/>
              <w:jc w:val="center"/>
              <w:rPr>
                <w:rFonts w:ascii="Century" w:eastAsia="ＭＳ 明朝" w:hAnsi="Century"/>
                <w:noProof/>
                <w:sz w:val="18"/>
                <w:szCs w:val="18"/>
              </w:rPr>
            </w:pPr>
          </w:p>
          <w:p w14:paraId="25673E3B"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04CB1B54"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797504" behindDoc="0" locked="0" layoutInCell="1" allowOverlap="1" wp14:anchorId="2E6BDBBC" wp14:editId="7AD989BE">
                      <wp:simplePos x="0" y="0"/>
                      <wp:positionH relativeFrom="column">
                        <wp:posOffset>615315</wp:posOffset>
                      </wp:positionH>
                      <wp:positionV relativeFrom="paragraph">
                        <wp:posOffset>134620</wp:posOffset>
                      </wp:positionV>
                      <wp:extent cx="142875" cy="123825"/>
                      <wp:effectExtent l="19050" t="0" r="28575" b="47625"/>
                      <wp:wrapNone/>
                      <wp:docPr id="195" name="下矢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96B855" id="下矢印 195" o:spid="_x0000_s1026" type="#_x0000_t67" style="position:absolute;left:0;text-align:left;margin-left:48.45pt;margin-top:10.6pt;width:11.25pt;height:9.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「形質変更時要届出区域」</w:t>
            </w:r>
          </w:p>
          <w:p w14:paraId="7EE41A56" w14:textId="77777777" w:rsidR="007644C8" w:rsidRDefault="007644C8" w:rsidP="005003FC">
            <w:pPr>
              <w:suppressLineNumbers/>
              <w:spacing w:line="200" w:lineRule="exact"/>
              <w:jc w:val="left"/>
              <w:rPr>
                <w:rFonts w:ascii="Century" w:eastAsia="ＭＳ 明朝" w:hAnsi="Century"/>
                <w:noProof/>
                <w:sz w:val="18"/>
                <w:szCs w:val="18"/>
              </w:rPr>
            </w:pPr>
          </w:p>
          <w:p w14:paraId="0FD3579F"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798528" behindDoc="0" locked="0" layoutInCell="1" allowOverlap="1" wp14:anchorId="0686450C" wp14:editId="68139D1F">
                      <wp:simplePos x="0" y="0"/>
                      <wp:positionH relativeFrom="column">
                        <wp:posOffset>616889</wp:posOffset>
                      </wp:positionH>
                      <wp:positionV relativeFrom="paragraph">
                        <wp:posOffset>253365</wp:posOffset>
                      </wp:positionV>
                      <wp:extent cx="142875" cy="123825"/>
                      <wp:effectExtent l="19050" t="0" r="28575" b="47625"/>
                      <wp:wrapNone/>
                      <wp:docPr id="196" name="下矢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02DF1F" id="下矢印 196" o:spid="_x0000_s1026" type="#_x0000_t67" style="position:absolute;left:0;text-align:left;margin-left:48.55pt;margin-top:19.95pt;width:11.25pt;height:9.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【形質変更を行う場合、工事毎の届出が必要】</w:t>
            </w:r>
          </w:p>
          <w:p w14:paraId="39D52456" w14:textId="77777777" w:rsidR="007644C8" w:rsidRDefault="007644C8" w:rsidP="005003FC">
            <w:pPr>
              <w:suppressLineNumbers/>
              <w:spacing w:line="200" w:lineRule="exact"/>
              <w:jc w:val="left"/>
              <w:rPr>
                <w:rFonts w:ascii="Century" w:eastAsia="ＭＳ 明朝" w:hAnsi="Century"/>
                <w:noProof/>
                <w:sz w:val="18"/>
                <w:szCs w:val="18"/>
              </w:rPr>
            </w:pPr>
          </w:p>
          <w:p w14:paraId="40DFCC36"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799552" behindDoc="0" locked="0" layoutInCell="1" allowOverlap="1" wp14:anchorId="537F9E34" wp14:editId="61E518F7">
                      <wp:simplePos x="0" y="0"/>
                      <wp:positionH relativeFrom="column">
                        <wp:posOffset>626414</wp:posOffset>
                      </wp:positionH>
                      <wp:positionV relativeFrom="paragraph">
                        <wp:posOffset>236855</wp:posOffset>
                      </wp:positionV>
                      <wp:extent cx="142875" cy="123825"/>
                      <wp:effectExtent l="19050" t="0" r="28575" b="47625"/>
                      <wp:wrapNone/>
                      <wp:docPr id="197" name="下矢印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88F4D1" id="下矢印 197" o:spid="_x0000_s1026" type="#_x0000_t67" style="position:absolute;left:0;text-align:left;margin-left:49.3pt;margin-top:18.65pt;width:11.25pt;height:9.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r+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m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64AA0CB4" w14:textId="77777777" w:rsidR="007644C8" w:rsidRDefault="007644C8" w:rsidP="005003FC">
            <w:pPr>
              <w:suppressLineNumbers/>
              <w:spacing w:line="200" w:lineRule="exact"/>
              <w:jc w:val="left"/>
              <w:rPr>
                <w:rFonts w:ascii="Century" w:eastAsia="ＭＳ 明朝" w:hAnsi="Century"/>
                <w:noProof/>
                <w:sz w:val="18"/>
                <w:szCs w:val="18"/>
              </w:rPr>
            </w:pPr>
          </w:p>
          <w:p w14:paraId="6AB65477" w14:textId="77777777" w:rsidR="007644C8" w:rsidRPr="00B22DCC" w:rsidRDefault="007644C8" w:rsidP="005003FC">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2409" w:type="dxa"/>
          </w:tcPr>
          <w:p w14:paraId="6FD35BD4"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1A76C4DC"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00576" behindDoc="0" locked="0" layoutInCell="1" allowOverlap="1" wp14:anchorId="2CFBA109" wp14:editId="4C5D9FEC">
                      <wp:simplePos x="0" y="0"/>
                      <wp:positionH relativeFrom="column">
                        <wp:posOffset>596265</wp:posOffset>
                      </wp:positionH>
                      <wp:positionV relativeFrom="paragraph">
                        <wp:posOffset>131445</wp:posOffset>
                      </wp:positionV>
                      <wp:extent cx="142875" cy="123825"/>
                      <wp:effectExtent l="19050" t="0" r="28575" b="4762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2BFAB1" id="下矢印 198" o:spid="_x0000_s1026" type="#_x0000_t67" style="position:absolute;left:0;text-align:left;margin-left:46.95pt;margin-top:10.35pt;width:11.25pt;height:9.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「要措置管理区域」</w:t>
            </w:r>
          </w:p>
          <w:p w14:paraId="596AF4AD" w14:textId="77777777" w:rsidR="007644C8" w:rsidRDefault="007644C8" w:rsidP="005003FC">
            <w:pPr>
              <w:suppressLineNumbers/>
              <w:spacing w:line="200" w:lineRule="exact"/>
              <w:jc w:val="left"/>
              <w:rPr>
                <w:rFonts w:ascii="Century" w:eastAsia="ＭＳ 明朝" w:hAnsi="Century"/>
                <w:noProof/>
                <w:sz w:val="18"/>
                <w:szCs w:val="18"/>
              </w:rPr>
            </w:pPr>
          </w:p>
          <w:p w14:paraId="773978FF" w14:textId="77777777" w:rsidR="007644C8" w:rsidRDefault="007644C8" w:rsidP="005003FC">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01600" behindDoc="0" locked="0" layoutInCell="1" allowOverlap="1" wp14:anchorId="3ECD0FC7" wp14:editId="5BE32679">
                      <wp:simplePos x="0" y="0"/>
                      <wp:positionH relativeFrom="column">
                        <wp:posOffset>605790</wp:posOffset>
                      </wp:positionH>
                      <wp:positionV relativeFrom="paragraph">
                        <wp:posOffset>126669</wp:posOffset>
                      </wp:positionV>
                      <wp:extent cx="142875" cy="123825"/>
                      <wp:effectExtent l="19050" t="0" r="28575" b="47625"/>
                      <wp:wrapNone/>
                      <wp:docPr id="199" name="下矢印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027A63" id="下矢印 199" o:spid="_x0000_s1026" type="#_x0000_t67" style="position:absolute;left:0;text-align:left;margin-left:47.7pt;margin-top:9.95pt;width:11.25pt;height:9.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2g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h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72E3BAE8" w14:textId="77777777" w:rsidR="007644C8" w:rsidRDefault="007644C8" w:rsidP="005003FC">
            <w:pPr>
              <w:suppressLineNumbers/>
              <w:spacing w:line="200" w:lineRule="exact"/>
              <w:jc w:val="left"/>
              <w:rPr>
                <w:rFonts w:ascii="Century" w:eastAsia="ＭＳ 明朝" w:hAnsi="Century"/>
                <w:noProof/>
                <w:sz w:val="18"/>
                <w:szCs w:val="18"/>
              </w:rPr>
            </w:pPr>
          </w:p>
          <w:p w14:paraId="25864241" w14:textId="77777777" w:rsidR="007644C8" w:rsidRDefault="007644C8" w:rsidP="005003FC">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2AA887B7" w14:textId="77777777" w:rsidR="007644C8" w:rsidRDefault="007644C8" w:rsidP="005003FC">
            <w:pPr>
              <w:suppressLineNumbers/>
              <w:spacing w:line="200" w:lineRule="exact"/>
              <w:jc w:val="center"/>
              <w:rPr>
                <w:rFonts w:ascii="Century" w:eastAsia="ＭＳ 明朝" w:hAnsi="Century"/>
                <w:noProof/>
                <w:sz w:val="18"/>
                <w:szCs w:val="18"/>
              </w:rPr>
            </w:pPr>
          </w:p>
          <w:p w14:paraId="1E6B31A1"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115B9F2B"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02624" behindDoc="0" locked="0" layoutInCell="1" allowOverlap="1" wp14:anchorId="3447E05A" wp14:editId="4476A1DB">
                      <wp:simplePos x="0" y="0"/>
                      <wp:positionH relativeFrom="column">
                        <wp:posOffset>615315</wp:posOffset>
                      </wp:positionH>
                      <wp:positionV relativeFrom="paragraph">
                        <wp:posOffset>134620</wp:posOffset>
                      </wp:positionV>
                      <wp:extent cx="142875" cy="123825"/>
                      <wp:effectExtent l="19050" t="0" r="28575" b="47625"/>
                      <wp:wrapNone/>
                      <wp:docPr id="200" name="下矢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5F069B" id="下矢印 200" o:spid="_x0000_s1026" type="#_x0000_t67" style="position:absolute;left:0;text-align:left;margin-left:48.45pt;margin-top:10.6pt;width:11.25pt;height:9.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ElAIAACY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" adj="10800" fillcolor="#4f81bd" strokecolor="#385d8a" strokeweight="2pt">
                      <v:path arrowok="t"/>
                    </v:shape>
                  </w:pict>
                </mc:Fallback>
              </mc:AlternateContent>
            </w:r>
            <w:r>
              <w:rPr>
                <w:rFonts w:ascii="Century" w:eastAsia="ＭＳ 明朝" w:hAnsi="Century" w:hint="eastAsia"/>
                <w:noProof/>
                <w:sz w:val="18"/>
                <w:szCs w:val="18"/>
              </w:rPr>
              <w:t>「要届出管理区域」</w:t>
            </w:r>
          </w:p>
          <w:p w14:paraId="02F5F883" w14:textId="77777777" w:rsidR="007644C8" w:rsidRDefault="007644C8" w:rsidP="005003FC">
            <w:pPr>
              <w:suppressLineNumbers/>
              <w:spacing w:line="200" w:lineRule="exact"/>
              <w:jc w:val="left"/>
              <w:rPr>
                <w:rFonts w:ascii="Century" w:eastAsia="ＭＳ 明朝" w:hAnsi="Century"/>
                <w:noProof/>
                <w:sz w:val="18"/>
                <w:szCs w:val="18"/>
              </w:rPr>
            </w:pPr>
          </w:p>
          <w:p w14:paraId="314B5C6F"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【形質変更を行う場合、工事毎の届出が必要】</w:t>
            </w:r>
          </w:p>
          <w:p w14:paraId="3325D390"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03648" behindDoc="0" locked="0" layoutInCell="1" allowOverlap="1" wp14:anchorId="162C1B23" wp14:editId="3519D99E">
                      <wp:simplePos x="0" y="0"/>
                      <wp:positionH relativeFrom="column">
                        <wp:posOffset>616889</wp:posOffset>
                      </wp:positionH>
                      <wp:positionV relativeFrom="paragraph">
                        <wp:posOffset>7620</wp:posOffset>
                      </wp:positionV>
                      <wp:extent cx="142875" cy="123825"/>
                      <wp:effectExtent l="19050" t="0" r="28575" b="47625"/>
                      <wp:wrapNone/>
                      <wp:docPr id="201" name="下矢印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3AEA33" id="下矢印 201" o:spid="_x0000_s1026" type="#_x0000_t67" style="position:absolute;left:0;text-align:left;margin-left:48.55pt;margin-top:.6pt;width:11.25pt;height:9.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" adj="10800" fillcolor="#4f81bd" strokecolor="#385d8a" strokeweight="2pt">
                      <v:path arrowok="t"/>
                    </v:shape>
                  </w:pict>
                </mc:Fallback>
              </mc:AlternateContent>
            </w:r>
          </w:p>
          <w:p w14:paraId="4D31FF7F" w14:textId="77777777" w:rsidR="007644C8" w:rsidRDefault="007644C8" w:rsidP="005003FC">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04672" behindDoc="0" locked="0" layoutInCell="1" allowOverlap="1" wp14:anchorId="3BBE5C50" wp14:editId="10E841B5">
                      <wp:simplePos x="0" y="0"/>
                      <wp:positionH relativeFrom="column">
                        <wp:posOffset>626414</wp:posOffset>
                      </wp:positionH>
                      <wp:positionV relativeFrom="paragraph">
                        <wp:posOffset>220345</wp:posOffset>
                      </wp:positionV>
                      <wp:extent cx="142875" cy="123825"/>
                      <wp:effectExtent l="19050" t="0" r="28575" b="47625"/>
                      <wp:wrapNone/>
                      <wp:docPr id="202" name="下矢印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AD2B2C" id="下矢印 202" o:spid="_x0000_s1026" type="#_x0000_t67" style="position:absolute;left:0;text-align:left;margin-left:49.3pt;margin-top:17.35pt;width:11.25pt;height:9.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12239038" w14:textId="77777777" w:rsidR="007644C8" w:rsidRDefault="007644C8" w:rsidP="005003FC">
            <w:pPr>
              <w:suppressLineNumbers/>
              <w:spacing w:line="200" w:lineRule="exact"/>
              <w:jc w:val="left"/>
              <w:rPr>
                <w:rFonts w:ascii="Century" w:eastAsia="ＭＳ 明朝" w:hAnsi="Century"/>
                <w:noProof/>
                <w:sz w:val="18"/>
                <w:szCs w:val="18"/>
              </w:rPr>
            </w:pPr>
          </w:p>
          <w:p w14:paraId="79606917" w14:textId="77777777" w:rsidR="007644C8" w:rsidRPr="00B22DCC" w:rsidRDefault="007644C8" w:rsidP="005003FC">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4536" w:type="dxa"/>
            <w:gridSpan w:val="2"/>
          </w:tcPr>
          <w:p w14:paraId="02AC92C4" w14:textId="77777777" w:rsidR="007644C8" w:rsidRDefault="007644C8" w:rsidP="005003FC">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・要措置（管理）区域における汚染除去等の措置に係る計画の提出を義務づけ</w:t>
            </w:r>
          </w:p>
          <w:p w14:paraId="318722F9" w14:textId="77777777" w:rsidR="007644C8" w:rsidRDefault="007644C8" w:rsidP="005003FC">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・自然由来、埋立材由来の汚染土壌について、地質が同質又は同一港湾への移動を可能とする。</w:t>
            </w:r>
          </w:p>
          <w:p w14:paraId="28558606" w14:textId="77777777" w:rsidR="007644C8" w:rsidRPr="00303AE3" w:rsidRDefault="007644C8" w:rsidP="005003FC">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・同一の契機によって区域指定された区画間（飛び地）の土壌の移動を可能とする。</w:t>
            </w:r>
          </w:p>
        </w:tc>
      </w:tr>
      <w:tr w:rsidR="007644C8" w14:paraId="46AD9406" w14:textId="77777777" w:rsidTr="004F76D0">
        <w:tc>
          <w:tcPr>
            <w:tcW w:w="710" w:type="dxa"/>
          </w:tcPr>
          <w:p w14:paraId="401F8454" w14:textId="77777777" w:rsidR="007644C8" w:rsidRPr="00271618" w:rsidRDefault="007644C8" w:rsidP="005003FC">
            <w:pPr>
              <w:suppressLineNumbers/>
              <w:jc w:val="center"/>
              <w:rPr>
                <w:rFonts w:ascii="Century" w:eastAsia="ＭＳ 明朝" w:hAnsi="Century"/>
                <w:noProof/>
                <w:sz w:val="18"/>
                <w:szCs w:val="18"/>
              </w:rPr>
            </w:pPr>
            <w:r>
              <w:rPr>
                <w:rFonts w:ascii="Century" w:eastAsia="ＭＳ 明朝" w:hAnsi="Century" w:hint="eastAsia"/>
                <w:noProof/>
                <w:sz w:val="18"/>
                <w:szCs w:val="18"/>
              </w:rPr>
              <w:t>その他</w:t>
            </w:r>
          </w:p>
        </w:tc>
        <w:tc>
          <w:tcPr>
            <w:tcW w:w="2410" w:type="dxa"/>
          </w:tcPr>
          <w:p w14:paraId="14246242" w14:textId="77777777" w:rsidR="007644C8" w:rsidRPr="00303AE3"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自主調査の結果を基に区域指定の申請ができる</w:t>
            </w:r>
          </w:p>
        </w:tc>
        <w:tc>
          <w:tcPr>
            <w:tcW w:w="2409" w:type="dxa"/>
          </w:tcPr>
          <w:p w14:paraId="52DA4C5A" w14:textId="77777777" w:rsidR="007644C8" w:rsidRDefault="007644C8" w:rsidP="005003FC">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法・条例の適用を受けない自主調査や基準不適合土壌の措置に関して指針を定め、指導</w:t>
            </w:r>
          </w:p>
        </w:tc>
        <w:tc>
          <w:tcPr>
            <w:tcW w:w="2268" w:type="dxa"/>
          </w:tcPr>
          <w:p w14:paraId="1BAFF263" w14:textId="77777777" w:rsidR="007644C8" w:rsidRDefault="007644C8" w:rsidP="005003FC">
            <w:pPr>
              <w:suppressLineNumbers/>
              <w:ind w:left="180" w:hangingChars="100" w:hanging="180"/>
              <w:jc w:val="left"/>
              <w:rPr>
                <w:rFonts w:ascii="Century" w:eastAsia="ＭＳ 明朝" w:hAnsi="Century"/>
                <w:noProof/>
                <w:sz w:val="18"/>
                <w:szCs w:val="18"/>
              </w:rPr>
            </w:pPr>
          </w:p>
        </w:tc>
        <w:tc>
          <w:tcPr>
            <w:tcW w:w="2268" w:type="dxa"/>
          </w:tcPr>
          <w:p w14:paraId="47F283B3" w14:textId="77777777" w:rsidR="007644C8" w:rsidRDefault="007644C8" w:rsidP="005003FC">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・施設設置者から土地所有者への情報提供</w:t>
            </w:r>
          </w:p>
          <w:p w14:paraId="3DB34BA9" w14:textId="77777777" w:rsidR="007644C8" w:rsidRDefault="007644C8" w:rsidP="005003FC">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・自主調査等に係る指針</w:t>
            </w:r>
          </w:p>
          <w:p w14:paraId="226A5FDF" w14:textId="77777777" w:rsidR="007644C8" w:rsidRDefault="007644C8" w:rsidP="005003FC">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・自主調査の結果に基づく区域指定の申請</w:t>
            </w:r>
          </w:p>
          <w:p w14:paraId="65ECC0CE" w14:textId="77777777" w:rsidR="007644C8" w:rsidRDefault="007644C8" w:rsidP="005003FC">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・汚染土壌処理業に係る指針</w:t>
            </w:r>
          </w:p>
        </w:tc>
      </w:tr>
    </w:tbl>
    <w:p w14:paraId="0C148752" w14:textId="77777777" w:rsidR="007644C8" w:rsidRDefault="007644C8" w:rsidP="005003FC">
      <w:pPr>
        <w:suppressLineNumbers/>
        <w:rPr>
          <w:rFonts w:ascii="ＭＳ Ｐゴシック" w:eastAsia="ＭＳ Ｐゴシック" w:hAnsi="ＭＳ Ｐゴシック"/>
          <w:sz w:val="24"/>
        </w:rPr>
      </w:pPr>
    </w:p>
    <w:p w14:paraId="0A97FFCD" w14:textId="77777777" w:rsidR="007644C8" w:rsidRDefault="007644C8" w:rsidP="005003FC">
      <w:pPr>
        <w:suppressLineNumbers/>
        <w:rPr>
          <w:rFonts w:ascii="ＭＳ Ｐゴシック" w:eastAsia="ＭＳ Ｐゴシック" w:hAnsi="ＭＳ Ｐゴシック"/>
          <w:sz w:val="24"/>
        </w:rPr>
      </w:pPr>
    </w:p>
    <w:p w14:paraId="043D18FE" w14:textId="77777777" w:rsidR="007644C8" w:rsidRDefault="007644C8" w:rsidP="007644C8">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施行状況</w:t>
      </w:r>
      <w:r>
        <w:rPr>
          <w:rFonts w:ascii="ＭＳ Ｐゴシック" w:eastAsia="ＭＳ Ｐゴシック" w:hAnsi="ＭＳ Ｐゴシック" w:hint="eastAsia"/>
          <w:sz w:val="24"/>
        </w:rPr>
        <w:t>について</w:t>
      </w:r>
    </w:p>
    <w:p w14:paraId="36F4809F" w14:textId="21B85C52" w:rsidR="007644C8" w:rsidRPr="00A70056" w:rsidRDefault="007644C8" w:rsidP="007644C8">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改正条例は、令和元年</w:t>
      </w:r>
      <w:r w:rsidR="002C452D" w:rsidRPr="00A70056">
        <w:rPr>
          <w:rFonts w:ascii="ＭＳ 明朝" w:eastAsia="ＭＳ 明朝" w:hAnsi="ＭＳ 明朝" w:hint="eastAsia"/>
          <w:sz w:val="22"/>
        </w:rPr>
        <w:t>（2019年）</w:t>
      </w:r>
      <w:r w:rsidRPr="00A70056">
        <w:rPr>
          <w:rFonts w:ascii="ＭＳ 明朝" w:eastAsia="ＭＳ 明朝" w:hAnsi="ＭＳ 明朝" w:hint="eastAsia"/>
          <w:sz w:val="22"/>
        </w:rPr>
        <w:t>10月１日に全面施行され、現在は、同条例に基づき対策が進められているところである。</w:t>
      </w:r>
    </w:p>
    <w:p w14:paraId="5CF71E04" w14:textId="77777777" w:rsidR="007644C8" w:rsidRPr="00A70056" w:rsidRDefault="007644C8" w:rsidP="007644C8">
      <w:pPr>
        <w:ind w:firstLineChars="200" w:firstLine="440"/>
        <w:rPr>
          <w:rFonts w:ascii="ＭＳ 明朝" w:eastAsia="ＭＳ 明朝" w:hAnsi="ＭＳ 明朝"/>
          <w:sz w:val="22"/>
        </w:rPr>
      </w:pPr>
      <w:r w:rsidRPr="00A70056">
        <w:rPr>
          <w:rFonts w:ascii="ＭＳ 明朝" w:eastAsia="ＭＳ 明朝" w:hAnsi="ＭＳ 明朝" w:hint="eastAsia"/>
          <w:sz w:val="22"/>
        </w:rPr>
        <w:t>大阪府域における指定区域の件数を表Ⅵ－２に示す。</w:t>
      </w:r>
    </w:p>
    <w:p w14:paraId="0F475985" w14:textId="77777777" w:rsidR="007644C8" w:rsidRPr="00B224BD" w:rsidRDefault="007644C8" w:rsidP="005003FC">
      <w:pPr>
        <w:suppressLineNumbers/>
        <w:ind w:firstLineChars="100" w:firstLine="220"/>
        <w:rPr>
          <w:rFonts w:ascii="ＭＳ 明朝" w:eastAsia="ＭＳ 明朝" w:hAnsi="ＭＳ 明朝"/>
          <w:sz w:val="22"/>
        </w:rPr>
      </w:pPr>
    </w:p>
    <w:p w14:paraId="3F420388" w14:textId="77777777" w:rsidR="007644C8" w:rsidRPr="00B224BD" w:rsidRDefault="007644C8" w:rsidP="005003FC">
      <w:pPr>
        <w:suppressLineNumbers/>
        <w:ind w:firstLineChars="100" w:firstLine="220"/>
        <w:jc w:val="center"/>
        <w:rPr>
          <w:rFonts w:ascii="ＭＳ Ｐゴシック" w:eastAsia="ＭＳ Ｐゴシック" w:hAnsi="ＭＳ Ｐゴシック"/>
          <w:sz w:val="22"/>
        </w:rPr>
      </w:pPr>
      <w:r w:rsidRPr="00B224BD">
        <w:rPr>
          <w:rFonts w:ascii="ＭＳ Ｐゴシック" w:eastAsia="ＭＳ Ｐゴシック" w:hAnsi="ＭＳ Ｐゴシック" w:hint="eastAsia"/>
          <w:sz w:val="22"/>
        </w:rPr>
        <w:t>表Ⅵ－２　大阪府域における指定区域の件数</w:t>
      </w:r>
    </w:p>
    <w:tbl>
      <w:tblPr>
        <w:tblStyle w:val="a8"/>
        <w:tblW w:w="0" w:type="auto"/>
        <w:jc w:val="center"/>
        <w:tblLook w:val="04A0" w:firstRow="1" w:lastRow="0" w:firstColumn="1" w:lastColumn="0" w:noHBand="0" w:noVBand="1"/>
      </w:tblPr>
      <w:tblGrid>
        <w:gridCol w:w="2268"/>
        <w:gridCol w:w="3020"/>
        <w:gridCol w:w="1418"/>
      </w:tblGrid>
      <w:tr w:rsidR="007644C8" w:rsidRPr="00B224BD" w14:paraId="7D297C27" w14:textId="77777777" w:rsidTr="004F76D0">
        <w:trPr>
          <w:jc w:val="center"/>
        </w:trPr>
        <w:tc>
          <w:tcPr>
            <w:tcW w:w="2268" w:type="dxa"/>
            <w:tcBorders>
              <w:bottom w:val="single" w:sz="4" w:space="0" w:color="auto"/>
              <w:tl2br w:val="single" w:sz="4" w:space="0" w:color="auto"/>
            </w:tcBorders>
          </w:tcPr>
          <w:p w14:paraId="628E456E" w14:textId="77777777" w:rsidR="007644C8" w:rsidRPr="00B224BD" w:rsidRDefault="007644C8" w:rsidP="005003FC">
            <w:pPr>
              <w:suppressLineNumbers/>
              <w:jc w:val="center"/>
              <w:rPr>
                <w:rFonts w:ascii="ＭＳ 明朝" w:eastAsia="ＭＳ 明朝" w:hAnsi="ＭＳ 明朝"/>
                <w:sz w:val="22"/>
              </w:rPr>
            </w:pPr>
          </w:p>
        </w:tc>
        <w:tc>
          <w:tcPr>
            <w:tcW w:w="3020" w:type="dxa"/>
          </w:tcPr>
          <w:p w14:paraId="070A82AD"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指定区域の種類</w:t>
            </w:r>
          </w:p>
        </w:tc>
        <w:tc>
          <w:tcPr>
            <w:tcW w:w="1418" w:type="dxa"/>
          </w:tcPr>
          <w:p w14:paraId="3943E809"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件数</w:t>
            </w:r>
          </w:p>
        </w:tc>
      </w:tr>
      <w:tr w:rsidR="007644C8" w:rsidRPr="00B224BD" w14:paraId="6E05DBB8" w14:textId="77777777" w:rsidTr="004F76D0">
        <w:trPr>
          <w:jc w:val="center"/>
        </w:trPr>
        <w:tc>
          <w:tcPr>
            <w:tcW w:w="2268" w:type="dxa"/>
            <w:vMerge w:val="restart"/>
            <w:vAlign w:val="center"/>
          </w:tcPr>
          <w:p w14:paraId="3B8CF109"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c>
          <w:tcPr>
            <w:tcW w:w="3020" w:type="dxa"/>
          </w:tcPr>
          <w:p w14:paraId="2907AC54"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要措置管理区域</w:t>
            </w:r>
          </w:p>
        </w:tc>
        <w:tc>
          <w:tcPr>
            <w:tcW w:w="1418" w:type="dxa"/>
          </w:tcPr>
          <w:p w14:paraId="266AE5FD"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0</w:t>
            </w:r>
          </w:p>
        </w:tc>
      </w:tr>
      <w:tr w:rsidR="007644C8" w:rsidRPr="00B224BD" w14:paraId="2AD44213" w14:textId="77777777" w:rsidTr="004F76D0">
        <w:trPr>
          <w:jc w:val="center"/>
        </w:trPr>
        <w:tc>
          <w:tcPr>
            <w:tcW w:w="2268" w:type="dxa"/>
            <w:vMerge/>
          </w:tcPr>
          <w:p w14:paraId="71CB269D" w14:textId="77777777" w:rsidR="007644C8" w:rsidRPr="00B224BD" w:rsidRDefault="007644C8" w:rsidP="005003FC">
            <w:pPr>
              <w:suppressLineNumbers/>
              <w:jc w:val="center"/>
              <w:rPr>
                <w:rFonts w:ascii="ＭＳ 明朝" w:eastAsia="ＭＳ 明朝" w:hAnsi="ＭＳ 明朝"/>
                <w:sz w:val="22"/>
              </w:rPr>
            </w:pPr>
          </w:p>
        </w:tc>
        <w:tc>
          <w:tcPr>
            <w:tcW w:w="3020" w:type="dxa"/>
          </w:tcPr>
          <w:p w14:paraId="19955025"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要届出管理区域</w:t>
            </w:r>
          </w:p>
        </w:tc>
        <w:tc>
          <w:tcPr>
            <w:tcW w:w="1418" w:type="dxa"/>
          </w:tcPr>
          <w:p w14:paraId="10305FB4"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30</w:t>
            </w:r>
          </w:p>
        </w:tc>
      </w:tr>
      <w:tr w:rsidR="007644C8" w:rsidRPr="00B224BD" w14:paraId="7C3E239A" w14:textId="77777777" w:rsidTr="004F76D0">
        <w:trPr>
          <w:jc w:val="center"/>
        </w:trPr>
        <w:tc>
          <w:tcPr>
            <w:tcW w:w="2268" w:type="dxa"/>
            <w:vMerge w:val="restart"/>
            <w:tcBorders>
              <w:top w:val="single" w:sz="4" w:space="0" w:color="auto"/>
            </w:tcBorders>
            <w:vAlign w:val="center"/>
          </w:tcPr>
          <w:p w14:paraId="2BF7A9E5"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土壌汚染対策法</w:t>
            </w:r>
          </w:p>
        </w:tc>
        <w:tc>
          <w:tcPr>
            <w:tcW w:w="3020" w:type="dxa"/>
          </w:tcPr>
          <w:p w14:paraId="573D8B9C"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要措置区域</w:t>
            </w:r>
          </w:p>
        </w:tc>
        <w:tc>
          <w:tcPr>
            <w:tcW w:w="1418" w:type="dxa"/>
          </w:tcPr>
          <w:p w14:paraId="6F21BC35"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4</w:t>
            </w:r>
          </w:p>
        </w:tc>
      </w:tr>
      <w:tr w:rsidR="007644C8" w:rsidRPr="00B224BD" w14:paraId="011E3A16" w14:textId="77777777" w:rsidTr="004F76D0">
        <w:trPr>
          <w:jc w:val="center"/>
        </w:trPr>
        <w:tc>
          <w:tcPr>
            <w:tcW w:w="2268" w:type="dxa"/>
            <w:vMerge/>
          </w:tcPr>
          <w:p w14:paraId="76E8CFF1" w14:textId="77777777" w:rsidR="007644C8" w:rsidRPr="00B224BD" w:rsidRDefault="007644C8" w:rsidP="005003FC">
            <w:pPr>
              <w:suppressLineNumbers/>
              <w:jc w:val="center"/>
              <w:rPr>
                <w:rFonts w:ascii="ＭＳ 明朝" w:eastAsia="ＭＳ 明朝" w:hAnsi="ＭＳ 明朝"/>
                <w:sz w:val="22"/>
              </w:rPr>
            </w:pPr>
          </w:p>
        </w:tc>
        <w:tc>
          <w:tcPr>
            <w:tcW w:w="3020" w:type="dxa"/>
          </w:tcPr>
          <w:p w14:paraId="5C7E3A46" w14:textId="77777777" w:rsidR="007644C8" w:rsidRPr="00B224BD" w:rsidRDefault="007644C8" w:rsidP="005003FC">
            <w:pPr>
              <w:suppressLineNumbers/>
              <w:jc w:val="center"/>
              <w:rPr>
                <w:rFonts w:ascii="ＭＳ 明朝" w:eastAsia="ＭＳ 明朝" w:hAnsi="ＭＳ 明朝"/>
                <w:sz w:val="22"/>
              </w:rPr>
            </w:pPr>
            <w:r w:rsidRPr="00B224BD">
              <w:rPr>
                <w:rFonts w:ascii="ＭＳ 明朝" w:eastAsia="ＭＳ 明朝" w:hAnsi="ＭＳ 明朝" w:hint="eastAsia"/>
                <w:sz w:val="22"/>
              </w:rPr>
              <w:t>形質変更時要届出区域</w:t>
            </w:r>
          </w:p>
        </w:tc>
        <w:tc>
          <w:tcPr>
            <w:tcW w:w="1418" w:type="dxa"/>
          </w:tcPr>
          <w:p w14:paraId="718E74A8" w14:textId="77777777" w:rsidR="007644C8" w:rsidRPr="00B224BD" w:rsidRDefault="007644C8" w:rsidP="005003FC">
            <w:pPr>
              <w:suppressLineNumbers/>
              <w:jc w:val="center"/>
              <w:rPr>
                <w:rFonts w:ascii="ＭＳ 明朝" w:eastAsia="ＭＳ 明朝" w:hAnsi="ＭＳ 明朝"/>
                <w:sz w:val="22"/>
              </w:rPr>
            </w:pPr>
            <w:r>
              <w:rPr>
                <w:rFonts w:ascii="ＭＳ 明朝" w:eastAsia="ＭＳ 明朝" w:hAnsi="ＭＳ 明朝" w:hint="eastAsia"/>
                <w:sz w:val="22"/>
              </w:rPr>
              <w:t>508</w:t>
            </w:r>
          </w:p>
        </w:tc>
      </w:tr>
    </w:tbl>
    <w:p w14:paraId="7FA70494" w14:textId="77777777" w:rsidR="007644C8" w:rsidRPr="00B224BD" w:rsidRDefault="007644C8" w:rsidP="005003FC">
      <w:pPr>
        <w:suppressLineNumbers/>
        <w:rPr>
          <w:rFonts w:ascii="ＭＳ 明朝" w:eastAsia="ＭＳ 明朝" w:hAnsi="ＭＳ 明朝"/>
          <w:sz w:val="22"/>
        </w:rPr>
      </w:pPr>
      <w:r w:rsidRPr="00B224BD">
        <w:rPr>
          <w:rFonts w:ascii="ＭＳ 明朝" w:eastAsia="ＭＳ 明朝" w:hAnsi="ＭＳ 明朝" w:hint="eastAsia"/>
          <w:sz w:val="22"/>
        </w:rPr>
        <w:t xml:space="preserve">　　　　　　　　　　　　　　　　　　　　　　　　　（令和３年７月末現在）</w:t>
      </w:r>
    </w:p>
    <w:p w14:paraId="45679083" w14:textId="77777777" w:rsidR="007644C8" w:rsidRDefault="007644C8" w:rsidP="005003FC">
      <w:pPr>
        <w:suppressLineNumbers/>
        <w:rPr>
          <w:rFonts w:ascii="ＭＳ Ｐゴシック" w:eastAsia="ＭＳ Ｐゴシック" w:hAnsi="ＭＳ Ｐゴシック"/>
          <w:sz w:val="24"/>
        </w:rPr>
      </w:pPr>
    </w:p>
    <w:p w14:paraId="311FC270" w14:textId="77777777" w:rsidR="007644C8" w:rsidRPr="00B224BD" w:rsidRDefault="007644C8" w:rsidP="007644C8">
      <w:pPr>
        <w:rPr>
          <w:rFonts w:ascii="ＭＳ Ｐゴシック" w:eastAsia="ＭＳ Ｐゴシック" w:hAnsi="ＭＳ Ｐゴシック"/>
          <w:sz w:val="24"/>
        </w:rPr>
      </w:pPr>
      <w:r w:rsidRPr="00B224BD">
        <w:rPr>
          <w:rFonts w:ascii="ＭＳ Ｐゴシック" w:eastAsia="ＭＳ Ｐゴシック" w:hAnsi="ＭＳ Ｐゴシック" w:hint="eastAsia"/>
          <w:sz w:val="24"/>
        </w:rPr>
        <w:t>３　今後のあり方について</w:t>
      </w:r>
    </w:p>
    <w:p w14:paraId="6A9E8C6A" w14:textId="7EBA973B" w:rsidR="007644C8" w:rsidRPr="005003FC" w:rsidRDefault="007644C8" w:rsidP="005003FC">
      <w:pPr>
        <w:ind w:leftChars="100" w:left="210" w:firstLineChars="100" w:firstLine="220"/>
        <w:jc w:val="left"/>
        <w:rPr>
          <w:rFonts w:ascii="ＭＳ 明朝" w:eastAsia="ＭＳ 明朝" w:hAnsi="ＭＳ 明朝"/>
          <w:sz w:val="24"/>
        </w:rPr>
      </w:pPr>
      <w:r w:rsidRPr="00B224BD">
        <w:rPr>
          <w:rFonts w:ascii="ＭＳ 明朝" w:eastAsia="ＭＳ 明朝" w:hAnsi="ＭＳ 明朝" w:hint="eastAsia"/>
          <w:sz w:val="22"/>
        </w:rPr>
        <w:t>改正条例が施行されたところであることから、現行の制度を継続することとし、今後、新たな課題が確認された際に改めて検討を行うことが適当である。</w:t>
      </w:r>
    </w:p>
    <w:p w14:paraId="77F33C66" w14:textId="1126A98C" w:rsidR="007644C8" w:rsidRDefault="007644C8">
      <w:pPr>
        <w:widowControl/>
        <w:jc w:val="left"/>
        <w:rPr>
          <w:rFonts w:ascii="ＭＳ Ｐゴシック" w:eastAsia="ＭＳ Ｐゴシック" w:hAnsi="ＭＳ Ｐゴシック"/>
          <w:sz w:val="26"/>
          <w:szCs w:val="26"/>
        </w:rPr>
      </w:pPr>
      <w:r>
        <w:rPr>
          <w:rFonts w:ascii="ＭＳ Ｐゴシック" w:eastAsia="ＭＳ Ｐゴシック" w:hAnsi="ＭＳ Ｐゴシック"/>
          <w:sz w:val="26"/>
          <w:szCs w:val="26"/>
        </w:rPr>
        <w:br w:type="page"/>
      </w:r>
    </w:p>
    <w:p w14:paraId="59F8F51F" w14:textId="77777777" w:rsidR="00D727B3" w:rsidRPr="004F2F6E" w:rsidRDefault="00D727B3" w:rsidP="00D727B3">
      <w:pPr>
        <w:rPr>
          <w:rFonts w:ascii="ＭＳ Ｐゴシック" w:eastAsia="ＭＳ Ｐゴシック" w:hAnsi="ＭＳ Ｐゴシック"/>
          <w:b/>
          <w:sz w:val="24"/>
          <w:szCs w:val="24"/>
        </w:rPr>
      </w:pPr>
      <w:r w:rsidRPr="004F2F6E">
        <w:rPr>
          <w:rFonts w:ascii="ＭＳ Ｐゴシック" w:eastAsia="ＭＳ Ｐゴシック" w:hAnsi="ＭＳ Ｐゴシック" w:hint="eastAsia"/>
          <w:b/>
          <w:sz w:val="24"/>
          <w:szCs w:val="24"/>
        </w:rPr>
        <w:t>Ⅶ　化学物質分野</w:t>
      </w:r>
    </w:p>
    <w:p w14:paraId="1051E97A" w14:textId="77777777" w:rsidR="004F2F6E" w:rsidRDefault="004F2F6E" w:rsidP="00D727B3">
      <w:pPr>
        <w:rPr>
          <w:rFonts w:ascii="ＭＳ Ｐゴシック" w:eastAsia="ＭＳ Ｐゴシック" w:hAnsi="ＭＳ Ｐゴシック"/>
          <w:sz w:val="22"/>
        </w:rPr>
      </w:pPr>
    </w:p>
    <w:p w14:paraId="3EE08C3D" w14:textId="453DDE7A" w:rsidR="00D727B3" w:rsidRPr="004F2F6E" w:rsidRDefault="00F861E8" w:rsidP="00D727B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１　</w:t>
      </w:r>
      <w:r w:rsidRPr="00F861E8">
        <w:rPr>
          <w:rFonts w:ascii="ＭＳ Ｐゴシック" w:eastAsia="ＭＳ Ｐゴシック" w:hAnsi="ＭＳ Ｐゴシック" w:hint="eastAsia"/>
          <w:sz w:val="24"/>
          <w:szCs w:val="24"/>
        </w:rPr>
        <w:t>府内における法及び条例による規制の枠組み</w:t>
      </w:r>
    </w:p>
    <w:p w14:paraId="4770E22B" w14:textId="77777777" w:rsidR="00D727B3" w:rsidRPr="00A70056" w:rsidRDefault="00D727B3" w:rsidP="00D727B3">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「特定化学物質の環境への排出量の把握等及び管理の改善の促進に関する法律」（以下「化管法」という。）では、事業者に対し化学物質の排出量及び移動量の届出を義務付けている。</w:t>
      </w:r>
    </w:p>
    <w:p w14:paraId="50A15593" w14:textId="459BA99C" w:rsidR="00D727B3" w:rsidRPr="00A70056" w:rsidRDefault="00D727B3" w:rsidP="00D727B3">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また、条例では、平成20年</w:t>
      </w:r>
      <w:r w:rsidR="002C452D" w:rsidRPr="00A70056">
        <w:rPr>
          <w:rFonts w:ascii="ＭＳ 明朝" w:eastAsia="ＭＳ 明朝" w:hAnsi="ＭＳ 明朝" w:hint="eastAsia"/>
          <w:sz w:val="22"/>
          <w:szCs w:val="21"/>
        </w:rPr>
        <w:t>（2008年）</w:t>
      </w:r>
      <w:r w:rsidRPr="00A70056">
        <w:rPr>
          <w:rFonts w:ascii="ＭＳ 明朝" w:eastAsia="ＭＳ 明朝" w:hAnsi="ＭＳ 明朝" w:hint="eastAsia"/>
          <w:sz w:val="22"/>
          <w:szCs w:val="21"/>
        </w:rPr>
        <w:t>に新たな化学物質管理制度について規定し、排出量及び移動量の届出について府独自指定物質を横出しするとともに、取扱量の届出についても義務付けている。さらに、化学物質管理計画書の届出、化学物質管理目標決定及び達成状況の届出、緊急時の措置についても義務付けている。</w:t>
      </w:r>
    </w:p>
    <w:p w14:paraId="585CCCF4" w14:textId="77777777" w:rsidR="00D727B3" w:rsidRPr="001D5A4C" w:rsidRDefault="00D727B3" w:rsidP="00D727B3">
      <w:pPr>
        <w:rPr>
          <w:rFonts w:ascii="ＭＳ 明朝" w:eastAsia="ＭＳ 明朝" w:hAnsi="ＭＳ 明朝"/>
          <w:sz w:val="22"/>
          <w:szCs w:val="21"/>
        </w:rPr>
      </w:pPr>
    </w:p>
    <w:p w14:paraId="7B2FA3B3" w14:textId="77777777" w:rsidR="00D727B3" w:rsidRPr="00446F15" w:rsidRDefault="00D727B3" w:rsidP="00D727B3">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rPr>
        <w:t>（１）</w:t>
      </w:r>
      <w:r w:rsidRPr="00446F15">
        <w:rPr>
          <w:rFonts w:ascii="ＭＳ Ｐゴシック" w:eastAsia="ＭＳ Ｐゴシック" w:hAnsi="ＭＳ Ｐゴシック" w:hint="eastAsia"/>
          <w:sz w:val="22"/>
          <w:szCs w:val="21"/>
        </w:rPr>
        <w:t>化管法及び条例の対象となる化学物質</w:t>
      </w:r>
    </w:p>
    <w:p w14:paraId="6DA7FBEA" w14:textId="77777777" w:rsidR="00D727B3" w:rsidRDefault="00D727B3" w:rsidP="00703378">
      <w:pPr>
        <w:ind w:firstLineChars="50" w:firstLine="110"/>
        <w:rPr>
          <w:rFonts w:ascii="ＭＳ 明朝" w:eastAsia="ＭＳ 明朝" w:hAnsi="ＭＳ 明朝"/>
          <w:sz w:val="22"/>
          <w:szCs w:val="21"/>
        </w:rPr>
      </w:pPr>
      <w:r>
        <w:rPr>
          <w:rFonts w:ascii="ＭＳ 明朝" w:eastAsia="ＭＳ 明朝" w:hAnsi="ＭＳ 明朝" w:hint="eastAsia"/>
          <w:sz w:val="22"/>
          <w:szCs w:val="21"/>
        </w:rPr>
        <w:t>１）化管法の対象化学物質（指定化学物質）</w:t>
      </w:r>
    </w:p>
    <w:p w14:paraId="607843CE" w14:textId="77777777" w:rsidR="00D727B3" w:rsidRDefault="00D727B3" w:rsidP="00703378">
      <w:pPr>
        <w:ind w:leftChars="100" w:left="210" w:firstLineChars="100" w:firstLine="220"/>
        <w:rPr>
          <w:rFonts w:ascii="ＭＳ 明朝" w:eastAsia="ＭＳ 明朝" w:hAnsi="ＭＳ 明朝"/>
          <w:sz w:val="22"/>
          <w:szCs w:val="21"/>
        </w:rPr>
      </w:pPr>
      <w:r w:rsidRPr="007E13BD">
        <w:rPr>
          <w:rFonts w:ascii="ＭＳ 明朝" w:eastAsia="ＭＳ 明朝" w:hAnsi="ＭＳ 明朝" w:hint="eastAsia"/>
          <w:sz w:val="22"/>
          <w:szCs w:val="21"/>
        </w:rPr>
        <w:t>化管法</w:t>
      </w:r>
      <w:r>
        <w:rPr>
          <w:rFonts w:ascii="ＭＳ 明朝" w:eastAsia="ＭＳ 明朝" w:hAnsi="ＭＳ 明朝" w:hint="eastAsia"/>
          <w:sz w:val="22"/>
          <w:szCs w:val="21"/>
        </w:rPr>
        <w:t>では、法の</w:t>
      </w:r>
      <w:r w:rsidRPr="007E13BD">
        <w:rPr>
          <w:rFonts w:ascii="ＭＳ 明朝" w:eastAsia="ＭＳ 明朝" w:hAnsi="ＭＳ 明朝" w:hint="eastAsia"/>
          <w:sz w:val="22"/>
          <w:szCs w:val="21"/>
        </w:rPr>
        <w:t>対象となる化学物質</w:t>
      </w:r>
      <w:r>
        <w:rPr>
          <w:rFonts w:ascii="ＭＳ 明朝" w:eastAsia="ＭＳ 明朝" w:hAnsi="ＭＳ 明朝" w:hint="eastAsia"/>
          <w:sz w:val="22"/>
          <w:szCs w:val="21"/>
        </w:rPr>
        <w:t>として</w:t>
      </w:r>
      <w:r w:rsidRPr="007E13BD">
        <w:rPr>
          <w:rFonts w:ascii="ＭＳ 明朝" w:eastAsia="ＭＳ 明朝" w:hAnsi="ＭＳ 明朝" w:hint="eastAsia"/>
          <w:sz w:val="22"/>
          <w:szCs w:val="21"/>
        </w:rPr>
        <w:t>、第一種指定化学物質</w:t>
      </w:r>
      <w:r>
        <w:rPr>
          <w:rFonts w:ascii="ＭＳ 明朝" w:eastAsia="ＭＳ 明朝" w:hAnsi="ＭＳ 明朝" w:hint="eastAsia"/>
          <w:sz w:val="22"/>
          <w:szCs w:val="21"/>
        </w:rPr>
        <w:t>（うち特に発がん性が高い物質を特定第一種指定化学物質）</w:t>
      </w:r>
      <w:r w:rsidRPr="007E13BD">
        <w:rPr>
          <w:rFonts w:ascii="ＭＳ 明朝" w:eastAsia="ＭＳ 明朝" w:hAnsi="ＭＳ 明朝"/>
          <w:sz w:val="22"/>
          <w:szCs w:val="21"/>
        </w:rPr>
        <w:t>及び第二種指定化学物質</w:t>
      </w:r>
      <w:r>
        <w:rPr>
          <w:rFonts w:ascii="ＭＳ 明朝" w:eastAsia="ＭＳ 明朝" w:hAnsi="ＭＳ 明朝" w:hint="eastAsia"/>
          <w:sz w:val="22"/>
          <w:szCs w:val="21"/>
        </w:rPr>
        <w:t>を政令で定めている。</w:t>
      </w:r>
    </w:p>
    <w:p w14:paraId="00CE2329" w14:textId="77777777" w:rsidR="00D727B3" w:rsidRPr="001459CB" w:rsidRDefault="00D727B3" w:rsidP="00D727B3">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w:t>
      </w:r>
    </w:p>
    <w:p w14:paraId="7F278FE4" w14:textId="77777777" w:rsidR="00D727B3" w:rsidRPr="001459CB" w:rsidRDefault="00D727B3" w:rsidP="00D727B3">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①から③のいずれかに該当し、かつ、その物理的化学的性状、製造、輸入、使用又は生成の状況等からみて、環境中に広く継続して存在する化学物質</w:t>
      </w:r>
      <w:r>
        <w:rPr>
          <w:rFonts w:ascii="ＭＳ 明朝" w:eastAsia="ＭＳ 明朝" w:hAnsi="ＭＳ 明朝" w:hint="eastAsia"/>
          <w:sz w:val="22"/>
          <w:szCs w:val="21"/>
        </w:rPr>
        <w:t>（462物質）</w:t>
      </w:r>
    </w:p>
    <w:p w14:paraId="2BC82048"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noProof/>
          <w:sz w:val="22"/>
          <w:szCs w:val="21"/>
        </w:rPr>
        <mc:AlternateContent>
          <mc:Choice Requires="wps">
            <w:drawing>
              <wp:anchor distT="0" distB="0" distL="114300" distR="114300" simplePos="0" relativeHeight="252041216" behindDoc="0" locked="0" layoutInCell="1" allowOverlap="1" wp14:anchorId="2BFDF51B" wp14:editId="48B0E4A0">
                <wp:simplePos x="0" y="0"/>
                <wp:positionH relativeFrom="margin">
                  <wp:align>right</wp:align>
                </wp:positionH>
                <wp:positionV relativeFrom="paragraph">
                  <wp:posOffset>13970</wp:posOffset>
                </wp:positionV>
                <wp:extent cx="5429250" cy="839972"/>
                <wp:effectExtent l="0" t="0" r="19050" b="17780"/>
                <wp:wrapNone/>
                <wp:docPr id="218" name="正方形/長方形 218"/>
                <wp:cNvGraphicFramePr/>
                <a:graphic xmlns:a="http://schemas.openxmlformats.org/drawingml/2006/main">
                  <a:graphicData uri="http://schemas.microsoft.com/office/word/2010/wordprocessingShape">
                    <wps:wsp>
                      <wps:cNvSpPr/>
                      <wps:spPr>
                        <a:xfrm>
                          <a:off x="0" y="0"/>
                          <a:ext cx="5429250" cy="8399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C7AE68" w14:textId="77777777" w:rsidR="005E7BA5" w:rsidRPr="00795DF3" w:rsidRDefault="005E7BA5" w:rsidP="00D727B3">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797A79A2" w14:textId="77777777" w:rsidR="005E7BA5" w:rsidRPr="00795DF3" w:rsidRDefault="005E7BA5" w:rsidP="00D727B3">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6A994258" w14:textId="77777777" w:rsidR="005E7BA5" w:rsidRPr="00795DF3" w:rsidRDefault="005E7BA5" w:rsidP="00D727B3">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DF51B" id="正方形/長方形 218" o:spid="_x0000_s1133" style="position:absolute;left:0;text-align:left;margin-left:376.3pt;margin-top:1.1pt;width:427.5pt;height:66.1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" fillcolor="window" strokecolor="windowText" strokeweight="1pt">
                <v:textbox>
                  <w:txbxContent>
                    <w:p w14:paraId="1AC7AE68" w14:textId="77777777" w:rsidR="005E7BA5" w:rsidRPr="00795DF3" w:rsidRDefault="005E7BA5" w:rsidP="00D727B3">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797A79A2" w14:textId="77777777" w:rsidR="005E7BA5" w:rsidRPr="00795DF3" w:rsidRDefault="005E7BA5" w:rsidP="00D727B3">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6A994258" w14:textId="77777777" w:rsidR="005E7BA5" w:rsidRPr="00795DF3" w:rsidRDefault="005E7BA5" w:rsidP="00D727B3">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v:textbox>
                <w10:wrap anchorx="margin"/>
              </v:rect>
            </w:pict>
          </mc:Fallback>
        </mc:AlternateContent>
      </w:r>
    </w:p>
    <w:p w14:paraId="378B3250" w14:textId="77777777" w:rsidR="00D727B3" w:rsidRDefault="00D727B3" w:rsidP="00D727B3">
      <w:pPr>
        <w:ind w:firstLineChars="100" w:firstLine="220"/>
        <w:rPr>
          <w:rFonts w:ascii="ＭＳ 明朝" w:eastAsia="ＭＳ 明朝" w:hAnsi="ＭＳ 明朝"/>
          <w:sz w:val="22"/>
          <w:szCs w:val="21"/>
        </w:rPr>
      </w:pPr>
    </w:p>
    <w:p w14:paraId="7215FDD4" w14:textId="77777777" w:rsidR="00D727B3" w:rsidRDefault="00D727B3" w:rsidP="00D727B3">
      <w:pPr>
        <w:ind w:firstLineChars="100" w:firstLine="220"/>
        <w:rPr>
          <w:rFonts w:ascii="ＭＳ 明朝" w:eastAsia="ＭＳ 明朝" w:hAnsi="ＭＳ 明朝"/>
          <w:sz w:val="22"/>
          <w:szCs w:val="21"/>
        </w:rPr>
      </w:pPr>
    </w:p>
    <w:p w14:paraId="50B794E4" w14:textId="77777777" w:rsidR="00D727B3" w:rsidRDefault="00D727B3" w:rsidP="00D727B3">
      <w:pPr>
        <w:ind w:firstLineChars="100" w:firstLine="220"/>
        <w:rPr>
          <w:rFonts w:ascii="ＭＳ 明朝" w:eastAsia="ＭＳ 明朝" w:hAnsi="ＭＳ 明朝"/>
          <w:sz w:val="22"/>
          <w:szCs w:val="21"/>
        </w:rPr>
      </w:pPr>
    </w:p>
    <w:p w14:paraId="2DD7D7CE" w14:textId="77777777" w:rsidR="00D727B3" w:rsidRPr="001459CB" w:rsidRDefault="00D727B3" w:rsidP="00D727B3">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○第二種指定化学物質</w:t>
      </w:r>
    </w:p>
    <w:p w14:paraId="4C7EBFAB" w14:textId="77777777" w:rsidR="00D727B3" w:rsidRDefault="00D727B3" w:rsidP="00D727B3">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以外であって、上記①～③のいずれかに該当し、かつ、その物理的化学的性状からみて、その製造量、輸入量又は使用量の増加等により、環境中に広く継続して存在することとなると見込まれる化学物質</w:t>
      </w:r>
      <w:r>
        <w:rPr>
          <w:rFonts w:ascii="ＭＳ 明朝" w:eastAsia="ＭＳ 明朝" w:hAnsi="ＭＳ 明朝" w:hint="eastAsia"/>
          <w:sz w:val="22"/>
          <w:szCs w:val="21"/>
        </w:rPr>
        <w:t>（100物質）</w:t>
      </w:r>
    </w:p>
    <w:p w14:paraId="358BE80D"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sz w:val="22"/>
          <w:szCs w:val="21"/>
        </w:rPr>
        <w:t>○特定第一種指定化学物質</w:t>
      </w:r>
    </w:p>
    <w:p w14:paraId="535207E6" w14:textId="77777777" w:rsidR="00D727B3" w:rsidRDefault="00D727B3" w:rsidP="00D727B3">
      <w:pPr>
        <w:ind w:leftChars="300" w:left="630"/>
        <w:rPr>
          <w:rFonts w:ascii="ＭＳ 明朝" w:eastAsia="ＭＳ 明朝" w:hAnsi="ＭＳ 明朝"/>
          <w:sz w:val="22"/>
          <w:szCs w:val="21"/>
        </w:rPr>
      </w:pPr>
      <w:r>
        <w:rPr>
          <w:rFonts w:ascii="ＭＳ 明朝" w:eastAsia="ＭＳ 明朝" w:hAnsi="ＭＳ 明朝" w:hint="eastAsia"/>
          <w:sz w:val="22"/>
          <w:szCs w:val="21"/>
        </w:rPr>
        <w:t>第一種指定化学物質のうち、発がん性の懸念が高い物質など、特に重篤な障害をもたらす物質、あるいは強い生態毒性を持ち、難分解性・低分解性をもち、動植物の生育に支障を及ぼす可能性が特に高い物質（15物質）。</w:t>
      </w:r>
    </w:p>
    <w:p w14:paraId="0D05DFD8" w14:textId="77777777" w:rsidR="00D727B3" w:rsidRPr="00F6484F" w:rsidRDefault="00D727B3" w:rsidP="00D727B3">
      <w:pPr>
        <w:ind w:firstLineChars="100" w:firstLine="220"/>
        <w:rPr>
          <w:rFonts w:ascii="ＭＳ 明朝" w:eastAsia="ＭＳ 明朝" w:hAnsi="ＭＳ 明朝"/>
          <w:sz w:val="22"/>
          <w:szCs w:val="21"/>
        </w:rPr>
      </w:pPr>
    </w:p>
    <w:p w14:paraId="35691A6A" w14:textId="77777777" w:rsidR="00D727B3" w:rsidRDefault="00D727B3" w:rsidP="00703378">
      <w:pPr>
        <w:ind w:firstLineChars="64" w:firstLine="141"/>
        <w:rPr>
          <w:rFonts w:ascii="ＭＳ 明朝" w:eastAsia="ＭＳ 明朝" w:hAnsi="ＭＳ 明朝"/>
          <w:sz w:val="22"/>
          <w:szCs w:val="21"/>
        </w:rPr>
      </w:pPr>
      <w:r>
        <w:rPr>
          <w:rFonts w:ascii="ＭＳ 明朝" w:eastAsia="ＭＳ 明朝" w:hAnsi="ＭＳ 明朝" w:hint="eastAsia"/>
          <w:sz w:val="22"/>
          <w:szCs w:val="21"/>
        </w:rPr>
        <w:t>２）条例の対象化学物質（管理化学物質）</w:t>
      </w:r>
    </w:p>
    <w:p w14:paraId="1C273026" w14:textId="77777777" w:rsidR="00D727B3" w:rsidRPr="00495482" w:rsidRDefault="00D727B3" w:rsidP="00703378">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条例</w:t>
      </w:r>
      <w:r w:rsidRPr="00495482">
        <w:rPr>
          <w:rFonts w:ascii="ＭＳ 明朝" w:eastAsia="ＭＳ 明朝" w:hAnsi="ＭＳ 明朝" w:hint="eastAsia"/>
          <w:sz w:val="22"/>
          <w:szCs w:val="21"/>
        </w:rPr>
        <w:t>では、</w:t>
      </w:r>
      <w:r>
        <w:rPr>
          <w:rFonts w:ascii="ＭＳ 明朝" w:eastAsia="ＭＳ 明朝" w:hAnsi="ＭＳ 明朝" w:hint="eastAsia"/>
          <w:sz w:val="22"/>
          <w:szCs w:val="21"/>
        </w:rPr>
        <w:t>施行規則で定める化学</w:t>
      </w:r>
      <w:r w:rsidRPr="00495482">
        <w:rPr>
          <w:rFonts w:ascii="ＭＳ 明朝" w:eastAsia="ＭＳ 明朝" w:hAnsi="ＭＳ 明朝"/>
          <w:sz w:val="22"/>
          <w:szCs w:val="21"/>
        </w:rPr>
        <w:t>物質（</w:t>
      </w:r>
      <w:r>
        <w:rPr>
          <w:rFonts w:ascii="ＭＳ 明朝" w:eastAsia="ＭＳ 明朝" w:hAnsi="ＭＳ 明朝" w:hint="eastAsia"/>
          <w:sz w:val="22"/>
          <w:szCs w:val="21"/>
        </w:rPr>
        <w:t>以下「府独自指定物質」という。</w:t>
      </w:r>
      <w:r w:rsidRPr="00495482">
        <w:rPr>
          <w:rFonts w:ascii="ＭＳ 明朝" w:eastAsia="ＭＳ 明朝" w:hAnsi="ＭＳ 明朝"/>
          <w:sz w:val="22"/>
          <w:szCs w:val="21"/>
        </w:rPr>
        <w:t>）</w:t>
      </w:r>
      <w:r>
        <w:rPr>
          <w:rFonts w:ascii="ＭＳ 明朝" w:eastAsia="ＭＳ 明朝" w:hAnsi="ＭＳ 明朝" w:hint="eastAsia"/>
          <w:sz w:val="22"/>
          <w:szCs w:val="21"/>
        </w:rPr>
        <w:t>と</w:t>
      </w:r>
      <w:r w:rsidRPr="00495482">
        <w:rPr>
          <w:rFonts w:ascii="ＭＳ 明朝" w:eastAsia="ＭＳ 明朝" w:hAnsi="ＭＳ 明朝" w:hint="eastAsia"/>
          <w:sz w:val="22"/>
          <w:szCs w:val="21"/>
        </w:rPr>
        <w:t>化管法の指定化学物質</w:t>
      </w:r>
      <w:r w:rsidRPr="00495482">
        <w:rPr>
          <w:rFonts w:ascii="ＭＳ 明朝" w:eastAsia="ＭＳ 明朝" w:hAnsi="ＭＳ 明朝"/>
          <w:sz w:val="22"/>
          <w:szCs w:val="21"/>
        </w:rPr>
        <w:t>を</w:t>
      </w:r>
      <w:r>
        <w:rPr>
          <w:rFonts w:ascii="ＭＳ 明朝" w:eastAsia="ＭＳ 明朝" w:hAnsi="ＭＳ 明朝" w:hint="eastAsia"/>
          <w:sz w:val="22"/>
          <w:szCs w:val="21"/>
        </w:rPr>
        <w:t>あわせて</w:t>
      </w:r>
      <w:r w:rsidRPr="00495482">
        <w:rPr>
          <w:rFonts w:ascii="ＭＳ 明朝" w:eastAsia="ＭＳ 明朝" w:hAnsi="ＭＳ 明朝"/>
          <w:sz w:val="22"/>
          <w:szCs w:val="21"/>
        </w:rPr>
        <w:t>管理化学物質とし</w:t>
      </w:r>
      <w:r>
        <w:rPr>
          <w:rFonts w:ascii="ＭＳ 明朝" w:eastAsia="ＭＳ 明朝" w:hAnsi="ＭＳ 明朝" w:hint="eastAsia"/>
          <w:sz w:val="22"/>
          <w:szCs w:val="21"/>
        </w:rPr>
        <w:t>、条例の規定の対象としている</w:t>
      </w:r>
      <w:r w:rsidRPr="00495482">
        <w:rPr>
          <w:rFonts w:ascii="ＭＳ 明朝" w:eastAsia="ＭＳ 明朝" w:hAnsi="ＭＳ 明朝"/>
          <w:sz w:val="22"/>
          <w:szCs w:val="21"/>
        </w:rPr>
        <w:t>。</w:t>
      </w:r>
      <w:r>
        <w:rPr>
          <w:rFonts w:ascii="ＭＳ 明朝" w:eastAsia="ＭＳ 明朝" w:hAnsi="ＭＳ 明朝" w:hint="eastAsia"/>
          <w:sz w:val="22"/>
          <w:szCs w:val="21"/>
        </w:rPr>
        <w:t>また、管理化学物質を以下のとおり第一種管理化学物質と第二種管理化学物質に区分している。</w:t>
      </w:r>
    </w:p>
    <w:p w14:paraId="266EDAE7" w14:textId="77777777" w:rsidR="00D727B3" w:rsidRPr="00495482" w:rsidRDefault="00D727B3" w:rsidP="00D727B3">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○第一種管理化学物質</w:t>
      </w:r>
    </w:p>
    <w:p w14:paraId="05D09322" w14:textId="77777777" w:rsidR="00D727B3" w:rsidRPr="00495482" w:rsidRDefault="00D727B3" w:rsidP="00D727B3">
      <w:pPr>
        <w:ind w:leftChars="300" w:left="630"/>
        <w:rPr>
          <w:rFonts w:ascii="ＭＳ 明朝" w:eastAsia="ＭＳ 明朝" w:hAnsi="ＭＳ 明朝"/>
          <w:sz w:val="22"/>
          <w:szCs w:val="21"/>
        </w:rPr>
      </w:pPr>
      <w:r w:rsidRPr="00495482">
        <w:rPr>
          <w:rFonts w:ascii="ＭＳ 明朝" w:eastAsia="ＭＳ 明朝" w:hAnsi="ＭＳ 明朝"/>
          <w:sz w:val="22"/>
          <w:szCs w:val="21"/>
        </w:rPr>
        <w:t>化管法の第一種指定化学物質(462物質）及び以下の①から③のいずれかに該当する府独自指定物質（24物質）</w:t>
      </w:r>
    </w:p>
    <w:p w14:paraId="2DA93035" w14:textId="77777777" w:rsidR="00D727B3" w:rsidRPr="00495482" w:rsidRDefault="00D727B3" w:rsidP="00D727B3">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①人の健康を損なうおそれ又は動植物の生息若しくは生育に支障を及ぼすおそ         れがあるもの</w:t>
      </w:r>
    </w:p>
    <w:p w14:paraId="4EAB2537" w14:textId="77777777" w:rsidR="00D727B3" w:rsidRPr="00495482" w:rsidRDefault="00D727B3" w:rsidP="00D727B3">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②自然的作用による化学的変化により容易に①の化学物質を生成するもの</w:t>
      </w:r>
    </w:p>
    <w:p w14:paraId="16BF7F28" w14:textId="77777777" w:rsidR="00D727B3" w:rsidRPr="00495482" w:rsidRDefault="00D727B3" w:rsidP="00D727B3">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③浮遊粒子状物質及びオキシダントの生成の原因となるもの（</w:t>
      </w:r>
      <w:r>
        <w:rPr>
          <w:rFonts w:ascii="ＭＳ 明朝" w:eastAsia="ＭＳ 明朝" w:hAnsi="ＭＳ 明朝"/>
          <w:sz w:val="22"/>
          <w:szCs w:val="21"/>
        </w:rPr>
        <w:t>VOC</w:t>
      </w:r>
      <w:r>
        <w:rPr>
          <w:rFonts w:ascii="ＭＳ 明朝" w:eastAsia="ＭＳ 明朝" w:hAnsi="ＭＳ 明朝" w:hint="eastAsia"/>
          <w:sz w:val="22"/>
          <w:szCs w:val="21"/>
        </w:rPr>
        <w:t>）</w:t>
      </w:r>
    </w:p>
    <w:p w14:paraId="4B7DE2A5" w14:textId="77777777" w:rsidR="00D727B3" w:rsidRPr="00495482" w:rsidRDefault="00D727B3" w:rsidP="00D727B3">
      <w:pPr>
        <w:ind w:leftChars="400" w:left="840"/>
        <w:rPr>
          <w:rFonts w:ascii="ＭＳ 明朝" w:eastAsia="ＭＳ 明朝" w:hAnsi="ＭＳ 明朝"/>
          <w:sz w:val="22"/>
          <w:szCs w:val="21"/>
        </w:rPr>
      </w:pPr>
      <w:r>
        <w:rPr>
          <w:rFonts w:ascii="ＭＳ 明朝" w:eastAsia="ＭＳ 明朝" w:hAnsi="ＭＳ 明朝" w:hint="eastAsia"/>
          <w:sz w:val="22"/>
          <w:szCs w:val="21"/>
        </w:rPr>
        <w:t>（</w:t>
      </w:r>
      <w:r w:rsidRPr="00495482">
        <w:rPr>
          <w:rFonts w:ascii="ＭＳ 明朝" w:eastAsia="ＭＳ 明朝" w:hAnsi="ＭＳ 明朝"/>
          <w:sz w:val="22"/>
          <w:szCs w:val="21"/>
        </w:rPr>
        <w:t>①、②については、発がん性物質、変異原性物質、難分解性物質、高濃縮性物質に限定）</w:t>
      </w:r>
    </w:p>
    <w:p w14:paraId="376CA7DD" w14:textId="77777777" w:rsidR="00D727B3" w:rsidRPr="00495482" w:rsidRDefault="00D727B3" w:rsidP="00D727B3">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○第二種管理化学物質</w:t>
      </w:r>
    </w:p>
    <w:p w14:paraId="5E708D8B" w14:textId="77777777" w:rsidR="00D727B3" w:rsidRDefault="00D727B3" w:rsidP="00D727B3">
      <w:pPr>
        <w:ind w:leftChars="300" w:left="630"/>
        <w:rPr>
          <w:rFonts w:ascii="ＭＳ 明朝" w:eastAsia="ＭＳ 明朝" w:hAnsi="ＭＳ 明朝"/>
          <w:sz w:val="22"/>
          <w:szCs w:val="21"/>
        </w:rPr>
      </w:pPr>
      <w:r w:rsidRPr="00495482">
        <w:rPr>
          <w:rFonts w:ascii="ＭＳ 明朝" w:eastAsia="ＭＳ 明朝" w:hAnsi="ＭＳ 明朝" w:hint="eastAsia"/>
          <w:sz w:val="22"/>
          <w:szCs w:val="21"/>
        </w:rPr>
        <w:t>化管法の第二種指定化学物質（</w:t>
      </w:r>
      <w:r w:rsidRPr="00495482">
        <w:rPr>
          <w:rFonts w:ascii="ＭＳ 明朝" w:eastAsia="ＭＳ 明朝" w:hAnsi="ＭＳ 明朝"/>
          <w:sz w:val="22"/>
          <w:szCs w:val="21"/>
        </w:rPr>
        <w:t>100物質） 及び条例の第一種管理化学物質以外で</w:t>
      </w:r>
      <w:r w:rsidRPr="00495482">
        <w:rPr>
          <w:rFonts w:ascii="ＭＳ 明朝" w:eastAsia="ＭＳ 明朝" w:hAnsi="ＭＳ 明朝" w:hint="eastAsia"/>
          <w:sz w:val="22"/>
          <w:szCs w:val="21"/>
        </w:rPr>
        <w:t>上記①、②に該当するか又は生活環境への影響を生じるおそれのある府独自指定物質（</w:t>
      </w:r>
      <w:r w:rsidRPr="00495482">
        <w:rPr>
          <w:rFonts w:ascii="ＭＳ 明朝" w:eastAsia="ＭＳ 明朝" w:hAnsi="ＭＳ 明朝"/>
          <w:sz w:val="22"/>
          <w:szCs w:val="21"/>
        </w:rPr>
        <w:t>16物質）</w:t>
      </w:r>
    </w:p>
    <w:p w14:paraId="1EF2F98C"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sz w:val="22"/>
          <w:szCs w:val="21"/>
        </w:rPr>
        <w:t>指定化学物質と管理化学物質の関係を図Ⅶ－１に示す。</w:t>
      </w:r>
    </w:p>
    <w:p w14:paraId="6A5C207C" w14:textId="77777777" w:rsidR="00D727B3" w:rsidRDefault="00D727B3" w:rsidP="005003FC">
      <w:pPr>
        <w:suppressLineNumbers/>
        <w:ind w:firstLineChars="100" w:firstLine="220"/>
        <w:rPr>
          <w:rFonts w:ascii="ＭＳ 明朝" w:eastAsia="ＭＳ 明朝" w:hAnsi="ＭＳ 明朝"/>
          <w:sz w:val="22"/>
          <w:szCs w:val="21"/>
        </w:rPr>
      </w:pPr>
    </w:p>
    <w:p w14:paraId="6B5730D3" w14:textId="77777777" w:rsidR="00D727B3" w:rsidRDefault="00D727B3" w:rsidP="005003FC">
      <w:pPr>
        <w:suppressLineNumbers/>
        <w:jc w:val="center"/>
        <w:rPr>
          <w:rFonts w:ascii="ＭＳ 明朝" w:eastAsia="ＭＳ 明朝" w:hAnsi="ＭＳ 明朝"/>
          <w:sz w:val="22"/>
          <w:szCs w:val="21"/>
        </w:rPr>
      </w:pPr>
      <w:r>
        <w:rPr>
          <w:rFonts w:ascii="ＭＳ 明朝" w:eastAsia="ＭＳ 明朝" w:hAnsi="ＭＳ 明朝"/>
          <w:noProof/>
          <w:sz w:val="22"/>
          <w:szCs w:val="21"/>
        </w:rPr>
        <w:drawing>
          <wp:inline distT="0" distB="0" distL="0" distR="0" wp14:anchorId="453FA378" wp14:editId="356F082A">
            <wp:extent cx="4343400" cy="2494052"/>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14618" cy="2534947"/>
                    </a:xfrm>
                    <a:prstGeom prst="rect">
                      <a:avLst/>
                    </a:prstGeom>
                    <a:noFill/>
                    <a:ln>
                      <a:noFill/>
                    </a:ln>
                  </pic:spPr>
                </pic:pic>
              </a:graphicData>
            </a:graphic>
          </wp:inline>
        </w:drawing>
      </w:r>
    </w:p>
    <w:p w14:paraId="0AF9118E" w14:textId="77777777" w:rsidR="00D727B3" w:rsidRDefault="00D727B3" w:rsidP="005003FC">
      <w:pPr>
        <w:suppressLineNumbers/>
        <w:rPr>
          <w:rFonts w:ascii="ＭＳ 明朝" w:eastAsia="ＭＳ 明朝" w:hAnsi="ＭＳ 明朝"/>
          <w:sz w:val="22"/>
        </w:rPr>
      </w:pPr>
      <w:r w:rsidRPr="00557531">
        <w:rPr>
          <w:rFonts w:ascii="ＭＳ ゴシック" w:hAnsi="ＭＳ ゴシック"/>
          <w:noProof/>
        </w:rPr>
        <mc:AlternateContent>
          <mc:Choice Requires="wps">
            <w:drawing>
              <wp:anchor distT="45720" distB="45720" distL="114300" distR="114300" simplePos="0" relativeHeight="252040192" behindDoc="0" locked="0" layoutInCell="1" allowOverlap="1" wp14:anchorId="7F98F75D" wp14:editId="2A56AF43">
                <wp:simplePos x="0" y="0"/>
                <wp:positionH relativeFrom="margin">
                  <wp:align>center</wp:align>
                </wp:positionH>
                <wp:positionV relativeFrom="paragraph">
                  <wp:posOffset>11982</wp:posOffset>
                </wp:positionV>
                <wp:extent cx="3559451" cy="140462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451" cy="1404620"/>
                        </a:xfrm>
                        <a:prstGeom prst="rect">
                          <a:avLst/>
                        </a:prstGeom>
                        <a:noFill/>
                        <a:ln w="9525">
                          <a:noFill/>
                          <a:miter lim="800000"/>
                          <a:headEnd/>
                          <a:tailEnd/>
                        </a:ln>
                      </wps:spPr>
                      <wps:txbx>
                        <w:txbxContent>
                          <w:p w14:paraId="14932BF9"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98F75D" id="_x0000_s1134" type="#_x0000_t202" style="position:absolute;left:0;text-align:left;margin-left:0;margin-top:.95pt;width:280.25pt;height:110.6pt;z-index:252040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" filled="f" stroked="f">
                <v:textbox style="mso-fit-shape-to-text:t">
                  <w:txbxContent>
                    <w:p w14:paraId="14932BF9"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v:textbox>
                <w10:wrap anchorx="margin"/>
              </v:shape>
            </w:pict>
          </mc:Fallback>
        </mc:AlternateContent>
      </w:r>
    </w:p>
    <w:p w14:paraId="102334A7" w14:textId="77777777" w:rsidR="00D727B3" w:rsidRDefault="00D727B3" w:rsidP="005003FC">
      <w:pPr>
        <w:suppressLineNumbers/>
        <w:rPr>
          <w:rFonts w:ascii="ＭＳ 明朝" w:eastAsia="ＭＳ 明朝" w:hAnsi="ＭＳ 明朝"/>
          <w:sz w:val="22"/>
        </w:rPr>
      </w:pPr>
    </w:p>
    <w:p w14:paraId="31A7A9C2" w14:textId="77777777" w:rsidR="00D727B3" w:rsidRPr="00446F15" w:rsidRDefault="00D727B3" w:rsidP="00D727B3">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（２）化管法及び条例における規定</w:t>
      </w:r>
    </w:p>
    <w:p w14:paraId="08284F12"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sz w:val="22"/>
          <w:szCs w:val="21"/>
        </w:rPr>
        <w:t>化管法及び条例</w:t>
      </w:r>
      <w:r w:rsidRPr="0050299B">
        <w:rPr>
          <w:rFonts w:ascii="ＭＳ 明朝" w:eastAsia="ＭＳ 明朝" w:hAnsi="ＭＳ 明朝" w:hint="eastAsia"/>
          <w:sz w:val="22"/>
          <w:szCs w:val="21"/>
        </w:rPr>
        <w:t>に係る主な規定の概要</w:t>
      </w:r>
      <w:r>
        <w:rPr>
          <w:rFonts w:ascii="ＭＳ 明朝" w:eastAsia="ＭＳ 明朝" w:hAnsi="ＭＳ 明朝" w:hint="eastAsia"/>
          <w:sz w:val="22"/>
          <w:szCs w:val="21"/>
        </w:rPr>
        <w:t>を</w:t>
      </w:r>
      <w:r w:rsidRPr="001B0F5A">
        <w:rPr>
          <w:rFonts w:ascii="ＭＳ 明朝" w:eastAsia="ＭＳ 明朝" w:hAnsi="ＭＳ 明朝" w:hint="eastAsia"/>
          <w:sz w:val="22"/>
          <w:szCs w:val="21"/>
        </w:rPr>
        <w:t>図Ⅶ－</w:t>
      </w:r>
      <w:r>
        <w:rPr>
          <w:rFonts w:ascii="ＭＳ 明朝" w:eastAsia="ＭＳ 明朝" w:hAnsi="ＭＳ 明朝" w:hint="eastAsia"/>
          <w:sz w:val="22"/>
          <w:szCs w:val="21"/>
        </w:rPr>
        <w:t>２</w:t>
      </w:r>
      <w:r w:rsidRPr="001B0F5A">
        <w:rPr>
          <w:rFonts w:ascii="ＭＳ 明朝" w:eastAsia="ＭＳ 明朝" w:hAnsi="ＭＳ 明朝" w:hint="eastAsia"/>
          <w:sz w:val="22"/>
          <w:szCs w:val="21"/>
        </w:rPr>
        <w:t>に示す</w:t>
      </w:r>
      <w:r>
        <w:rPr>
          <w:rFonts w:ascii="ＭＳ 明朝" w:eastAsia="ＭＳ 明朝" w:hAnsi="ＭＳ 明朝" w:hint="eastAsia"/>
          <w:sz w:val="22"/>
          <w:szCs w:val="21"/>
        </w:rPr>
        <w:t>。</w:t>
      </w:r>
    </w:p>
    <w:p w14:paraId="0D6E25FB" w14:textId="77777777" w:rsidR="00D727B3" w:rsidRDefault="00D727B3" w:rsidP="005003FC">
      <w:pPr>
        <w:suppressLineNumbers/>
        <w:rPr>
          <w:rFonts w:ascii="ＭＳ 明朝" w:eastAsia="ＭＳ 明朝" w:hAnsi="ＭＳ 明朝"/>
          <w:sz w:val="22"/>
          <w:szCs w:val="21"/>
        </w:rPr>
      </w:pPr>
    </w:p>
    <w:p w14:paraId="55B3C9C0" w14:textId="77777777" w:rsidR="00D727B3" w:rsidRDefault="00D727B3" w:rsidP="005003FC">
      <w:pPr>
        <w:suppressLineNumbers/>
        <w:jc w:val="center"/>
        <w:rPr>
          <w:rFonts w:ascii="ＭＳ 明朝" w:eastAsia="ＭＳ 明朝" w:hAnsi="ＭＳ 明朝"/>
          <w:sz w:val="22"/>
          <w:szCs w:val="21"/>
        </w:rPr>
      </w:pPr>
      <w:r>
        <w:rPr>
          <w:rFonts w:ascii="ＭＳ 明朝" w:eastAsia="ＭＳ 明朝" w:hAnsi="ＭＳ 明朝"/>
          <w:noProof/>
          <w:sz w:val="22"/>
          <w:szCs w:val="21"/>
        </w:rPr>
        <mc:AlternateContent>
          <mc:Choice Requires="wps">
            <w:drawing>
              <wp:anchor distT="0" distB="0" distL="114300" distR="114300" simplePos="0" relativeHeight="252030976" behindDoc="0" locked="0" layoutInCell="1" allowOverlap="1" wp14:anchorId="5A8E5636" wp14:editId="218E2A4A">
                <wp:simplePos x="0" y="0"/>
                <wp:positionH relativeFrom="margin">
                  <wp:align>left</wp:align>
                </wp:positionH>
                <wp:positionV relativeFrom="paragraph">
                  <wp:posOffset>2014220</wp:posOffset>
                </wp:positionV>
                <wp:extent cx="5791200" cy="3905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791200" cy="390525"/>
                        </a:xfrm>
                        <a:prstGeom prst="rect">
                          <a:avLst/>
                        </a:prstGeom>
                        <a:noFill/>
                        <a:ln w="6350">
                          <a:noFill/>
                        </a:ln>
                      </wps:spPr>
                      <wps:txbx>
                        <w:txbxContent>
                          <w:p w14:paraId="6D0AA88D" w14:textId="77777777" w:rsidR="005E7BA5" w:rsidRDefault="005E7BA5" w:rsidP="00D727B3">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E5636" id="_x0000_s1135" type="#_x0000_t202" style="position:absolute;left:0;text-align:left;margin-left:0;margin-top:158.6pt;width:456pt;height:30.75pt;z-index:252030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" filled="f" stroked="f" strokeweight=".5pt">
                <v:textbox>
                  <w:txbxContent>
                    <w:p w14:paraId="6D0AA88D" w14:textId="77777777" w:rsidR="005E7BA5" w:rsidRDefault="005E7BA5" w:rsidP="00D727B3">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v:textbox>
                <w10:wrap anchorx="margin"/>
              </v:shape>
            </w:pict>
          </mc:Fallback>
        </mc:AlternateContent>
      </w:r>
      <w:r>
        <w:rPr>
          <w:rFonts w:ascii="ＭＳ 明朝" w:eastAsia="ＭＳ 明朝" w:hAnsi="ＭＳ 明朝"/>
          <w:noProof/>
          <w:sz w:val="22"/>
          <w:szCs w:val="21"/>
        </w:rPr>
        <w:drawing>
          <wp:inline distT="0" distB="0" distL="0" distR="0" wp14:anchorId="65F91619" wp14:editId="1FD1A649">
            <wp:extent cx="5740400" cy="2030945"/>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8094" cy="2040743"/>
                    </a:xfrm>
                    <a:prstGeom prst="rect">
                      <a:avLst/>
                    </a:prstGeom>
                    <a:noFill/>
                    <a:ln>
                      <a:noFill/>
                    </a:ln>
                  </pic:spPr>
                </pic:pic>
              </a:graphicData>
            </a:graphic>
          </wp:inline>
        </w:drawing>
      </w:r>
    </w:p>
    <w:p w14:paraId="6D4FB419" w14:textId="77777777" w:rsidR="00D727B3" w:rsidRDefault="00D727B3" w:rsidP="005003FC">
      <w:pPr>
        <w:suppressLineNumbers/>
        <w:rPr>
          <w:rFonts w:ascii="ＭＳ 明朝" w:eastAsia="ＭＳ 明朝" w:hAnsi="ＭＳ 明朝"/>
          <w:sz w:val="22"/>
          <w:szCs w:val="21"/>
        </w:rPr>
      </w:pPr>
    </w:p>
    <w:p w14:paraId="187E2465" w14:textId="12FFE29A" w:rsidR="00D727B3" w:rsidRPr="00703378" w:rsidRDefault="00D727B3" w:rsidP="005003FC">
      <w:pPr>
        <w:suppressLineNumbers/>
        <w:rPr>
          <w:rFonts w:ascii="ＭＳ 明朝" w:eastAsia="ＭＳ 明朝" w:hAnsi="ＭＳ 明朝"/>
          <w:sz w:val="22"/>
          <w:szCs w:val="21"/>
        </w:rPr>
      </w:pPr>
      <w:r w:rsidRPr="00557531">
        <w:rPr>
          <w:rFonts w:ascii="ＭＳ ゴシック" w:hAnsi="ＭＳ ゴシック"/>
          <w:noProof/>
        </w:rPr>
        <mc:AlternateContent>
          <mc:Choice Requires="wps">
            <w:drawing>
              <wp:anchor distT="45720" distB="45720" distL="114300" distR="114300" simplePos="0" relativeHeight="252029952" behindDoc="0" locked="0" layoutInCell="1" allowOverlap="1" wp14:anchorId="48E4F2E5" wp14:editId="124713C2">
                <wp:simplePos x="0" y="0"/>
                <wp:positionH relativeFrom="margin">
                  <wp:align>center</wp:align>
                </wp:positionH>
                <wp:positionV relativeFrom="paragraph">
                  <wp:posOffset>109220</wp:posOffset>
                </wp:positionV>
                <wp:extent cx="333375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4CF112CC"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E4F2E5" id="_x0000_s1136" type="#_x0000_t202" style="position:absolute;left:0;text-align:left;margin-left:0;margin-top:8.6pt;width:262.5pt;height:110.6pt;z-index:25202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" filled="f" stroked="f">
                <v:textbox style="mso-fit-shape-to-text:t">
                  <w:txbxContent>
                    <w:p w14:paraId="4CF112CC"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v:textbox>
                <w10:wrap anchorx="margin"/>
              </v:shape>
            </w:pict>
          </mc:Fallback>
        </mc:AlternateContent>
      </w:r>
    </w:p>
    <w:p w14:paraId="3A46FE40" w14:textId="77777777" w:rsidR="00D727B3" w:rsidRPr="00446F15" w:rsidRDefault="00D727B3"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（３）化管法及び条例の対象物質選定の経緯</w:t>
      </w:r>
    </w:p>
    <w:p w14:paraId="5094A2A2" w14:textId="2CB042BB" w:rsidR="00D727B3" w:rsidRPr="00A70056" w:rsidRDefault="00D727B3" w:rsidP="00D727B3">
      <w:pPr>
        <w:ind w:firstLineChars="100" w:firstLine="220"/>
        <w:rPr>
          <w:rFonts w:ascii="ＭＳ 明朝" w:eastAsia="ＭＳ 明朝" w:hAnsi="ＭＳ 明朝"/>
          <w:sz w:val="22"/>
        </w:rPr>
      </w:pPr>
      <w:r w:rsidRPr="00A70056">
        <w:rPr>
          <w:rFonts w:ascii="ＭＳ 明朝" w:eastAsia="ＭＳ 明朝" w:hAnsi="ＭＳ 明朝" w:hint="eastAsia"/>
          <w:sz w:val="22"/>
        </w:rPr>
        <w:t>大阪府では、平成６年</w:t>
      </w:r>
      <w:r w:rsidR="002C452D" w:rsidRPr="00A70056">
        <w:rPr>
          <w:rFonts w:ascii="ＭＳ 明朝" w:eastAsia="ＭＳ 明朝" w:hAnsi="ＭＳ 明朝" w:hint="eastAsia"/>
          <w:sz w:val="22"/>
        </w:rPr>
        <w:t>（1994年）</w:t>
      </w:r>
      <w:r w:rsidRPr="00A70056">
        <w:rPr>
          <w:rFonts w:ascii="ＭＳ 明朝" w:eastAsia="ＭＳ 明朝" w:hAnsi="ＭＳ 明朝" w:hint="eastAsia"/>
          <w:sz w:val="22"/>
        </w:rPr>
        <w:t>の条例制定時から、大気への有害化学物質の排出規制を行うとともに、それ以外の比較的高い有害性を有する物質についても製造業を対象に化学物質の自主的取組を促進してきた。当初は、123物質を管理化学物質として選定し、適正管理の対象とした。</w:t>
      </w:r>
    </w:p>
    <w:p w14:paraId="71300255" w14:textId="6A860B59" w:rsidR="00D727B3" w:rsidRPr="00A70056" w:rsidRDefault="00D727B3" w:rsidP="00D727B3">
      <w:pPr>
        <w:ind w:firstLineChars="100" w:firstLine="220"/>
        <w:rPr>
          <w:rFonts w:ascii="ＭＳ 明朝" w:eastAsia="ＭＳ 明朝" w:hAnsi="ＭＳ 明朝"/>
          <w:sz w:val="22"/>
        </w:rPr>
      </w:pPr>
      <w:r w:rsidRPr="00A70056">
        <w:rPr>
          <w:rFonts w:ascii="ＭＳ 明朝" w:eastAsia="ＭＳ 明朝" w:hAnsi="ＭＳ 明朝" w:hint="eastAsia"/>
          <w:sz w:val="22"/>
        </w:rPr>
        <w:t>その後、平成11年</w:t>
      </w:r>
      <w:r w:rsidR="002C452D" w:rsidRPr="00A70056">
        <w:rPr>
          <w:rFonts w:ascii="ＭＳ 明朝" w:eastAsia="ＭＳ 明朝" w:hAnsi="ＭＳ 明朝" w:hint="eastAsia"/>
          <w:sz w:val="22"/>
        </w:rPr>
        <w:t>（1999年）</w:t>
      </w:r>
      <w:r w:rsidRPr="00A70056">
        <w:rPr>
          <w:rFonts w:ascii="ＭＳ 明朝" w:eastAsia="ＭＳ 明朝" w:hAnsi="ＭＳ 明朝" w:hint="eastAsia"/>
          <w:sz w:val="22"/>
        </w:rPr>
        <w:t>の化管法の制定により、事業者による環境への排出量等の把握や届出を通じた自主的な管理の改善を促進する制度が整備され、第一種指定化学物質（3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物質）と第二種指定化学物質（8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物質）が選定された。また、VOCについては、平成16年</w:t>
      </w:r>
      <w:r w:rsidR="00651224">
        <w:rPr>
          <w:rFonts w:ascii="ＭＳ 明朝" w:eastAsia="ＭＳ 明朝" w:hAnsi="ＭＳ 明朝" w:hint="eastAsia"/>
          <w:sz w:val="22"/>
        </w:rPr>
        <w:t>（2004年）</w:t>
      </w:r>
      <w:r w:rsidRPr="00A70056">
        <w:rPr>
          <w:rFonts w:ascii="ＭＳ 明朝" w:eastAsia="ＭＳ 明朝" w:hAnsi="ＭＳ 明朝" w:hint="eastAsia"/>
          <w:sz w:val="22"/>
        </w:rPr>
        <w:t>の大気汚染防止法の改正により、大規模施設に対する排出規制と事業者による自主的取組を組み合わせた対策が導入された。</w:t>
      </w:r>
    </w:p>
    <w:p w14:paraId="59D65CC8" w14:textId="750BAFDF" w:rsidR="00D727B3" w:rsidRPr="00A70056" w:rsidRDefault="00D727B3" w:rsidP="00D727B3">
      <w:pPr>
        <w:ind w:firstLineChars="100" w:firstLine="220"/>
        <w:rPr>
          <w:rFonts w:ascii="ＭＳ 明朝" w:eastAsia="ＭＳ 明朝" w:hAnsi="ＭＳ 明朝"/>
          <w:sz w:val="22"/>
        </w:rPr>
      </w:pPr>
      <w:r w:rsidRPr="00A70056">
        <w:rPr>
          <w:rFonts w:ascii="ＭＳ 明朝" w:eastAsia="ＭＳ 明朝" w:hAnsi="ＭＳ 明朝" w:hint="eastAsia"/>
          <w:sz w:val="22"/>
        </w:rPr>
        <w:t>これを踏まえ、平成19年</w:t>
      </w:r>
      <w:r w:rsidR="002C452D" w:rsidRPr="00A70056">
        <w:rPr>
          <w:rFonts w:ascii="ＭＳ 明朝" w:eastAsia="ＭＳ 明朝" w:hAnsi="ＭＳ 明朝" w:hint="eastAsia"/>
          <w:sz w:val="22"/>
        </w:rPr>
        <w:t>（2007年）</w:t>
      </w:r>
      <w:r w:rsidRPr="00A70056">
        <w:rPr>
          <w:rFonts w:ascii="ＭＳ 明朝" w:eastAsia="ＭＳ 明朝" w:hAnsi="ＭＳ 明朝" w:hint="eastAsia"/>
          <w:sz w:val="22"/>
        </w:rPr>
        <w:t>の条例改正により、排出規制と自主的取組による適正管理を組合せることとし、後者については排出量等に加え新たに取扱量の把握や届出についても規定された。また、管理化学物質については、条例で規制する有害物質も対象に加え、化管法との整合を図るとともに、新たに揮発性有機化合物（以下「VOC総量」という。）を対象に追加した。これにより、第一種管理化学物質については、化管法の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物質）のほか府独自指定物質として37物質及びVOC総量を、また、第二種管理化学物質については、化管法の第二種指定化学物質（8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物質）のほか府独自指定物質として1</w:t>
      </w:r>
      <w:r w:rsidRPr="00A70056">
        <w:rPr>
          <w:rFonts w:ascii="ＭＳ 明朝" w:eastAsia="ＭＳ 明朝" w:hAnsi="ＭＳ 明朝"/>
          <w:sz w:val="22"/>
        </w:rPr>
        <w:t>8</w:t>
      </w:r>
      <w:r w:rsidRPr="00A70056">
        <w:rPr>
          <w:rFonts w:ascii="ＭＳ 明朝" w:eastAsia="ＭＳ 明朝" w:hAnsi="ＭＳ 明朝" w:hint="eastAsia"/>
          <w:sz w:val="22"/>
        </w:rPr>
        <w:t>物質を選定した。また、</w:t>
      </w:r>
      <w:r w:rsidRPr="00A70056">
        <w:rPr>
          <w:rFonts w:ascii="ＭＳ 明朝" w:eastAsia="ＭＳ 明朝" w:hAnsi="ＭＳ 明朝"/>
          <w:sz w:val="22"/>
        </w:rPr>
        <w:t>条例に基づき、事業者</w:t>
      </w:r>
      <w:r w:rsidRPr="00A70056">
        <w:rPr>
          <w:rFonts w:ascii="ＭＳ 明朝" w:eastAsia="ＭＳ 明朝" w:hAnsi="ＭＳ 明朝" w:hint="eastAsia"/>
          <w:sz w:val="22"/>
        </w:rPr>
        <w:t>の</w:t>
      </w:r>
      <w:r w:rsidRPr="00A70056">
        <w:rPr>
          <w:rFonts w:ascii="ＭＳ 明朝" w:eastAsia="ＭＳ 明朝" w:hAnsi="ＭＳ 明朝"/>
          <w:sz w:val="22"/>
        </w:rPr>
        <w:t>自主的</w:t>
      </w:r>
      <w:r w:rsidRPr="00A70056">
        <w:rPr>
          <w:rFonts w:ascii="ＭＳ 明朝" w:eastAsia="ＭＳ 明朝" w:hAnsi="ＭＳ 明朝" w:hint="eastAsia"/>
          <w:sz w:val="22"/>
        </w:rPr>
        <w:t>取組の促進や</w:t>
      </w:r>
      <w:r w:rsidRPr="00A70056">
        <w:rPr>
          <w:rFonts w:ascii="ＭＳ 明朝" w:eastAsia="ＭＳ 明朝" w:hAnsi="ＭＳ 明朝"/>
          <w:sz w:val="22"/>
        </w:rPr>
        <w:t>環境保全上の支障の未然防止を図</w:t>
      </w:r>
      <w:r w:rsidRPr="00A70056">
        <w:rPr>
          <w:rFonts w:ascii="ＭＳ 明朝" w:eastAsia="ＭＳ 明朝" w:hAnsi="ＭＳ 明朝" w:hint="eastAsia"/>
          <w:sz w:val="22"/>
        </w:rPr>
        <w:t>るために、新たに、</w:t>
      </w:r>
      <w:r w:rsidRPr="00A70056">
        <w:rPr>
          <w:rFonts w:ascii="ＭＳ 明朝" w:eastAsia="ＭＳ 明朝" w:hAnsi="ＭＳ 明朝"/>
          <w:sz w:val="22"/>
        </w:rPr>
        <w:t>管理化学物質等を業として取扱う事業者が講ずべき管理化学物質等の適正管理に係る措置に関する「大阪府化学物質適正管理指針」（以下「指針」という。）を定め</w:t>
      </w:r>
      <w:r w:rsidRPr="00A70056">
        <w:rPr>
          <w:rFonts w:ascii="ＭＳ 明朝" w:eastAsia="ＭＳ 明朝" w:hAnsi="ＭＳ 明朝" w:hint="eastAsia"/>
          <w:sz w:val="22"/>
        </w:rPr>
        <w:t>た。</w:t>
      </w:r>
    </w:p>
    <w:p w14:paraId="0FB23FB3" w14:textId="0AAA5B25" w:rsidR="00D727B3" w:rsidRPr="001649F0" w:rsidRDefault="00D727B3" w:rsidP="00D727B3">
      <w:pPr>
        <w:ind w:firstLineChars="100" w:firstLine="220"/>
        <w:rPr>
          <w:rFonts w:ascii="ＭＳ 明朝" w:eastAsia="ＭＳ 明朝" w:hAnsi="ＭＳ 明朝"/>
          <w:sz w:val="22"/>
        </w:rPr>
      </w:pPr>
      <w:r w:rsidRPr="001649F0">
        <w:rPr>
          <w:rFonts w:ascii="ＭＳ 明朝" w:eastAsia="ＭＳ 明朝" w:hAnsi="ＭＳ 明朝" w:hint="eastAsia"/>
          <w:sz w:val="22"/>
        </w:rPr>
        <w:t>その後、指定化学物質物質の見直しとそれに伴う府独自指定物質の見直しが行われ、平成22年</w:t>
      </w:r>
      <w:r w:rsidR="00523ECB" w:rsidRPr="001649F0">
        <w:rPr>
          <w:rFonts w:ascii="ＭＳ 明朝" w:eastAsia="ＭＳ 明朝" w:hAnsi="ＭＳ 明朝" w:hint="eastAsia"/>
          <w:sz w:val="22"/>
        </w:rPr>
        <w:t>（2010年）</w:t>
      </w:r>
      <w:r w:rsidRPr="001649F0">
        <w:rPr>
          <w:rFonts w:ascii="ＭＳ 明朝" w:eastAsia="ＭＳ 明朝" w:hAnsi="ＭＳ 明朝" w:hint="eastAsia"/>
          <w:sz w:val="22"/>
        </w:rPr>
        <w:t>に施行された。</w:t>
      </w:r>
    </w:p>
    <w:p w14:paraId="44425DBD" w14:textId="77777777" w:rsidR="00D727B3" w:rsidRDefault="00D727B3" w:rsidP="00D727B3">
      <w:pPr>
        <w:ind w:firstLineChars="100" w:firstLine="220"/>
        <w:rPr>
          <w:rFonts w:ascii="ＭＳ 明朝" w:eastAsia="ＭＳ 明朝" w:hAnsi="ＭＳ 明朝"/>
          <w:sz w:val="22"/>
        </w:rPr>
      </w:pPr>
      <w:r w:rsidRPr="001649F0">
        <w:rPr>
          <w:rFonts w:ascii="ＭＳ 明朝" w:eastAsia="ＭＳ 明朝" w:hAnsi="ＭＳ 明朝" w:hint="eastAsia"/>
          <w:sz w:val="22"/>
        </w:rPr>
        <w:t>以上の経緯につ</w:t>
      </w:r>
      <w:r w:rsidRPr="00A70056">
        <w:rPr>
          <w:rFonts w:ascii="ＭＳ 明朝" w:eastAsia="ＭＳ 明朝" w:hAnsi="ＭＳ 明朝" w:hint="eastAsia"/>
          <w:sz w:val="22"/>
        </w:rPr>
        <w:t>いて、表Ⅶ－１に示す。</w:t>
      </w:r>
    </w:p>
    <w:p w14:paraId="4112FFD7" w14:textId="77777777" w:rsidR="00D727B3" w:rsidRDefault="00D727B3" w:rsidP="005003FC">
      <w:pPr>
        <w:suppressLineNumbers/>
        <w:ind w:firstLineChars="100" w:firstLine="220"/>
        <w:rPr>
          <w:rFonts w:ascii="ＭＳ 明朝" w:eastAsia="ＭＳ 明朝" w:hAnsi="ＭＳ 明朝"/>
          <w:sz w:val="22"/>
        </w:rPr>
      </w:pPr>
    </w:p>
    <w:p w14:paraId="10EDAF54" w14:textId="77777777" w:rsidR="00D727B3" w:rsidRPr="00446F15" w:rsidRDefault="00D727B3" w:rsidP="005003FC">
      <w:pPr>
        <w:suppressLineNumbers/>
        <w:ind w:firstLineChars="100" w:firstLine="220"/>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表Ⅶ－１　化管法及び条例の</w:t>
      </w:r>
      <w:r>
        <w:rPr>
          <w:rFonts w:ascii="ＭＳ Ｐゴシック" w:eastAsia="ＭＳ Ｐゴシック" w:hAnsi="ＭＳ Ｐゴシック" w:hint="eastAsia"/>
          <w:sz w:val="22"/>
        </w:rPr>
        <w:t>対象</w:t>
      </w:r>
      <w:r w:rsidRPr="00446F15">
        <w:rPr>
          <w:rFonts w:ascii="ＭＳ Ｐゴシック" w:eastAsia="ＭＳ Ｐゴシック" w:hAnsi="ＭＳ Ｐゴシック" w:hint="eastAsia"/>
          <w:sz w:val="22"/>
        </w:rPr>
        <w:t>物質選定の経緯</w:t>
      </w:r>
    </w:p>
    <w:tbl>
      <w:tblPr>
        <w:tblStyle w:val="a8"/>
        <w:tblW w:w="0" w:type="auto"/>
        <w:tblLook w:val="04A0" w:firstRow="1" w:lastRow="0" w:firstColumn="1" w:lastColumn="0" w:noHBand="0" w:noVBand="1"/>
      </w:tblPr>
      <w:tblGrid>
        <w:gridCol w:w="1271"/>
        <w:gridCol w:w="3969"/>
        <w:gridCol w:w="3820"/>
      </w:tblGrid>
      <w:tr w:rsidR="00D727B3" w:rsidRPr="00E2735D" w14:paraId="6C534D97" w14:textId="77777777" w:rsidTr="005225A3">
        <w:tc>
          <w:tcPr>
            <w:tcW w:w="1271" w:type="dxa"/>
          </w:tcPr>
          <w:p w14:paraId="096BE34A" w14:textId="77777777" w:rsidR="00D727B3" w:rsidRPr="00E2735D" w:rsidRDefault="00D727B3" w:rsidP="005003FC">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年</w:t>
            </w:r>
          </w:p>
        </w:tc>
        <w:tc>
          <w:tcPr>
            <w:tcW w:w="3969" w:type="dxa"/>
          </w:tcPr>
          <w:p w14:paraId="0AFB4316" w14:textId="77777777" w:rsidR="00D727B3" w:rsidRPr="00E2735D" w:rsidRDefault="00D727B3" w:rsidP="005003FC">
            <w:pPr>
              <w:suppressLineNumbers/>
              <w:spacing w:line="280" w:lineRule="exact"/>
              <w:jc w:val="center"/>
              <w:rPr>
                <w:rFonts w:ascii="ＭＳ 明朝" w:eastAsia="ＭＳ 明朝" w:hAnsi="ＭＳ 明朝"/>
                <w:sz w:val="22"/>
              </w:rPr>
            </w:pPr>
            <w:r>
              <w:rPr>
                <w:rFonts w:ascii="ＭＳ 明朝" w:eastAsia="ＭＳ 明朝" w:hAnsi="ＭＳ 明朝" w:hint="eastAsia"/>
                <w:sz w:val="22"/>
              </w:rPr>
              <w:t>条例</w:t>
            </w:r>
          </w:p>
        </w:tc>
        <w:tc>
          <w:tcPr>
            <w:tcW w:w="3820" w:type="dxa"/>
          </w:tcPr>
          <w:p w14:paraId="6449551E" w14:textId="77777777" w:rsidR="00D727B3" w:rsidRPr="00E2735D" w:rsidRDefault="00D727B3" w:rsidP="005003FC">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化管法、大気汚染防止法</w:t>
            </w:r>
          </w:p>
        </w:tc>
      </w:tr>
      <w:tr w:rsidR="00D727B3" w:rsidRPr="00E2735D" w14:paraId="6929FC00" w14:textId="77777777" w:rsidTr="005225A3">
        <w:tc>
          <w:tcPr>
            <w:tcW w:w="1271" w:type="dxa"/>
          </w:tcPr>
          <w:p w14:paraId="52D4970F"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平成６年</w:t>
            </w:r>
          </w:p>
        </w:tc>
        <w:tc>
          <w:tcPr>
            <w:tcW w:w="3969" w:type="dxa"/>
          </w:tcPr>
          <w:p w14:paraId="40B4085F"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条例制定</w:t>
            </w:r>
            <w:r>
              <w:rPr>
                <w:rFonts w:ascii="ＭＳ 明朝" w:eastAsia="ＭＳ 明朝" w:hAnsi="ＭＳ 明朝" w:hint="eastAsia"/>
                <w:sz w:val="22"/>
              </w:rPr>
              <w:t>・施行</w:t>
            </w:r>
          </w:p>
          <w:p w14:paraId="55B1E9E5" w14:textId="77777777" w:rsidR="00D727B3" w:rsidRPr="005B379E" w:rsidRDefault="00D727B3" w:rsidP="005003FC">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・排出規制</w:t>
            </w:r>
            <w:r>
              <w:rPr>
                <w:rFonts w:ascii="ＭＳ 明朝" w:eastAsia="ＭＳ 明朝" w:hAnsi="ＭＳ 明朝" w:hint="eastAsia"/>
                <w:sz w:val="22"/>
              </w:rPr>
              <w:t>及び規制対象物質以外を</w:t>
            </w:r>
            <w:r w:rsidRPr="005B379E">
              <w:rPr>
                <w:rFonts w:ascii="ＭＳ 明朝" w:eastAsia="ＭＳ 明朝" w:hAnsi="ＭＳ 明朝" w:hint="eastAsia"/>
                <w:sz w:val="22"/>
              </w:rPr>
              <w:t>適正管理により推進</w:t>
            </w:r>
          </w:p>
          <w:p w14:paraId="2566D7AD"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123物質</w:t>
            </w:r>
          </w:p>
        </w:tc>
        <w:tc>
          <w:tcPr>
            <w:tcW w:w="3820" w:type="dxa"/>
          </w:tcPr>
          <w:p w14:paraId="756CC762" w14:textId="77777777" w:rsidR="00D727B3" w:rsidRPr="00E2735D" w:rsidRDefault="00D727B3" w:rsidP="005003FC">
            <w:pPr>
              <w:suppressLineNumbers/>
              <w:spacing w:line="280" w:lineRule="exact"/>
              <w:rPr>
                <w:rFonts w:ascii="ＭＳ 明朝" w:eastAsia="ＭＳ 明朝" w:hAnsi="ＭＳ 明朝"/>
                <w:sz w:val="22"/>
              </w:rPr>
            </w:pPr>
          </w:p>
        </w:tc>
      </w:tr>
      <w:tr w:rsidR="00D727B3" w:rsidRPr="00E2735D" w14:paraId="69B295A1" w14:textId="77777777" w:rsidTr="005225A3">
        <w:tc>
          <w:tcPr>
            <w:tcW w:w="1271" w:type="dxa"/>
          </w:tcPr>
          <w:p w14:paraId="0AB58084"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平成11年</w:t>
            </w:r>
          </w:p>
        </w:tc>
        <w:tc>
          <w:tcPr>
            <w:tcW w:w="3969" w:type="dxa"/>
          </w:tcPr>
          <w:p w14:paraId="70100CBC" w14:textId="77777777" w:rsidR="00D727B3" w:rsidRPr="00E2735D" w:rsidRDefault="00D727B3" w:rsidP="005003FC">
            <w:pPr>
              <w:suppressLineNumbers/>
              <w:spacing w:line="280" w:lineRule="exact"/>
              <w:rPr>
                <w:rFonts w:ascii="ＭＳ 明朝" w:eastAsia="ＭＳ 明朝" w:hAnsi="ＭＳ 明朝"/>
                <w:sz w:val="22"/>
              </w:rPr>
            </w:pPr>
          </w:p>
        </w:tc>
        <w:tc>
          <w:tcPr>
            <w:tcW w:w="3820" w:type="dxa"/>
          </w:tcPr>
          <w:p w14:paraId="32C57EC2"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化管法制定</w:t>
            </w:r>
            <w:r>
              <w:rPr>
                <w:rFonts w:ascii="ＭＳ 明朝" w:eastAsia="ＭＳ 明朝" w:hAnsi="ＭＳ 明朝" w:hint="eastAsia"/>
                <w:sz w:val="22"/>
              </w:rPr>
              <w:t>・施行</w:t>
            </w:r>
          </w:p>
          <w:p w14:paraId="5D9CB90F"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・第一種指定化学物質354物質</w:t>
            </w:r>
          </w:p>
          <w:p w14:paraId="60745375"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・第二種指定化学物質81物質</w:t>
            </w:r>
          </w:p>
        </w:tc>
      </w:tr>
      <w:tr w:rsidR="00D727B3" w:rsidRPr="00E2735D" w14:paraId="6B49F04C" w14:textId="77777777" w:rsidTr="005225A3">
        <w:tc>
          <w:tcPr>
            <w:tcW w:w="1271" w:type="dxa"/>
          </w:tcPr>
          <w:p w14:paraId="0323316F"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平成16年</w:t>
            </w:r>
          </w:p>
        </w:tc>
        <w:tc>
          <w:tcPr>
            <w:tcW w:w="3969" w:type="dxa"/>
          </w:tcPr>
          <w:p w14:paraId="782C3109" w14:textId="77777777" w:rsidR="00D727B3" w:rsidRPr="00E2735D" w:rsidRDefault="00D727B3" w:rsidP="005003FC">
            <w:pPr>
              <w:suppressLineNumbers/>
              <w:spacing w:line="280" w:lineRule="exact"/>
              <w:rPr>
                <w:rFonts w:ascii="ＭＳ 明朝" w:eastAsia="ＭＳ 明朝" w:hAnsi="ＭＳ 明朝"/>
                <w:sz w:val="22"/>
              </w:rPr>
            </w:pPr>
          </w:p>
        </w:tc>
        <w:tc>
          <w:tcPr>
            <w:tcW w:w="3820" w:type="dxa"/>
          </w:tcPr>
          <w:p w14:paraId="52620B93"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大気汚染防止法改正</w:t>
            </w:r>
          </w:p>
          <w:p w14:paraId="1662E723" w14:textId="77777777" w:rsidR="00D727B3" w:rsidRPr="00E2735D" w:rsidRDefault="00D727B3" w:rsidP="005003FC">
            <w:pPr>
              <w:suppressLineNumbers/>
              <w:spacing w:line="280" w:lineRule="exact"/>
              <w:ind w:left="22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VOC</w:t>
            </w:r>
            <w:r w:rsidRPr="00E2735D">
              <w:rPr>
                <w:rFonts w:ascii="ＭＳ 明朝" w:eastAsia="ＭＳ 明朝" w:hAnsi="ＭＳ 明朝" w:hint="eastAsia"/>
                <w:sz w:val="22"/>
              </w:rPr>
              <w:t>対策について排出規制と事業者の自主的取組の組合せにより推進</w:t>
            </w:r>
          </w:p>
        </w:tc>
      </w:tr>
      <w:tr w:rsidR="00D727B3" w:rsidRPr="00E2735D" w14:paraId="4082B0C9" w14:textId="77777777" w:rsidTr="005225A3">
        <w:tc>
          <w:tcPr>
            <w:tcW w:w="1271" w:type="dxa"/>
          </w:tcPr>
          <w:p w14:paraId="0E94717F"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平成19年</w:t>
            </w:r>
          </w:p>
        </w:tc>
        <w:tc>
          <w:tcPr>
            <w:tcW w:w="3969" w:type="dxa"/>
          </w:tcPr>
          <w:p w14:paraId="6FD2DF8A"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条例改正</w:t>
            </w:r>
          </w:p>
          <w:p w14:paraId="07D69923" w14:textId="77777777" w:rsidR="00D727B3" w:rsidRPr="005B379E" w:rsidRDefault="00D727B3" w:rsidP="005003FC">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・化学物質対策について排出規制と適正管理の組合せにより推進</w:t>
            </w:r>
          </w:p>
          <w:p w14:paraId="4EBD8BB0"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として</w:t>
            </w:r>
            <w:r>
              <w:rPr>
                <w:rFonts w:ascii="ＭＳ 明朝" w:eastAsia="ＭＳ 明朝" w:hAnsi="ＭＳ 明朝" w:hint="eastAsia"/>
                <w:sz w:val="22"/>
              </w:rPr>
              <w:t>VOC</w:t>
            </w:r>
            <w:r w:rsidRPr="00E2735D">
              <w:rPr>
                <w:rFonts w:ascii="ＭＳ 明朝" w:eastAsia="ＭＳ 明朝" w:hAnsi="ＭＳ 明朝" w:hint="eastAsia"/>
                <w:sz w:val="22"/>
              </w:rPr>
              <w:t>も対象</w:t>
            </w:r>
          </w:p>
        </w:tc>
        <w:tc>
          <w:tcPr>
            <w:tcW w:w="3820" w:type="dxa"/>
          </w:tcPr>
          <w:p w14:paraId="58A4ACB6" w14:textId="77777777" w:rsidR="00D727B3" w:rsidRPr="00E2735D" w:rsidRDefault="00D727B3" w:rsidP="005003FC">
            <w:pPr>
              <w:suppressLineNumbers/>
              <w:spacing w:line="280" w:lineRule="exact"/>
              <w:rPr>
                <w:rFonts w:ascii="ＭＳ 明朝" w:eastAsia="ＭＳ 明朝" w:hAnsi="ＭＳ 明朝"/>
                <w:sz w:val="22"/>
              </w:rPr>
            </w:pPr>
          </w:p>
        </w:tc>
      </w:tr>
      <w:tr w:rsidR="00D727B3" w:rsidRPr="00E2735D" w14:paraId="21E833AB" w14:textId="77777777" w:rsidTr="005225A3">
        <w:tc>
          <w:tcPr>
            <w:tcW w:w="1271" w:type="dxa"/>
          </w:tcPr>
          <w:p w14:paraId="70C4F3B8"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平成20年</w:t>
            </w:r>
          </w:p>
        </w:tc>
        <w:tc>
          <w:tcPr>
            <w:tcW w:w="3969" w:type="dxa"/>
          </w:tcPr>
          <w:p w14:paraId="4EC6DED7" w14:textId="77777777" w:rsidR="00D727B3" w:rsidRPr="00E2735D" w:rsidRDefault="00D727B3" w:rsidP="005003FC">
            <w:pPr>
              <w:suppressLineNumbers/>
              <w:spacing w:line="280" w:lineRule="exact"/>
              <w:rPr>
                <w:rFonts w:ascii="ＭＳ 明朝" w:eastAsia="ＭＳ 明朝" w:hAnsi="ＭＳ 明朝"/>
                <w:sz w:val="22"/>
              </w:rPr>
            </w:pPr>
            <w:r>
              <w:rPr>
                <w:rFonts w:ascii="ＭＳ 明朝" w:eastAsia="ＭＳ 明朝" w:hAnsi="ＭＳ 明朝" w:hint="eastAsia"/>
                <w:sz w:val="22"/>
              </w:rPr>
              <w:t>管理化学物質の見直し</w:t>
            </w:r>
          </w:p>
          <w:p w14:paraId="3E5FC7D4"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7B81F52A" w14:textId="77777777" w:rsidR="00D727B3" w:rsidRPr="00E2735D" w:rsidRDefault="00D727B3" w:rsidP="005003FC">
            <w:pPr>
              <w:suppressLineNumbers/>
              <w:spacing w:line="280" w:lineRule="exact"/>
              <w:ind w:leftChars="200" w:left="4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032000" behindDoc="0" locked="0" layoutInCell="1" allowOverlap="1" wp14:anchorId="4BCDC7C7" wp14:editId="3075F004">
                      <wp:simplePos x="0" y="0"/>
                      <wp:positionH relativeFrom="column">
                        <wp:posOffset>192405</wp:posOffset>
                      </wp:positionH>
                      <wp:positionV relativeFrom="paragraph">
                        <wp:posOffset>17145</wp:posOffset>
                      </wp:positionV>
                      <wp:extent cx="1981200" cy="390525"/>
                      <wp:effectExtent l="0" t="0" r="19050" b="28575"/>
                      <wp:wrapNone/>
                      <wp:docPr id="9" name="大かっこ 9"/>
                      <wp:cNvGraphicFramePr/>
                      <a:graphic xmlns:a="http://schemas.openxmlformats.org/drawingml/2006/main">
                        <a:graphicData uri="http://schemas.microsoft.com/office/word/2010/wordprocessingShape">
                          <wps:wsp>
                            <wps:cNvSpPr/>
                            <wps:spPr>
                              <a:xfrm>
                                <a:off x="0" y="0"/>
                                <a:ext cx="1981200" cy="3905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D759A0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15.15pt;margin-top:1.35pt;width:156pt;height:30.7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" strokecolor="black [3200]" strokeweight=".5pt">
                      <v:stroke joinstyle="miter"/>
                    </v:shape>
                  </w:pict>
                </mc:Fallback>
              </mc:AlternateContent>
            </w:r>
            <w:r w:rsidRPr="00E2735D">
              <w:rPr>
                <w:rFonts w:ascii="ＭＳ 明朝" w:eastAsia="ＭＳ 明朝" w:hAnsi="ＭＳ 明朝" w:hint="eastAsia"/>
                <w:sz w:val="22"/>
              </w:rPr>
              <w:t>第一種指定化学物質354物質</w:t>
            </w:r>
          </w:p>
          <w:p w14:paraId="43A754B4" w14:textId="77777777" w:rsidR="00D727B3"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府独自指定物質37物質</w:t>
            </w:r>
          </w:p>
          <w:p w14:paraId="05694E64" w14:textId="77777777" w:rsidR="00D727B3" w:rsidRPr="00E2735D" w:rsidRDefault="00D727B3" w:rsidP="005003FC">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33F1135E" w14:textId="77777777" w:rsidR="00D727B3" w:rsidRPr="00E2735D" w:rsidRDefault="00D727B3" w:rsidP="005003FC">
            <w:pPr>
              <w:suppressLineNumbers/>
              <w:spacing w:line="280" w:lineRule="exac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033024" behindDoc="0" locked="0" layoutInCell="1" allowOverlap="1" wp14:anchorId="3785914F" wp14:editId="1A2464F5">
                      <wp:simplePos x="0" y="0"/>
                      <wp:positionH relativeFrom="column">
                        <wp:posOffset>211454</wp:posOffset>
                      </wp:positionH>
                      <wp:positionV relativeFrom="paragraph">
                        <wp:posOffset>150495</wp:posOffset>
                      </wp:positionV>
                      <wp:extent cx="1895475" cy="304800"/>
                      <wp:effectExtent l="0" t="0" r="28575" b="19050"/>
                      <wp:wrapNone/>
                      <wp:docPr id="7" name="大かっこ 7"/>
                      <wp:cNvGraphicFramePr/>
                      <a:graphic xmlns:a="http://schemas.openxmlformats.org/drawingml/2006/main">
                        <a:graphicData uri="http://schemas.microsoft.com/office/word/2010/wordprocessingShape">
                          <wps:wsp>
                            <wps:cNvSpPr/>
                            <wps:spPr>
                              <a:xfrm>
                                <a:off x="0" y="0"/>
                                <a:ext cx="189547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A4C978" id="大かっこ 7" o:spid="_x0000_s1026" type="#_x0000_t185" style="position:absolute;left:0;text-align:left;margin-left:16.65pt;margin-top:11.85pt;width:149.25pt;height:2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4280CA1A" w14:textId="77777777" w:rsidR="00D727B3" w:rsidRPr="00E2735D"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第二種指定化学物質81物質</w:t>
            </w:r>
          </w:p>
          <w:p w14:paraId="61D60FD3" w14:textId="77777777" w:rsidR="00D727B3" w:rsidRPr="00E2735D"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府独自指定物質18物質</w:t>
            </w:r>
          </w:p>
        </w:tc>
        <w:tc>
          <w:tcPr>
            <w:tcW w:w="3820" w:type="dxa"/>
          </w:tcPr>
          <w:p w14:paraId="6C29FD52" w14:textId="77777777" w:rsidR="00D727B3" w:rsidRPr="00E2735D" w:rsidRDefault="00D727B3" w:rsidP="005003FC">
            <w:pPr>
              <w:suppressLineNumbers/>
              <w:spacing w:line="280" w:lineRule="exact"/>
              <w:rPr>
                <w:rFonts w:ascii="ＭＳ 明朝" w:eastAsia="ＭＳ 明朝" w:hAnsi="ＭＳ 明朝"/>
                <w:sz w:val="22"/>
              </w:rPr>
            </w:pPr>
          </w:p>
        </w:tc>
      </w:tr>
      <w:tr w:rsidR="00D727B3" w:rsidRPr="00E2735D" w14:paraId="0F8FA561" w14:textId="77777777" w:rsidTr="005225A3">
        <w:tc>
          <w:tcPr>
            <w:tcW w:w="1271" w:type="dxa"/>
          </w:tcPr>
          <w:p w14:paraId="6412EAC8"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p>
        </w:tc>
        <w:tc>
          <w:tcPr>
            <w:tcW w:w="3969" w:type="dxa"/>
          </w:tcPr>
          <w:p w14:paraId="44C5D552" w14:textId="77777777" w:rsidR="00D727B3" w:rsidRDefault="00D727B3" w:rsidP="005003FC">
            <w:pPr>
              <w:suppressLineNumbers/>
              <w:spacing w:line="280" w:lineRule="exact"/>
              <w:rPr>
                <w:rFonts w:ascii="ＭＳ 明朝" w:eastAsia="ＭＳ 明朝" w:hAnsi="ＭＳ 明朝"/>
                <w:sz w:val="22"/>
              </w:rPr>
            </w:pPr>
            <w:r w:rsidRPr="0088411C">
              <w:rPr>
                <w:rFonts w:ascii="ＭＳ 明朝" w:eastAsia="ＭＳ 明朝" w:hAnsi="ＭＳ 明朝" w:hint="eastAsia"/>
                <w:sz w:val="22"/>
              </w:rPr>
              <w:t>管理化学物質の見直し</w:t>
            </w:r>
          </w:p>
          <w:p w14:paraId="74957C62"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25D1B463" w14:textId="77777777" w:rsidR="00D727B3" w:rsidRDefault="00D727B3" w:rsidP="005003FC">
            <w:pPr>
              <w:suppressLineNumbers/>
              <w:spacing w:line="280" w:lineRule="exact"/>
              <w:ind w:leftChars="200" w:left="420"/>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046336" behindDoc="0" locked="0" layoutInCell="1" allowOverlap="1" wp14:anchorId="0141DC01" wp14:editId="56A1D366">
                      <wp:simplePos x="0" y="0"/>
                      <wp:positionH relativeFrom="column">
                        <wp:posOffset>215265</wp:posOffset>
                      </wp:positionH>
                      <wp:positionV relativeFrom="paragraph">
                        <wp:posOffset>23495</wp:posOffset>
                      </wp:positionV>
                      <wp:extent cx="1981200" cy="390525"/>
                      <wp:effectExtent l="0" t="0" r="19050" b="28575"/>
                      <wp:wrapNone/>
                      <wp:docPr id="22" name="大かっこ 22"/>
                      <wp:cNvGraphicFramePr/>
                      <a:graphic xmlns:a="http://schemas.openxmlformats.org/drawingml/2006/main">
                        <a:graphicData uri="http://schemas.microsoft.com/office/word/2010/wordprocessingShape">
                          <wps:wsp>
                            <wps:cNvSpPr/>
                            <wps:spPr>
                              <a:xfrm>
                                <a:off x="0" y="0"/>
                                <a:ext cx="1981200"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109552" id="大かっこ 22" o:spid="_x0000_s1026" type="#_x0000_t185" style="position:absolute;left:0;text-align:left;margin-left:16.95pt;margin-top:1.85pt;width:156pt;height:30.7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" strokecolor="windowText" strokeweight=".5pt">
                      <v:stroke joinstyle="miter"/>
                    </v:shape>
                  </w:pict>
                </mc:Fallback>
              </mc:AlternateContent>
            </w:r>
            <w:r w:rsidRPr="00E2735D">
              <w:rPr>
                <w:rFonts w:ascii="ＭＳ 明朝" w:eastAsia="ＭＳ 明朝" w:hAnsi="ＭＳ 明朝" w:hint="eastAsia"/>
                <w:sz w:val="22"/>
              </w:rPr>
              <w:t>第一種指定化学物質462物質</w:t>
            </w:r>
          </w:p>
          <w:p w14:paraId="79020C4F" w14:textId="77777777" w:rsidR="00D727B3"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府独自指定物質23物質</w:t>
            </w:r>
          </w:p>
          <w:p w14:paraId="5E9F2470" w14:textId="77777777" w:rsidR="00D727B3" w:rsidRPr="00E2735D" w:rsidRDefault="00D727B3" w:rsidP="005003FC">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1A45D2B4" w14:textId="77777777" w:rsidR="00D727B3" w:rsidRPr="00E2735D" w:rsidRDefault="00D727B3" w:rsidP="005003FC">
            <w:pPr>
              <w:suppressLineNumbers/>
              <w:spacing w:line="280" w:lineRule="exact"/>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047360" behindDoc="0" locked="0" layoutInCell="1" allowOverlap="1" wp14:anchorId="1937E360" wp14:editId="101A875C">
                      <wp:simplePos x="0" y="0"/>
                      <wp:positionH relativeFrom="column">
                        <wp:posOffset>230505</wp:posOffset>
                      </wp:positionH>
                      <wp:positionV relativeFrom="paragraph">
                        <wp:posOffset>156845</wp:posOffset>
                      </wp:positionV>
                      <wp:extent cx="1914525" cy="3048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191452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C36222" id="大かっこ 23" o:spid="_x0000_s1026" type="#_x0000_t185" style="position:absolute;left:0;text-align:left;margin-left:18.15pt;margin-top:12.35pt;width:150.75pt;height:2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03B0FA18" w14:textId="77777777" w:rsidR="00D727B3" w:rsidRPr="00E2735D"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第二種指定化学物質100物質</w:t>
            </w:r>
          </w:p>
          <w:p w14:paraId="37770EC3" w14:textId="77777777" w:rsidR="00D727B3" w:rsidRPr="00E2735D" w:rsidRDefault="00D727B3" w:rsidP="005003FC">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府独自指定物質16物質</w:t>
            </w:r>
          </w:p>
        </w:tc>
        <w:tc>
          <w:tcPr>
            <w:tcW w:w="3820" w:type="dxa"/>
          </w:tcPr>
          <w:p w14:paraId="6D7E1079" w14:textId="77777777" w:rsidR="00D727B3" w:rsidRPr="00E2735D" w:rsidRDefault="00D727B3" w:rsidP="005003FC">
            <w:pPr>
              <w:suppressLineNumbers/>
              <w:spacing w:line="280" w:lineRule="exact"/>
              <w:rPr>
                <w:rFonts w:ascii="ＭＳ 明朝" w:eastAsia="ＭＳ 明朝" w:hAnsi="ＭＳ 明朝"/>
                <w:sz w:val="22"/>
              </w:rPr>
            </w:pPr>
            <w:r>
              <w:rPr>
                <w:rFonts w:ascii="ＭＳ 明朝" w:eastAsia="ＭＳ 明朝" w:hAnsi="ＭＳ 明朝" w:hint="eastAsia"/>
                <w:sz w:val="22"/>
              </w:rPr>
              <w:t>指定化学物質の見直し</w:t>
            </w:r>
          </w:p>
          <w:p w14:paraId="184AF6A8"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・第一種指定化学物質462物質</w:t>
            </w:r>
          </w:p>
          <w:p w14:paraId="0EE558E3" w14:textId="77777777" w:rsidR="00D727B3" w:rsidRPr="00E2735D" w:rsidRDefault="00D727B3" w:rsidP="005003FC">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・第二種指定化学物質100物質</w:t>
            </w:r>
          </w:p>
        </w:tc>
      </w:tr>
    </w:tbl>
    <w:p w14:paraId="14C83476" w14:textId="77777777" w:rsidR="00D727B3" w:rsidRPr="00E2735D" w:rsidRDefault="00D727B3" w:rsidP="005003FC">
      <w:pPr>
        <w:suppressLineNumbers/>
        <w:rPr>
          <w:rFonts w:ascii="ＭＳ Ｐゴシック" w:eastAsia="ＭＳ Ｐゴシック" w:hAnsi="ＭＳ Ｐゴシック"/>
          <w:sz w:val="24"/>
        </w:rPr>
      </w:pPr>
    </w:p>
    <w:p w14:paraId="5F914B83" w14:textId="77777777" w:rsidR="00D727B3" w:rsidRPr="00446F15" w:rsidRDefault="00D727B3"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（４）府独自指定物質選定の考え方</w:t>
      </w:r>
    </w:p>
    <w:p w14:paraId="640AC6B7" w14:textId="77777777" w:rsidR="00D727B3" w:rsidRPr="00E2735D"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１）条例</w:t>
      </w:r>
      <w:r w:rsidRPr="00E2735D">
        <w:rPr>
          <w:rFonts w:ascii="ＭＳ 明朝" w:eastAsia="ＭＳ 明朝" w:hAnsi="ＭＳ 明朝" w:hint="eastAsia"/>
          <w:sz w:val="22"/>
        </w:rPr>
        <w:t>制定時</w:t>
      </w:r>
      <w:r>
        <w:rPr>
          <w:rFonts w:ascii="ＭＳ 明朝" w:eastAsia="ＭＳ 明朝" w:hAnsi="ＭＳ 明朝" w:hint="eastAsia"/>
          <w:sz w:val="22"/>
        </w:rPr>
        <w:t>（</w:t>
      </w:r>
      <w:r w:rsidRPr="00E2735D">
        <w:rPr>
          <w:rFonts w:ascii="ＭＳ 明朝" w:eastAsia="ＭＳ 明朝" w:hAnsi="ＭＳ 明朝" w:hint="eastAsia"/>
          <w:sz w:val="22"/>
        </w:rPr>
        <w:t>平成６年</w:t>
      </w:r>
      <w:r>
        <w:rPr>
          <w:rFonts w:ascii="ＭＳ 明朝" w:eastAsia="ＭＳ 明朝" w:hAnsi="ＭＳ 明朝" w:hint="eastAsia"/>
          <w:sz w:val="22"/>
        </w:rPr>
        <w:t>）</w:t>
      </w:r>
    </w:p>
    <w:p w14:paraId="0C764A6D"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人に対して毒性が特に強い物質及び発がん性を有する物質については規制物質として事業者に対して排出抑制を義務付けるとともに、これ以外にも比較的高い有害性が確認されている化学物質については、事業者による適正管理を促進する必要があるとされ、以下の考え方により、</w:t>
      </w:r>
      <w:r>
        <w:rPr>
          <w:rFonts w:ascii="ＭＳ 明朝" w:eastAsia="ＭＳ 明朝" w:hAnsi="ＭＳ 明朝" w:hint="eastAsia"/>
          <w:sz w:val="22"/>
        </w:rPr>
        <w:t>管理化学物質を</w:t>
      </w:r>
      <w:r w:rsidRPr="00E2735D">
        <w:rPr>
          <w:rFonts w:ascii="ＭＳ 明朝" w:eastAsia="ＭＳ 明朝" w:hAnsi="ＭＳ 明朝" w:hint="eastAsia"/>
          <w:sz w:val="22"/>
        </w:rPr>
        <w:t>選定</w:t>
      </w:r>
      <w:r>
        <w:rPr>
          <w:rFonts w:ascii="ＭＳ 明朝" w:eastAsia="ＭＳ 明朝" w:hAnsi="ＭＳ 明朝" w:hint="eastAsia"/>
          <w:sz w:val="22"/>
        </w:rPr>
        <w:t>し</w:t>
      </w:r>
      <w:r w:rsidRPr="00E2735D">
        <w:rPr>
          <w:rFonts w:ascii="ＭＳ 明朝" w:eastAsia="ＭＳ 明朝" w:hAnsi="ＭＳ 明朝" w:hint="eastAsia"/>
          <w:sz w:val="22"/>
        </w:rPr>
        <w:t>た。</w:t>
      </w:r>
    </w:p>
    <w:p w14:paraId="3111F950" w14:textId="77777777" w:rsidR="00D727B3" w:rsidRPr="00E2735D" w:rsidRDefault="00D727B3" w:rsidP="00D727B3">
      <w:pPr>
        <w:ind w:firstLineChars="200" w:firstLine="44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選定の考え方＞</w:t>
      </w:r>
    </w:p>
    <w:p w14:paraId="19963101" w14:textId="77777777" w:rsidR="00D727B3" w:rsidRPr="00E2735D" w:rsidRDefault="00D727B3" w:rsidP="00D727B3">
      <w:pPr>
        <w:ind w:firstLineChars="300" w:firstLine="660"/>
        <w:rPr>
          <w:rFonts w:ascii="ＭＳ 明朝" w:eastAsia="ＭＳ 明朝" w:hAnsi="ＭＳ 明朝"/>
          <w:sz w:val="22"/>
        </w:rPr>
      </w:pPr>
      <w:r w:rsidRPr="00E2735D">
        <w:rPr>
          <w:rFonts w:ascii="ＭＳ 明朝" w:eastAsia="ＭＳ 明朝" w:hAnsi="ＭＳ 明朝" w:hint="eastAsia"/>
          <w:sz w:val="22"/>
        </w:rPr>
        <w:t>・規制相当物質で測定法が確立されていない物質</w:t>
      </w:r>
    </w:p>
    <w:p w14:paraId="31E2BD05" w14:textId="77777777" w:rsidR="00D727B3" w:rsidRPr="00E2735D" w:rsidRDefault="00D727B3" w:rsidP="00D727B3">
      <w:pPr>
        <w:ind w:firstLineChars="300" w:firstLine="660"/>
        <w:rPr>
          <w:rFonts w:ascii="ＭＳ 明朝" w:eastAsia="ＭＳ 明朝" w:hAnsi="ＭＳ 明朝"/>
          <w:sz w:val="22"/>
        </w:rPr>
      </w:pPr>
      <w:r w:rsidRPr="00E2735D">
        <w:rPr>
          <w:rFonts w:ascii="ＭＳ 明朝" w:eastAsia="ＭＳ 明朝" w:hAnsi="ＭＳ 明朝" w:hint="eastAsia"/>
          <w:sz w:val="22"/>
        </w:rPr>
        <w:t>・人に対する発がん性のおそれがある物質</w:t>
      </w:r>
    </w:p>
    <w:p w14:paraId="627A317F" w14:textId="77777777" w:rsidR="00D727B3" w:rsidRPr="00E2735D" w:rsidRDefault="00D727B3" w:rsidP="00D727B3">
      <w:pPr>
        <w:ind w:leftChars="316" w:left="884" w:hangingChars="100" w:hanging="220"/>
        <w:rPr>
          <w:rFonts w:ascii="ＭＳ 明朝" w:eastAsia="ＭＳ 明朝" w:hAnsi="ＭＳ 明朝"/>
          <w:sz w:val="22"/>
        </w:rPr>
      </w:pPr>
      <w:r w:rsidRPr="00E2735D">
        <w:rPr>
          <w:rFonts w:ascii="ＭＳ 明朝" w:eastAsia="ＭＳ 明朝" w:hAnsi="ＭＳ 明朝" w:hint="eastAsia"/>
          <w:sz w:val="22"/>
        </w:rPr>
        <w:t>・規制物質よりは毒性が弱いが、府内の使用実態等から大気中への排出抑制が必要と考えられる物質</w:t>
      </w:r>
    </w:p>
    <w:p w14:paraId="04C9B653" w14:textId="77777777" w:rsidR="00D727B3" w:rsidRPr="00E2735D" w:rsidRDefault="00D727B3" w:rsidP="00D727B3">
      <w:pPr>
        <w:ind w:firstLineChars="300" w:firstLine="660"/>
        <w:rPr>
          <w:rFonts w:ascii="ＭＳ 明朝" w:eastAsia="ＭＳ 明朝" w:hAnsi="ＭＳ 明朝"/>
          <w:sz w:val="22"/>
        </w:rPr>
      </w:pPr>
      <w:r w:rsidRPr="00E2735D">
        <w:rPr>
          <w:rFonts w:ascii="ＭＳ 明朝" w:eastAsia="ＭＳ 明朝" w:hAnsi="ＭＳ 明朝" w:hint="eastAsia"/>
          <w:sz w:val="22"/>
        </w:rPr>
        <w:t>・規制物質相当で、法令等により排出規制等が図られている物質</w:t>
      </w:r>
    </w:p>
    <w:p w14:paraId="496431D1" w14:textId="77777777" w:rsidR="00D727B3" w:rsidRPr="00E2735D" w:rsidRDefault="00D727B3" w:rsidP="00D727B3">
      <w:pPr>
        <w:ind w:firstLineChars="100" w:firstLine="220"/>
        <w:rPr>
          <w:rFonts w:ascii="ＭＳ 明朝" w:eastAsia="ＭＳ 明朝" w:hAnsi="ＭＳ 明朝"/>
          <w:sz w:val="22"/>
        </w:rPr>
      </w:pPr>
    </w:p>
    <w:p w14:paraId="23D80A73" w14:textId="77777777" w:rsidR="00D727B3" w:rsidRPr="00E2735D"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２）</w:t>
      </w:r>
      <w:r w:rsidRPr="00E2735D">
        <w:rPr>
          <w:rFonts w:ascii="ＭＳ 明朝" w:eastAsia="ＭＳ 明朝" w:hAnsi="ＭＳ 明朝" w:hint="eastAsia"/>
          <w:sz w:val="22"/>
        </w:rPr>
        <w:t>化管法制定時</w:t>
      </w:r>
      <w:r>
        <w:rPr>
          <w:rFonts w:ascii="ＭＳ 明朝" w:eastAsia="ＭＳ 明朝" w:hAnsi="ＭＳ 明朝" w:hint="eastAsia"/>
          <w:sz w:val="22"/>
        </w:rPr>
        <w:t>（</w:t>
      </w:r>
      <w:r w:rsidRPr="00E2735D">
        <w:rPr>
          <w:rFonts w:ascii="ＭＳ 明朝" w:eastAsia="ＭＳ 明朝" w:hAnsi="ＭＳ 明朝" w:hint="eastAsia"/>
          <w:sz w:val="22"/>
        </w:rPr>
        <w:t>平成11年</w:t>
      </w:r>
      <w:r>
        <w:rPr>
          <w:rFonts w:ascii="ＭＳ 明朝" w:eastAsia="ＭＳ 明朝" w:hAnsi="ＭＳ 明朝" w:hint="eastAsia"/>
          <w:sz w:val="22"/>
        </w:rPr>
        <w:t>）</w:t>
      </w:r>
    </w:p>
    <w:p w14:paraId="3215AA5B"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化管法では、一定以上の有害性を有すると認められる化学物質のうち、ばく露量の多いものを第一種指定化学物質とし、比較的少ないものを第二種指定化学物質としている。また、第一種指定化学物質のうち、特に発がん性の高い物質を特定第一種指定化学物質としている。</w:t>
      </w:r>
    </w:p>
    <w:p w14:paraId="043530F7"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化管法制定時の</w:t>
      </w:r>
      <w:r>
        <w:rPr>
          <w:rFonts w:ascii="ＭＳ 明朝" w:eastAsia="ＭＳ 明朝" w:hAnsi="ＭＳ 明朝" w:hint="eastAsia"/>
          <w:sz w:val="22"/>
        </w:rPr>
        <w:t>指定化学物質</w:t>
      </w:r>
      <w:r w:rsidRPr="00E2735D">
        <w:rPr>
          <w:rFonts w:ascii="ＭＳ 明朝" w:eastAsia="ＭＳ 明朝" w:hAnsi="ＭＳ 明朝" w:hint="eastAsia"/>
          <w:sz w:val="22"/>
        </w:rPr>
        <w:t>選定における有害性及びばく露量の判断基準は以下</w:t>
      </w:r>
      <w:r>
        <w:rPr>
          <w:rFonts w:ascii="ＭＳ 明朝" w:eastAsia="ＭＳ 明朝" w:hAnsi="ＭＳ 明朝" w:hint="eastAsia"/>
          <w:sz w:val="22"/>
        </w:rPr>
        <w:t>に示す</w:t>
      </w:r>
      <w:r w:rsidRPr="00E2735D">
        <w:rPr>
          <w:rFonts w:ascii="ＭＳ 明朝" w:eastAsia="ＭＳ 明朝" w:hAnsi="ＭＳ 明朝" w:hint="eastAsia"/>
          <w:sz w:val="22"/>
        </w:rPr>
        <w:t>。</w:t>
      </w:r>
    </w:p>
    <w:p w14:paraId="07A42749" w14:textId="77777777" w:rsidR="00D727B3" w:rsidRPr="00E2735D" w:rsidRDefault="00D727B3" w:rsidP="00D727B3">
      <w:pPr>
        <w:ind w:firstLineChars="200" w:firstLine="440"/>
        <w:rPr>
          <w:rFonts w:ascii="ＭＳ 明朝" w:eastAsia="ＭＳ 明朝" w:hAnsi="ＭＳ 明朝"/>
          <w:sz w:val="22"/>
        </w:rPr>
      </w:pPr>
      <w:r w:rsidRPr="00E2735D">
        <w:rPr>
          <w:rFonts w:ascii="ＭＳ 明朝" w:eastAsia="ＭＳ 明朝" w:hAnsi="ＭＳ 明朝" w:hint="eastAsia"/>
          <w:sz w:val="22"/>
        </w:rPr>
        <w:t>＜有害性の判断基準＞</w:t>
      </w:r>
    </w:p>
    <w:p w14:paraId="3F83CDCC"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発がん性、変異原性、経口慢性毒性、吸入慢性毒性、作業環境許容濃度から得られる吸入慢性毒性、生殖発生毒性、感作性、生態毒性、オゾン層破壊物質を評価項目とし、各項目ごとに具体的な判断基準を設定</w:t>
      </w:r>
    </w:p>
    <w:p w14:paraId="3E7AE061"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・特定第一種指定化学物質：発がん性クラス１</w:t>
      </w:r>
      <w:r w:rsidRPr="005B379E">
        <w:rPr>
          <w:rFonts w:ascii="ＭＳ 明朝" w:eastAsia="ＭＳ 明朝" w:hAnsi="ＭＳ 明朝" w:hint="eastAsia"/>
          <w:sz w:val="22"/>
        </w:rPr>
        <w:t>（IARC等の信頼度の高い評価機関においていずれかの機関が「人に対して発がん性がある」と評価したもの）</w:t>
      </w:r>
    </w:p>
    <w:p w14:paraId="0AFEB7D7" w14:textId="77777777" w:rsidR="00D727B3" w:rsidRPr="00E2735D" w:rsidRDefault="00D727B3" w:rsidP="00D727B3">
      <w:pPr>
        <w:ind w:firstLineChars="200" w:firstLine="440"/>
        <w:rPr>
          <w:rFonts w:ascii="ＭＳ 明朝" w:eastAsia="ＭＳ 明朝" w:hAnsi="ＭＳ 明朝"/>
          <w:sz w:val="22"/>
        </w:rPr>
      </w:pPr>
      <w:r w:rsidRPr="00E2735D">
        <w:rPr>
          <w:rFonts w:ascii="ＭＳ 明朝" w:eastAsia="ＭＳ 明朝" w:hAnsi="ＭＳ 明朝" w:hint="eastAsia"/>
          <w:sz w:val="22"/>
        </w:rPr>
        <w:t>＜ばく露量の判断基準＞</w:t>
      </w:r>
    </w:p>
    <w:p w14:paraId="68DF7B56"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第一種指定化学物質：1年間の製造輸入量が一定量（100トン、農薬及び特定第一種は10トン、オゾン層破壊物質は累積10トン）以上のもの又は一般環境中で最近10年間に複数地域から検出されたものであって現時点で製造・輸入の取扱いがないことが明らかであるものを除いたもの</w:t>
      </w:r>
    </w:p>
    <w:p w14:paraId="608B6FFA"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・第二種指定化学物質：1年間の製造輸入量が1トン以上のもの又は一般環境中で最近10年間に1地域から検出されたもの</w:t>
      </w:r>
    </w:p>
    <w:p w14:paraId="6053AC93" w14:textId="77777777" w:rsidR="00D727B3" w:rsidRPr="00E2735D" w:rsidRDefault="00D727B3" w:rsidP="00D727B3">
      <w:pPr>
        <w:ind w:firstLineChars="100" w:firstLine="220"/>
        <w:rPr>
          <w:rFonts w:ascii="ＭＳ 明朝" w:eastAsia="ＭＳ 明朝" w:hAnsi="ＭＳ 明朝"/>
          <w:sz w:val="22"/>
        </w:rPr>
      </w:pPr>
    </w:p>
    <w:p w14:paraId="05106CAE" w14:textId="77777777" w:rsidR="00D727B3" w:rsidRPr="00E2735D"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３）</w:t>
      </w:r>
      <w:r w:rsidRPr="00E2735D">
        <w:rPr>
          <w:rFonts w:ascii="ＭＳ 明朝" w:eastAsia="ＭＳ 明朝" w:hAnsi="ＭＳ 明朝" w:hint="eastAsia"/>
          <w:sz w:val="22"/>
        </w:rPr>
        <w:t>平成19年</w:t>
      </w:r>
      <w:r>
        <w:rPr>
          <w:rFonts w:ascii="ＭＳ 明朝" w:eastAsia="ＭＳ 明朝" w:hAnsi="ＭＳ 明朝" w:hint="eastAsia"/>
          <w:sz w:val="22"/>
        </w:rPr>
        <w:t>条例</w:t>
      </w:r>
      <w:r w:rsidRPr="00E2735D">
        <w:rPr>
          <w:rFonts w:ascii="ＭＳ 明朝" w:eastAsia="ＭＳ 明朝" w:hAnsi="ＭＳ 明朝" w:hint="eastAsia"/>
          <w:sz w:val="22"/>
        </w:rPr>
        <w:t>改正</w:t>
      </w:r>
      <w:r>
        <w:rPr>
          <w:rFonts w:ascii="ＭＳ 明朝" w:eastAsia="ＭＳ 明朝" w:hAnsi="ＭＳ 明朝" w:hint="eastAsia"/>
          <w:sz w:val="22"/>
        </w:rPr>
        <w:t>に伴う管理化学物質の見直し（</w:t>
      </w:r>
      <w:r w:rsidRPr="00E2735D">
        <w:rPr>
          <w:rFonts w:ascii="ＭＳ 明朝" w:eastAsia="ＭＳ 明朝" w:hAnsi="ＭＳ 明朝" w:hint="eastAsia"/>
          <w:sz w:val="22"/>
        </w:rPr>
        <w:t>平成20年</w:t>
      </w:r>
      <w:r>
        <w:rPr>
          <w:rFonts w:ascii="ＭＳ 明朝" w:eastAsia="ＭＳ 明朝" w:hAnsi="ＭＳ 明朝" w:hint="eastAsia"/>
          <w:sz w:val="22"/>
        </w:rPr>
        <w:t>）</w:t>
      </w:r>
    </w:p>
    <w:p w14:paraId="62260A8D"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化管法の制定により排出量等の届出制度が整備されたこと、また、大気汚染防止法の改正により排出規制と事業者の自主的取組を組み合わせた</w:t>
      </w:r>
      <w:r>
        <w:rPr>
          <w:rFonts w:ascii="ＭＳ 明朝" w:eastAsia="ＭＳ 明朝" w:hAnsi="ＭＳ 明朝" w:hint="eastAsia"/>
          <w:sz w:val="22"/>
        </w:rPr>
        <w:t>VOC</w:t>
      </w:r>
      <w:r w:rsidRPr="00E2735D">
        <w:rPr>
          <w:rFonts w:ascii="ＭＳ 明朝" w:eastAsia="ＭＳ 明朝" w:hAnsi="ＭＳ 明朝" w:hint="eastAsia"/>
          <w:sz w:val="22"/>
        </w:rPr>
        <w:t>対策が導入されたこと等を踏まえ、大阪府における化学物質の適正管理及び</w:t>
      </w:r>
      <w:r>
        <w:rPr>
          <w:rFonts w:ascii="ＭＳ 明朝" w:eastAsia="ＭＳ 明朝" w:hAnsi="ＭＳ 明朝" w:hint="eastAsia"/>
          <w:sz w:val="22"/>
        </w:rPr>
        <w:t>VOC</w:t>
      </w:r>
      <w:r w:rsidRPr="00E2735D">
        <w:rPr>
          <w:rFonts w:ascii="ＭＳ 明朝" w:eastAsia="ＭＳ 明朝" w:hAnsi="ＭＳ 明朝" w:hint="eastAsia"/>
          <w:sz w:val="22"/>
        </w:rPr>
        <w:t>対策のあり方について検討が行われた。併せて、以下の考え方により</w:t>
      </w:r>
      <w:r>
        <w:rPr>
          <w:rFonts w:ascii="ＭＳ 明朝" w:eastAsia="ＭＳ 明朝" w:hAnsi="ＭＳ 明朝" w:hint="eastAsia"/>
          <w:sz w:val="22"/>
        </w:rPr>
        <w:t>管理化学物質</w:t>
      </w:r>
      <w:r w:rsidRPr="00E2735D">
        <w:rPr>
          <w:rFonts w:ascii="ＭＳ 明朝" w:eastAsia="ＭＳ 明朝" w:hAnsi="ＭＳ 明朝" w:hint="eastAsia"/>
          <w:sz w:val="22"/>
        </w:rPr>
        <w:t>の対象について見直しが行われた。</w:t>
      </w:r>
    </w:p>
    <w:p w14:paraId="686FBE07" w14:textId="77777777" w:rsidR="00D727B3" w:rsidRPr="00E2735D" w:rsidRDefault="00D727B3" w:rsidP="00D727B3">
      <w:pPr>
        <w:ind w:leftChars="200" w:left="4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の選定の考え方＞</w:t>
      </w:r>
    </w:p>
    <w:p w14:paraId="21DA0795"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・化管法の対象物</w:t>
      </w:r>
      <w:r w:rsidRPr="005B379E">
        <w:rPr>
          <w:rFonts w:ascii="ＭＳ 明朝" w:eastAsia="ＭＳ 明朝" w:hAnsi="ＭＳ 明朝" w:hint="eastAsia"/>
          <w:sz w:val="22"/>
        </w:rPr>
        <w:t>質は条例の管理対象物質とする。</w:t>
      </w:r>
    </w:p>
    <w:p w14:paraId="4461AE54"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・大気汚染防止法及び府条例のこれまでの取組みを考慮して、化管法の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に加え、緊急事態対応及び</w:t>
      </w:r>
      <w:r>
        <w:rPr>
          <w:rFonts w:ascii="ＭＳ 明朝" w:eastAsia="ＭＳ 明朝" w:hAnsi="ＭＳ 明朝" w:hint="eastAsia"/>
          <w:sz w:val="22"/>
        </w:rPr>
        <w:t>VOC</w:t>
      </w:r>
      <w:r w:rsidRPr="00E2735D">
        <w:rPr>
          <w:rFonts w:ascii="ＭＳ 明朝" w:eastAsia="ＭＳ 明朝" w:hAnsi="ＭＳ 明朝" w:hint="eastAsia"/>
          <w:sz w:val="22"/>
        </w:rPr>
        <w:t>対策の観点から、大気汚染防止法の</w:t>
      </w:r>
      <w:r>
        <w:rPr>
          <w:rFonts w:ascii="ＭＳ 明朝" w:eastAsia="ＭＳ 明朝" w:hAnsi="ＭＳ 明朝" w:hint="eastAsia"/>
          <w:sz w:val="22"/>
        </w:rPr>
        <w:t>VOC</w:t>
      </w:r>
      <w:r w:rsidRPr="00E2735D">
        <w:rPr>
          <w:rFonts w:ascii="ＭＳ 明朝" w:eastAsia="ＭＳ 明朝" w:hAnsi="ＭＳ 明朝" w:hint="eastAsia"/>
          <w:sz w:val="22"/>
        </w:rPr>
        <w:t>及び府条例の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を対象とすること。</w:t>
      </w:r>
    </w:p>
    <w:p w14:paraId="7269A621" w14:textId="77777777" w:rsidR="00D727B3" w:rsidRPr="00E2735D" w:rsidRDefault="00D727B3" w:rsidP="00D727B3">
      <w:pPr>
        <w:ind w:leftChars="300" w:left="85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の区分については、化管法の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の区分に準じること。</w:t>
      </w:r>
    </w:p>
    <w:p w14:paraId="5A17231E" w14:textId="77777777" w:rsidR="00D727B3" w:rsidRPr="00E2735D" w:rsidRDefault="00D727B3" w:rsidP="00D727B3">
      <w:pPr>
        <w:ind w:firstLineChars="200" w:firstLine="440"/>
        <w:rPr>
          <w:rFonts w:ascii="ＭＳ 明朝" w:eastAsia="ＭＳ 明朝" w:hAnsi="ＭＳ 明朝"/>
          <w:sz w:val="22"/>
        </w:rPr>
      </w:pPr>
      <w:r w:rsidRPr="00E2735D">
        <w:rPr>
          <w:rFonts w:ascii="ＭＳ 明朝" w:eastAsia="ＭＳ 明朝" w:hAnsi="ＭＳ 明朝" w:hint="eastAsia"/>
          <w:sz w:val="22"/>
        </w:rPr>
        <w:t>＜府独自指定物質の選定＞</w:t>
      </w:r>
    </w:p>
    <w:p w14:paraId="44AB1BBA" w14:textId="77777777" w:rsidR="00D727B3" w:rsidRPr="00E2735D" w:rsidRDefault="00D727B3" w:rsidP="00D727B3">
      <w:pPr>
        <w:ind w:leftChars="300" w:left="630" w:firstLineChars="100" w:firstLine="220"/>
        <w:rPr>
          <w:rFonts w:ascii="ＭＳ 明朝" w:eastAsia="ＭＳ 明朝" w:hAnsi="ＭＳ 明朝"/>
          <w:sz w:val="22"/>
        </w:rPr>
      </w:pPr>
      <w:r w:rsidRPr="00E2735D">
        <w:rPr>
          <w:rFonts w:ascii="ＭＳ 明朝" w:eastAsia="ＭＳ 明朝" w:hAnsi="ＭＳ 明朝" w:hint="eastAsia"/>
          <w:sz w:val="22"/>
        </w:rPr>
        <w:t>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及び規制物質から化管法の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を除いた物質を府独自指定物質として位置づけ、第一種管理化学物質として、発がん性物質、変異原性物質、難分解性物質、高濃縮性物質、大気汚染防止法の有害大気汚染物質に該当するものが選定された。また、それ以外の物質のうち</w:t>
      </w:r>
      <w:r>
        <w:rPr>
          <w:rFonts w:ascii="ＭＳ 明朝" w:eastAsia="ＭＳ 明朝" w:hAnsi="ＭＳ 明朝" w:hint="eastAsia"/>
          <w:sz w:val="22"/>
        </w:rPr>
        <w:t>VOC</w:t>
      </w:r>
      <w:r w:rsidRPr="00E2735D">
        <w:rPr>
          <w:rFonts w:ascii="ＭＳ 明朝" w:eastAsia="ＭＳ 明朝" w:hAnsi="ＭＳ 明朝" w:hint="eastAsia"/>
          <w:sz w:val="22"/>
        </w:rPr>
        <w:t>に該当するものも</w:t>
      </w:r>
      <w:r>
        <w:rPr>
          <w:rFonts w:ascii="ＭＳ 明朝" w:eastAsia="ＭＳ 明朝" w:hAnsi="ＭＳ 明朝" w:hint="eastAsia"/>
          <w:sz w:val="22"/>
        </w:rPr>
        <w:t>VOC</w:t>
      </w:r>
      <w:r w:rsidRPr="00E2735D">
        <w:rPr>
          <w:rFonts w:ascii="ＭＳ 明朝" w:eastAsia="ＭＳ 明朝" w:hAnsi="ＭＳ 明朝" w:hint="eastAsia"/>
          <w:sz w:val="22"/>
        </w:rPr>
        <w:t>総量として第一種管理化学物質に、残りの物質が第二種管理化学物質に選定された。</w:t>
      </w:r>
    </w:p>
    <w:p w14:paraId="735382A3" w14:textId="77777777" w:rsidR="00D727B3" w:rsidRDefault="00D727B3" w:rsidP="00D727B3">
      <w:pPr>
        <w:rPr>
          <w:rFonts w:ascii="ＭＳ 明朝" w:eastAsia="ＭＳ 明朝" w:hAnsi="ＭＳ 明朝"/>
          <w:sz w:val="22"/>
        </w:rPr>
      </w:pPr>
    </w:p>
    <w:p w14:paraId="65C79FC6" w14:textId="77777777" w:rsidR="00D727B3" w:rsidRPr="00E2735D"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４）指定化学物質の見直しに伴う管理化学物質の見直し（</w:t>
      </w: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r>
        <w:rPr>
          <w:rFonts w:ascii="ＭＳ 明朝" w:eastAsia="ＭＳ 明朝" w:hAnsi="ＭＳ 明朝" w:hint="eastAsia"/>
          <w:sz w:val="22"/>
        </w:rPr>
        <w:t>）</w:t>
      </w:r>
    </w:p>
    <w:p w14:paraId="364952CF"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化管法の施行から７年を経過したことから化管法対象物質の見直しが行われた。化管法制定時の基準を踏襲しつつ最新の科学的知見により対象物質が選定された。特定第一種指定</w:t>
      </w:r>
      <w:r>
        <w:rPr>
          <w:rFonts w:ascii="ＭＳ 明朝" w:eastAsia="ＭＳ 明朝" w:hAnsi="ＭＳ 明朝" w:hint="eastAsia"/>
          <w:sz w:val="22"/>
        </w:rPr>
        <w:t>化学物質</w:t>
      </w:r>
      <w:r w:rsidRPr="00E2735D">
        <w:rPr>
          <w:rFonts w:ascii="ＭＳ 明朝" w:eastAsia="ＭＳ 明朝" w:hAnsi="ＭＳ 明朝" w:hint="eastAsia"/>
          <w:sz w:val="22"/>
        </w:rPr>
        <w:t>については変異原性と生殖発生毒性の観点を追加して選定が行われた。</w:t>
      </w:r>
    </w:p>
    <w:p w14:paraId="35FAADE9"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また、</w:t>
      </w:r>
      <w:r>
        <w:rPr>
          <w:rFonts w:ascii="ＭＳ 明朝" w:eastAsia="ＭＳ 明朝" w:hAnsi="ＭＳ 明朝" w:hint="eastAsia"/>
          <w:sz w:val="22"/>
        </w:rPr>
        <w:t>条例</w:t>
      </w:r>
      <w:r w:rsidRPr="00E2735D">
        <w:rPr>
          <w:rFonts w:ascii="ＭＳ 明朝" w:eastAsia="ＭＳ 明朝" w:hAnsi="ＭＳ 明朝" w:hint="eastAsia"/>
          <w:sz w:val="22"/>
        </w:rPr>
        <w:t>の府独自指定物質については、法との整合を図り、新たに化管法対象物質となった物質が除外された。</w:t>
      </w:r>
    </w:p>
    <w:p w14:paraId="6CEE8DE5" w14:textId="77777777" w:rsidR="00D727B3" w:rsidRPr="00E2735D" w:rsidRDefault="00D727B3" w:rsidP="00D727B3">
      <w:pPr>
        <w:ind w:leftChars="200" w:left="420" w:firstLineChars="100" w:firstLine="220"/>
        <w:rPr>
          <w:rFonts w:ascii="ＭＳ 明朝" w:eastAsia="ＭＳ 明朝" w:hAnsi="ＭＳ 明朝"/>
          <w:sz w:val="22"/>
        </w:rPr>
      </w:pPr>
      <w:r w:rsidRPr="00E2735D">
        <w:rPr>
          <w:rFonts w:ascii="ＭＳ 明朝" w:eastAsia="ＭＳ 明朝" w:hAnsi="ＭＳ 明朝" w:hint="eastAsia"/>
          <w:sz w:val="22"/>
        </w:rPr>
        <w:t>現行の府独自指定物質を表Ⅶ－</w:t>
      </w:r>
      <w:r>
        <w:rPr>
          <w:rFonts w:ascii="ＭＳ 明朝" w:eastAsia="ＭＳ 明朝" w:hAnsi="ＭＳ 明朝" w:hint="eastAsia"/>
          <w:sz w:val="22"/>
        </w:rPr>
        <w:t>２及びⅦ－３</w:t>
      </w:r>
      <w:r w:rsidRPr="00E2735D">
        <w:rPr>
          <w:rFonts w:ascii="ＭＳ 明朝" w:eastAsia="ＭＳ 明朝" w:hAnsi="ＭＳ 明朝" w:hint="eastAsia"/>
          <w:sz w:val="22"/>
        </w:rPr>
        <w:t>に示す。</w:t>
      </w:r>
    </w:p>
    <w:p w14:paraId="16C68A9F" w14:textId="77777777" w:rsidR="00D727B3" w:rsidRDefault="00D727B3" w:rsidP="00D727B3">
      <w:pPr>
        <w:rPr>
          <w:rFonts w:ascii="ＭＳ 明朝" w:eastAsia="ＭＳ 明朝" w:hAnsi="ＭＳ 明朝"/>
          <w:sz w:val="22"/>
        </w:rPr>
      </w:pPr>
    </w:p>
    <w:p w14:paraId="59C0B620" w14:textId="77777777" w:rsidR="00D727B3" w:rsidRDefault="00D727B3" w:rsidP="00D727B3">
      <w:pPr>
        <w:rPr>
          <w:rFonts w:ascii="ＭＳ 明朝" w:eastAsia="ＭＳ 明朝" w:hAnsi="ＭＳ 明朝"/>
          <w:sz w:val="22"/>
        </w:rPr>
      </w:pPr>
    </w:p>
    <w:p w14:paraId="5117C496" w14:textId="77777777" w:rsidR="00D727B3" w:rsidRDefault="00D727B3" w:rsidP="00D727B3">
      <w:pPr>
        <w:rPr>
          <w:rFonts w:ascii="ＭＳ 明朝" w:eastAsia="ＭＳ 明朝" w:hAnsi="ＭＳ 明朝"/>
          <w:sz w:val="22"/>
        </w:rPr>
      </w:pPr>
    </w:p>
    <w:p w14:paraId="17DD9BF7" w14:textId="77777777" w:rsidR="00D727B3" w:rsidRPr="006909BA" w:rsidRDefault="00D727B3" w:rsidP="00D727B3">
      <w:pPr>
        <w:rPr>
          <w:rFonts w:ascii="ＭＳ 明朝" w:eastAsia="ＭＳ 明朝" w:hAnsi="ＭＳ 明朝"/>
          <w:sz w:val="22"/>
        </w:rPr>
      </w:pPr>
    </w:p>
    <w:p w14:paraId="2BB514AB" w14:textId="77777777" w:rsidR="00D727B3" w:rsidRPr="00446F15" w:rsidRDefault="00D727B3" w:rsidP="000D6487">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表Ⅶ－２　府独自指定物質（第一種管理化学物質）</w:t>
      </w:r>
    </w:p>
    <w:tbl>
      <w:tblPr>
        <w:tblStyle w:val="21"/>
        <w:tblpPr w:leftFromText="142" w:rightFromText="142" w:vertAnchor="text" w:horzAnchor="margin" w:tblpY="69"/>
        <w:tblW w:w="8784" w:type="dxa"/>
        <w:tblLook w:val="04A0" w:firstRow="1" w:lastRow="0" w:firstColumn="1" w:lastColumn="0" w:noHBand="0" w:noVBand="1"/>
      </w:tblPr>
      <w:tblGrid>
        <w:gridCol w:w="988"/>
        <w:gridCol w:w="4961"/>
        <w:gridCol w:w="2835"/>
      </w:tblGrid>
      <w:tr w:rsidR="00D727B3" w:rsidRPr="001D529C" w14:paraId="7D00112E" w14:textId="77777777" w:rsidTr="005225A3">
        <w:trPr>
          <w:trHeight w:val="70"/>
        </w:trPr>
        <w:tc>
          <w:tcPr>
            <w:tcW w:w="988" w:type="dxa"/>
            <w:vAlign w:val="center"/>
            <w:hideMark/>
          </w:tcPr>
          <w:p w14:paraId="5CE6B7F7"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4961" w:type="dxa"/>
            <w:noWrap/>
            <w:vAlign w:val="center"/>
            <w:hideMark/>
          </w:tcPr>
          <w:p w14:paraId="1A2C6263"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2835" w:type="dxa"/>
            <w:vAlign w:val="center"/>
          </w:tcPr>
          <w:p w14:paraId="33C739C5"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別名</w:t>
            </w:r>
          </w:p>
        </w:tc>
      </w:tr>
      <w:tr w:rsidR="00D727B3" w:rsidRPr="001D529C" w14:paraId="07DD0CA2" w14:textId="77777777" w:rsidTr="005225A3">
        <w:trPr>
          <w:trHeight w:val="70"/>
        </w:trPr>
        <w:tc>
          <w:tcPr>
            <w:tcW w:w="988" w:type="dxa"/>
            <w:noWrap/>
            <w:vAlign w:val="center"/>
            <w:hideMark/>
          </w:tcPr>
          <w:p w14:paraId="06A01105"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4961" w:type="dxa"/>
            <w:noWrap/>
            <w:vAlign w:val="center"/>
            <w:hideMark/>
          </w:tcPr>
          <w:p w14:paraId="45B9914E"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エチレングリコールモノブチルエーテル</w:t>
            </w:r>
          </w:p>
        </w:tc>
        <w:tc>
          <w:tcPr>
            <w:tcW w:w="2835" w:type="dxa"/>
            <w:vAlign w:val="center"/>
          </w:tcPr>
          <w:p w14:paraId="7B0848C8" w14:textId="77777777" w:rsidR="00D727B3" w:rsidRPr="001D529C" w:rsidRDefault="00D727B3" w:rsidP="005225A3">
            <w:pPr>
              <w:spacing w:line="280" w:lineRule="exact"/>
              <w:rPr>
                <w:rFonts w:ascii="ＭＳ 明朝" w:eastAsia="ＭＳ 明朝" w:hAnsi="ＭＳ 明朝"/>
                <w:sz w:val="22"/>
              </w:rPr>
            </w:pPr>
          </w:p>
        </w:tc>
      </w:tr>
      <w:tr w:rsidR="00D727B3" w:rsidRPr="001D529C" w14:paraId="333DD0E2" w14:textId="77777777" w:rsidTr="005225A3">
        <w:trPr>
          <w:trHeight w:val="270"/>
        </w:trPr>
        <w:tc>
          <w:tcPr>
            <w:tcW w:w="988" w:type="dxa"/>
            <w:noWrap/>
            <w:vAlign w:val="center"/>
            <w:hideMark/>
          </w:tcPr>
          <w:p w14:paraId="463A4C96"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4961" w:type="dxa"/>
            <w:noWrap/>
            <w:vAlign w:val="center"/>
            <w:hideMark/>
          </w:tcPr>
          <w:p w14:paraId="4598F700"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ギ</w:t>
            </w:r>
            <w:r w:rsidRPr="001D529C">
              <w:rPr>
                <w:rFonts w:ascii="ＭＳ 明朝" w:eastAsia="ＭＳ 明朝" w:hAnsi="ＭＳ 明朝" w:hint="eastAsia"/>
                <w:sz w:val="22"/>
              </w:rPr>
              <w:t>酸</w:t>
            </w:r>
          </w:p>
        </w:tc>
        <w:tc>
          <w:tcPr>
            <w:tcW w:w="2835" w:type="dxa"/>
            <w:vAlign w:val="center"/>
          </w:tcPr>
          <w:p w14:paraId="1848930B" w14:textId="77777777" w:rsidR="00D727B3" w:rsidRPr="001D529C" w:rsidRDefault="00D727B3" w:rsidP="005225A3">
            <w:pPr>
              <w:spacing w:line="280" w:lineRule="exact"/>
              <w:rPr>
                <w:rFonts w:ascii="ＭＳ 明朝" w:eastAsia="ＭＳ 明朝" w:hAnsi="ＭＳ 明朝"/>
                <w:sz w:val="22"/>
              </w:rPr>
            </w:pPr>
          </w:p>
        </w:tc>
      </w:tr>
      <w:tr w:rsidR="00D727B3" w:rsidRPr="001D529C" w14:paraId="1D675E5F" w14:textId="77777777" w:rsidTr="005225A3">
        <w:trPr>
          <w:trHeight w:val="270"/>
        </w:trPr>
        <w:tc>
          <w:tcPr>
            <w:tcW w:w="988" w:type="dxa"/>
            <w:noWrap/>
            <w:vAlign w:val="center"/>
            <w:hideMark/>
          </w:tcPr>
          <w:p w14:paraId="6583374E"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4961" w:type="dxa"/>
            <w:noWrap/>
            <w:vAlign w:val="center"/>
            <w:hideMark/>
          </w:tcPr>
          <w:p w14:paraId="75ED96EE"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2-クロロ-1,3-</w:t>
            </w:r>
            <w:r>
              <w:rPr>
                <w:rFonts w:ascii="ＭＳ 明朝" w:eastAsia="ＭＳ 明朝" w:hAnsi="ＭＳ 明朝" w:hint="eastAsia"/>
                <w:sz w:val="22"/>
              </w:rPr>
              <w:t>ブタジエン</w:t>
            </w:r>
          </w:p>
        </w:tc>
        <w:tc>
          <w:tcPr>
            <w:tcW w:w="2835" w:type="dxa"/>
            <w:vAlign w:val="center"/>
          </w:tcPr>
          <w:p w14:paraId="36C4225F"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クロロプレン</w:t>
            </w:r>
          </w:p>
        </w:tc>
      </w:tr>
      <w:tr w:rsidR="00D727B3" w:rsidRPr="001D529C" w14:paraId="3171559E" w14:textId="77777777" w:rsidTr="005225A3">
        <w:trPr>
          <w:trHeight w:val="270"/>
        </w:trPr>
        <w:tc>
          <w:tcPr>
            <w:tcW w:w="988" w:type="dxa"/>
            <w:noWrap/>
            <w:vAlign w:val="center"/>
            <w:hideMark/>
          </w:tcPr>
          <w:p w14:paraId="219C1D68"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4961" w:type="dxa"/>
            <w:noWrap/>
            <w:vAlign w:val="center"/>
            <w:hideMark/>
          </w:tcPr>
          <w:p w14:paraId="7D20EFC6"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クロロメチルメチルエーテル</w:t>
            </w:r>
          </w:p>
        </w:tc>
        <w:tc>
          <w:tcPr>
            <w:tcW w:w="2835" w:type="dxa"/>
            <w:vAlign w:val="center"/>
          </w:tcPr>
          <w:p w14:paraId="739B8CB1" w14:textId="77777777" w:rsidR="00D727B3" w:rsidRPr="001D529C" w:rsidRDefault="00D727B3" w:rsidP="005225A3">
            <w:pPr>
              <w:spacing w:line="280" w:lineRule="exact"/>
              <w:rPr>
                <w:rFonts w:ascii="ＭＳ 明朝" w:eastAsia="ＭＳ 明朝" w:hAnsi="ＭＳ 明朝"/>
                <w:sz w:val="22"/>
              </w:rPr>
            </w:pPr>
          </w:p>
        </w:tc>
      </w:tr>
      <w:tr w:rsidR="00D727B3" w:rsidRPr="001D529C" w14:paraId="54633DC0" w14:textId="77777777" w:rsidTr="005225A3">
        <w:trPr>
          <w:trHeight w:val="270"/>
        </w:trPr>
        <w:tc>
          <w:tcPr>
            <w:tcW w:w="988" w:type="dxa"/>
            <w:noWrap/>
            <w:vAlign w:val="center"/>
            <w:hideMark/>
          </w:tcPr>
          <w:p w14:paraId="63EE56DA"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4961" w:type="dxa"/>
            <w:noWrap/>
            <w:vAlign w:val="center"/>
            <w:hideMark/>
          </w:tcPr>
          <w:p w14:paraId="4986DBD6"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酢酸ブチル</w:t>
            </w:r>
          </w:p>
        </w:tc>
        <w:tc>
          <w:tcPr>
            <w:tcW w:w="2835" w:type="dxa"/>
            <w:vAlign w:val="center"/>
          </w:tcPr>
          <w:p w14:paraId="55AC7722" w14:textId="77777777" w:rsidR="00D727B3" w:rsidRPr="001D529C" w:rsidRDefault="00D727B3" w:rsidP="005225A3">
            <w:pPr>
              <w:spacing w:line="280" w:lineRule="exact"/>
              <w:rPr>
                <w:rFonts w:ascii="ＭＳ 明朝" w:eastAsia="ＭＳ 明朝" w:hAnsi="ＭＳ 明朝"/>
                <w:sz w:val="22"/>
              </w:rPr>
            </w:pPr>
          </w:p>
        </w:tc>
      </w:tr>
      <w:tr w:rsidR="00D727B3" w:rsidRPr="001D529C" w14:paraId="7BFA96FD" w14:textId="77777777" w:rsidTr="005225A3">
        <w:trPr>
          <w:trHeight w:val="270"/>
        </w:trPr>
        <w:tc>
          <w:tcPr>
            <w:tcW w:w="988" w:type="dxa"/>
            <w:noWrap/>
            <w:vAlign w:val="center"/>
            <w:hideMark/>
          </w:tcPr>
          <w:p w14:paraId="7E44C5E3"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4961" w:type="dxa"/>
            <w:noWrap/>
            <w:vAlign w:val="center"/>
            <w:hideMark/>
          </w:tcPr>
          <w:p w14:paraId="2F689F2F"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三塩化リン</w:t>
            </w:r>
          </w:p>
        </w:tc>
        <w:tc>
          <w:tcPr>
            <w:tcW w:w="2835" w:type="dxa"/>
            <w:vAlign w:val="center"/>
          </w:tcPr>
          <w:p w14:paraId="5BAFA284" w14:textId="77777777" w:rsidR="00D727B3" w:rsidRPr="001D529C" w:rsidRDefault="00D727B3" w:rsidP="005225A3">
            <w:pPr>
              <w:spacing w:line="280" w:lineRule="exact"/>
              <w:rPr>
                <w:rFonts w:ascii="ＭＳ 明朝" w:eastAsia="ＭＳ 明朝" w:hAnsi="ＭＳ 明朝"/>
                <w:sz w:val="22"/>
              </w:rPr>
            </w:pPr>
          </w:p>
        </w:tc>
      </w:tr>
      <w:tr w:rsidR="00D727B3" w:rsidRPr="001D529C" w14:paraId="5AD9D943" w14:textId="77777777" w:rsidTr="005225A3">
        <w:trPr>
          <w:trHeight w:val="270"/>
        </w:trPr>
        <w:tc>
          <w:tcPr>
            <w:tcW w:w="988" w:type="dxa"/>
            <w:noWrap/>
            <w:vAlign w:val="center"/>
            <w:hideMark/>
          </w:tcPr>
          <w:p w14:paraId="577F5D79"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4961" w:type="dxa"/>
            <w:noWrap/>
            <w:vAlign w:val="center"/>
            <w:hideMark/>
          </w:tcPr>
          <w:p w14:paraId="4C31C4A5"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シクロヘキサノン</w:t>
            </w:r>
          </w:p>
        </w:tc>
        <w:tc>
          <w:tcPr>
            <w:tcW w:w="2835" w:type="dxa"/>
            <w:vAlign w:val="center"/>
          </w:tcPr>
          <w:p w14:paraId="2C51D80B" w14:textId="77777777" w:rsidR="00D727B3" w:rsidRPr="001D529C" w:rsidRDefault="00D727B3" w:rsidP="005225A3">
            <w:pPr>
              <w:spacing w:line="280" w:lineRule="exact"/>
              <w:rPr>
                <w:rFonts w:ascii="ＭＳ 明朝" w:eastAsia="ＭＳ 明朝" w:hAnsi="ＭＳ 明朝"/>
                <w:sz w:val="22"/>
              </w:rPr>
            </w:pPr>
          </w:p>
        </w:tc>
      </w:tr>
      <w:tr w:rsidR="00D727B3" w:rsidRPr="001D529C" w14:paraId="646A5FCD" w14:textId="77777777" w:rsidTr="005225A3">
        <w:trPr>
          <w:trHeight w:val="270"/>
        </w:trPr>
        <w:tc>
          <w:tcPr>
            <w:tcW w:w="988" w:type="dxa"/>
            <w:noWrap/>
            <w:vAlign w:val="center"/>
            <w:hideMark/>
          </w:tcPr>
          <w:p w14:paraId="7270D32D"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4961" w:type="dxa"/>
            <w:noWrap/>
            <w:vAlign w:val="center"/>
            <w:hideMark/>
          </w:tcPr>
          <w:p w14:paraId="6D625E81"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シクロへキサン</w:t>
            </w:r>
          </w:p>
        </w:tc>
        <w:tc>
          <w:tcPr>
            <w:tcW w:w="2835" w:type="dxa"/>
            <w:vAlign w:val="center"/>
          </w:tcPr>
          <w:p w14:paraId="71D07020" w14:textId="77777777" w:rsidR="00D727B3" w:rsidRPr="001D529C" w:rsidRDefault="00D727B3" w:rsidP="005225A3">
            <w:pPr>
              <w:spacing w:line="280" w:lineRule="exact"/>
              <w:rPr>
                <w:rFonts w:ascii="ＭＳ 明朝" w:eastAsia="ＭＳ 明朝" w:hAnsi="ＭＳ 明朝"/>
                <w:sz w:val="22"/>
              </w:rPr>
            </w:pPr>
          </w:p>
        </w:tc>
      </w:tr>
      <w:tr w:rsidR="00D727B3" w:rsidRPr="001D529C" w14:paraId="0BE75EFA" w14:textId="77777777" w:rsidTr="005225A3">
        <w:trPr>
          <w:trHeight w:val="270"/>
        </w:trPr>
        <w:tc>
          <w:tcPr>
            <w:tcW w:w="988" w:type="dxa"/>
            <w:noWrap/>
            <w:vAlign w:val="center"/>
            <w:hideMark/>
          </w:tcPr>
          <w:p w14:paraId="5FEA3621"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4961" w:type="dxa"/>
            <w:noWrap/>
            <w:vAlign w:val="center"/>
            <w:hideMark/>
          </w:tcPr>
          <w:p w14:paraId="372B7717"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3</w:t>
            </w:r>
            <w:r w:rsidRPr="001D529C">
              <w:rPr>
                <w:rFonts w:ascii="ＭＳ 明朝" w:eastAsia="ＭＳ 明朝" w:hAnsi="ＭＳ 明朝" w:hint="eastAsia"/>
                <w:sz w:val="22"/>
              </w:rPr>
              <w:t>,3'-ジメトキシ-4,4'-ジアミノビフェニル</w:t>
            </w:r>
          </w:p>
        </w:tc>
        <w:tc>
          <w:tcPr>
            <w:tcW w:w="2835" w:type="dxa"/>
            <w:vAlign w:val="center"/>
          </w:tcPr>
          <w:p w14:paraId="198484CD"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ジアニシジン</w:t>
            </w:r>
          </w:p>
        </w:tc>
      </w:tr>
      <w:tr w:rsidR="00D727B3" w:rsidRPr="001D529C" w14:paraId="59897949" w14:textId="77777777" w:rsidTr="005225A3">
        <w:trPr>
          <w:trHeight w:val="270"/>
        </w:trPr>
        <w:tc>
          <w:tcPr>
            <w:tcW w:w="988" w:type="dxa"/>
            <w:noWrap/>
            <w:vAlign w:val="center"/>
            <w:hideMark/>
          </w:tcPr>
          <w:p w14:paraId="463360A1"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4961" w:type="dxa"/>
            <w:noWrap/>
            <w:vAlign w:val="center"/>
            <w:hideMark/>
          </w:tcPr>
          <w:p w14:paraId="3C0EE917"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チオセミカルバジド</w:t>
            </w:r>
          </w:p>
        </w:tc>
        <w:tc>
          <w:tcPr>
            <w:tcW w:w="2835" w:type="dxa"/>
            <w:vAlign w:val="center"/>
          </w:tcPr>
          <w:p w14:paraId="2310E0B6" w14:textId="77777777" w:rsidR="00D727B3" w:rsidRPr="001D529C" w:rsidRDefault="00D727B3" w:rsidP="005225A3">
            <w:pPr>
              <w:spacing w:line="280" w:lineRule="exact"/>
              <w:rPr>
                <w:rFonts w:ascii="ＭＳ 明朝" w:eastAsia="ＭＳ 明朝" w:hAnsi="ＭＳ 明朝"/>
                <w:sz w:val="22"/>
              </w:rPr>
            </w:pPr>
          </w:p>
        </w:tc>
      </w:tr>
      <w:tr w:rsidR="00D727B3" w:rsidRPr="001D529C" w14:paraId="2F4678E1" w14:textId="77777777" w:rsidTr="005225A3">
        <w:trPr>
          <w:trHeight w:val="270"/>
        </w:trPr>
        <w:tc>
          <w:tcPr>
            <w:tcW w:w="988" w:type="dxa"/>
            <w:noWrap/>
            <w:vAlign w:val="center"/>
            <w:hideMark/>
          </w:tcPr>
          <w:p w14:paraId="09FED730"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4961" w:type="dxa"/>
            <w:noWrap/>
            <w:vAlign w:val="center"/>
            <w:hideMark/>
          </w:tcPr>
          <w:p w14:paraId="109214F9"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2,4,6-トリアミノ-1,3,5-トリアジン</w:t>
            </w:r>
          </w:p>
        </w:tc>
        <w:tc>
          <w:tcPr>
            <w:tcW w:w="2835" w:type="dxa"/>
            <w:vAlign w:val="center"/>
          </w:tcPr>
          <w:p w14:paraId="4F3B4157"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メラミン</w:t>
            </w:r>
          </w:p>
        </w:tc>
      </w:tr>
      <w:tr w:rsidR="00D727B3" w:rsidRPr="001D529C" w14:paraId="705C117F" w14:textId="77777777" w:rsidTr="005225A3">
        <w:trPr>
          <w:trHeight w:val="270"/>
        </w:trPr>
        <w:tc>
          <w:tcPr>
            <w:tcW w:w="988" w:type="dxa"/>
            <w:noWrap/>
            <w:vAlign w:val="center"/>
            <w:hideMark/>
          </w:tcPr>
          <w:p w14:paraId="3D981426"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4961" w:type="dxa"/>
            <w:noWrap/>
            <w:vAlign w:val="center"/>
            <w:hideMark/>
          </w:tcPr>
          <w:p w14:paraId="0E49C96E"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3,5,5-トリメチル-2-シクロへキサン-1-オン</w:t>
            </w:r>
          </w:p>
        </w:tc>
        <w:tc>
          <w:tcPr>
            <w:tcW w:w="2835" w:type="dxa"/>
            <w:vAlign w:val="center"/>
          </w:tcPr>
          <w:p w14:paraId="3FC12959"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イソホロン</w:t>
            </w:r>
          </w:p>
        </w:tc>
      </w:tr>
      <w:tr w:rsidR="00D727B3" w:rsidRPr="001D529C" w14:paraId="6D037C6D" w14:textId="77777777" w:rsidTr="005225A3">
        <w:trPr>
          <w:trHeight w:val="270"/>
        </w:trPr>
        <w:tc>
          <w:tcPr>
            <w:tcW w:w="988" w:type="dxa"/>
            <w:noWrap/>
            <w:vAlign w:val="center"/>
            <w:hideMark/>
          </w:tcPr>
          <w:p w14:paraId="171830FF"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4961" w:type="dxa"/>
            <w:noWrap/>
            <w:vAlign w:val="center"/>
            <w:hideMark/>
          </w:tcPr>
          <w:p w14:paraId="161C63DB"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1-ナフチルアミン</w:t>
            </w:r>
          </w:p>
        </w:tc>
        <w:tc>
          <w:tcPr>
            <w:tcW w:w="2835" w:type="dxa"/>
            <w:vAlign w:val="center"/>
          </w:tcPr>
          <w:p w14:paraId="5A2F8B65" w14:textId="77777777" w:rsidR="00D727B3" w:rsidRPr="001D529C" w:rsidRDefault="00D727B3" w:rsidP="005225A3">
            <w:pPr>
              <w:spacing w:line="280" w:lineRule="exact"/>
              <w:rPr>
                <w:rFonts w:ascii="ＭＳ 明朝" w:eastAsia="ＭＳ 明朝" w:hAnsi="ＭＳ 明朝"/>
                <w:sz w:val="22"/>
              </w:rPr>
            </w:pPr>
          </w:p>
        </w:tc>
      </w:tr>
      <w:tr w:rsidR="00D727B3" w:rsidRPr="001D529C" w14:paraId="27F6CD17" w14:textId="77777777" w:rsidTr="005225A3">
        <w:trPr>
          <w:trHeight w:val="270"/>
        </w:trPr>
        <w:tc>
          <w:tcPr>
            <w:tcW w:w="988" w:type="dxa"/>
            <w:noWrap/>
            <w:vAlign w:val="center"/>
            <w:hideMark/>
          </w:tcPr>
          <w:p w14:paraId="39C96087"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4961" w:type="dxa"/>
            <w:noWrap/>
            <w:vAlign w:val="center"/>
            <w:hideMark/>
          </w:tcPr>
          <w:p w14:paraId="7D88E97D"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2,2</w:t>
            </w:r>
            <w:r w:rsidRPr="00CF654B">
              <w:rPr>
                <w:rFonts w:ascii="ＭＳ 明朝" w:eastAsia="ＭＳ 明朝" w:hAnsi="ＭＳ 明朝"/>
                <w:sz w:val="22"/>
              </w:rPr>
              <w:t>'</w:t>
            </w:r>
            <w:r>
              <w:rPr>
                <w:rFonts w:ascii="ＭＳ 明朝" w:eastAsia="ＭＳ 明朝" w:hAnsi="ＭＳ 明朝" w:hint="eastAsia"/>
                <w:sz w:val="22"/>
              </w:rPr>
              <w:t>,2”-ニトリロトリエタノール</w:t>
            </w:r>
          </w:p>
        </w:tc>
        <w:tc>
          <w:tcPr>
            <w:tcW w:w="2835" w:type="dxa"/>
            <w:vAlign w:val="center"/>
          </w:tcPr>
          <w:p w14:paraId="0872676F"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トリエタノールアミン</w:t>
            </w:r>
          </w:p>
        </w:tc>
      </w:tr>
      <w:tr w:rsidR="00D727B3" w:rsidRPr="001D529C" w14:paraId="7F842993" w14:textId="77777777" w:rsidTr="005225A3">
        <w:trPr>
          <w:trHeight w:val="270"/>
        </w:trPr>
        <w:tc>
          <w:tcPr>
            <w:tcW w:w="988" w:type="dxa"/>
            <w:noWrap/>
            <w:vAlign w:val="center"/>
            <w:hideMark/>
          </w:tcPr>
          <w:p w14:paraId="4226B4EF"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4961" w:type="dxa"/>
            <w:noWrap/>
            <w:vAlign w:val="center"/>
            <w:hideMark/>
          </w:tcPr>
          <w:p w14:paraId="61F81CE6"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1-ブタノール</w:t>
            </w:r>
          </w:p>
        </w:tc>
        <w:tc>
          <w:tcPr>
            <w:tcW w:w="2835" w:type="dxa"/>
            <w:vAlign w:val="center"/>
          </w:tcPr>
          <w:p w14:paraId="067988DD" w14:textId="77777777" w:rsidR="00D727B3" w:rsidRPr="001D529C" w:rsidRDefault="00D727B3" w:rsidP="005225A3">
            <w:pPr>
              <w:spacing w:line="280" w:lineRule="exact"/>
              <w:rPr>
                <w:rFonts w:ascii="ＭＳ 明朝" w:eastAsia="ＭＳ 明朝" w:hAnsi="ＭＳ 明朝"/>
                <w:sz w:val="22"/>
              </w:rPr>
            </w:pPr>
          </w:p>
        </w:tc>
      </w:tr>
      <w:tr w:rsidR="00D727B3" w:rsidRPr="001D529C" w14:paraId="153C0821" w14:textId="77777777" w:rsidTr="005225A3">
        <w:trPr>
          <w:trHeight w:val="270"/>
        </w:trPr>
        <w:tc>
          <w:tcPr>
            <w:tcW w:w="988" w:type="dxa"/>
            <w:noWrap/>
            <w:vAlign w:val="center"/>
            <w:hideMark/>
          </w:tcPr>
          <w:p w14:paraId="0C3BDB73"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4961" w:type="dxa"/>
            <w:noWrap/>
            <w:vAlign w:val="center"/>
            <w:hideMark/>
          </w:tcPr>
          <w:p w14:paraId="6F5E85BE"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2-ブタノン</w:t>
            </w:r>
          </w:p>
        </w:tc>
        <w:tc>
          <w:tcPr>
            <w:tcW w:w="2835" w:type="dxa"/>
            <w:vAlign w:val="center"/>
          </w:tcPr>
          <w:p w14:paraId="183DC85B"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メチルエチルケトン</w:t>
            </w:r>
          </w:p>
        </w:tc>
      </w:tr>
      <w:tr w:rsidR="00D727B3" w:rsidRPr="001D529C" w14:paraId="57C3EAC7" w14:textId="77777777" w:rsidTr="005225A3">
        <w:trPr>
          <w:trHeight w:val="270"/>
        </w:trPr>
        <w:tc>
          <w:tcPr>
            <w:tcW w:w="988" w:type="dxa"/>
            <w:noWrap/>
            <w:vAlign w:val="center"/>
            <w:hideMark/>
          </w:tcPr>
          <w:p w14:paraId="3B108EE3"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17</w:t>
            </w:r>
          </w:p>
        </w:tc>
        <w:tc>
          <w:tcPr>
            <w:tcW w:w="4961" w:type="dxa"/>
            <w:noWrap/>
            <w:vAlign w:val="center"/>
            <w:hideMark/>
          </w:tcPr>
          <w:p w14:paraId="05467D73"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2-フランメタノール</w:t>
            </w:r>
          </w:p>
        </w:tc>
        <w:tc>
          <w:tcPr>
            <w:tcW w:w="2835" w:type="dxa"/>
            <w:vAlign w:val="center"/>
          </w:tcPr>
          <w:p w14:paraId="7C47563A"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フルフリルアルコール</w:t>
            </w:r>
          </w:p>
        </w:tc>
      </w:tr>
      <w:tr w:rsidR="00D727B3" w:rsidRPr="001D529C" w14:paraId="2DE9A6FC" w14:textId="77777777" w:rsidTr="005225A3">
        <w:trPr>
          <w:trHeight w:val="270"/>
        </w:trPr>
        <w:tc>
          <w:tcPr>
            <w:tcW w:w="988" w:type="dxa"/>
            <w:noWrap/>
            <w:vAlign w:val="center"/>
            <w:hideMark/>
          </w:tcPr>
          <w:p w14:paraId="1212A9F0"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18</w:t>
            </w:r>
          </w:p>
        </w:tc>
        <w:tc>
          <w:tcPr>
            <w:tcW w:w="4961" w:type="dxa"/>
            <w:noWrap/>
            <w:vAlign w:val="center"/>
            <w:hideMark/>
          </w:tcPr>
          <w:p w14:paraId="710E2743"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メタノール</w:t>
            </w:r>
          </w:p>
        </w:tc>
        <w:tc>
          <w:tcPr>
            <w:tcW w:w="2835" w:type="dxa"/>
            <w:vAlign w:val="center"/>
          </w:tcPr>
          <w:p w14:paraId="470535B1"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メチルアルコール</w:t>
            </w:r>
          </w:p>
        </w:tc>
      </w:tr>
      <w:tr w:rsidR="00D727B3" w:rsidRPr="001D529C" w14:paraId="376AD7BE" w14:textId="77777777" w:rsidTr="005225A3">
        <w:trPr>
          <w:trHeight w:val="270"/>
        </w:trPr>
        <w:tc>
          <w:tcPr>
            <w:tcW w:w="988" w:type="dxa"/>
            <w:noWrap/>
            <w:vAlign w:val="center"/>
            <w:hideMark/>
          </w:tcPr>
          <w:p w14:paraId="77B7E9A9"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19</w:t>
            </w:r>
          </w:p>
        </w:tc>
        <w:tc>
          <w:tcPr>
            <w:tcW w:w="4961" w:type="dxa"/>
            <w:noWrap/>
            <w:vAlign w:val="center"/>
            <w:hideMark/>
          </w:tcPr>
          <w:p w14:paraId="658BE99C"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1-メチル-4-ニトロベンゼン</w:t>
            </w:r>
          </w:p>
        </w:tc>
        <w:tc>
          <w:tcPr>
            <w:tcW w:w="2835" w:type="dxa"/>
            <w:vAlign w:val="center"/>
          </w:tcPr>
          <w:p w14:paraId="438DF132"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p-ニトロトルエン</w:t>
            </w:r>
          </w:p>
        </w:tc>
      </w:tr>
      <w:tr w:rsidR="00D727B3" w:rsidRPr="001D529C" w14:paraId="0427C335" w14:textId="77777777" w:rsidTr="005225A3">
        <w:trPr>
          <w:trHeight w:val="270"/>
        </w:trPr>
        <w:tc>
          <w:tcPr>
            <w:tcW w:w="988" w:type="dxa"/>
            <w:noWrap/>
            <w:vAlign w:val="center"/>
            <w:hideMark/>
          </w:tcPr>
          <w:p w14:paraId="18E35FEE"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20</w:t>
            </w:r>
          </w:p>
        </w:tc>
        <w:tc>
          <w:tcPr>
            <w:tcW w:w="4961" w:type="dxa"/>
            <w:noWrap/>
            <w:vAlign w:val="center"/>
            <w:hideMark/>
          </w:tcPr>
          <w:p w14:paraId="65E3E102"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4-メチル-2-ペンタノン</w:t>
            </w:r>
          </w:p>
        </w:tc>
        <w:tc>
          <w:tcPr>
            <w:tcW w:w="2835" w:type="dxa"/>
            <w:vAlign w:val="center"/>
          </w:tcPr>
          <w:p w14:paraId="723C08BA"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メチルイソブチルケトン</w:t>
            </w:r>
          </w:p>
        </w:tc>
      </w:tr>
      <w:tr w:rsidR="00D727B3" w:rsidRPr="001D529C" w14:paraId="6434603E" w14:textId="77777777" w:rsidTr="005225A3">
        <w:trPr>
          <w:trHeight w:val="270"/>
        </w:trPr>
        <w:tc>
          <w:tcPr>
            <w:tcW w:w="988" w:type="dxa"/>
            <w:noWrap/>
            <w:vAlign w:val="center"/>
            <w:hideMark/>
          </w:tcPr>
          <w:p w14:paraId="047870A5"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21</w:t>
            </w:r>
          </w:p>
        </w:tc>
        <w:tc>
          <w:tcPr>
            <w:tcW w:w="4961" w:type="dxa"/>
            <w:noWrap/>
            <w:vAlign w:val="center"/>
            <w:hideMark/>
          </w:tcPr>
          <w:p w14:paraId="1B8619C0"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硫酸ジエチル</w:t>
            </w:r>
          </w:p>
        </w:tc>
        <w:tc>
          <w:tcPr>
            <w:tcW w:w="2835" w:type="dxa"/>
            <w:vAlign w:val="center"/>
          </w:tcPr>
          <w:p w14:paraId="029689E2" w14:textId="77777777" w:rsidR="00D727B3" w:rsidRPr="001D529C" w:rsidRDefault="00D727B3" w:rsidP="005225A3">
            <w:pPr>
              <w:spacing w:line="280" w:lineRule="exact"/>
              <w:rPr>
                <w:rFonts w:ascii="ＭＳ 明朝" w:eastAsia="ＭＳ 明朝" w:hAnsi="ＭＳ 明朝"/>
                <w:sz w:val="22"/>
              </w:rPr>
            </w:pPr>
          </w:p>
        </w:tc>
      </w:tr>
      <w:tr w:rsidR="00D727B3" w:rsidRPr="001D529C" w14:paraId="0FE20C90" w14:textId="77777777" w:rsidTr="005225A3">
        <w:trPr>
          <w:trHeight w:val="270"/>
        </w:trPr>
        <w:tc>
          <w:tcPr>
            <w:tcW w:w="988" w:type="dxa"/>
            <w:noWrap/>
            <w:vAlign w:val="center"/>
            <w:hideMark/>
          </w:tcPr>
          <w:p w14:paraId="485D0CC2"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22</w:t>
            </w:r>
          </w:p>
        </w:tc>
        <w:tc>
          <w:tcPr>
            <w:tcW w:w="4961" w:type="dxa"/>
            <w:noWrap/>
            <w:vAlign w:val="center"/>
            <w:hideMark/>
          </w:tcPr>
          <w:p w14:paraId="34BF3DFA"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硫酸ジメチル</w:t>
            </w:r>
          </w:p>
        </w:tc>
        <w:tc>
          <w:tcPr>
            <w:tcW w:w="2835" w:type="dxa"/>
            <w:vAlign w:val="center"/>
          </w:tcPr>
          <w:p w14:paraId="27B96EF2" w14:textId="77777777" w:rsidR="00D727B3" w:rsidRPr="001D529C" w:rsidRDefault="00D727B3" w:rsidP="005225A3">
            <w:pPr>
              <w:spacing w:line="280" w:lineRule="exact"/>
              <w:rPr>
                <w:rFonts w:ascii="ＭＳ 明朝" w:eastAsia="ＭＳ 明朝" w:hAnsi="ＭＳ 明朝"/>
                <w:sz w:val="22"/>
              </w:rPr>
            </w:pPr>
          </w:p>
        </w:tc>
      </w:tr>
      <w:tr w:rsidR="00D727B3" w:rsidRPr="001D529C" w14:paraId="022B32B7" w14:textId="77777777" w:rsidTr="005225A3">
        <w:trPr>
          <w:trHeight w:val="270"/>
        </w:trPr>
        <w:tc>
          <w:tcPr>
            <w:tcW w:w="988" w:type="dxa"/>
            <w:noWrap/>
            <w:vAlign w:val="center"/>
            <w:hideMark/>
          </w:tcPr>
          <w:p w14:paraId="6E08B133"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23</w:t>
            </w:r>
          </w:p>
        </w:tc>
        <w:tc>
          <w:tcPr>
            <w:tcW w:w="4961" w:type="dxa"/>
            <w:noWrap/>
            <w:vAlign w:val="center"/>
            <w:hideMark/>
          </w:tcPr>
          <w:p w14:paraId="5E82D6E7" w14:textId="77777777" w:rsidR="00D727B3" w:rsidRPr="001D529C" w:rsidRDefault="00D727B3" w:rsidP="005225A3">
            <w:pPr>
              <w:spacing w:line="280" w:lineRule="exact"/>
              <w:rPr>
                <w:rFonts w:ascii="ＭＳ 明朝" w:eastAsia="ＭＳ 明朝" w:hAnsi="ＭＳ 明朝"/>
                <w:sz w:val="22"/>
              </w:rPr>
            </w:pPr>
            <w:r w:rsidRPr="001D529C">
              <w:rPr>
                <w:rFonts w:ascii="ＭＳ 明朝" w:eastAsia="ＭＳ 明朝" w:hAnsi="ＭＳ 明朝" w:hint="eastAsia"/>
                <w:sz w:val="22"/>
              </w:rPr>
              <w:t>リン酸ジブチル</w:t>
            </w:r>
          </w:p>
        </w:tc>
        <w:tc>
          <w:tcPr>
            <w:tcW w:w="2835" w:type="dxa"/>
            <w:vAlign w:val="center"/>
          </w:tcPr>
          <w:p w14:paraId="5C7B52FA" w14:textId="77777777" w:rsidR="00D727B3" w:rsidRPr="001D529C" w:rsidRDefault="00D727B3" w:rsidP="005225A3">
            <w:pPr>
              <w:spacing w:line="280" w:lineRule="exact"/>
              <w:rPr>
                <w:rFonts w:ascii="ＭＳ 明朝" w:eastAsia="ＭＳ 明朝" w:hAnsi="ＭＳ 明朝"/>
                <w:sz w:val="22"/>
              </w:rPr>
            </w:pPr>
          </w:p>
        </w:tc>
      </w:tr>
      <w:tr w:rsidR="00D727B3" w:rsidRPr="001D529C" w14:paraId="11FF976B" w14:textId="77777777" w:rsidTr="005225A3">
        <w:trPr>
          <w:trHeight w:val="270"/>
        </w:trPr>
        <w:tc>
          <w:tcPr>
            <w:tcW w:w="988" w:type="dxa"/>
            <w:noWrap/>
            <w:vAlign w:val="center"/>
            <w:hideMark/>
          </w:tcPr>
          <w:p w14:paraId="4E454D8D" w14:textId="77777777" w:rsidR="00D727B3" w:rsidRPr="001D529C" w:rsidRDefault="00D727B3" w:rsidP="005225A3">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24</w:t>
            </w:r>
          </w:p>
        </w:tc>
        <w:tc>
          <w:tcPr>
            <w:tcW w:w="4961" w:type="dxa"/>
            <w:noWrap/>
            <w:vAlign w:val="center"/>
            <w:hideMark/>
          </w:tcPr>
          <w:p w14:paraId="53BD0778" w14:textId="77777777" w:rsidR="00D727B3" w:rsidRPr="001D529C" w:rsidRDefault="00D727B3" w:rsidP="005225A3">
            <w:pPr>
              <w:spacing w:line="280" w:lineRule="exact"/>
              <w:rPr>
                <w:rFonts w:ascii="ＭＳ 明朝" w:eastAsia="ＭＳ 明朝" w:hAnsi="ＭＳ 明朝"/>
                <w:sz w:val="22"/>
              </w:rPr>
            </w:pPr>
            <w:r>
              <w:rPr>
                <w:rFonts w:ascii="ＭＳ 明朝" w:eastAsia="ＭＳ 明朝" w:hAnsi="ＭＳ 明朝" w:hint="eastAsia"/>
                <w:sz w:val="22"/>
              </w:rPr>
              <w:t>VOC</w:t>
            </w:r>
            <w:r w:rsidRPr="001D529C">
              <w:rPr>
                <w:rFonts w:ascii="ＭＳ 明朝" w:eastAsia="ＭＳ 明朝" w:hAnsi="ＭＳ 明朝" w:hint="eastAsia"/>
                <w:sz w:val="22"/>
              </w:rPr>
              <w:t>総量</w:t>
            </w:r>
            <w:r w:rsidRPr="001D529C">
              <w:rPr>
                <w:rFonts w:ascii="ＭＳ 明朝" w:eastAsia="ＭＳ 明朝" w:hAnsi="ＭＳ 明朝" w:hint="eastAsia"/>
                <w:sz w:val="22"/>
                <w:vertAlign w:val="superscript"/>
              </w:rPr>
              <w:t>※</w:t>
            </w:r>
          </w:p>
        </w:tc>
        <w:tc>
          <w:tcPr>
            <w:tcW w:w="2835" w:type="dxa"/>
            <w:vAlign w:val="center"/>
          </w:tcPr>
          <w:p w14:paraId="15D470FF" w14:textId="77777777" w:rsidR="00D727B3" w:rsidRPr="001D529C" w:rsidRDefault="00D727B3" w:rsidP="005225A3">
            <w:pPr>
              <w:spacing w:line="280" w:lineRule="exact"/>
              <w:rPr>
                <w:rFonts w:ascii="ＭＳ 明朝" w:eastAsia="ＭＳ 明朝" w:hAnsi="ＭＳ 明朝"/>
                <w:sz w:val="22"/>
              </w:rPr>
            </w:pPr>
          </w:p>
        </w:tc>
      </w:tr>
    </w:tbl>
    <w:p w14:paraId="1560A0DE" w14:textId="77777777" w:rsidR="00D727B3" w:rsidRPr="004E64CF" w:rsidRDefault="00D727B3" w:rsidP="000D6487">
      <w:pPr>
        <w:suppressLineNumbers/>
        <w:spacing w:line="240" w:lineRule="exact"/>
        <w:ind w:left="320" w:hangingChars="200" w:hanging="320"/>
        <w:rPr>
          <w:rFonts w:ascii="ＭＳ 明朝" w:eastAsia="ＭＳ 明朝" w:hAnsi="ＭＳ 明朝"/>
          <w:sz w:val="16"/>
        </w:rPr>
      </w:pPr>
      <w:r w:rsidRPr="004E64CF">
        <w:rPr>
          <w:rFonts w:ascii="ＭＳ 明朝" w:eastAsia="ＭＳ 明朝" w:hAnsi="ＭＳ 明朝" w:hint="eastAsia"/>
          <w:sz w:val="16"/>
        </w:rPr>
        <w:t>※　条例施行規則においては「条例第17条第２項に規定する揮発性有機化合物（事業活動に伴い使用される燃料に含まれるものを除き、塗装、印刷又は接着以外の過程で使用されるものにあっては、１気圧の状態で沸点が摂氏150度以下であるものに限る。）」と規定</w:t>
      </w:r>
    </w:p>
    <w:p w14:paraId="37081295" w14:textId="77777777" w:rsidR="00D727B3" w:rsidRDefault="00D727B3" w:rsidP="000D6487">
      <w:pPr>
        <w:suppressLineNumbers/>
        <w:rPr>
          <w:rFonts w:ascii="ＭＳ 明朝" w:eastAsia="ＭＳ 明朝" w:hAnsi="ＭＳ 明朝"/>
          <w:sz w:val="22"/>
        </w:rPr>
      </w:pPr>
    </w:p>
    <w:p w14:paraId="4BBD9EDE" w14:textId="77777777" w:rsidR="00D727B3" w:rsidRPr="00446F15" w:rsidRDefault="00D727B3" w:rsidP="005003F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表Ⅶ－３　府独自指定物質（第二種管理化学物質）</w:t>
      </w:r>
    </w:p>
    <w:tbl>
      <w:tblPr>
        <w:tblStyle w:val="21"/>
        <w:tblW w:w="0" w:type="auto"/>
        <w:jc w:val="center"/>
        <w:tblLook w:val="04A0" w:firstRow="1" w:lastRow="0" w:firstColumn="1" w:lastColumn="0" w:noHBand="0" w:noVBand="1"/>
      </w:tblPr>
      <w:tblGrid>
        <w:gridCol w:w="988"/>
        <w:gridCol w:w="2835"/>
        <w:gridCol w:w="992"/>
        <w:gridCol w:w="2693"/>
      </w:tblGrid>
      <w:tr w:rsidR="00D727B3" w:rsidRPr="001D529C" w14:paraId="13D7D7F2" w14:textId="77777777" w:rsidTr="005225A3">
        <w:trPr>
          <w:trHeight w:val="270"/>
          <w:jc w:val="center"/>
        </w:trPr>
        <w:tc>
          <w:tcPr>
            <w:tcW w:w="988" w:type="dxa"/>
            <w:noWrap/>
            <w:hideMark/>
          </w:tcPr>
          <w:p w14:paraId="44848217"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835" w:type="dxa"/>
            <w:tcBorders>
              <w:right w:val="double" w:sz="4" w:space="0" w:color="auto"/>
            </w:tcBorders>
            <w:noWrap/>
            <w:vAlign w:val="center"/>
            <w:hideMark/>
          </w:tcPr>
          <w:p w14:paraId="2A7F8539"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992" w:type="dxa"/>
            <w:tcBorders>
              <w:left w:val="double" w:sz="4" w:space="0" w:color="auto"/>
            </w:tcBorders>
          </w:tcPr>
          <w:p w14:paraId="79269F84"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693" w:type="dxa"/>
            <w:vAlign w:val="center"/>
          </w:tcPr>
          <w:p w14:paraId="59C2738D"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r>
      <w:tr w:rsidR="00D727B3" w:rsidRPr="001D529C" w14:paraId="3A22AE80" w14:textId="77777777" w:rsidTr="005225A3">
        <w:trPr>
          <w:trHeight w:val="270"/>
          <w:jc w:val="center"/>
        </w:trPr>
        <w:tc>
          <w:tcPr>
            <w:tcW w:w="988" w:type="dxa"/>
            <w:noWrap/>
          </w:tcPr>
          <w:p w14:paraId="5A840BB8"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2835" w:type="dxa"/>
            <w:tcBorders>
              <w:right w:val="double" w:sz="4" w:space="0" w:color="auto"/>
            </w:tcBorders>
            <w:noWrap/>
          </w:tcPr>
          <w:p w14:paraId="16C28383"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アンモニア</w:t>
            </w:r>
          </w:p>
        </w:tc>
        <w:tc>
          <w:tcPr>
            <w:tcW w:w="992" w:type="dxa"/>
            <w:tcBorders>
              <w:left w:val="double" w:sz="4" w:space="0" w:color="auto"/>
            </w:tcBorders>
          </w:tcPr>
          <w:p w14:paraId="3F3C011F"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2693" w:type="dxa"/>
          </w:tcPr>
          <w:p w14:paraId="7C03D581"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三酸化二窒素 </w:t>
            </w:r>
          </w:p>
        </w:tc>
      </w:tr>
      <w:tr w:rsidR="00D727B3" w:rsidRPr="001D529C" w14:paraId="3AAA47EF" w14:textId="77777777" w:rsidTr="005225A3">
        <w:trPr>
          <w:trHeight w:val="270"/>
          <w:jc w:val="center"/>
        </w:trPr>
        <w:tc>
          <w:tcPr>
            <w:tcW w:w="988" w:type="dxa"/>
            <w:noWrap/>
          </w:tcPr>
          <w:p w14:paraId="5F8D290F"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2835" w:type="dxa"/>
            <w:tcBorders>
              <w:right w:val="double" w:sz="4" w:space="0" w:color="auto"/>
            </w:tcBorders>
            <w:noWrap/>
          </w:tcPr>
          <w:p w14:paraId="456D0601"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一酸化窒素 </w:t>
            </w:r>
          </w:p>
        </w:tc>
        <w:tc>
          <w:tcPr>
            <w:tcW w:w="992" w:type="dxa"/>
            <w:tcBorders>
              <w:left w:val="double" w:sz="4" w:space="0" w:color="auto"/>
            </w:tcBorders>
          </w:tcPr>
          <w:p w14:paraId="028C413D"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2693" w:type="dxa"/>
          </w:tcPr>
          <w:p w14:paraId="59AF71B6"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四酸化二窒素 </w:t>
            </w:r>
          </w:p>
        </w:tc>
      </w:tr>
      <w:tr w:rsidR="00D727B3" w:rsidRPr="001D529C" w14:paraId="2C24BC4B" w14:textId="77777777" w:rsidTr="005225A3">
        <w:trPr>
          <w:trHeight w:val="270"/>
          <w:jc w:val="center"/>
        </w:trPr>
        <w:tc>
          <w:tcPr>
            <w:tcW w:w="988" w:type="dxa"/>
            <w:noWrap/>
          </w:tcPr>
          <w:p w14:paraId="31966D1F"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2835" w:type="dxa"/>
            <w:tcBorders>
              <w:right w:val="double" w:sz="4" w:space="0" w:color="auto"/>
            </w:tcBorders>
            <w:noWrap/>
          </w:tcPr>
          <w:p w14:paraId="72E51B2C"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一酸化二窒素 </w:t>
            </w:r>
          </w:p>
        </w:tc>
        <w:tc>
          <w:tcPr>
            <w:tcW w:w="992" w:type="dxa"/>
            <w:tcBorders>
              <w:left w:val="double" w:sz="4" w:space="0" w:color="auto"/>
            </w:tcBorders>
          </w:tcPr>
          <w:p w14:paraId="5A5049D0"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2693" w:type="dxa"/>
          </w:tcPr>
          <w:p w14:paraId="552CA0E1"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硝酸 </w:t>
            </w:r>
          </w:p>
        </w:tc>
      </w:tr>
      <w:tr w:rsidR="00D727B3" w:rsidRPr="001D529C" w14:paraId="65746AA4" w14:textId="77777777" w:rsidTr="005225A3">
        <w:trPr>
          <w:trHeight w:val="270"/>
          <w:jc w:val="center"/>
        </w:trPr>
        <w:tc>
          <w:tcPr>
            <w:tcW w:w="988" w:type="dxa"/>
            <w:noWrap/>
          </w:tcPr>
          <w:p w14:paraId="185859F2"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2835" w:type="dxa"/>
            <w:tcBorders>
              <w:right w:val="double" w:sz="4" w:space="0" w:color="auto"/>
            </w:tcBorders>
            <w:noWrap/>
          </w:tcPr>
          <w:p w14:paraId="107F6472"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塩化アンモニウム</w:t>
            </w:r>
          </w:p>
        </w:tc>
        <w:tc>
          <w:tcPr>
            <w:tcW w:w="992" w:type="dxa"/>
            <w:tcBorders>
              <w:left w:val="double" w:sz="4" w:space="0" w:color="auto"/>
            </w:tcBorders>
          </w:tcPr>
          <w:p w14:paraId="023D207E"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2693" w:type="dxa"/>
          </w:tcPr>
          <w:p w14:paraId="7E14224A"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二酸化窒素 </w:t>
            </w:r>
          </w:p>
        </w:tc>
      </w:tr>
      <w:tr w:rsidR="00D727B3" w:rsidRPr="001D529C" w14:paraId="60B09AB3" w14:textId="77777777" w:rsidTr="005225A3">
        <w:trPr>
          <w:trHeight w:val="270"/>
          <w:jc w:val="center"/>
        </w:trPr>
        <w:tc>
          <w:tcPr>
            <w:tcW w:w="988" w:type="dxa"/>
            <w:noWrap/>
          </w:tcPr>
          <w:p w14:paraId="3E2C0CCA"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2835" w:type="dxa"/>
            <w:tcBorders>
              <w:right w:val="double" w:sz="4" w:space="0" w:color="auto"/>
            </w:tcBorders>
            <w:noWrap/>
          </w:tcPr>
          <w:p w14:paraId="3AF37AD9"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塩化水素</w:t>
            </w:r>
          </w:p>
        </w:tc>
        <w:tc>
          <w:tcPr>
            <w:tcW w:w="992" w:type="dxa"/>
            <w:tcBorders>
              <w:left w:val="double" w:sz="4" w:space="0" w:color="auto"/>
            </w:tcBorders>
          </w:tcPr>
          <w:p w14:paraId="29BCAC07"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2693" w:type="dxa"/>
          </w:tcPr>
          <w:p w14:paraId="4620502D" w14:textId="77777777" w:rsidR="00D727B3" w:rsidRPr="001D529C" w:rsidRDefault="00D727B3" w:rsidP="005003FC">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フッ素</w:t>
            </w:r>
          </w:p>
        </w:tc>
      </w:tr>
      <w:tr w:rsidR="00D727B3" w:rsidRPr="001D529C" w14:paraId="236A482D" w14:textId="77777777" w:rsidTr="005225A3">
        <w:trPr>
          <w:trHeight w:val="270"/>
          <w:jc w:val="center"/>
        </w:trPr>
        <w:tc>
          <w:tcPr>
            <w:tcW w:w="988" w:type="dxa"/>
            <w:noWrap/>
          </w:tcPr>
          <w:p w14:paraId="722BA263"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2835" w:type="dxa"/>
            <w:tcBorders>
              <w:right w:val="double" w:sz="4" w:space="0" w:color="auto"/>
            </w:tcBorders>
            <w:noWrap/>
          </w:tcPr>
          <w:p w14:paraId="0F01963F"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塩素</w:t>
            </w:r>
          </w:p>
        </w:tc>
        <w:tc>
          <w:tcPr>
            <w:tcW w:w="992" w:type="dxa"/>
            <w:tcBorders>
              <w:left w:val="double" w:sz="4" w:space="0" w:color="auto"/>
            </w:tcBorders>
          </w:tcPr>
          <w:p w14:paraId="4AEDA01D"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2693" w:type="dxa"/>
          </w:tcPr>
          <w:p w14:paraId="19245F57" w14:textId="77777777" w:rsidR="00D727B3" w:rsidRPr="001D529C" w:rsidRDefault="00D727B3" w:rsidP="005003FC">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硫化水素</w:t>
            </w:r>
          </w:p>
        </w:tc>
      </w:tr>
      <w:tr w:rsidR="00D727B3" w:rsidRPr="001D529C" w14:paraId="1C32EE58" w14:textId="77777777" w:rsidTr="005225A3">
        <w:trPr>
          <w:trHeight w:val="270"/>
          <w:jc w:val="center"/>
        </w:trPr>
        <w:tc>
          <w:tcPr>
            <w:tcW w:w="988" w:type="dxa"/>
            <w:noWrap/>
          </w:tcPr>
          <w:p w14:paraId="3F5FA955"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2835" w:type="dxa"/>
            <w:tcBorders>
              <w:right w:val="double" w:sz="4" w:space="0" w:color="auto"/>
            </w:tcBorders>
            <w:noWrap/>
          </w:tcPr>
          <w:p w14:paraId="53F00A8E"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五塩化リン</w:t>
            </w:r>
          </w:p>
        </w:tc>
        <w:tc>
          <w:tcPr>
            <w:tcW w:w="992" w:type="dxa"/>
            <w:tcBorders>
              <w:left w:val="double" w:sz="4" w:space="0" w:color="auto"/>
            </w:tcBorders>
          </w:tcPr>
          <w:p w14:paraId="3AD1B9E9"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2693" w:type="dxa"/>
          </w:tcPr>
          <w:p w14:paraId="1AD5EEB2" w14:textId="77777777" w:rsidR="00D727B3" w:rsidRPr="001D529C" w:rsidRDefault="00D727B3" w:rsidP="005003FC">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硫酸</w:t>
            </w:r>
          </w:p>
        </w:tc>
      </w:tr>
      <w:tr w:rsidR="00D727B3" w:rsidRPr="001D529C" w14:paraId="572D0F43" w14:textId="77777777" w:rsidTr="005225A3">
        <w:trPr>
          <w:trHeight w:val="270"/>
          <w:jc w:val="center"/>
        </w:trPr>
        <w:tc>
          <w:tcPr>
            <w:tcW w:w="988" w:type="dxa"/>
            <w:noWrap/>
          </w:tcPr>
          <w:p w14:paraId="68EE6AFA"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2835" w:type="dxa"/>
            <w:tcBorders>
              <w:right w:val="double" w:sz="4" w:space="0" w:color="auto"/>
            </w:tcBorders>
            <w:noWrap/>
          </w:tcPr>
          <w:p w14:paraId="1D8ADDD3" w14:textId="77777777" w:rsidR="00D727B3" w:rsidRPr="001D529C" w:rsidRDefault="00D727B3" w:rsidP="005003FC">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五酸化二窒素</w:t>
            </w:r>
          </w:p>
        </w:tc>
        <w:tc>
          <w:tcPr>
            <w:tcW w:w="992" w:type="dxa"/>
            <w:tcBorders>
              <w:left w:val="double" w:sz="4" w:space="0" w:color="auto"/>
            </w:tcBorders>
          </w:tcPr>
          <w:p w14:paraId="736CBBCB" w14:textId="77777777" w:rsidR="00D727B3" w:rsidRPr="001D529C" w:rsidRDefault="00D727B3" w:rsidP="005003FC">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2693" w:type="dxa"/>
          </w:tcPr>
          <w:p w14:paraId="2D6D5A47" w14:textId="77777777" w:rsidR="00D727B3" w:rsidRPr="001D529C" w:rsidRDefault="00D727B3" w:rsidP="005003FC">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 xml:space="preserve">リン酸 </w:t>
            </w:r>
          </w:p>
        </w:tc>
      </w:tr>
    </w:tbl>
    <w:p w14:paraId="76AF6364" w14:textId="77777777" w:rsidR="00D727B3" w:rsidRDefault="00D727B3" w:rsidP="005003FC">
      <w:pPr>
        <w:suppressLineNumbers/>
        <w:rPr>
          <w:rFonts w:ascii="ＭＳ Ｐゴシック" w:eastAsia="ＭＳ Ｐゴシック" w:hAnsi="ＭＳ Ｐゴシック"/>
          <w:sz w:val="22"/>
        </w:rPr>
      </w:pPr>
    </w:p>
    <w:p w14:paraId="4184DC4E" w14:textId="77777777" w:rsidR="00D727B3" w:rsidRPr="002C452D" w:rsidRDefault="00D727B3" w:rsidP="00D727B3">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２　府内における化学物質の排出量等及び環境の状況について</w:t>
      </w:r>
    </w:p>
    <w:p w14:paraId="2104623F" w14:textId="77777777" w:rsidR="00D727B3" w:rsidRPr="00446F15" w:rsidRDefault="00D727B3"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（１）届出件数</w:t>
      </w:r>
    </w:p>
    <w:p w14:paraId="4039D06C" w14:textId="453ACB53" w:rsidR="00D727B3"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令和２</w:t>
      </w:r>
      <w:r w:rsidRPr="009322D7">
        <w:rPr>
          <w:rFonts w:ascii="ＭＳ 明朝" w:eastAsia="ＭＳ 明朝" w:hAnsi="ＭＳ 明朝" w:hint="eastAsia"/>
          <w:sz w:val="22"/>
        </w:rPr>
        <w:t>年度</w:t>
      </w:r>
      <w:r w:rsidR="002C452D" w:rsidRPr="00841C63">
        <w:rPr>
          <w:rFonts w:ascii="ＭＳ 明朝" w:eastAsia="ＭＳ 明朝" w:hAnsi="ＭＳ 明朝" w:hint="eastAsia"/>
          <w:sz w:val="22"/>
        </w:rPr>
        <w:t>(</w:t>
      </w:r>
      <w:r w:rsidR="002C452D" w:rsidRPr="00841C63">
        <w:rPr>
          <w:rFonts w:ascii="ＭＳ 明朝" w:eastAsia="ＭＳ 明朝" w:hAnsi="ＭＳ 明朝"/>
          <w:sz w:val="22"/>
        </w:rPr>
        <w:t>2020</w:t>
      </w:r>
      <w:r w:rsidR="002C452D" w:rsidRPr="00841C63">
        <w:rPr>
          <w:rFonts w:ascii="ＭＳ 明朝" w:eastAsia="ＭＳ 明朝" w:hAnsi="ＭＳ 明朝" w:hint="eastAsia"/>
          <w:sz w:val="22"/>
        </w:rPr>
        <w:t>年度)</w:t>
      </w:r>
      <w:r>
        <w:rPr>
          <w:rFonts w:ascii="ＭＳ 明朝" w:eastAsia="ＭＳ 明朝" w:hAnsi="ＭＳ 明朝" w:hint="eastAsia"/>
          <w:sz w:val="22"/>
        </w:rPr>
        <w:t>における</w:t>
      </w:r>
      <w:r w:rsidRPr="009322D7">
        <w:rPr>
          <w:rFonts w:ascii="ＭＳ 明朝" w:eastAsia="ＭＳ 明朝" w:hAnsi="ＭＳ 明朝" w:hint="eastAsia"/>
          <w:sz w:val="22"/>
        </w:rPr>
        <w:t>化管法に基づく排出量等届出件数は1,441件、</w:t>
      </w:r>
      <w:r>
        <w:rPr>
          <w:rFonts w:ascii="ＭＳ 明朝" w:eastAsia="ＭＳ 明朝" w:hAnsi="ＭＳ 明朝" w:hint="eastAsia"/>
          <w:sz w:val="22"/>
        </w:rPr>
        <w:t>条例</w:t>
      </w:r>
      <w:r w:rsidRPr="009322D7">
        <w:rPr>
          <w:rFonts w:ascii="ＭＳ 明朝" w:eastAsia="ＭＳ 明朝" w:hAnsi="ＭＳ 明朝" w:hint="eastAsia"/>
          <w:sz w:val="22"/>
        </w:rPr>
        <w:t>に基づく排出量等届出件数は1,231件であった</w:t>
      </w:r>
      <w:r>
        <w:rPr>
          <w:rFonts w:ascii="ＭＳ 明朝" w:eastAsia="ＭＳ 明朝" w:hAnsi="ＭＳ 明朝" w:hint="eastAsia"/>
          <w:sz w:val="22"/>
        </w:rPr>
        <w:t>（</w:t>
      </w:r>
      <w:r w:rsidRPr="009D12F4">
        <w:rPr>
          <w:rFonts w:ascii="ＭＳ 明朝" w:eastAsia="ＭＳ 明朝" w:hAnsi="ＭＳ 明朝" w:hint="eastAsia"/>
          <w:sz w:val="22"/>
        </w:rPr>
        <w:t>表Ⅶ－４</w:t>
      </w:r>
      <w:r>
        <w:rPr>
          <w:rFonts w:ascii="ＭＳ 明朝" w:eastAsia="ＭＳ 明朝" w:hAnsi="ＭＳ 明朝" w:hint="eastAsia"/>
          <w:sz w:val="22"/>
        </w:rPr>
        <w:t>）</w:t>
      </w:r>
      <w:r w:rsidRPr="009322D7">
        <w:rPr>
          <w:rFonts w:ascii="ＭＳ 明朝" w:eastAsia="ＭＳ 明朝" w:hAnsi="ＭＳ 明朝" w:hint="eastAsia"/>
          <w:sz w:val="22"/>
        </w:rPr>
        <w:t>。</w:t>
      </w:r>
    </w:p>
    <w:p w14:paraId="04FD884B" w14:textId="77777777" w:rsidR="00D727B3" w:rsidRPr="00446F15" w:rsidRDefault="00D727B3" w:rsidP="005003FC">
      <w:pPr>
        <w:suppressLineNumbers/>
        <w:spacing w:beforeLines="50" w:before="180"/>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Pr="00446F15">
        <w:rPr>
          <w:rFonts w:ascii="ＭＳ Ｐゴシック" w:eastAsia="ＭＳ Ｐゴシック" w:hAnsi="ＭＳ Ｐゴシック"/>
        </w:rPr>
        <w:t>表</w:t>
      </w:r>
      <w:r w:rsidRPr="00446F15">
        <w:rPr>
          <w:rFonts w:ascii="ＭＳ Ｐゴシック" w:eastAsia="ＭＳ Ｐゴシック" w:hAnsi="ＭＳ Ｐゴシック" w:hint="eastAsia"/>
        </w:rPr>
        <w:t>Ⅶ－４</w:t>
      </w:r>
      <w:r w:rsidRPr="00446F15">
        <w:rPr>
          <w:rFonts w:ascii="ＭＳ Ｐゴシック" w:eastAsia="ＭＳ Ｐゴシック" w:hAnsi="ＭＳ Ｐゴシック"/>
        </w:rPr>
        <w:t xml:space="preserve">　</w:t>
      </w:r>
      <w:r>
        <w:rPr>
          <w:rFonts w:ascii="ＭＳ Ｐゴシック" w:eastAsia="ＭＳ Ｐゴシック" w:hAnsi="ＭＳ Ｐゴシック" w:hint="eastAsia"/>
        </w:rPr>
        <w:t>令和２</w:t>
      </w:r>
      <w:r w:rsidRPr="00446F15">
        <w:rPr>
          <w:rFonts w:ascii="ＭＳ Ｐゴシック" w:eastAsia="ＭＳ Ｐゴシック" w:hAnsi="ＭＳ Ｐゴシック"/>
          <w:color w:val="000000"/>
        </w:rPr>
        <w:t>年度</w:t>
      </w:r>
      <w:r w:rsidRPr="00446F15">
        <w:rPr>
          <w:rFonts w:ascii="ＭＳ Ｐゴシック" w:eastAsia="ＭＳ Ｐゴシック" w:hAnsi="ＭＳ Ｐゴシック"/>
        </w:rPr>
        <w:t>の</w:t>
      </w:r>
      <w:r w:rsidRPr="00446F15">
        <w:rPr>
          <w:rFonts w:ascii="ＭＳ Ｐゴシック" w:eastAsia="ＭＳ Ｐゴシック" w:hAnsi="ＭＳ Ｐゴシック" w:hint="eastAsia"/>
        </w:rPr>
        <w:t>化管</w:t>
      </w:r>
      <w:r w:rsidRPr="00446F15">
        <w:rPr>
          <w:rFonts w:ascii="ＭＳ Ｐゴシック" w:eastAsia="ＭＳ Ｐゴシック" w:hAnsi="ＭＳ Ｐゴシック"/>
        </w:rPr>
        <w:t>法及び</w:t>
      </w:r>
      <w:r w:rsidRPr="00446F15">
        <w:rPr>
          <w:rFonts w:ascii="ＭＳ Ｐゴシック" w:eastAsia="ＭＳ Ｐゴシック" w:hAnsi="ＭＳ Ｐゴシック" w:hint="eastAsia"/>
        </w:rPr>
        <w:t>条例</w:t>
      </w:r>
      <w:r w:rsidRPr="00446F15">
        <w:rPr>
          <w:rFonts w:ascii="ＭＳ Ｐゴシック" w:eastAsia="ＭＳ Ｐゴシック" w:hAnsi="ＭＳ Ｐゴシック"/>
        </w:rPr>
        <w:t>の業種別の届出件数</w:t>
      </w:r>
      <w:r w:rsidRPr="00446F15">
        <w:rPr>
          <w:rFonts w:ascii="ＭＳ 明朝" w:eastAsia="ＭＳ 明朝" w:hAnsi="ＭＳ 明朝"/>
        </w:rPr>
        <w:t>（単位：件）</w:t>
      </w:r>
    </w:p>
    <w:tbl>
      <w:tblPr>
        <w:tblW w:w="6351"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41"/>
        <w:gridCol w:w="2676"/>
        <w:gridCol w:w="741"/>
      </w:tblGrid>
      <w:tr w:rsidR="00D727B3" w:rsidRPr="009322D7" w14:paraId="3A9AE38D" w14:textId="77777777" w:rsidTr="005225A3">
        <w:tc>
          <w:tcPr>
            <w:tcW w:w="2934" w:type="dxa"/>
            <w:gridSpan w:val="2"/>
            <w:tcBorders>
              <w:top w:val="single" w:sz="4" w:space="0" w:color="auto"/>
              <w:left w:val="single" w:sz="4" w:space="0" w:color="auto"/>
              <w:right w:val="single" w:sz="4" w:space="0" w:color="auto"/>
            </w:tcBorders>
            <w:shd w:val="clear" w:color="auto" w:fill="auto"/>
          </w:tcPr>
          <w:p w14:paraId="0D625C8C" w14:textId="77777777" w:rsidR="00D727B3" w:rsidRPr="009322D7" w:rsidRDefault="00D727B3" w:rsidP="005003FC">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化管</w:t>
            </w:r>
            <w:r w:rsidRPr="009322D7">
              <w:rPr>
                <w:rFonts w:ascii="ＭＳ 明朝" w:eastAsia="ＭＳ 明朝" w:hAnsi="ＭＳ 明朝"/>
                <w:sz w:val="22"/>
              </w:rPr>
              <w:t>法</w:t>
            </w:r>
          </w:p>
        </w:tc>
        <w:tc>
          <w:tcPr>
            <w:tcW w:w="3417" w:type="dxa"/>
            <w:gridSpan w:val="2"/>
            <w:tcBorders>
              <w:top w:val="single" w:sz="4" w:space="0" w:color="auto"/>
              <w:left w:val="single" w:sz="4" w:space="0" w:color="auto"/>
              <w:right w:val="single" w:sz="4" w:space="0" w:color="auto"/>
            </w:tcBorders>
            <w:shd w:val="clear" w:color="auto" w:fill="auto"/>
          </w:tcPr>
          <w:p w14:paraId="11851C49" w14:textId="77777777" w:rsidR="00D727B3" w:rsidRPr="009322D7" w:rsidRDefault="00D727B3" w:rsidP="005003FC">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条例</w:t>
            </w:r>
          </w:p>
        </w:tc>
      </w:tr>
      <w:tr w:rsidR="00D727B3" w:rsidRPr="0084649D" w14:paraId="3E01FEA9" w14:textId="77777777" w:rsidTr="005225A3">
        <w:tc>
          <w:tcPr>
            <w:tcW w:w="2193" w:type="dxa"/>
            <w:tcBorders>
              <w:top w:val="double" w:sz="4" w:space="0" w:color="auto"/>
              <w:left w:val="single" w:sz="4" w:space="0" w:color="auto"/>
            </w:tcBorders>
          </w:tcPr>
          <w:p w14:paraId="6318798D" w14:textId="77777777" w:rsidR="00D727B3" w:rsidRPr="0084649D" w:rsidRDefault="00D727B3" w:rsidP="005003FC">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right w:val="single" w:sz="4" w:space="0" w:color="auto"/>
            </w:tcBorders>
          </w:tcPr>
          <w:p w14:paraId="3CFC148D" w14:textId="77777777" w:rsidR="00D727B3" w:rsidRPr="0084649D" w:rsidRDefault="00D727B3" w:rsidP="005003FC">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1,441</w:t>
            </w:r>
          </w:p>
        </w:tc>
        <w:tc>
          <w:tcPr>
            <w:tcW w:w="2676" w:type="dxa"/>
            <w:tcBorders>
              <w:top w:val="double" w:sz="4" w:space="0" w:color="auto"/>
              <w:left w:val="single" w:sz="4" w:space="0" w:color="auto"/>
              <w:bottom w:val="double" w:sz="4" w:space="0" w:color="auto"/>
            </w:tcBorders>
          </w:tcPr>
          <w:p w14:paraId="2DAD4881" w14:textId="77777777" w:rsidR="00D727B3" w:rsidRPr="0084649D" w:rsidRDefault="00D727B3" w:rsidP="005003FC">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bottom w:val="double" w:sz="4" w:space="0" w:color="auto"/>
              <w:right w:val="single" w:sz="4" w:space="0" w:color="auto"/>
            </w:tcBorders>
          </w:tcPr>
          <w:p w14:paraId="6BC34A30" w14:textId="77777777" w:rsidR="00D727B3" w:rsidRPr="0084649D" w:rsidRDefault="00D727B3" w:rsidP="005003FC">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1,2</w:t>
            </w:r>
            <w:r w:rsidRPr="0084649D">
              <w:rPr>
                <w:rFonts w:ascii="ＭＳ 明朝" w:eastAsia="ＭＳ 明朝" w:hAnsi="ＭＳ 明朝"/>
                <w:color w:val="000000"/>
              </w:rPr>
              <w:t>31</w:t>
            </w:r>
          </w:p>
        </w:tc>
      </w:tr>
      <w:tr w:rsidR="00D727B3" w:rsidRPr="0084649D" w14:paraId="7C81112D" w14:textId="77777777" w:rsidTr="005225A3">
        <w:tc>
          <w:tcPr>
            <w:tcW w:w="2193" w:type="dxa"/>
            <w:tcBorders>
              <w:top w:val="double" w:sz="4" w:space="0" w:color="auto"/>
              <w:left w:val="single" w:sz="4" w:space="0" w:color="auto"/>
            </w:tcBorders>
          </w:tcPr>
          <w:p w14:paraId="6D937089"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4C511B20"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536</w:t>
            </w:r>
          </w:p>
        </w:tc>
        <w:tc>
          <w:tcPr>
            <w:tcW w:w="2676" w:type="dxa"/>
            <w:tcBorders>
              <w:top w:val="double" w:sz="4" w:space="0" w:color="auto"/>
              <w:left w:val="single" w:sz="4" w:space="0" w:color="auto"/>
            </w:tcBorders>
          </w:tcPr>
          <w:p w14:paraId="5E8A6F11"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7FD3D436"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27</w:t>
            </w:r>
            <w:r w:rsidRPr="0084649D">
              <w:rPr>
                <w:rFonts w:ascii="ＭＳ 明朝" w:eastAsia="ＭＳ 明朝" w:hAnsi="ＭＳ 明朝" w:hint="eastAsia"/>
                <w:color w:val="000000"/>
                <w:szCs w:val="20"/>
              </w:rPr>
              <w:t>2</w:t>
            </w:r>
          </w:p>
        </w:tc>
      </w:tr>
      <w:tr w:rsidR="00D727B3" w:rsidRPr="0084649D" w14:paraId="7B87632A" w14:textId="77777777" w:rsidTr="005225A3">
        <w:tc>
          <w:tcPr>
            <w:tcW w:w="2193" w:type="dxa"/>
            <w:tcBorders>
              <w:left w:val="single" w:sz="4" w:space="0" w:color="auto"/>
            </w:tcBorders>
          </w:tcPr>
          <w:p w14:paraId="7E7CEB66"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195F923B"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20</w:t>
            </w:r>
            <w:r w:rsidRPr="0084649D">
              <w:rPr>
                <w:rFonts w:ascii="ＭＳ 明朝" w:eastAsia="ＭＳ 明朝" w:hAnsi="ＭＳ 明朝"/>
                <w:color w:val="000000"/>
                <w:szCs w:val="20"/>
              </w:rPr>
              <w:t>4</w:t>
            </w:r>
          </w:p>
        </w:tc>
        <w:tc>
          <w:tcPr>
            <w:tcW w:w="2676" w:type="dxa"/>
            <w:tcBorders>
              <w:left w:val="single" w:sz="4" w:space="0" w:color="auto"/>
            </w:tcBorders>
          </w:tcPr>
          <w:p w14:paraId="0279A3C0"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0F8BA6B7"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222</w:t>
            </w:r>
          </w:p>
        </w:tc>
      </w:tr>
      <w:tr w:rsidR="00D727B3" w:rsidRPr="0084649D" w14:paraId="5CABA0C7" w14:textId="77777777" w:rsidTr="005225A3">
        <w:tc>
          <w:tcPr>
            <w:tcW w:w="2193" w:type="dxa"/>
            <w:tcBorders>
              <w:left w:val="single" w:sz="4" w:space="0" w:color="auto"/>
            </w:tcBorders>
          </w:tcPr>
          <w:p w14:paraId="13F44B4E"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1DF9AB5B"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17</w:t>
            </w:r>
            <w:r w:rsidRPr="0084649D">
              <w:rPr>
                <w:rFonts w:ascii="ＭＳ 明朝" w:eastAsia="ＭＳ 明朝" w:hAnsi="ＭＳ 明朝" w:hint="eastAsia"/>
                <w:color w:val="000000"/>
                <w:szCs w:val="20"/>
              </w:rPr>
              <w:t>0</w:t>
            </w:r>
          </w:p>
        </w:tc>
        <w:tc>
          <w:tcPr>
            <w:tcW w:w="2676" w:type="dxa"/>
            <w:tcBorders>
              <w:left w:val="single" w:sz="4" w:space="0" w:color="auto"/>
            </w:tcBorders>
          </w:tcPr>
          <w:p w14:paraId="0E2F887F"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509419B9"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w:t>
            </w:r>
            <w:r w:rsidRPr="0084649D">
              <w:rPr>
                <w:rFonts w:ascii="ＭＳ 明朝" w:eastAsia="ＭＳ 明朝" w:hAnsi="ＭＳ 明朝" w:hint="eastAsia"/>
                <w:color w:val="000000"/>
                <w:szCs w:val="20"/>
              </w:rPr>
              <w:t>8</w:t>
            </w:r>
            <w:r w:rsidRPr="0084649D">
              <w:rPr>
                <w:rFonts w:ascii="ＭＳ 明朝" w:eastAsia="ＭＳ 明朝" w:hAnsi="ＭＳ 明朝"/>
                <w:color w:val="000000"/>
                <w:szCs w:val="20"/>
              </w:rPr>
              <w:t>0</w:t>
            </w:r>
          </w:p>
        </w:tc>
      </w:tr>
      <w:tr w:rsidR="00D727B3" w:rsidRPr="0084649D" w14:paraId="0D17FE31" w14:textId="77777777" w:rsidTr="005225A3">
        <w:tc>
          <w:tcPr>
            <w:tcW w:w="2193" w:type="dxa"/>
            <w:tcBorders>
              <w:left w:val="single" w:sz="4" w:space="0" w:color="auto"/>
            </w:tcBorders>
          </w:tcPr>
          <w:p w14:paraId="3F43D294"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27F23AE7"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8</w:t>
            </w:r>
          </w:p>
        </w:tc>
        <w:tc>
          <w:tcPr>
            <w:tcW w:w="2676" w:type="dxa"/>
            <w:tcBorders>
              <w:left w:val="single" w:sz="4" w:space="0" w:color="auto"/>
            </w:tcBorders>
          </w:tcPr>
          <w:p w14:paraId="12CA802B"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7DA3B9B3"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49</w:t>
            </w:r>
          </w:p>
        </w:tc>
      </w:tr>
      <w:tr w:rsidR="00D727B3" w:rsidRPr="0084649D" w14:paraId="56DD9967" w14:textId="77777777" w:rsidTr="005225A3">
        <w:tc>
          <w:tcPr>
            <w:tcW w:w="2193" w:type="dxa"/>
            <w:tcBorders>
              <w:left w:val="single" w:sz="4" w:space="0" w:color="auto"/>
            </w:tcBorders>
          </w:tcPr>
          <w:p w14:paraId="6C7F6282"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6DF304B8"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3</w:t>
            </w:r>
          </w:p>
        </w:tc>
        <w:tc>
          <w:tcPr>
            <w:tcW w:w="2676" w:type="dxa"/>
            <w:tcBorders>
              <w:left w:val="single" w:sz="4" w:space="0" w:color="auto"/>
            </w:tcBorders>
          </w:tcPr>
          <w:p w14:paraId="1F08EB7A"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343E58B3"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46</w:t>
            </w:r>
          </w:p>
        </w:tc>
      </w:tr>
      <w:tr w:rsidR="00D727B3" w:rsidRPr="0084649D" w14:paraId="3566A1D8" w14:textId="77777777" w:rsidTr="005225A3">
        <w:tc>
          <w:tcPr>
            <w:tcW w:w="2193" w:type="dxa"/>
            <w:tcBorders>
              <w:left w:val="single" w:sz="4" w:space="0" w:color="auto"/>
              <w:bottom w:val="single" w:sz="4" w:space="0" w:color="auto"/>
            </w:tcBorders>
          </w:tcPr>
          <w:p w14:paraId="0E52DE1C"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1C1F9BE9"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440</w:t>
            </w:r>
          </w:p>
        </w:tc>
        <w:tc>
          <w:tcPr>
            <w:tcW w:w="2676" w:type="dxa"/>
            <w:tcBorders>
              <w:left w:val="single" w:sz="4" w:space="0" w:color="auto"/>
              <w:bottom w:val="single" w:sz="4" w:space="0" w:color="auto"/>
            </w:tcBorders>
          </w:tcPr>
          <w:p w14:paraId="03ACF4EB" w14:textId="77777777" w:rsidR="00D727B3" w:rsidRPr="0084649D" w:rsidRDefault="00D727B3" w:rsidP="005003FC">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1D3C827C" w14:textId="77777777" w:rsidR="00D727B3" w:rsidRPr="0084649D" w:rsidRDefault="00D727B3" w:rsidP="005003FC">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w:t>
            </w:r>
            <w:r w:rsidRPr="0084649D">
              <w:rPr>
                <w:rFonts w:ascii="ＭＳ 明朝" w:eastAsia="ＭＳ 明朝" w:hAnsi="ＭＳ 明朝"/>
                <w:color w:val="000000"/>
                <w:szCs w:val="20"/>
              </w:rPr>
              <w:t>62</w:t>
            </w:r>
          </w:p>
        </w:tc>
      </w:tr>
    </w:tbl>
    <w:p w14:paraId="3D5BAA4B" w14:textId="77777777" w:rsidR="00D727B3" w:rsidRPr="009322D7" w:rsidRDefault="00D727B3" w:rsidP="005003FC">
      <w:pPr>
        <w:suppressLineNumbers/>
        <w:spacing w:line="240" w:lineRule="exact"/>
        <w:ind w:leftChars="700" w:left="1630" w:rightChars="539" w:right="1132" w:hangingChars="100" w:hanging="160"/>
        <w:rPr>
          <w:rFonts w:ascii="ＭＳ 明朝" w:eastAsia="ＭＳ 明朝" w:hAnsi="ＭＳ 明朝"/>
          <w:sz w:val="16"/>
          <w:szCs w:val="18"/>
        </w:rPr>
      </w:pPr>
      <w:r w:rsidRPr="009322D7">
        <w:rPr>
          <w:rFonts w:ascii="ＭＳ 明朝" w:eastAsia="ＭＳ 明朝" w:hAnsi="ＭＳ 明朝" w:cs="ＭＳ 明朝" w:hint="eastAsia"/>
          <w:sz w:val="16"/>
          <w:szCs w:val="18"/>
        </w:rPr>
        <w:t>※</w:t>
      </w:r>
      <w:r w:rsidRPr="009322D7">
        <w:rPr>
          <w:rFonts w:ascii="ＭＳ 明朝" w:eastAsia="ＭＳ 明朝" w:hAnsi="ＭＳ 明朝"/>
          <w:sz w:val="16"/>
          <w:szCs w:val="18"/>
        </w:rPr>
        <w:t>燃料小売業について、PRTR法では事業所単位での届出</w:t>
      </w:r>
      <w:r>
        <w:rPr>
          <w:rFonts w:ascii="ＭＳ 明朝" w:eastAsia="ＭＳ 明朝" w:hAnsi="ＭＳ 明朝" w:hint="eastAsia"/>
          <w:sz w:val="16"/>
          <w:szCs w:val="18"/>
        </w:rPr>
        <w:t>であるが</w:t>
      </w:r>
      <w:r w:rsidRPr="009322D7">
        <w:rPr>
          <w:rFonts w:ascii="ＭＳ 明朝" w:eastAsia="ＭＳ 明朝" w:hAnsi="ＭＳ 明朝"/>
          <w:sz w:val="16"/>
          <w:szCs w:val="18"/>
        </w:rPr>
        <w:t>、府条例では事業者単位で</w:t>
      </w:r>
      <w:r w:rsidRPr="009322D7">
        <w:rPr>
          <w:rFonts w:ascii="ＭＳ 明朝" w:eastAsia="ＭＳ 明朝" w:hAnsi="ＭＳ 明朝" w:hint="eastAsia"/>
          <w:sz w:val="16"/>
          <w:szCs w:val="18"/>
        </w:rPr>
        <w:t>の</w:t>
      </w:r>
      <w:r w:rsidRPr="009322D7">
        <w:rPr>
          <w:rFonts w:ascii="ＭＳ 明朝" w:eastAsia="ＭＳ 明朝" w:hAnsi="ＭＳ 明朝"/>
          <w:sz w:val="16"/>
          <w:szCs w:val="18"/>
        </w:rPr>
        <w:t>届出</w:t>
      </w:r>
      <w:r w:rsidRPr="009322D7">
        <w:rPr>
          <w:rFonts w:ascii="ＭＳ 明朝" w:eastAsia="ＭＳ 明朝" w:hAnsi="ＭＳ 明朝" w:hint="eastAsia"/>
          <w:sz w:val="16"/>
          <w:szCs w:val="18"/>
        </w:rPr>
        <w:t>である</w:t>
      </w:r>
      <w:r w:rsidRPr="009322D7">
        <w:rPr>
          <w:rFonts w:ascii="ＭＳ 明朝" w:eastAsia="ＭＳ 明朝" w:hAnsi="ＭＳ 明朝"/>
          <w:sz w:val="16"/>
          <w:szCs w:val="18"/>
        </w:rPr>
        <w:t>ため、PRTR法の届出件数と府条例の届出件数は異な</w:t>
      </w:r>
      <w:r w:rsidRPr="009322D7">
        <w:rPr>
          <w:rFonts w:ascii="ＭＳ 明朝" w:eastAsia="ＭＳ 明朝" w:hAnsi="ＭＳ 明朝" w:hint="eastAsia"/>
          <w:sz w:val="16"/>
          <w:szCs w:val="18"/>
        </w:rPr>
        <w:t>る</w:t>
      </w:r>
      <w:r w:rsidRPr="009322D7">
        <w:rPr>
          <w:rFonts w:ascii="ＭＳ 明朝" w:eastAsia="ＭＳ 明朝" w:hAnsi="ＭＳ 明朝"/>
          <w:sz w:val="16"/>
          <w:szCs w:val="18"/>
        </w:rPr>
        <w:t>。</w:t>
      </w:r>
    </w:p>
    <w:p w14:paraId="00A0DC63" w14:textId="77777777" w:rsidR="00D727B3" w:rsidRDefault="00D727B3" w:rsidP="005003FC">
      <w:pPr>
        <w:suppressLineNumbers/>
        <w:rPr>
          <w:rFonts w:ascii="ＭＳ 明朝" w:eastAsia="ＭＳ 明朝" w:hAnsi="ＭＳ 明朝"/>
          <w:sz w:val="22"/>
        </w:rPr>
      </w:pPr>
    </w:p>
    <w:p w14:paraId="36336CFA" w14:textId="77777777" w:rsidR="00D727B3" w:rsidRPr="00446F15" w:rsidRDefault="00D727B3"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（２）化学物質排出量の推移</w:t>
      </w:r>
    </w:p>
    <w:p w14:paraId="6DE87056" w14:textId="77777777" w:rsidR="00D727B3" w:rsidRPr="00696349" w:rsidRDefault="00D727B3" w:rsidP="00D727B3">
      <w:pPr>
        <w:ind w:leftChars="100" w:left="210" w:firstLineChars="100" w:firstLine="220"/>
        <w:rPr>
          <w:rFonts w:ascii="ＭＳ 明朝" w:eastAsia="ＭＳ 明朝" w:hAnsi="ＭＳ 明朝"/>
          <w:sz w:val="22"/>
        </w:rPr>
      </w:pPr>
      <w:r w:rsidRPr="00696349">
        <w:rPr>
          <w:rFonts w:ascii="ＭＳ 明朝" w:eastAsia="ＭＳ 明朝" w:hAnsi="ＭＳ 明朝" w:hint="eastAsia"/>
          <w:sz w:val="22"/>
        </w:rPr>
        <w:t>管理化学物質の届出排出量の推移を図Ⅶ</w:t>
      </w:r>
      <w:r w:rsidRPr="00696349">
        <w:rPr>
          <w:rFonts w:ascii="ＭＳ 明朝" w:eastAsia="ＭＳ 明朝" w:hAnsi="ＭＳ 明朝"/>
          <w:sz w:val="22"/>
        </w:rPr>
        <w:t>－</w:t>
      </w:r>
      <w:r>
        <w:rPr>
          <w:rFonts w:ascii="ＭＳ 明朝" w:eastAsia="ＭＳ 明朝" w:hAnsi="ＭＳ 明朝" w:hint="eastAsia"/>
          <w:sz w:val="22"/>
        </w:rPr>
        <w:t>３及び表Ⅶ－</w:t>
      </w:r>
      <w:r w:rsidRPr="00CD6A6E">
        <w:rPr>
          <w:rFonts w:ascii="ＭＳ 明朝" w:eastAsia="ＭＳ 明朝" w:hAnsi="ＭＳ 明朝" w:hint="eastAsia"/>
          <w:sz w:val="22"/>
        </w:rPr>
        <w:t>５</w:t>
      </w:r>
      <w:r w:rsidRPr="00696349">
        <w:rPr>
          <w:rFonts w:ascii="ＭＳ 明朝" w:eastAsia="ＭＳ 明朝" w:hAnsi="ＭＳ 明朝" w:hint="eastAsia"/>
          <w:sz w:val="22"/>
        </w:rPr>
        <w:t>に示す。</w:t>
      </w:r>
    </w:p>
    <w:p w14:paraId="092A7D6B" w14:textId="77777777" w:rsidR="00D727B3" w:rsidRPr="00696349" w:rsidRDefault="00D727B3" w:rsidP="00D727B3">
      <w:pPr>
        <w:ind w:leftChars="100" w:left="210" w:firstLineChars="100" w:firstLine="220"/>
        <w:rPr>
          <w:rFonts w:ascii="ＭＳ 明朝" w:eastAsia="ＭＳ 明朝" w:hAnsi="ＭＳ 明朝"/>
          <w:sz w:val="22"/>
        </w:rPr>
      </w:pPr>
      <w:r w:rsidRPr="00696349">
        <w:rPr>
          <w:rFonts w:ascii="ＭＳ 明朝" w:eastAsia="ＭＳ 明朝" w:hAnsi="ＭＳ 明朝" w:hint="eastAsia"/>
          <w:sz w:val="22"/>
        </w:rPr>
        <w:t>管理化学物質</w:t>
      </w:r>
      <w:r>
        <w:rPr>
          <w:rFonts w:ascii="ＭＳ 明朝" w:eastAsia="ＭＳ 明朝" w:hAnsi="ＭＳ 明朝" w:hint="eastAsia"/>
          <w:sz w:val="22"/>
        </w:rPr>
        <w:t>合計</w:t>
      </w:r>
      <w:r w:rsidRPr="00696349">
        <w:rPr>
          <w:rFonts w:ascii="ＭＳ 明朝" w:eastAsia="ＭＳ 明朝" w:hAnsi="ＭＳ 明朝" w:hint="eastAsia"/>
          <w:sz w:val="22"/>
        </w:rPr>
        <w:t>及びVOC</w:t>
      </w:r>
      <w:r>
        <w:rPr>
          <w:rFonts w:ascii="ＭＳ 明朝" w:eastAsia="ＭＳ 明朝" w:hAnsi="ＭＳ 明朝" w:hint="eastAsia"/>
          <w:sz w:val="22"/>
        </w:rPr>
        <w:t>総量</w:t>
      </w:r>
      <w:r w:rsidRPr="00696349">
        <w:rPr>
          <w:rFonts w:ascii="ＭＳ 明朝" w:eastAsia="ＭＳ 明朝" w:hAnsi="ＭＳ 明朝" w:hint="eastAsia"/>
          <w:sz w:val="22"/>
        </w:rPr>
        <w:t>ともに</w:t>
      </w:r>
      <w:r>
        <w:rPr>
          <w:rFonts w:ascii="ＭＳ 明朝" w:eastAsia="ＭＳ 明朝" w:hAnsi="ＭＳ 明朝" w:hint="eastAsia"/>
          <w:sz w:val="22"/>
        </w:rPr>
        <w:t>、</w:t>
      </w:r>
      <w:r w:rsidRPr="00696349">
        <w:rPr>
          <w:rFonts w:ascii="ＭＳ 明朝" w:eastAsia="ＭＳ 明朝" w:hAnsi="ＭＳ 明朝" w:hint="eastAsia"/>
          <w:sz w:val="22"/>
        </w:rPr>
        <w:t>現在の化学物質管理制度が開始された</w:t>
      </w:r>
      <w:r>
        <w:rPr>
          <w:rFonts w:ascii="ＭＳ 明朝" w:eastAsia="ＭＳ 明朝" w:hAnsi="ＭＳ 明朝" w:hint="eastAsia"/>
          <w:sz w:val="22"/>
        </w:rPr>
        <w:t>平成20年度（2008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から</w:t>
      </w:r>
      <w:r>
        <w:rPr>
          <w:rFonts w:ascii="ＭＳ 明朝" w:eastAsia="ＭＳ 明朝" w:hAnsi="ＭＳ 明朝" w:hint="eastAsia"/>
          <w:sz w:val="22"/>
        </w:rPr>
        <w:t>平成24年度（2012</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にかけて減少した後、増減を繰り返しながら横ばいの傾向にある。</w:t>
      </w:r>
      <w:r>
        <w:rPr>
          <w:rFonts w:ascii="ＭＳ 明朝" w:eastAsia="ＭＳ 明朝" w:hAnsi="ＭＳ 明朝" w:hint="eastAsia"/>
          <w:sz w:val="22"/>
        </w:rPr>
        <w:t>平成20年度（2008年度）</w:t>
      </w:r>
      <w:r w:rsidRPr="00696349">
        <w:rPr>
          <w:rFonts w:ascii="ＭＳ 明朝" w:eastAsia="ＭＳ 明朝" w:hAnsi="ＭＳ 明朝" w:hint="eastAsia"/>
          <w:sz w:val="22"/>
        </w:rPr>
        <w:t>から</w:t>
      </w:r>
      <w:r>
        <w:rPr>
          <w:rFonts w:ascii="ＭＳ 明朝" w:eastAsia="ＭＳ 明朝" w:hAnsi="ＭＳ 明朝" w:hint="eastAsia"/>
          <w:sz w:val="22"/>
        </w:rPr>
        <w:t>令和元年度（2019</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にかけて管理化学物質</w:t>
      </w:r>
      <w:r>
        <w:rPr>
          <w:rFonts w:ascii="ＭＳ 明朝" w:eastAsia="ＭＳ 明朝" w:hAnsi="ＭＳ 明朝" w:hint="eastAsia"/>
          <w:sz w:val="22"/>
        </w:rPr>
        <w:t>合計</w:t>
      </w:r>
      <w:r w:rsidRPr="00696349">
        <w:rPr>
          <w:rFonts w:ascii="ＭＳ 明朝" w:eastAsia="ＭＳ 明朝" w:hAnsi="ＭＳ 明朝" w:hint="eastAsia"/>
          <w:sz w:val="22"/>
        </w:rPr>
        <w:t>、VOC</w:t>
      </w:r>
      <w:r>
        <w:rPr>
          <w:rFonts w:ascii="ＭＳ 明朝" w:eastAsia="ＭＳ 明朝" w:hAnsi="ＭＳ 明朝" w:hint="eastAsia"/>
          <w:sz w:val="22"/>
        </w:rPr>
        <w:t>総量</w:t>
      </w:r>
      <w:r w:rsidRPr="00696349">
        <w:rPr>
          <w:rFonts w:ascii="ＭＳ 明朝" w:eastAsia="ＭＳ 明朝" w:hAnsi="ＭＳ 明朝" w:hint="eastAsia"/>
          <w:sz w:val="22"/>
        </w:rPr>
        <w:t>はそれぞれ</w:t>
      </w:r>
      <w:r w:rsidRPr="00E045EC">
        <w:rPr>
          <w:rFonts w:ascii="ＭＳ 明朝" w:eastAsia="ＭＳ 明朝" w:hAnsi="ＭＳ 明朝" w:hint="eastAsia"/>
          <w:sz w:val="22"/>
        </w:rPr>
        <w:t>24％、25％</w:t>
      </w:r>
      <w:r w:rsidRPr="00696349">
        <w:rPr>
          <w:rFonts w:ascii="ＭＳ 明朝" w:eastAsia="ＭＳ 明朝" w:hAnsi="ＭＳ 明朝" w:hint="eastAsia"/>
          <w:sz w:val="22"/>
        </w:rPr>
        <w:t>減少している。</w:t>
      </w:r>
    </w:p>
    <w:p w14:paraId="3E1A342F" w14:textId="77777777" w:rsidR="00D727B3" w:rsidRPr="00696349" w:rsidRDefault="00D727B3" w:rsidP="00D727B3">
      <w:pPr>
        <w:ind w:leftChars="100" w:left="210" w:firstLineChars="100" w:firstLine="220"/>
        <w:rPr>
          <w:rFonts w:ascii="ＭＳ 明朝" w:eastAsia="ＭＳ 明朝" w:hAnsi="ＭＳ 明朝"/>
          <w:sz w:val="22"/>
        </w:rPr>
      </w:pPr>
      <w:r>
        <w:rPr>
          <w:rFonts w:ascii="ＭＳ 明朝" w:eastAsia="ＭＳ 明朝" w:hAnsi="ＭＳ 明朝" w:hint="eastAsia"/>
          <w:sz w:val="22"/>
        </w:rPr>
        <w:t>また</w:t>
      </w:r>
      <w:r w:rsidRPr="00696349">
        <w:rPr>
          <w:rFonts w:ascii="ＭＳ 明朝" w:eastAsia="ＭＳ 明朝" w:hAnsi="ＭＳ 明朝" w:hint="eastAsia"/>
          <w:sz w:val="22"/>
        </w:rPr>
        <w:t>、</w:t>
      </w:r>
      <w:r>
        <w:rPr>
          <w:rFonts w:ascii="ＭＳ 明朝" w:eastAsia="ＭＳ 明朝" w:hAnsi="ＭＳ 明朝" w:hint="eastAsia"/>
          <w:sz w:val="22"/>
        </w:rPr>
        <w:t>指定化学</w:t>
      </w:r>
      <w:r w:rsidRPr="00696349">
        <w:rPr>
          <w:rFonts w:ascii="ＭＳ 明朝" w:eastAsia="ＭＳ 明朝" w:hAnsi="ＭＳ 明朝" w:hint="eastAsia"/>
          <w:sz w:val="22"/>
        </w:rPr>
        <w:t>物質及び府独自指定物質について、それぞれ排出量の多い物質ごとの排出量の推移を図Ⅶ</w:t>
      </w:r>
      <w:r w:rsidRPr="00696349">
        <w:rPr>
          <w:rFonts w:ascii="ＭＳ 明朝" w:eastAsia="ＭＳ 明朝" w:hAnsi="ＭＳ 明朝"/>
          <w:sz w:val="22"/>
        </w:rPr>
        <w:t>－</w:t>
      </w:r>
      <w:r>
        <w:rPr>
          <w:rFonts w:ascii="ＭＳ 明朝" w:eastAsia="ＭＳ 明朝" w:hAnsi="ＭＳ 明朝" w:hint="eastAsia"/>
          <w:sz w:val="22"/>
        </w:rPr>
        <w:t>４</w:t>
      </w:r>
      <w:r w:rsidRPr="00696349">
        <w:rPr>
          <w:rFonts w:ascii="ＭＳ 明朝" w:eastAsia="ＭＳ 明朝" w:hAnsi="ＭＳ 明朝" w:hint="eastAsia"/>
          <w:sz w:val="22"/>
        </w:rPr>
        <w:t>及びⅦ</w:t>
      </w:r>
      <w:r w:rsidRPr="00696349">
        <w:rPr>
          <w:rFonts w:ascii="ＭＳ 明朝" w:eastAsia="ＭＳ 明朝" w:hAnsi="ＭＳ 明朝"/>
          <w:sz w:val="22"/>
        </w:rPr>
        <w:t>－</w:t>
      </w:r>
      <w:r>
        <w:rPr>
          <w:rFonts w:ascii="ＭＳ 明朝" w:eastAsia="ＭＳ 明朝" w:hAnsi="ＭＳ 明朝" w:hint="eastAsia"/>
          <w:sz w:val="22"/>
        </w:rPr>
        <w:t>５</w:t>
      </w:r>
      <w:r w:rsidRPr="00696349">
        <w:rPr>
          <w:rFonts w:ascii="ＭＳ 明朝" w:eastAsia="ＭＳ 明朝" w:hAnsi="ＭＳ 明朝" w:hint="eastAsia"/>
          <w:sz w:val="22"/>
        </w:rPr>
        <w:t>に示す。</w:t>
      </w:r>
    </w:p>
    <w:p w14:paraId="0E50BF67" w14:textId="77777777" w:rsidR="00D727B3" w:rsidRPr="00696349" w:rsidRDefault="00D727B3" w:rsidP="00D727B3">
      <w:pPr>
        <w:ind w:leftChars="100" w:left="210" w:firstLineChars="100" w:firstLine="220"/>
        <w:rPr>
          <w:rFonts w:ascii="ＭＳ 明朝" w:eastAsia="ＭＳ 明朝" w:hAnsi="ＭＳ 明朝"/>
          <w:sz w:val="22"/>
        </w:rPr>
      </w:pPr>
      <w:r>
        <w:rPr>
          <w:rFonts w:ascii="ＭＳ 明朝" w:eastAsia="ＭＳ 明朝" w:hAnsi="ＭＳ 明朝" w:hint="eastAsia"/>
          <w:sz w:val="22"/>
        </w:rPr>
        <w:t>指定化学物質</w:t>
      </w:r>
      <w:r w:rsidRPr="00696349">
        <w:rPr>
          <w:rFonts w:ascii="ＭＳ 明朝" w:eastAsia="ＭＳ 明朝" w:hAnsi="ＭＳ 明朝" w:hint="eastAsia"/>
          <w:sz w:val="22"/>
        </w:rPr>
        <w:t>の排出量上位３物質（トルエン、キシレン、塩化メチレン）については、</w:t>
      </w:r>
      <w:r w:rsidRPr="00273685">
        <w:rPr>
          <w:rFonts w:ascii="ＭＳ 明朝" w:eastAsia="ＭＳ 明朝" w:hAnsi="ＭＳ 明朝" w:hint="eastAsia"/>
          <w:sz w:val="22"/>
        </w:rPr>
        <w:t>平成</w:t>
      </w:r>
      <w:r w:rsidRPr="00273685">
        <w:rPr>
          <w:rFonts w:ascii="ＭＳ 明朝" w:eastAsia="ＭＳ 明朝" w:hAnsi="ＭＳ 明朝"/>
          <w:sz w:val="22"/>
        </w:rPr>
        <w:t>20年度（2008年度）から令和元年度（2019年度）</w:t>
      </w:r>
      <w:r w:rsidRPr="00696349">
        <w:rPr>
          <w:rFonts w:ascii="ＭＳ 明朝" w:eastAsia="ＭＳ 明朝" w:hAnsi="ＭＳ 明朝" w:hint="eastAsia"/>
          <w:sz w:val="22"/>
        </w:rPr>
        <w:t>にかけていずれも約４割減少した。一方、府独自指定物質については、最も排出量の多いメチルアルコールは約７割減少したものの、酢酸ブチルや1-ブタノール等は</w:t>
      </w:r>
      <w:r w:rsidRPr="00273685">
        <w:rPr>
          <w:rFonts w:ascii="ＭＳ 明朝" w:eastAsia="ＭＳ 明朝" w:hAnsi="ＭＳ 明朝" w:hint="eastAsia"/>
          <w:sz w:val="22"/>
        </w:rPr>
        <w:t>平成</w:t>
      </w:r>
      <w:r w:rsidRPr="00273685">
        <w:rPr>
          <w:rFonts w:ascii="ＭＳ 明朝" w:eastAsia="ＭＳ 明朝" w:hAnsi="ＭＳ 明朝"/>
          <w:sz w:val="22"/>
        </w:rPr>
        <w:t>24年度（2012年度）</w:t>
      </w:r>
      <w:r w:rsidRPr="00696349">
        <w:rPr>
          <w:rFonts w:ascii="ＭＳ 明朝" w:eastAsia="ＭＳ 明朝" w:hAnsi="ＭＳ 明朝" w:hint="eastAsia"/>
          <w:sz w:val="22"/>
        </w:rPr>
        <w:t>まで減少した後、</w:t>
      </w:r>
      <w:r>
        <w:rPr>
          <w:rFonts w:ascii="ＭＳ 明朝" w:eastAsia="ＭＳ 明朝" w:hAnsi="ＭＳ 明朝" w:hint="eastAsia"/>
          <w:sz w:val="22"/>
        </w:rPr>
        <w:t>平成30年度（2018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にかけて増加している。これはトルエン、キシレン等有害性の高い物質からより安全なこれらの物質への代替が進められたことが要因の一つと考えられる。</w:t>
      </w:r>
    </w:p>
    <w:p w14:paraId="4ACB7B1B" w14:textId="77777777" w:rsidR="00D727B3" w:rsidRPr="00696349" w:rsidRDefault="00D727B3" w:rsidP="005003FC">
      <w:pPr>
        <w:suppressLineNumbers/>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043264" behindDoc="0" locked="0" layoutInCell="1" allowOverlap="1" wp14:anchorId="64C791B6" wp14:editId="572DE349">
            <wp:simplePos x="0" y="0"/>
            <wp:positionH relativeFrom="margin">
              <wp:align>center</wp:align>
            </wp:positionH>
            <wp:positionV relativeFrom="paragraph">
              <wp:posOffset>10795</wp:posOffset>
            </wp:positionV>
            <wp:extent cx="4057650" cy="2013587"/>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7650" cy="2013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E867C" w14:textId="77777777" w:rsidR="00D727B3" w:rsidRPr="00696349" w:rsidRDefault="00D727B3" w:rsidP="005003FC">
      <w:pPr>
        <w:suppressLineNumbers/>
        <w:rPr>
          <w:rFonts w:ascii="ＭＳ 明朝" w:eastAsia="ＭＳ 明朝" w:hAnsi="ＭＳ 明朝"/>
          <w:sz w:val="22"/>
        </w:rPr>
      </w:pPr>
    </w:p>
    <w:p w14:paraId="28BA2E6C" w14:textId="77777777" w:rsidR="00D727B3" w:rsidRPr="00696349" w:rsidRDefault="00D727B3" w:rsidP="005003FC">
      <w:pPr>
        <w:suppressLineNumbers/>
        <w:rPr>
          <w:rFonts w:ascii="ＭＳ 明朝" w:eastAsia="ＭＳ 明朝" w:hAnsi="ＭＳ 明朝"/>
          <w:sz w:val="22"/>
        </w:rPr>
      </w:pPr>
    </w:p>
    <w:p w14:paraId="0993A3F4" w14:textId="77777777" w:rsidR="00D727B3" w:rsidRPr="00696349" w:rsidRDefault="00D727B3" w:rsidP="005003FC">
      <w:pPr>
        <w:suppressLineNumbers/>
        <w:rPr>
          <w:rFonts w:ascii="ＭＳ 明朝" w:eastAsia="ＭＳ 明朝" w:hAnsi="ＭＳ 明朝"/>
          <w:sz w:val="22"/>
        </w:rPr>
      </w:pPr>
    </w:p>
    <w:p w14:paraId="00057C65" w14:textId="77777777" w:rsidR="00D727B3" w:rsidRPr="00696349" w:rsidRDefault="00D727B3" w:rsidP="005003FC">
      <w:pPr>
        <w:suppressLineNumbers/>
        <w:rPr>
          <w:rFonts w:ascii="ＭＳ 明朝" w:eastAsia="ＭＳ 明朝" w:hAnsi="ＭＳ 明朝"/>
          <w:sz w:val="22"/>
        </w:rPr>
      </w:pPr>
    </w:p>
    <w:p w14:paraId="6D81DD5F" w14:textId="77777777" w:rsidR="00D727B3" w:rsidRPr="00696349" w:rsidRDefault="00D727B3" w:rsidP="005003FC">
      <w:pPr>
        <w:suppressLineNumbers/>
        <w:rPr>
          <w:rFonts w:ascii="ＭＳ 明朝" w:eastAsia="ＭＳ 明朝" w:hAnsi="ＭＳ 明朝"/>
          <w:sz w:val="22"/>
        </w:rPr>
      </w:pPr>
    </w:p>
    <w:p w14:paraId="2A166593" w14:textId="77777777" w:rsidR="00D727B3" w:rsidRPr="00696349" w:rsidRDefault="00D727B3" w:rsidP="005003FC">
      <w:pPr>
        <w:suppressLineNumbers/>
        <w:rPr>
          <w:rFonts w:ascii="ＭＳ 明朝" w:eastAsia="ＭＳ 明朝" w:hAnsi="ＭＳ 明朝"/>
          <w:sz w:val="22"/>
        </w:rPr>
      </w:pPr>
    </w:p>
    <w:p w14:paraId="38437492" w14:textId="77777777" w:rsidR="00D727B3" w:rsidRPr="00696349" w:rsidRDefault="00D727B3" w:rsidP="005003FC">
      <w:pPr>
        <w:suppressLineNumbers/>
        <w:rPr>
          <w:rFonts w:ascii="ＭＳ 明朝" w:eastAsia="ＭＳ 明朝" w:hAnsi="ＭＳ 明朝"/>
          <w:sz w:val="22"/>
        </w:rPr>
      </w:pPr>
    </w:p>
    <w:p w14:paraId="0EDBD969"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45312" behindDoc="0" locked="0" layoutInCell="1" allowOverlap="1" wp14:anchorId="16753E24" wp14:editId="2ADD9DA8">
                <wp:simplePos x="0" y="0"/>
                <wp:positionH relativeFrom="margin">
                  <wp:posOffset>1286510</wp:posOffset>
                </wp:positionH>
                <wp:positionV relativeFrom="paragraph">
                  <wp:posOffset>80645</wp:posOffset>
                </wp:positionV>
                <wp:extent cx="286247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1404620"/>
                        </a:xfrm>
                        <a:prstGeom prst="rect">
                          <a:avLst/>
                        </a:prstGeom>
                        <a:noFill/>
                        <a:ln w="9525">
                          <a:noFill/>
                          <a:miter lim="800000"/>
                          <a:headEnd/>
                          <a:tailEnd/>
                        </a:ln>
                      </wps:spPr>
                      <wps:txbx>
                        <w:txbxContent>
                          <w:p w14:paraId="576AF366"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53E24" id="_x0000_s1137" type="#_x0000_t202" style="position:absolute;left:0;text-align:left;margin-left:101.3pt;margin-top:6.35pt;width:225.4pt;height:110.6pt;z-index:252045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" filled="f" stroked="f">
                <v:textbox style="mso-fit-shape-to-text:t">
                  <w:txbxContent>
                    <w:p w14:paraId="576AF366"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v:textbox>
                <w10:wrap anchorx="margin"/>
              </v:shape>
            </w:pict>
          </mc:Fallback>
        </mc:AlternateContent>
      </w:r>
    </w:p>
    <w:p w14:paraId="233058DA" w14:textId="77777777" w:rsidR="00D727B3" w:rsidRPr="00CE3323" w:rsidRDefault="00D727B3" w:rsidP="005003FC">
      <w:pPr>
        <w:suppressLineNumbers/>
        <w:rPr>
          <w:rFonts w:ascii="ＭＳ 明朝" w:eastAsia="ＭＳ 明朝" w:hAnsi="ＭＳ 明朝" w:cs="Times New Roman"/>
        </w:rPr>
      </w:pPr>
      <w:r w:rsidRPr="00CE3323">
        <w:rPr>
          <w:rFonts w:ascii="ＭＳ 明朝" w:eastAsia="ＭＳ 明朝" w:hAnsi="ＭＳ 明朝" w:cs="Times New Roman"/>
          <w:noProof/>
        </w:rPr>
        <mc:AlternateContent>
          <mc:Choice Requires="wps">
            <w:drawing>
              <wp:anchor distT="45720" distB="45720" distL="114300" distR="114300" simplePos="0" relativeHeight="252044288" behindDoc="0" locked="0" layoutInCell="1" allowOverlap="1" wp14:anchorId="12F600D0" wp14:editId="0289E9AF">
                <wp:simplePos x="0" y="0"/>
                <wp:positionH relativeFrom="margin">
                  <wp:align>right</wp:align>
                </wp:positionH>
                <wp:positionV relativeFrom="paragraph">
                  <wp:posOffset>201295</wp:posOffset>
                </wp:positionV>
                <wp:extent cx="4467225" cy="23812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38125"/>
                        </a:xfrm>
                        <a:prstGeom prst="rect">
                          <a:avLst/>
                        </a:prstGeom>
                        <a:noFill/>
                        <a:ln w="9525">
                          <a:noFill/>
                          <a:miter lim="800000"/>
                          <a:headEnd/>
                          <a:tailEnd/>
                        </a:ln>
                      </wps:spPr>
                      <wps:txbx>
                        <w:txbxContent>
                          <w:p w14:paraId="3D088159" w14:textId="77777777" w:rsidR="005E7BA5" w:rsidRPr="008D2844" w:rsidRDefault="005E7BA5" w:rsidP="00D727B3">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600D0" id="_x0000_s1138" type="#_x0000_t202" style="position:absolute;left:0;text-align:left;margin-left:300.55pt;margin-top:15.85pt;width:351.75pt;height:18.75pt;z-index:252044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" filled="f" stroked="f">
                <v:textbox>
                  <w:txbxContent>
                    <w:p w14:paraId="3D088159" w14:textId="77777777" w:rsidR="005E7BA5" w:rsidRPr="008D2844" w:rsidRDefault="005E7BA5" w:rsidP="00D727B3">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v:textbox>
                <w10:wrap anchorx="margin"/>
              </v:shape>
            </w:pict>
          </mc:Fallback>
        </mc:AlternateContent>
      </w:r>
    </w:p>
    <w:p w14:paraId="10CD7685" w14:textId="77777777" w:rsidR="00D727B3" w:rsidRPr="00CE3323" w:rsidRDefault="00D727B3" w:rsidP="005003FC">
      <w:pPr>
        <w:suppressLineNumbers/>
        <w:rPr>
          <w:rFonts w:ascii="ＭＳ 明朝" w:eastAsia="ＭＳ 明朝" w:hAnsi="ＭＳ 明朝" w:cs="Times New Roman"/>
        </w:rPr>
      </w:pPr>
    </w:p>
    <w:tbl>
      <w:tblPr>
        <w:tblW w:w="9083" w:type="dxa"/>
        <w:tblInd w:w="-5" w:type="dxa"/>
        <w:tblLayout w:type="fixed"/>
        <w:tblCellMar>
          <w:left w:w="99" w:type="dxa"/>
          <w:right w:w="99" w:type="dxa"/>
        </w:tblCellMar>
        <w:tblLook w:val="04A0" w:firstRow="1" w:lastRow="0" w:firstColumn="1" w:lastColumn="0" w:noHBand="0" w:noVBand="1"/>
      </w:tblPr>
      <w:tblGrid>
        <w:gridCol w:w="1716"/>
        <w:gridCol w:w="510"/>
        <w:gridCol w:w="510"/>
        <w:gridCol w:w="510"/>
        <w:gridCol w:w="510"/>
        <w:gridCol w:w="510"/>
        <w:gridCol w:w="510"/>
        <w:gridCol w:w="510"/>
        <w:gridCol w:w="510"/>
        <w:gridCol w:w="510"/>
        <w:gridCol w:w="510"/>
        <w:gridCol w:w="510"/>
        <w:gridCol w:w="510"/>
        <w:gridCol w:w="1247"/>
      </w:tblGrid>
      <w:tr w:rsidR="00D727B3" w:rsidRPr="00CE3323" w14:paraId="75DA4A05" w14:textId="77777777" w:rsidTr="005225A3">
        <w:trPr>
          <w:trHeight w:val="70"/>
        </w:trPr>
        <w:tc>
          <w:tcPr>
            <w:tcW w:w="1716"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35487F32" w14:textId="77777777" w:rsidR="00D727B3" w:rsidRDefault="00D727B3" w:rsidP="005225A3">
            <w:pPr>
              <w:spacing w:line="240" w:lineRule="exact"/>
              <w:ind w:leftChars="-50" w:left="-105"/>
              <w:jc w:val="right"/>
              <w:rPr>
                <w:rFonts w:ascii="ＭＳ 明朝" w:eastAsia="ＭＳ 明朝" w:hAnsi="ＭＳ 明朝" w:cs="Times New Roman"/>
                <w:sz w:val="18"/>
              </w:rPr>
            </w:pPr>
            <w:r>
              <w:rPr>
                <w:rFonts w:ascii="ＭＳ 明朝" w:eastAsia="ＭＳ 明朝" w:hAnsi="ＭＳ 明朝" w:cs="Times New Roman" w:hint="eastAsia"/>
                <w:sz w:val="18"/>
              </w:rPr>
              <w:t>年度</w:t>
            </w:r>
          </w:p>
          <w:p w14:paraId="39446174" w14:textId="77777777" w:rsidR="00D727B3" w:rsidRPr="00CE3323" w:rsidRDefault="00D727B3" w:rsidP="005225A3">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項目</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F5B7323" w14:textId="77777777" w:rsidR="00D727B3" w:rsidRPr="00CE3323" w:rsidRDefault="00D727B3" w:rsidP="005225A3">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25CD0F1" w14:textId="77777777" w:rsidR="00D727B3" w:rsidRPr="00CE3323" w:rsidRDefault="00D727B3" w:rsidP="005225A3">
            <w:pPr>
              <w:spacing w:line="240" w:lineRule="exact"/>
              <w:ind w:leftChars="-43" w:left="-90" w:rightChars="-52" w:right="-109"/>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2009</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DC89579" w14:textId="77777777" w:rsidR="00D727B3" w:rsidRPr="00CE3323" w:rsidRDefault="00D727B3" w:rsidP="005225A3">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31B40B1" w14:textId="77777777" w:rsidR="00D727B3" w:rsidRPr="00CE3323" w:rsidRDefault="00D727B3" w:rsidP="005225A3">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2011</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78D71FD" w14:textId="77777777" w:rsidR="00D727B3" w:rsidRPr="00CE3323" w:rsidRDefault="00D727B3" w:rsidP="005225A3">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85AA66B" w14:textId="77777777" w:rsidR="00D727B3" w:rsidRPr="00CE3323" w:rsidRDefault="00D727B3" w:rsidP="005225A3">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8AF107E" w14:textId="77777777" w:rsidR="00D727B3" w:rsidRPr="00CE3323" w:rsidRDefault="00D727B3" w:rsidP="005225A3">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F187F67" w14:textId="77777777" w:rsidR="00D727B3" w:rsidRPr="00CE3323" w:rsidRDefault="00D727B3" w:rsidP="005225A3">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2015</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9DC4CC9" w14:textId="77777777" w:rsidR="00D727B3" w:rsidRPr="00CE3323" w:rsidRDefault="00D727B3" w:rsidP="005225A3">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2016</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37AA7F6" w14:textId="77777777" w:rsidR="00D727B3" w:rsidRPr="00CE3323" w:rsidRDefault="00D727B3" w:rsidP="005225A3">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38A8C9E" w14:textId="77777777" w:rsidR="00D727B3" w:rsidRPr="00CE3323" w:rsidRDefault="00D727B3" w:rsidP="005225A3">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2018</w:t>
            </w:r>
          </w:p>
        </w:tc>
        <w:tc>
          <w:tcPr>
            <w:tcW w:w="510" w:type="dxa"/>
            <w:tcBorders>
              <w:top w:val="single" w:sz="4" w:space="0" w:color="auto"/>
              <w:left w:val="nil"/>
              <w:bottom w:val="single" w:sz="4" w:space="0" w:color="auto"/>
              <w:right w:val="dashed" w:sz="4" w:space="0" w:color="auto"/>
            </w:tcBorders>
            <w:vAlign w:val="center"/>
          </w:tcPr>
          <w:p w14:paraId="354153CE" w14:textId="77777777" w:rsidR="00D727B3" w:rsidRPr="00CE3323" w:rsidRDefault="00D727B3" w:rsidP="005225A3">
            <w:pPr>
              <w:spacing w:line="20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2019</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2638C77A" w14:textId="77777777" w:rsidR="00D727B3" w:rsidRDefault="00D727B3" w:rsidP="005225A3">
            <w:pPr>
              <w:spacing w:line="200" w:lineRule="exact"/>
              <w:ind w:leftChars="-49" w:left="-10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減少率</w:t>
            </w:r>
          </w:p>
          <w:p w14:paraId="6B494B4A" w14:textId="77777777" w:rsidR="00D727B3" w:rsidRPr="00CE3323" w:rsidRDefault="00D727B3" w:rsidP="005225A3">
            <w:pPr>
              <w:spacing w:line="20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(2008年度比)</w:t>
            </w:r>
          </w:p>
        </w:tc>
      </w:tr>
      <w:tr w:rsidR="00D727B3" w:rsidRPr="00CE3323" w14:paraId="0E7C5A1F" w14:textId="77777777" w:rsidTr="005225A3">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25690A2" w14:textId="77777777" w:rsidR="00D727B3" w:rsidRPr="00CE3323" w:rsidRDefault="00D727B3" w:rsidP="005225A3">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管理化学物質合計</w:t>
            </w:r>
          </w:p>
        </w:tc>
        <w:tc>
          <w:tcPr>
            <w:tcW w:w="510" w:type="dxa"/>
            <w:tcBorders>
              <w:top w:val="nil"/>
              <w:left w:val="nil"/>
              <w:bottom w:val="single" w:sz="4" w:space="0" w:color="auto"/>
              <w:right w:val="single" w:sz="4" w:space="0" w:color="auto"/>
            </w:tcBorders>
            <w:shd w:val="clear" w:color="auto" w:fill="auto"/>
            <w:noWrap/>
            <w:vAlign w:val="center"/>
          </w:tcPr>
          <w:p w14:paraId="5DF78991" w14:textId="77777777" w:rsidR="00D727B3" w:rsidRPr="00CE3323" w:rsidRDefault="00D727B3" w:rsidP="005225A3">
            <w:pPr>
              <w:spacing w:line="240" w:lineRule="exact"/>
              <w:ind w:leftChars="-37" w:left="-78" w:rightChars="-39" w:right="-82"/>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1.44</w:t>
            </w:r>
          </w:p>
        </w:tc>
        <w:tc>
          <w:tcPr>
            <w:tcW w:w="510" w:type="dxa"/>
            <w:tcBorders>
              <w:top w:val="nil"/>
              <w:left w:val="nil"/>
              <w:bottom w:val="single" w:sz="4" w:space="0" w:color="auto"/>
              <w:right w:val="single" w:sz="4" w:space="0" w:color="auto"/>
            </w:tcBorders>
            <w:shd w:val="clear" w:color="auto" w:fill="auto"/>
            <w:noWrap/>
            <w:vAlign w:val="center"/>
          </w:tcPr>
          <w:p w14:paraId="7C655D08" w14:textId="77777777" w:rsidR="00D727B3" w:rsidRPr="00CE3323" w:rsidRDefault="00D727B3" w:rsidP="005225A3">
            <w:pPr>
              <w:spacing w:line="240" w:lineRule="exact"/>
              <w:ind w:leftChars="-43" w:left="-90" w:rightChars="-46" w:right="-9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1.26</w:t>
            </w:r>
          </w:p>
        </w:tc>
        <w:tc>
          <w:tcPr>
            <w:tcW w:w="510" w:type="dxa"/>
            <w:tcBorders>
              <w:top w:val="nil"/>
              <w:left w:val="nil"/>
              <w:bottom w:val="single" w:sz="4" w:space="0" w:color="auto"/>
              <w:right w:val="single" w:sz="4" w:space="0" w:color="auto"/>
            </w:tcBorders>
            <w:shd w:val="clear" w:color="auto" w:fill="auto"/>
            <w:noWrap/>
            <w:vAlign w:val="center"/>
          </w:tcPr>
          <w:p w14:paraId="57AF088C" w14:textId="77777777" w:rsidR="00D727B3" w:rsidRPr="00CE3323" w:rsidRDefault="00D727B3" w:rsidP="005225A3">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1.19</w:t>
            </w:r>
          </w:p>
        </w:tc>
        <w:tc>
          <w:tcPr>
            <w:tcW w:w="510" w:type="dxa"/>
            <w:tcBorders>
              <w:top w:val="nil"/>
              <w:left w:val="nil"/>
              <w:bottom w:val="single" w:sz="4" w:space="0" w:color="auto"/>
              <w:right w:val="single" w:sz="4" w:space="0" w:color="auto"/>
            </w:tcBorders>
            <w:shd w:val="clear" w:color="auto" w:fill="auto"/>
            <w:noWrap/>
            <w:vAlign w:val="center"/>
          </w:tcPr>
          <w:p w14:paraId="70E7BA73" w14:textId="77777777" w:rsidR="00D727B3" w:rsidRPr="00CE3323" w:rsidRDefault="00D727B3" w:rsidP="005225A3">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nil"/>
              <w:left w:val="nil"/>
              <w:bottom w:val="single" w:sz="4" w:space="0" w:color="auto"/>
              <w:right w:val="single" w:sz="4" w:space="0" w:color="auto"/>
            </w:tcBorders>
            <w:shd w:val="clear" w:color="auto" w:fill="auto"/>
            <w:noWrap/>
            <w:vAlign w:val="center"/>
          </w:tcPr>
          <w:p w14:paraId="04E8B495" w14:textId="77777777" w:rsidR="00D727B3" w:rsidRPr="00CE3323" w:rsidRDefault="00D727B3" w:rsidP="005225A3">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6E6473B2" w14:textId="77777777" w:rsidR="00D727B3" w:rsidRPr="00CE3323" w:rsidRDefault="00D727B3" w:rsidP="005225A3">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1.12</w:t>
            </w:r>
          </w:p>
        </w:tc>
        <w:tc>
          <w:tcPr>
            <w:tcW w:w="510" w:type="dxa"/>
            <w:tcBorders>
              <w:top w:val="nil"/>
              <w:left w:val="nil"/>
              <w:bottom w:val="single" w:sz="4" w:space="0" w:color="auto"/>
              <w:right w:val="single" w:sz="4" w:space="0" w:color="auto"/>
            </w:tcBorders>
            <w:shd w:val="clear" w:color="auto" w:fill="auto"/>
            <w:noWrap/>
            <w:vAlign w:val="center"/>
          </w:tcPr>
          <w:p w14:paraId="1EB75D04" w14:textId="77777777" w:rsidR="00D727B3" w:rsidRPr="00CE3323" w:rsidRDefault="00D727B3" w:rsidP="005225A3">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1.16</w:t>
            </w:r>
          </w:p>
        </w:tc>
        <w:tc>
          <w:tcPr>
            <w:tcW w:w="510" w:type="dxa"/>
            <w:tcBorders>
              <w:top w:val="nil"/>
              <w:left w:val="nil"/>
              <w:bottom w:val="single" w:sz="4" w:space="0" w:color="auto"/>
              <w:right w:val="single" w:sz="4" w:space="0" w:color="auto"/>
            </w:tcBorders>
            <w:shd w:val="clear" w:color="auto" w:fill="auto"/>
            <w:noWrap/>
            <w:vAlign w:val="center"/>
          </w:tcPr>
          <w:p w14:paraId="7B7824E9" w14:textId="77777777" w:rsidR="00D727B3" w:rsidRPr="00CE3323" w:rsidRDefault="00D727B3" w:rsidP="005225A3">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4B2D0344" w14:textId="77777777" w:rsidR="00D727B3" w:rsidRPr="00CE3323" w:rsidRDefault="00D727B3" w:rsidP="005225A3">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18E33507" w14:textId="77777777" w:rsidR="00D727B3" w:rsidRPr="00CE3323" w:rsidRDefault="00D727B3" w:rsidP="005225A3">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w:t>
            </w:r>
            <w:r>
              <w:rPr>
                <w:rFonts w:ascii="ＭＳ 明朝" w:eastAsia="ＭＳ 明朝" w:hAnsi="ＭＳ 明朝" w:cs="Times New Roman" w:hint="eastAsia"/>
                <w:sz w:val="18"/>
              </w:rPr>
              <w:t>4</w:t>
            </w:r>
          </w:p>
        </w:tc>
        <w:tc>
          <w:tcPr>
            <w:tcW w:w="510" w:type="dxa"/>
            <w:tcBorders>
              <w:top w:val="nil"/>
              <w:left w:val="nil"/>
              <w:bottom w:val="single" w:sz="4" w:space="0" w:color="auto"/>
              <w:right w:val="single" w:sz="4" w:space="0" w:color="auto"/>
            </w:tcBorders>
            <w:shd w:val="clear" w:color="auto" w:fill="auto"/>
            <w:noWrap/>
            <w:vAlign w:val="center"/>
          </w:tcPr>
          <w:p w14:paraId="5F76018B" w14:textId="77777777" w:rsidR="00D727B3" w:rsidRPr="00CE3323" w:rsidRDefault="00D727B3" w:rsidP="005225A3">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single" w:sz="4" w:space="0" w:color="auto"/>
              <w:left w:val="nil"/>
              <w:bottom w:val="single" w:sz="4" w:space="0" w:color="auto"/>
              <w:right w:val="dashed" w:sz="4" w:space="0" w:color="auto"/>
            </w:tcBorders>
            <w:vAlign w:val="center"/>
          </w:tcPr>
          <w:p w14:paraId="4D260D95" w14:textId="77777777" w:rsidR="00D727B3" w:rsidRPr="00CE3323" w:rsidRDefault="00D727B3" w:rsidP="005225A3">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1.10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47E3F009" w14:textId="77777777" w:rsidR="00D727B3" w:rsidRPr="00CE3323" w:rsidRDefault="00D727B3" w:rsidP="005225A3">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24</w:t>
            </w:r>
            <w:r w:rsidRPr="00CE3323">
              <w:rPr>
                <w:rFonts w:ascii="ＭＳ 明朝" w:eastAsia="ＭＳ 明朝" w:hAnsi="ＭＳ 明朝" w:cs="Times New Roman" w:hint="eastAsia"/>
                <w:sz w:val="18"/>
              </w:rPr>
              <w:t>%</w:t>
            </w:r>
          </w:p>
        </w:tc>
      </w:tr>
      <w:tr w:rsidR="00D727B3" w:rsidRPr="00CE3323" w14:paraId="54533098" w14:textId="77777777" w:rsidTr="005225A3">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39A0A5D" w14:textId="77777777" w:rsidR="00D727B3" w:rsidRPr="00CE3323" w:rsidRDefault="00D727B3" w:rsidP="005225A3">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VOC総量</w:t>
            </w:r>
          </w:p>
        </w:tc>
        <w:tc>
          <w:tcPr>
            <w:tcW w:w="510" w:type="dxa"/>
            <w:tcBorders>
              <w:top w:val="nil"/>
              <w:left w:val="nil"/>
              <w:bottom w:val="single" w:sz="4" w:space="0" w:color="auto"/>
              <w:right w:val="single" w:sz="4" w:space="0" w:color="auto"/>
            </w:tcBorders>
            <w:shd w:val="clear" w:color="auto" w:fill="auto"/>
            <w:noWrap/>
            <w:vAlign w:val="center"/>
          </w:tcPr>
          <w:p w14:paraId="578C66FA" w14:textId="77777777" w:rsidR="00D727B3" w:rsidRPr="00CE3323" w:rsidRDefault="00D727B3" w:rsidP="005225A3">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1.33</w:t>
            </w:r>
          </w:p>
        </w:tc>
        <w:tc>
          <w:tcPr>
            <w:tcW w:w="510" w:type="dxa"/>
            <w:tcBorders>
              <w:top w:val="nil"/>
              <w:left w:val="nil"/>
              <w:bottom w:val="single" w:sz="4" w:space="0" w:color="auto"/>
              <w:right w:val="single" w:sz="4" w:space="0" w:color="auto"/>
            </w:tcBorders>
            <w:shd w:val="clear" w:color="auto" w:fill="auto"/>
            <w:noWrap/>
            <w:vAlign w:val="center"/>
          </w:tcPr>
          <w:p w14:paraId="405772D1" w14:textId="77777777" w:rsidR="00D727B3" w:rsidRPr="00CE3323" w:rsidRDefault="00D727B3" w:rsidP="005225A3">
            <w:pPr>
              <w:spacing w:line="240" w:lineRule="exact"/>
              <w:ind w:leftChars="-43" w:left="-90" w:rightChars="-38" w:right="-80"/>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1.17</w:t>
            </w:r>
          </w:p>
        </w:tc>
        <w:tc>
          <w:tcPr>
            <w:tcW w:w="510" w:type="dxa"/>
            <w:tcBorders>
              <w:top w:val="nil"/>
              <w:left w:val="nil"/>
              <w:bottom w:val="single" w:sz="4" w:space="0" w:color="auto"/>
              <w:right w:val="single" w:sz="4" w:space="0" w:color="auto"/>
            </w:tcBorders>
            <w:shd w:val="clear" w:color="auto" w:fill="auto"/>
            <w:noWrap/>
            <w:vAlign w:val="center"/>
          </w:tcPr>
          <w:p w14:paraId="75DC8846" w14:textId="77777777" w:rsidR="00D727B3" w:rsidRPr="00CE3323" w:rsidRDefault="00D727B3" w:rsidP="005225A3">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2864E928" w14:textId="77777777" w:rsidR="00D727B3" w:rsidRPr="00CE3323" w:rsidRDefault="00D727B3" w:rsidP="005225A3">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1.04</w:t>
            </w:r>
          </w:p>
        </w:tc>
        <w:tc>
          <w:tcPr>
            <w:tcW w:w="510" w:type="dxa"/>
            <w:tcBorders>
              <w:top w:val="nil"/>
              <w:left w:val="nil"/>
              <w:bottom w:val="single" w:sz="4" w:space="0" w:color="auto"/>
              <w:right w:val="single" w:sz="4" w:space="0" w:color="auto"/>
            </w:tcBorders>
            <w:shd w:val="clear" w:color="auto" w:fill="auto"/>
            <w:noWrap/>
            <w:vAlign w:val="center"/>
          </w:tcPr>
          <w:p w14:paraId="42516398" w14:textId="77777777" w:rsidR="00D727B3" w:rsidRPr="00CE3323" w:rsidRDefault="00D727B3" w:rsidP="005225A3">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4766A3AC" w14:textId="77777777" w:rsidR="00D727B3" w:rsidRPr="00CE3323" w:rsidRDefault="00D727B3" w:rsidP="005225A3">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47A1D513" w14:textId="77777777" w:rsidR="00D727B3" w:rsidRPr="00CE3323" w:rsidRDefault="00D727B3" w:rsidP="005225A3">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1.06</w:t>
            </w:r>
          </w:p>
        </w:tc>
        <w:tc>
          <w:tcPr>
            <w:tcW w:w="510" w:type="dxa"/>
            <w:tcBorders>
              <w:top w:val="nil"/>
              <w:left w:val="nil"/>
              <w:bottom w:val="single" w:sz="4" w:space="0" w:color="auto"/>
              <w:right w:val="single" w:sz="4" w:space="0" w:color="auto"/>
            </w:tcBorders>
            <w:shd w:val="clear" w:color="auto" w:fill="auto"/>
            <w:noWrap/>
            <w:vAlign w:val="center"/>
          </w:tcPr>
          <w:p w14:paraId="267820B5" w14:textId="77777777" w:rsidR="00D727B3" w:rsidRPr="00CE3323" w:rsidRDefault="00D727B3" w:rsidP="005225A3">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0.99</w:t>
            </w:r>
          </w:p>
        </w:tc>
        <w:tc>
          <w:tcPr>
            <w:tcW w:w="510" w:type="dxa"/>
            <w:tcBorders>
              <w:top w:val="nil"/>
              <w:left w:val="nil"/>
              <w:bottom w:val="single" w:sz="4" w:space="0" w:color="auto"/>
              <w:right w:val="single" w:sz="4" w:space="0" w:color="auto"/>
            </w:tcBorders>
            <w:shd w:val="clear" w:color="auto" w:fill="auto"/>
            <w:noWrap/>
            <w:vAlign w:val="center"/>
          </w:tcPr>
          <w:p w14:paraId="698B7B52" w14:textId="77777777" w:rsidR="00D727B3" w:rsidRPr="00CE3323" w:rsidRDefault="00D727B3" w:rsidP="005225A3">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2706E224" w14:textId="77777777" w:rsidR="00D727B3" w:rsidRPr="00CE3323" w:rsidRDefault="00D727B3" w:rsidP="005225A3">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4E1E4164" w14:textId="77777777" w:rsidR="00D727B3" w:rsidRPr="00CE3323" w:rsidRDefault="00D727B3" w:rsidP="005225A3">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w:t>
            </w:r>
            <w:r>
              <w:rPr>
                <w:rFonts w:ascii="ＭＳ 明朝" w:eastAsia="ＭＳ 明朝" w:hAnsi="ＭＳ 明朝" w:cs="Times New Roman" w:hint="eastAsia"/>
                <w:sz w:val="18"/>
              </w:rPr>
              <w:t>2</w:t>
            </w:r>
          </w:p>
        </w:tc>
        <w:tc>
          <w:tcPr>
            <w:tcW w:w="510" w:type="dxa"/>
            <w:tcBorders>
              <w:top w:val="single" w:sz="4" w:space="0" w:color="auto"/>
              <w:left w:val="nil"/>
              <w:bottom w:val="single" w:sz="4" w:space="0" w:color="auto"/>
              <w:right w:val="dashed" w:sz="4" w:space="0" w:color="auto"/>
            </w:tcBorders>
            <w:vAlign w:val="center"/>
          </w:tcPr>
          <w:p w14:paraId="79BF69A6" w14:textId="77777777" w:rsidR="00D727B3" w:rsidRPr="00CE3323" w:rsidRDefault="00D727B3" w:rsidP="005225A3">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1.00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3F44FAB8" w14:textId="77777777" w:rsidR="00D727B3" w:rsidRPr="00CE3323" w:rsidRDefault="00D727B3" w:rsidP="005225A3">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25</w:t>
            </w:r>
            <w:r w:rsidRPr="00CE3323">
              <w:rPr>
                <w:rFonts w:ascii="ＭＳ 明朝" w:eastAsia="ＭＳ 明朝" w:hAnsi="ＭＳ 明朝" w:cs="Times New Roman" w:hint="eastAsia"/>
                <w:sz w:val="18"/>
              </w:rPr>
              <w:t>%</w:t>
            </w:r>
          </w:p>
        </w:tc>
      </w:tr>
    </w:tbl>
    <w:p w14:paraId="167C2990"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35072" behindDoc="0" locked="0" layoutInCell="1" allowOverlap="1" wp14:anchorId="7FD681F0" wp14:editId="6343CA33">
                <wp:simplePos x="0" y="0"/>
                <wp:positionH relativeFrom="margin">
                  <wp:posOffset>647700</wp:posOffset>
                </wp:positionH>
                <wp:positionV relativeFrom="paragraph">
                  <wp:posOffset>-61595</wp:posOffset>
                </wp:positionV>
                <wp:extent cx="685800" cy="3098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0A56FF63"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681F0" id="_x0000_s1139" type="#_x0000_t202" style="position:absolute;left:0;text-align:left;margin-left:51pt;margin-top:-4.85pt;width:54pt;height:24.4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" filled="f" stroked="f">
                <v:textbox>
                  <w:txbxContent>
                    <w:p w14:paraId="0A56FF63"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028928" behindDoc="0" locked="0" layoutInCell="1" allowOverlap="1" wp14:anchorId="3AB0FA98" wp14:editId="328A5A8F">
            <wp:simplePos x="0" y="0"/>
            <wp:positionH relativeFrom="margin">
              <wp:align>center</wp:align>
            </wp:positionH>
            <wp:positionV relativeFrom="paragraph">
              <wp:posOffset>13970</wp:posOffset>
            </wp:positionV>
            <wp:extent cx="4305300" cy="215478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05300" cy="2154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333D5" w14:textId="77777777" w:rsidR="00D727B3" w:rsidRPr="00696349" w:rsidRDefault="00D727B3" w:rsidP="005003FC">
      <w:pPr>
        <w:suppressLineNumbers/>
        <w:rPr>
          <w:rFonts w:ascii="ＭＳ 明朝" w:eastAsia="ＭＳ 明朝" w:hAnsi="ＭＳ 明朝"/>
          <w:sz w:val="22"/>
        </w:rPr>
      </w:pPr>
    </w:p>
    <w:p w14:paraId="76F846E5" w14:textId="77777777" w:rsidR="00D727B3" w:rsidRPr="00696349" w:rsidRDefault="00D727B3" w:rsidP="005003FC">
      <w:pPr>
        <w:suppressLineNumbers/>
        <w:rPr>
          <w:rFonts w:ascii="ＭＳ 明朝" w:eastAsia="ＭＳ 明朝" w:hAnsi="ＭＳ 明朝"/>
          <w:sz w:val="22"/>
        </w:rPr>
      </w:pPr>
    </w:p>
    <w:p w14:paraId="2DC4BB33" w14:textId="77777777" w:rsidR="00D727B3" w:rsidRPr="00696349" w:rsidRDefault="00D727B3" w:rsidP="005003FC">
      <w:pPr>
        <w:suppressLineNumbers/>
        <w:rPr>
          <w:rFonts w:ascii="ＭＳ 明朝" w:eastAsia="ＭＳ 明朝" w:hAnsi="ＭＳ 明朝"/>
          <w:sz w:val="22"/>
        </w:rPr>
      </w:pPr>
    </w:p>
    <w:p w14:paraId="6F4E5EAE" w14:textId="77777777" w:rsidR="00D727B3" w:rsidRPr="00696349" w:rsidRDefault="00D727B3" w:rsidP="005003FC">
      <w:pPr>
        <w:suppressLineNumbers/>
        <w:rPr>
          <w:rFonts w:ascii="ＭＳ 明朝" w:eastAsia="ＭＳ 明朝" w:hAnsi="ＭＳ 明朝"/>
          <w:sz w:val="22"/>
        </w:rPr>
      </w:pPr>
    </w:p>
    <w:p w14:paraId="2C931A2B" w14:textId="77777777" w:rsidR="00D727B3" w:rsidRPr="00696349" w:rsidRDefault="00D727B3" w:rsidP="005003FC">
      <w:pPr>
        <w:suppressLineNumbers/>
        <w:rPr>
          <w:rFonts w:ascii="ＭＳ 明朝" w:eastAsia="ＭＳ 明朝" w:hAnsi="ＭＳ 明朝"/>
          <w:sz w:val="22"/>
        </w:rPr>
      </w:pPr>
    </w:p>
    <w:p w14:paraId="225FBF43" w14:textId="77777777" w:rsidR="00D727B3" w:rsidRPr="00696349" w:rsidRDefault="00D727B3" w:rsidP="005003FC">
      <w:pPr>
        <w:suppressLineNumbers/>
        <w:rPr>
          <w:rFonts w:ascii="ＭＳ 明朝" w:eastAsia="ＭＳ 明朝" w:hAnsi="ＭＳ 明朝"/>
          <w:sz w:val="22"/>
        </w:rPr>
      </w:pPr>
    </w:p>
    <w:p w14:paraId="4E39266F" w14:textId="77777777" w:rsidR="00D727B3" w:rsidRPr="00696349" w:rsidRDefault="00D727B3" w:rsidP="005003FC">
      <w:pPr>
        <w:suppressLineNumbers/>
        <w:rPr>
          <w:rFonts w:ascii="ＭＳ 明朝" w:eastAsia="ＭＳ 明朝" w:hAnsi="ＭＳ 明朝"/>
          <w:sz w:val="22"/>
        </w:rPr>
      </w:pPr>
    </w:p>
    <w:p w14:paraId="018459E7"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39168" behindDoc="0" locked="0" layoutInCell="1" allowOverlap="1" wp14:anchorId="00C0E26A" wp14:editId="02BAB469">
                <wp:simplePos x="0" y="0"/>
                <wp:positionH relativeFrom="margin">
                  <wp:posOffset>3868420</wp:posOffset>
                </wp:positionH>
                <wp:positionV relativeFrom="paragraph">
                  <wp:posOffset>54610</wp:posOffset>
                </wp:positionV>
                <wp:extent cx="685800" cy="309880"/>
                <wp:effectExtent l="0" t="0" r="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46903A74"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0E26A" id="_x0000_s1140" type="#_x0000_t202" style="position:absolute;left:0;text-align:left;margin-left:304.6pt;margin-top:4.3pt;width:54pt;height:24.4pt;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" filled="f" stroked="f">
                <v:textbox>
                  <w:txbxContent>
                    <w:p w14:paraId="46903A74"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v:textbox>
                <w10:wrap anchorx="margin"/>
              </v:shape>
            </w:pict>
          </mc:Fallback>
        </mc:AlternateContent>
      </w:r>
    </w:p>
    <w:p w14:paraId="4D79A3C5"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38144" behindDoc="0" locked="0" layoutInCell="1" allowOverlap="1" wp14:anchorId="4FA7C097" wp14:editId="719438C7">
                <wp:simplePos x="0" y="0"/>
                <wp:positionH relativeFrom="margin">
                  <wp:posOffset>1057275</wp:posOffset>
                </wp:positionH>
                <wp:positionV relativeFrom="paragraph">
                  <wp:posOffset>11430</wp:posOffset>
                </wp:positionV>
                <wp:extent cx="3009900" cy="1404620"/>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261F448A"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7C097" id="_x0000_s1141" type="#_x0000_t202" style="position:absolute;left:0;text-align:left;margin-left:83.25pt;margin-top:.9pt;width:237pt;height:110.6pt;z-index:25203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" filled="f" stroked="f">
                <v:textbox style="mso-fit-shape-to-text:t">
                  <w:txbxContent>
                    <w:p w14:paraId="261F448A"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4E8CA6E4"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37120" behindDoc="0" locked="0" layoutInCell="1" allowOverlap="1" wp14:anchorId="5E532CAB" wp14:editId="37E5780F">
                <wp:simplePos x="0" y="0"/>
                <wp:positionH relativeFrom="margin">
                  <wp:posOffset>733425</wp:posOffset>
                </wp:positionH>
                <wp:positionV relativeFrom="paragraph">
                  <wp:posOffset>83820</wp:posOffset>
                </wp:positionV>
                <wp:extent cx="685800" cy="30988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18953827"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2CAB" id="_x0000_s1142" type="#_x0000_t202" style="position:absolute;left:0;text-align:left;margin-left:57.75pt;margin-top:6.6pt;width:54pt;height:24.4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" filled="f" stroked="f">
                <v:textbox>
                  <w:txbxContent>
                    <w:p w14:paraId="18953827" w14:textId="77777777" w:rsidR="005E7BA5" w:rsidRPr="00A01B11" w:rsidRDefault="005E7BA5" w:rsidP="00D727B3">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036096" behindDoc="0" locked="0" layoutInCell="1" allowOverlap="1" wp14:anchorId="793BAC6A" wp14:editId="01525DF7">
            <wp:simplePos x="0" y="0"/>
            <wp:positionH relativeFrom="margin">
              <wp:posOffset>823595</wp:posOffset>
            </wp:positionH>
            <wp:positionV relativeFrom="paragraph">
              <wp:posOffset>175895</wp:posOffset>
            </wp:positionV>
            <wp:extent cx="4313778" cy="2159028"/>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4684" cy="215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B5478" w14:textId="77777777" w:rsidR="00D727B3" w:rsidRPr="00696349" w:rsidRDefault="00D727B3" w:rsidP="005003FC">
      <w:pPr>
        <w:suppressLineNumbers/>
        <w:rPr>
          <w:rFonts w:ascii="ＭＳ 明朝" w:eastAsia="ＭＳ 明朝" w:hAnsi="ＭＳ 明朝"/>
          <w:sz w:val="22"/>
        </w:rPr>
      </w:pPr>
    </w:p>
    <w:p w14:paraId="531438B0" w14:textId="77777777" w:rsidR="00D727B3" w:rsidRPr="00696349" w:rsidRDefault="00D727B3" w:rsidP="005003FC">
      <w:pPr>
        <w:suppressLineNumbers/>
        <w:rPr>
          <w:rFonts w:ascii="ＭＳ 明朝" w:eastAsia="ＭＳ 明朝" w:hAnsi="ＭＳ 明朝"/>
          <w:sz w:val="22"/>
        </w:rPr>
      </w:pPr>
    </w:p>
    <w:p w14:paraId="49CFA183" w14:textId="77777777" w:rsidR="00D727B3" w:rsidRPr="00696349" w:rsidRDefault="00D727B3" w:rsidP="005003FC">
      <w:pPr>
        <w:suppressLineNumbers/>
        <w:rPr>
          <w:rFonts w:ascii="ＭＳ 明朝" w:eastAsia="ＭＳ 明朝" w:hAnsi="ＭＳ 明朝"/>
          <w:sz w:val="22"/>
        </w:rPr>
      </w:pPr>
    </w:p>
    <w:p w14:paraId="3D73F5CF" w14:textId="77777777" w:rsidR="00D727B3" w:rsidRPr="00696349" w:rsidRDefault="00D727B3" w:rsidP="005003FC">
      <w:pPr>
        <w:suppressLineNumbers/>
        <w:rPr>
          <w:rFonts w:ascii="ＭＳ 明朝" w:eastAsia="ＭＳ 明朝" w:hAnsi="ＭＳ 明朝"/>
          <w:sz w:val="22"/>
        </w:rPr>
      </w:pPr>
    </w:p>
    <w:p w14:paraId="24A9CA29" w14:textId="77777777" w:rsidR="00D727B3" w:rsidRPr="00696349" w:rsidRDefault="00D727B3" w:rsidP="005003FC">
      <w:pPr>
        <w:suppressLineNumbers/>
        <w:rPr>
          <w:rFonts w:ascii="ＭＳ 明朝" w:eastAsia="ＭＳ 明朝" w:hAnsi="ＭＳ 明朝"/>
          <w:sz w:val="22"/>
        </w:rPr>
      </w:pPr>
    </w:p>
    <w:p w14:paraId="20BD5712" w14:textId="77777777" w:rsidR="00D727B3" w:rsidRPr="00696349" w:rsidRDefault="00D727B3" w:rsidP="005003FC">
      <w:pPr>
        <w:suppressLineNumbers/>
        <w:rPr>
          <w:rFonts w:ascii="ＭＳ 明朝" w:eastAsia="ＭＳ 明朝" w:hAnsi="ＭＳ 明朝"/>
          <w:sz w:val="22"/>
        </w:rPr>
      </w:pPr>
    </w:p>
    <w:p w14:paraId="1AC20EA8" w14:textId="77777777" w:rsidR="00D727B3" w:rsidRPr="00696349" w:rsidRDefault="00D727B3" w:rsidP="005003FC">
      <w:pPr>
        <w:suppressLineNumbers/>
        <w:rPr>
          <w:rFonts w:ascii="ＭＳ 明朝" w:eastAsia="ＭＳ 明朝" w:hAnsi="ＭＳ 明朝"/>
          <w:sz w:val="22"/>
        </w:rPr>
      </w:pPr>
    </w:p>
    <w:p w14:paraId="21B8F097" w14:textId="77777777" w:rsidR="00D727B3" w:rsidRPr="00696349" w:rsidRDefault="00D727B3" w:rsidP="005003FC">
      <w:pPr>
        <w:suppressLineNumbers/>
        <w:rPr>
          <w:rFonts w:ascii="ＭＳ 明朝" w:eastAsia="ＭＳ 明朝" w:hAnsi="ＭＳ 明朝"/>
          <w:sz w:val="22"/>
        </w:rPr>
      </w:pPr>
    </w:p>
    <w:p w14:paraId="4EF2951D" w14:textId="77777777" w:rsidR="00D727B3" w:rsidRPr="00696349" w:rsidRDefault="00D727B3" w:rsidP="005003FC">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042240" behindDoc="0" locked="0" layoutInCell="1" allowOverlap="1" wp14:anchorId="4FEB7F28" wp14:editId="187A04BD">
                <wp:simplePos x="0" y="0"/>
                <wp:positionH relativeFrom="margin">
                  <wp:posOffset>1080770</wp:posOffset>
                </wp:positionH>
                <wp:positionV relativeFrom="paragraph">
                  <wp:posOffset>191135</wp:posOffset>
                </wp:positionV>
                <wp:extent cx="3145072" cy="140462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072" cy="1404620"/>
                        </a:xfrm>
                        <a:prstGeom prst="rect">
                          <a:avLst/>
                        </a:prstGeom>
                        <a:noFill/>
                        <a:ln w="9525">
                          <a:noFill/>
                          <a:miter lim="800000"/>
                          <a:headEnd/>
                          <a:tailEnd/>
                        </a:ln>
                      </wps:spPr>
                      <wps:txbx>
                        <w:txbxContent>
                          <w:p w14:paraId="2F97F7BA"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B7F28" id="_x0000_s1143" type="#_x0000_t202" style="position:absolute;left:0;text-align:left;margin-left:85.1pt;margin-top:15.05pt;width:247.65pt;height:110.6pt;z-index:25204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" filled="f" stroked="f">
                <v:textbox style="mso-fit-shape-to-text:t">
                  <w:txbxContent>
                    <w:p w14:paraId="2F97F7BA" w14:textId="77777777" w:rsidR="005E7BA5" w:rsidRPr="00446F15" w:rsidRDefault="005E7BA5"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4B4F6595" w14:textId="77777777" w:rsidR="00D727B3" w:rsidRPr="00696349" w:rsidRDefault="00D727B3" w:rsidP="005003FC">
      <w:pPr>
        <w:suppressLineNumbers/>
        <w:rPr>
          <w:rFonts w:ascii="ＭＳ 明朝" w:eastAsia="ＭＳ 明朝" w:hAnsi="ＭＳ 明朝"/>
          <w:sz w:val="22"/>
        </w:rPr>
      </w:pPr>
    </w:p>
    <w:p w14:paraId="3FF8DC1F" w14:textId="77777777" w:rsidR="00D727B3" w:rsidRPr="00696349" w:rsidRDefault="00D727B3" w:rsidP="005003FC">
      <w:pPr>
        <w:suppressLineNumbers/>
        <w:rPr>
          <w:rFonts w:ascii="ＭＳ 明朝" w:eastAsia="ＭＳ 明朝" w:hAnsi="ＭＳ 明朝"/>
          <w:sz w:val="22"/>
        </w:rPr>
      </w:pPr>
    </w:p>
    <w:p w14:paraId="492166AE" w14:textId="77777777" w:rsidR="00D727B3" w:rsidRPr="00446F15" w:rsidRDefault="00D727B3" w:rsidP="00D727B3">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（３）環境の状況</w:t>
      </w:r>
    </w:p>
    <w:p w14:paraId="216CFDC0" w14:textId="77777777" w:rsidR="00D727B3" w:rsidRDefault="00D727B3" w:rsidP="00D727B3">
      <w:pPr>
        <w:ind w:firstLineChars="100" w:firstLine="220"/>
        <w:rPr>
          <w:rFonts w:ascii="ＭＳ 明朝" w:eastAsia="ＭＳ 明朝" w:hAnsi="ＭＳ 明朝"/>
          <w:sz w:val="22"/>
        </w:rPr>
      </w:pPr>
      <w:r w:rsidRPr="00584A31">
        <w:rPr>
          <w:rFonts w:ascii="ＭＳ 明朝" w:eastAsia="ＭＳ 明朝" w:hAnsi="ＭＳ 明朝" w:hint="eastAsia"/>
          <w:sz w:val="22"/>
        </w:rPr>
        <w:t>府内における届出排出量の多い上位３物質（トルエン、キシレン、塩化メチレン）の排出量</w:t>
      </w:r>
      <w:r>
        <w:rPr>
          <w:rFonts w:ascii="ＭＳ 明朝" w:eastAsia="ＭＳ 明朝" w:hAnsi="ＭＳ 明朝" w:hint="eastAsia"/>
          <w:sz w:val="22"/>
        </w:rPr>
        <w:t>（届出排出量＋届出外排出量</w:t>
      </w:r>
      <w:r>
        <w:rPr>
          <w:rStyle w:val="af7"/>
          <w:rFonts w:ascii="ＭＳ 明朝" w:eastAsia="ＭＳ 明朝" w:hAnsi="ＭＳ 明朝"/>
          <w:sz w:val="22"/>
        </w:rPr>
        <w:footnoteReference w:id="1"/>
      </w:r>
      <w:r>
        <w:rPr>
          <w:rFonts w:ascii="ＭＳ 明朝" w:eastAsia="ＭＳ 明朝" w:hAnsi="ＭＳ 明朝" w:hint="eastAsia"/>
          <w:sz w:val="22"/>
        </w:rPr>
        <w:t>）</w:t>
      </w:r>
      <w:r w:rsidRPr="00584A31">
        <w:rPr>
          <w:rFonts w:ascii="ＭＳ 明朝" w:eastAsia="ＭＳ 明朝" w:hAnsi="ＭＳ 明朝" w:hint="eastAsia"/>
          <w:sz w:val="22"/>
        </w:rPr>
        <w:t>と環境濃度（国設大阪局における年平均値）の比較検討を行った結果、排出量が低下するにつれて環境濃度も減少する傾向が見られる（図Ⅶ－</w:t>
      </w:r>
      <w:r>
        <w:rPr>
          <w:rFonts w:ascii="ＭＳ 明朝" w:eastAsia="ＭＳ 明朝" w:hAnsi="ＭＳ 明朝" w:hint="eastAsia"/>
          <w:sz w:val="22"/>
        </w:rPr>
        <w:t>６）。</w:t>
      </w:r>
    </w:p>
    <w:p w14:paraId="6D4F6EBC" w14:textId="77777777" w:rsidR="00D727B3" w:rsidRDefault="00D727B3" w:rsidP="005003FC">
      <w:pPr>
        <w:suppressLineNumbers/>
        <w:ind w:left="210" w:hangingChars="100" w:hanging="210"/>
        <w:jc w:val="center"/>
      </w:pPr>
      <w:r>
        <w:rPr>
          <w:noProof/>
        </w:rPr>
        <w:drawing>
          <wp:inline distT="0" distB="0" distL="0" distR="0" wp14:anchorId="1C14987C" wp14:editId="5D2A8E02">
            <wp:extent cx="4320000" cy="1737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000" cy="1737000"/>
                    </a:xfrm>
                    <a:prstGeom prst="rect">
                      <a:avLst/>
                    </a:prstGeom>
                    <a:noFill/>
                    <a:ln>
                      <a:noFill/>
                    </a:ln>
                  </pic:spPr>
                </pic:pic>
              </a:graphicData>
            </a:graphic>
          </wp:inline>
        </w:drawing>
      </w:r>
    </w:p>
    <w:p w14:paraId="1B582726" w14:textId="77777777" w:rsidR="00D727B3" w:rsidRPr="00446F15" w:rsidRDefault="00D727B3" w:rsidP="005003FC">
      <w:pPr>
        <w:suppressLineNumbers/>
        <w:ind w:left="210" w:hangingChars="100" w:hanging="210"/>
        <w:jc w:val="center"/>
        <w:rPr>
          <w:rFonts w:ascii="ＭＳ Ｐゴシック" w:eastAsia="ＭＳ Ｐゴシック" w:hAnsi="ＭＳ Ｐゴシック"/>
        </w:rPr>
      </w:pPr>
      <w:r w:rsidRPr="00446F15">
        <w:rPr>
          <w:rFonts w:ascii="ＭＳ Ｐゴシック" w:eastAsia="ＭＳ Ｐゴシック" w:hAnsi="ＭＳ Ｐゴシック" w:hint="eastAsia"/>
        </w:rPr>
        <w:t>図Ⅶ－６（１）　化学物質の排出量と環境濃度の経年変化（トルエン）</w:t>
      </w:r>
    </w:p>
    <w:p w14:paraId="1FE2923B" w14:textId="77777777" w:rsidR="00D727B3" w:rsidRDefault="00D727B3" w:rsidP="005003FC">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4496CF13" wp14:editId="6892D867">
            <wp:extent cx="4320000" cy="17406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0" cy="1740600"/>
                    </a:xfrm>
                    <a:prstGeom prst="rect">
                      <a:avLst/>
                    </a:prstGeom>
                    <a:noFill/>
                    <a:ln>
                      <a:noFill/>
                    </a:ln>
                  </pic:spPr>
                </pic:pic>
              </a:graphicData>
            </a:graphic>
          </wp:inline>
        </w:drawing>
      </w:r>
    </w:p>
    <w:p w14:paraId="5210A877" w14:textId="77777777" w:rsidR="00D727B3" w:rsidRPr="00446F15" w:rsidRDefault="00D727B3" w:rsidP="005003FC">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図Ⅶ－６（２）　化学物質の排出量と環境濃度の経年変化（キシレン）</w:t>
      </w:r>
    </w:p>
    <w:p w14:paraId="641BBE8F" w14:textId="77777777" w:rsidR="00D727B3" w:rsidRPr="00E73ECE" w:rsidRDefault="00D727B3" w:rsidP="005003FC">
      <w:pPr>
        <w:suppressLineNumbers/>
        <w:jc w:val="center"/>
        <w:rPr>
          <w:rFonts w:ascii="ＭＳ ゴシック" w:eastAsia="ＭＳ ゴシック" w:hAnsi="ＭＳ ゴシック"/>
          <w:sz w:val="20"/>
          <w:szCs w:val="20"/>
        </w:rPr>
      </w:pPr>
    </w:p>
    <w:p w14:paraId="176A7248" w14:textId="77777777" w:rsidR="00D727B3" w:rsidRDefault="00D727B3" w:rsidP="005003FC">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6484D2B7" wp14:editId="56949484">
            <wp:extent cx="4320000" cy="1748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1748880"/>
                    </a:xfrm>
                    <a:prstGeom prst="rect">
                      <a:avLst/>
                    </a:prstGeom>
                    <a:noFill/>
                    <a:ln>
                      <a:noFill/>
                    </a:ln>
                  </pic:spPr>
                </pic:pic>
              </a:graphicData>
            </a:graphic>
          </wp:inline>
        </w:drawing>
      </w:r>
    </w:p>
    <w:p w14:paraId="69AEF112" w14:textId="77777777" w:rsidR="00D727B3" w:rsidRPr="00446F15" w:rsidRDefault="00D727B3" w:rsidP="005003FC">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図Ⅶ－６（３）　化学物質の排出量と環境濃度の経年変化（塩化メチレン）</w:t>
      </w:r>
    </w:p>
    <w:p w14:paraId="7763333A" w14:textId="77777777" w:rsidR="00D727B3" w:rsidRPr="00871B57" w:rsidRDefault="00D727B3" w:rsidP="005003FC">
      <w:pPr>
        <w:suppressLineNumbers/>
        <w:rPr>
          <w:rFonts w:ascii="ＭＳ 明朝" w:eastAsia="ＭＳ 明朝" w:hAnsi="ＭＳ 明朝"/>
          <w:sz w:val="22"/>
        </w:rPr>
      </w:pPr>
    </w:p>
    <w:p w14:paraId="33B1234B" w14:textId="2267A731" w:rsidR="00D727B3" w:rsidRDefault="00D727B3" w:rsidP="00D727B3">
      <w:pPr>
        <w:ind w:firstLineChars="100" w:firstLine="220"/>
        <w:rPr>
          <w:rFonts w:ascii="ＭＳ 明朝" w:eastAsia="ＭＳ 明朝" w:hAnsi="ＭＳ 明朝"/>
          <w:sz w:val="22"/>
        </w:rPr>
      </w:pPr>
      <w:r w:rsidRPr="003B05D3">
        <w:rPr>
          <w:rFonts w:ascii="ＭＳ 明朝" w:eastAsia="ＭＳ 明朝" w:hAnsi="ＭＳ 明朝" w:hint="eastAsia"/>
          <w:sz w:val="22"/>
        </w:rPr>
        <w:t>また、VOC</w:t>
      </w:r>
      <w:r>
        <w:rPr>
          <w:rFonts w:ascii="ＭＳ 明朝" w:eastAsia="ＭＳ 明朝" w:hAnsi="ＭＳ 明朝" w:hint="eastAsia"/>
          <w:sz w:val="22"/>
        </w:rPr>
        <w:t>が発生要因の一つとされている</w:t>
      </w:r>
      <w:r w:rsidRPr="003B05D3">
        <w:rPr>
          <w:rFonts w:ascii="ＭＳ 明朝" w:eastAsia="ＭＳ 明朝" w:hAnsi="ＭＳ 明朝" w:hint="eastAsia"/>
          <w:sz w:val="22"/>
        </w:rPr>
        <w:t>オキシダント濃度や</w:t>
      </w:r>
      <w:r>
        <w:rPr>
          <w:rFonts w:ascii="ＭＳ 明朝" w:eastAsia="ＭＳ 明朝" w:hAnsi="ＭＳ 明朝" w:hint="eastAsia"/>
          <w:sz w:val="22"/>
        </w:rPr>
        <w:t>、</w:t>
      </w:r>
      <w:r w:rsidRPr="003B05D3">
        <w:rPr>
          <w:rFonts w:ascii="ＭＳ 明朝" w:eastAsia="ＭＳ 明朝" w:hAnsi="ＭＳ 明朝" w:hint="eastAsia"/>
          <w:sz w:val="22"/>
        </w:rPr>
        <w:t>光化学スモッグ注意報</w:t>
      </w:r>
      <w:r>
        <w:rPr>
          <w:rFonts w:ascii="ＭＳ 明朝" w:eastAsia="ＭＳ 明朝" w:hAnsi="ＭＳ 明朝" w:hint="eastAsia"/>
          <w:sz w:val="22"/>
        </w:rPr>
        <w:t>の発令回数等の推移については、Ⅰ大気分野（石綿規制除く）の章の</w:t>
      </w:r>
      <w:r w:rsidR="003450CB">
        <w:rPr>
          <w:rFonts w:ascii="ＭＳ 明朝" w:eastAsia="ＭＳ 明朝" w:hAnsi="ＭＳ 明朝" w:hint="eastAsia"/>
          <w:sz w:val="22"/>
        </w:rPr>
        <w:t>図Ⅰ－３からⅠ－５</w:t>
      </w:r>
      <w:r>
        <w:rPr>
          <w:rFonts w:ascii="ＭＳ 明朝" w:eastAsia="ＭＳ 明朝" w:hAnsi="ＭＳ 明朝" w:hint="eastAsia"/>
          <w:sz w:val="22"/>
        </w:rPr>
        <w:t>に示したとおりである。</w:t>
      </w:r>
    </w:p>
    <w:p w14:paraId="2DA3CB64" w14:textId="77777777" w:rsidR="00D727B3" w:rsidRPr="00064A2B" w:rsidRDefault="00D727B3" w:rsidP="00D727B3">
      <w:pPr>
        <w:rPr>
          <w:rFonts w:ascii="ＭＳ 明朝" w:eastAsia="ＭＳ 明朝" w:hAnsi="ＭＳ 明朝"/>
          <w:sz w:val="22"/>
        </w:rPr>
      </w:pPr>
    </w:p>
    <w:p w14:paraId="7FBE7851" w14:textId="77777777" w:rsidR="00D727B3" w:rsidRPr="002C452D" w:rsidRDefault="00D727B3" w:rsidP="00D727B3">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３　令和２年度の指定化学物質の見直しについて</w:t>
      </w:r>
    </w:p>
    <w:p w14:paraId="491AB615" w14:textId="18A24B05" w:rsidR="00D727B3" w:rsidRDefault="00D727B3" w:rsidP="00D727B3">
      <w:pPr>
        <w:ind w:firstLineChars="100" w:firstLine="220"/>
        <w:rPr>
          <w:rFonts w:ascii="ＭＳ 明朝" w:eastAsia="ＭＳ 明朝" w:hAnsi="ＭＳ 明朝"/>
          <w:sz w:val="22"/>
        </w:rPr>
      </w:pPr>
      <w:r w:rsidRPr="001649F0">
        <w:rPr>
          <w:rFonts w:ascii="ＭＳ 明朝" w:eastAsia="ＭＳ 明朝" w:hAnsi="ＭＳ 明朝" w:hint="eastAsia"/>
          <w:sz w:val="22"/>
        </w:rPr>
        <w:t>中央環境審議会は、化管法の課題や見直しの必要性及び方針等について検討を行い、令和元年</w:t>
      </w:r>
      <w:r w:rsidR="00523ECB" w:rsidRPr="001649F0">
        <w:rPr>
          <w:rFonts w:ascii="ＭＳ 明朝" w:eastAsia="ＭＳ 明朝" w:hAnsi="ＭＳ 明朝" w:hint="eastAsia"/>
          <w:sz w:val="22"/>
        </w:rPr>
        <w:t>（</w:t>
      </w:r>
      <w:r w:rsidR="00523ECB" w:rsidRPr="001649F0">
        <w:rPr>
          <w:rFonts w:ascii="ＭＳ 明朝" w:eastAsia="ＭＳ 明朝" w:hAnsi="ＭＳ 明朝"/>
          <w:sz w:val="22"/>
        </w:rPr>
        <w:t>201</w:t>
      </w:r>
      <w:r w:rsidR="00523ECB" w:rsidRPr="001649F0">
        <w:rPr>
          <w:rFonts w:ascii="ＭＳ 明朝" w:eastAsia="ＭＳ 明朝" w:hAnsi="ＭＳ 明朝" w:hint="eastAsia"/>
          <w:sz w:val="22"/>
        </w:rPr>
        <w:t>9</w:t>
      </w:r>
      <w:r w:rsidR="00523ECB" w:rsidRPr="001649F0">
        <w:rPr>
          <w:rFonts w:ascii="ＭＳ 明朝" w:eastAsia="ＭＳ 明朝" w:hAnsi="ＭＳ 明朝"/>
          <w:sz w:val="22"/>
        </w:rPr>
        <w:t>年）</w:t>
      </w:r>
      <w:r w:rsidRPr="001649F0">
        <w:rPr>
          <w:rFonts w:ascii="ＭＳ 明朝" w:eastAsia="ＭＳ 明朝" w:hAnsi="ＭＳ 明朝" w:hint="eastAsia"/>
          <w:sz w:val="22"/>
        </w:rPr>
        <w:t>６月</w:t>
      </w:r>
      <w:r>
        <w:rPr>
          <w:rFonts w:ascii="ＭＳ 明朝" w:eastAsia="ＭＳ 明朝" w:hAnsi="ＭＳ 明朝" w:hint="eastAsia"/>
          <w:sz w:val="22"/>
        </w:rPr>
        <w:t>に</w:t>
      </w:r>
      <w:r w:rsidRPr="000729C6">
        <w:rPr>
          <w:rFonts w:ascii="ＭＳ 明朝" w:eastAsia="ＭＳ 明朝" w:hAnsi="ＭＳ 明朝" w:hint="eastAsia"/>
          <w:sz w:val="22"/>
        </w:rPr>
        <w:t>今後の化学物質環境対策の在り方について</w:t>
      </w:r>
      <w:r>
        <w:rPr>
          <w:rFonts w:ascii="ＭＳ 明朝" w:eastAsia="ＭＳ 明朝" w:hAnsi="ＭＳ 明朝" w:hint="eastAsia"/>
          <w:sz w:val="22"/>
        </w:rPr>
        <w:t>答申を行った。その概要は以下のとおりである。</w:t>
      </w:r>
    </w:p>
    <w:p w14:paraId="20C82ACF" w14:textId="77777777" w:rsidR="00D727B3" w:rsidRPr="00A72DDB" w:rsidRDefault="00D727B3" w:rsidP="00D727B3">
      <w:pPr>
        <w:ind w:firstLineChars="100" w:firstLine="220"/>
        <w:rPr>
          <w:rFonts w:ascii="ＭＳ 明朝" w:eastAsia="ＭＳ 明朝" w:hAnsi="ＭＳ 明朝"/>
          <w:sz w:val="22"/>
        </w:rPr>
      </w:pPr>
      <w:r w:rsidRPr="00A72DDB">
        <w:rPr>
          <w:rFonts w:ascii="ＭＳ 明朝" w:eastAsia="ＭＳ 明朝" w:hAnsi="ＭＳ 明朝" w:hint="eastAsia"/>
          <w:sz w:val="22"/>
        </w:rPr>
        <w:t>○対象物質の見直しの考え方</w:t>
      </w:r>
    </w:p>
    <w:p w14:paraId="3A1EFF3F" w14:textId="77777777" w:rsidR="00D727B3" w:rsidRPr="00A72DDB" w:rsidRDefault="00D727B3" w:rsidP="00D727B3">
      <w:pPr>
        <w:ind w:firstLineChars="200" w:firstLine="440"/>
        <w:rPr>
          <w:rFonts w:ascii="ＭＳ 明朝" w:eastAsia="ＭＳ 明朝" w:hAnsi="ＭＳ 明朝"/>
          <w:sz w:val="22"/>
        </w:rPr>
      </w:pPr>
      <w:r w:rsidRPr="00A72DDB">
        <w:rPr>
          <w:rFonts w:ascii="ＭＳ 明朝" w:eastAsia="ＭＳ 明朝" w:hAnsi="ＭＳ 明朝" w:hint="eastAsia"/>
          <w:sz w:val="22"/>
        </w:rPr>
        <w:t>・有害性の判断基準</w:t>
      </w:r>
    </w:p>
    <w:p w14:paraId="5232E8A1" w14:textId="77777777" w:rsidR="00D727B3" w:rsidRDefault="00D727B3" w:rsidP="00D727B3">
      <w:pPr>
        <w:ind w:leftChars="400" w:left="840"/>
        <w:rPr>
          <w:rFonts w:ascii="ＭＳ 明朝" w:eastAsia="ＭＳ 明朝" w:hAnsi="ＭＳ 明朝"/>
          <w:sz w:val="22"/>
        </w:rPr>
      </w:pPr>
      <w:r>
        <w:rPr>
          <w:rFonts w:ascii="ＭＳ 明朝" w:eastAsia="ＭＳ 明朝" w:hAnsi="ＭＳ 明朝" w:hint="eastAsia"/>
          <w:sz w:val="22"/>
        </w:rPr>
        <w:t>一定以上の「生態毒性」を有する化学物質のうち、難分解性、かつ、高蓄積性があるものの特定第一種指定化学物質への追加</w:t>
      </w:r>
    </w:p>
    <w:p w14:paraId="0613530A" w14:textId="77777777" w:rsidR="00D727B3" w:rsidRPr="00A72DDB" w:rsidRDefault="00D727B3" w:rsidP="00D727B3">
      <w:pPr>
        <w:ind w:firstLineChars="200" w:firstLine="440"/>
        <w:rPr>
          <w:rFonts w:ascii="ＭＳ 明朝" w:eastAsia="ＭＳ 明朝" w:hAnsi="ＭＳ 明朝"/>
          <w:sz w:val="22"/>
        </w:rPr>
      </w:pPr>
      <w:r w:rsidRPr="00A72DDB">
        <w:rPr>
          <w:rFonts w:ascii="ＭＳ 明朝" w:eastAsia="ＭＳ 明朝" w:hAnsi="ＭＳ 明朝" w:hint="eastAsia"/>
          <w:sz w:val="22"/>
        </w:rPr>
        <w:t>・環境中での存在状況に関する判断基準</w:t>
      </w:r>
    </w:p>
    <w:p w14:paraId="2E656559" w14:textId="77777777" w:rsidR="00D727B3" w:rsidRDefault="00D727B3" w:rsidP="00D727B3">
      <w:pPr>
        <w:ind w:leftChars="400" w:left="840"/>
        <w:rPr>
          <w:rFonts w:ascii="ＭＳ 明朝" w:eastAsia="ＭＳ 明朝" w:hAnsi="ＭＳ 明朝"/>
          <w:sz w:val="22"/>
        </w:rPr>
      </w:pPr>
      <w:r>
        <w:rPr>
          <w:rFonts w:ascii="ＭＳ 明朝" w:eastAsia="ＭＳ 明朝" w:hAnsi="ＭＳ 明朝" w:hint="eastAsia"/>
          <w:sz w:val="22"/>
        </w:rPr>
        <w:t>ばく露の指標について現在の製造輸入量から排出量への見直し</w:t>
      </w:r>
    </w:p>
    <w:p w14:paraId="02EDE273" w14:textId="77777777" w:rsidR="00D727B3" w:rsidRDefault="00D727B3" w:rsidP="00D727B3">
      <w:pPr>
        <w:ind w:firstLineChars="200" w:firstLine="440"/>
        <w:rPr>
          <w:rFonts w:ascii="ＭＳ 明朝" w:eastAsia="ＭＳ 明朝" w:hAnsi="ＭＳ 明朝"/>
          <w:sz w:val="22"/>
        </w:rPr>
      </w:pPr>
      <w:r w:rsidRPr="00A72DDB">
        <w:rPr>
          <w:rFonts w:ascii="ＭＳ 明朝" w:eastAsia="ＭＳ 明朝" w:hAnsi="ＭＳ 明朝" w:hint="eastAsia"/>
          <w:sz w:val="22"/>
        </w:rPr>
        <w:t>・環境保全施策上必要な物質</w:t>
      </w:r>
    </w:p>
    <w:p w14:paraId="7B150474" w14:textId="4B06CFAF" w:rsidR="00D727B3" w:rsidRDefault="00D727B3" w:rsidP="00D727B3">
      <w:pPr>
        <w:ind w:leftChars="400" w:left="840"/>
        <w:rPr>
          <w:rFonts w:ascii="ＭＳ 明朝" w:eastAsia="ＭＳ 明朝" w:hAnsi="ＭＳ 明朝"/>
          <w:sz w:val="22"/>
        </w:rPr>
      </w:pPr>
      <w:r>
        <w:rPr>
          <w:rFonts w:ascii="ＭＳ 明朝" w:eastAsia="ＭＳ 明朝" w:hAnsi="ＭＳ 明朝" w:hint="eastAsia"/>
          <w:sz w:val="22"/>
        </w:rPr>
        <w:t>環境基準が設定されている物質、化学物質の審査及び製造等の規制に関する法律の優先評価化学物質の対象物質への指定</w:t>
      </w:r>
    </w:p>
    <w:p w14:paraId="5F5A55D9" w14:textId="77777777" w:rsidR="00F553D9" w:rsidRDefault="00F553D9" w:rsidP="00D727B3">
      <w:pPr>
        <w:ind w:leftChars="400" w:left="840"/>
        <w:rPr>
          <w:rFonts w:ascii="ＭＳ 明朝" w:eastAsia="ＭＳ 明朝" w:hAnsi="ＭＳ 明朝"/>
          <w:sz w:val="22"/>
        </w:rPr>
      </w:pPr>
    </w:p>
    <w:p w14:paraId="7058DC90" w14:textId="77777777" w:rsidR="00D727B3"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○特別要件施設の点検</w:t>
      </w:r>
    </w:p>
    <w:p w14:paraId="1C126BFD" w14:textId="77777777" w:rsidR="00D727B3" w:rsidRPr="001D5D2B" w:rsidRDefault="00D727B3" w:rsidP="00D727B3">
      <w:pPr>
        <w:ind w:firstLineChars="300" w:firstLine="660"/>
        <w:rPr>
          <w:rFonts w:ascii="ＭＳ 明朝" w:eastAsia="ＭＳ 明朝" w:hAnsi="ＭＳ 明朝"/>
          <w:sz w:val="22"/>
        </w:rPr>
      </w:pPr>
      <w:r>
        <w:rPr>
          <w:rFonts w:ascii="ＭＳ 明朝" w:eastAsia="ＭＳ 明朝" w:hAnsi="ＭＳ 明朝" w:hint="eastAsia"/>
          <w:sz w:val="22"/>
        </w:rPr>
        <w:t>廃棄物焼却処理施設の届出対象物質への水銀及びその化合物の追加</w:t>
      </w:r>
    </w:p>
    <w:p w14:paraId="09C57D24" w14:textId="77777777" w:rsidR="00D727B3" w:rsidRPr="00A72DDB" w:rsidRDefault="00D727B3" w:rsidP="00D727B3">
      <w:pPr>
        <w:ind w:firstLineChars="100" w:firstLine="220"/>
        <w:rPr>
          <w:rFonts w:ascii="ＭＳ 明朝" w:eastAsia="ＭＳ 明朝" w:hAnsi="ＭＳ 明朝"/>
          <w:sz w:val="22"/>
        </w:rPr>
      </w:pPr>
      <w:r w:rsidRPr="00A72DDB">
        <w:rPr>
          <w:rFonts w:ascii="ＭＳ 明朝" w:eastAsia="ＭＳ 明朝" w:hAnsi="ＭＳ 明朝" w:hint="eastAsia"/>
          <w:sz w:val="22"/>
        </w:rPr>
        <w:t>○届出データの正確性の向上</w:t>
      </w:r>
    </w:p>
    <w:p w14:paraId="785E7257" w14:textId="77777777" w:rsidR="00D727B3" w:rsidRPr="00A72DDB" w:rsidRDefault="00D727B3" w:rsidP="00D727B3">
      <w:pPr>
        <w:ind w:firstLineChars="300" w:firstLine="660"/>
        <w:rPr>
          <w:rFonts w:ascii="ＭＳ 明朝" w:eastAsia="ＭＳ 明朝" w:hAnsi="ＭＳ 明朝"/>
          <w:sz w:val="22"/>
        </w:rPr>
      </w:pPr>
      <w:r w:rsidRPr="00A72DDB">
        <w:rPr>
          <w:rFonts w:ascii="ＭＳ 明朝" w:eastAsia="ＭＳ 明朝" w:hAnsi="ＭＳ 明朝" w:hint="eastAsia"/>
          <w:sz w:val="22"/>
        </w:rPr>
        <w:t>排出量等算出マニュアルの見直しや制度の周知・啓発等</w:t>
      </w:r>
      <w:r>
        <w:rPr>
          <w:rFonts w:ascii="ＭＳ 明朝" w:eastAsia="ＭＳ 明朝" w:hAnsi="ＭＳ 明朝" w:hint="eastAsia"/>
          <w:sz w:val="22"/>
        </w:rPr>
        <w:t>の継続</w:t>
      </w:r>
    </w:p>
    <w:p w14:paraId="5A557082" w14:textId="77777777" w:rsidR="00D727B3" w:rsidRPr="00A72DDB" w:rsidRDefault="00D727B3" w:rsidP="00D727B3">
      <w:pPr>
        <w:ind w:firstLineChars="100" w:firstLine="220"/>
        <w:rPr>
          <w:rFonts w:ascii="ＭＳ 明朝" w:eastAsia="ＭＳ 明朝" w:hAnsi="ＭＳ 明朝"/>
          <w:sz w:val="22"/>
        </w:rPr>
      </w:pPr>
      <w:r w:rsidRPr="00A72DDB">
        <w:rPr>
          <w:rFonts w:ascii="ＭＳ 明朝" w:eastAsia="ＭＳ 明朝" w:hAnsi="ＭＳ 明朝" w:hint="eastAsia"/>
          <w:sz w:val="22"/>
        </w:rPr>
        <w:t>○災害に対する既存のPRTR情報の活用及び情報共有</w:t>
      </w:r>
    </w:p>
    <w:p w14:paraId="1ACA23A4" w14:textId="77777777" w:rsidR="00D727B3" w:rsidRDefault="00D727B3" w:rsidP="00D727B3">
      <w:pPr>
        <w:ind w:firstLineChars="300" w:firstLine="660"/>
        <w:rPr>
          <w:rFonts w:ascii="ＭＳ 明朝" w:eastAsia="ＭＳ 明朝" w:hAnsi="ＭＳ 明朝"/>
          <w:sz w:val="22"/>
        </w:rPr>
      </w:pPr>
      <w:r w:rsidRPr="00A72DDB">
        <w:rPr>
          <w:rFonts w:ascii="ＭＳ 明朝" w:eastAsia="ＭＳ 明朝" w:hAnsi="ＭＳ 明朝" w:hint="eastAsia"/>
          <w:sz w:val="22"/>
        </w:rPr>
        <w:t>化学物質管理指針への位置づけ</w:t>
      </w:r>
      <w:r>
        <w:rPr>
          <w:rFonts w:ascii="ＭＳ 明朝" w:eastAsia="ＭＳ 明朝" w:hAnsi="ＭＳ 明朝" w:hint="eastAsia"/>
          <w:sz w:val="22"/>
        </w:rPr>
        <w:t>など</w:t>
      </w:r>
    </w:p>
    <w:p w14:paraId="57C5FA15" w14:textId="77777777" w:rsidR="00D727B3" w:rsidRDefault="00D727B3" w:rsidP="00D727B3">
      <w:pPr>
        <w:ind w:firstLineChars="100" w:firstLine="220"/>
        <w:rPr>
          <w:rFonts w:ascii="ＭＳ 明朝" w:eastAsia="ＭＳ 明朝" w:hAnsi="ＭＳ 明朝"/>
          <w:sz w:val="22"/>
        </w:rPr>
      </w:pPr>
    </w:p>
    <w:p w14:paraId="6117D79C" w14:textId="12946EEC" w:rsidR="00D727B3" w:rsidRDefault="00D727B3" w:rsidP="00D727B3">
      <w:pPr>
        <w:ind w:firstLineChars="100" w:firstLine="220"/>
        <w:rPr>
          <w:rFonts w:ascii="ＭＳ 明朝" w:eastAsia="ＭＳ 明朝" w:hAnsi="ＭＳ 明朝"/>
          <w:sz w:val="22"/>
        </w:rPr>
      </w:pPr>
      <w:r>
        <w:rPr>
          <w:rFonts w:ascii="ＭＳ 明朝" w:eastAsia="ＭＳ 明朝" w:hAnsi="ＭＳ 明朝" w:hint="eastAsia"/>
          <w:sz w:val="22"/>
        </w:rPr>
        <w:t>上記答申を受け、中央環境審議会において指定化学物質の見直しについて審議され、令和２年</w:t>
      </w:r>
      <w:r w:rsidR="00523ECB" w:rsidRPr="001649F0">
        <w:rPr>
          <w:rFonts w:ascii="ＭＳ 明朝" w:eastAsia="ＭＳ 明朝" w:hAnsi="ＭＳ 明朝" w:hint="eastAsia"/>
          <w:sz w:val="22"/>
        </w:rPr>
        <w:t>（</w:t>
      </w:r>
      <w:r w:rsidR="00523ECB" w:rsidRPr="001649F0">
        <w:rPr>
          <w:rFonts w:ascii="ＭＳ 明朝" w:eastAsia="ＭＳ 明朝" w:hAnsi="ＭＳ 明朝"/>
          <w:sz w:val="22"/>
        </w:rPr>
        <w:t>20</w:t>
      </w:r>
      <w:r w:rsidR="00523ECB" w:rsidRPr="001649F0">
        <w:rPr>
          <w:rFonts w:ascii="ＭＳ 明朝" w:eastAsia="ＭＳ 明朝" w:hAnsi="ＭＳ 明朝" w:hint="eastAsia"/>
          <w:sz w:val="22"/>
        </w:rPr>
        <w:t>20</w:t>
      </w:r>
      <w:r w:rsidR="00523ECB" w:rsidRPr="001649F0">
        <w:rPr>
          <w:rFonts w:ascii="ＭＳ 明朝" w:eastAsia="ＭＳ 明朝" w:hAnsi="ＭＳ 明朝"/>
          <w:sz w:val="22"/>
        </w:rPr>
        <w:t>年）</w:t>
      </w:r>
      <w:r w:rsidRPr="001649F0">
        <w:rPr>
          <w:rFonts w:ascii="ＭＳ 明朝" w:eastAsia="ＭＳ 明朝" w:hAnsi="ＭＳ 明朝" w:hint="eastAsia"/>
          <w:sz w:val="22"/>
        </w:rPr>
        <w:t>８月</w:t>
      </w:r>
      <w:r>
        <w:rPr>
          <w:rFonts w:ascii="ＭＳ 明朝" w:eastAsia="ＭＳ 明朝" w:hAnsi="ＭＳ 明朝" w:hint="eastAsia"/>
          <w:sz w:val="22"/>
        </w:rPr>
        <w:t>に</w:t>
      </w:r>
      <w:r w:rsidRPr="007C32B8">
        <w:rPr>
          <w:rFonts w:ascii="ＭＳ 明朝" w:eastAsia="ＭＳ 明朝" w:hAnsi="ＭＳ 明朝" w:hint="eastAsia"/>
          <w:sz w:val="22"/>
        </w:rPr>
        <w:t>指定化学物質の対象候補</w:t>
      </w:r>
      <w:r>
        <w:rPr>
          <w:rFonts w:ascii="ＭＳ 明朝" w:eastAsia="ＭＳ 明朝" w:hAnsi="ＭＳ 明朝" w:hint="eastAsia"/>
          <w:sz w:val="22"/>
        </w:rPr>
        <w:t>について答申があった。その見直しの考え方の概要について以下に示す。</w:t>
      </w:r>
    </w:p>
    <w:p w14:paraId="6AB76FA9" w14:textId="77777777" w:rsidR="00D727B3" w:rsidRPr="00D34CB6" w:rsidRDefault="00D727B3" w:rsidP="00D727B3">
      <w:pPr>
        <w:ind w:firstLineChars="100" w:firstLine="220"/>
        <w:rPr>
          <w:rFonts w:ascii="ＭＳ 明朝" w:eastAsia="ＭＳ 明朝" w:hAnsi="ＭＳ 明朝"/>
          <w:sz w:val="22"/>
        </w:rPr>
      </w:pPr>
      <w:r w:rsidRPr="00D34CB6">
        <w:rPr>
          <w:rFonts w:ascii="ＭＳ 明朝" w:eastAsia="ＭＳ 明朝" w:hAnsi="ＭＳ 明朝" w:hint="eastAsia"/>
          <w:sz w:val="22"/>
        </w:rPr>
        <w:t>①候補物質の母集団</w:t>
      </w:r>
    </w:p>
    <w:p w14:paraId="1A438721"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下記の各種法令や各調査結果から選定した候補物質（約9,000）を母集団としている。</w:t>
      </w:r>
    </w:p>
    <w:p w14:paraId="2BA3C393"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化審法 特定化学物質・監視化学物質・優先評価化学物質 等</w:t>
      </w:r>
    </w:p>
    <w:p w14:paraId="449295ED"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毒劇物取締法 毒物・劇物</w:t>
      </w:r>
    </w:p>
    <w:p w14:paraId="468E6F6D"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労働安全衛生法 通知対象物質</w:t>
      </w:r>
    </w:p>
    <w:p w14:paraId="615589A1"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ロッテルダム条約対象物質</w:t>
      </w:r>
    </w:p>
    <w:p w14:paraId="298DC7F2"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農薬取締法 登録農薬 等</w:t>
      </w:r>
    </w:p>
    <w:p w14:paraId="3F3C5C51"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自治体条例対象物質</w:t>
      </w:r>
    </w:p>
    <w:p w14:paraId="09AE5B42"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諸外国におけるPRTR対象物質</w:t>
      </w:r>
    </w:p>
    <w:p w14:paraId="00EF9F90" w14:textId="77777777" w:rsidR="00D727B3" w:rsidRPr="00D34CB6" w:rsidRDefault="00D727B3" w:rsidP="00D727B3">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内分泌かく乱作用を有することが推察される物質</w:t>
      </w:r>
    </w:p>
    <w:p w14:paraId="03C90DB7"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なお、上記「自治体条例対象物質」の母集団には現行の府独自指定物質も含まれており、検討が行われた。</w:t>
      </w:r>
    </w:p>
    <w:p w14:paraId="531FD403" w14:textId="77777777" w:rsidR="00D727B3" w:rsidRPr="00D34CB6" w:rsidRDefault="00D727B3" w:rsidP="00D727B3">
      <w:pPr>
        <w:ind w:leftChars="100" w:left="210"/>
        <w:rPr>
          <w:rFonts w:ascii="ＭＳ 明朝" w:eastAsia="ＭＳ 明朝" w:hAnsi="ＭＳ 明朝"/>
          <w:sz w:val="22"/>
        </w:rPr>
      </w:pPr>
      <w:r w:rsidRPr="00D34CB6">
        <w:rPr>
          <w:rFonts w:ascii="ＭＳ 明朝" w:eastAsia="ＭＳ 明朝" w:hAnsi="ＭＳ 明朝" w:hint="eastAsia"/>
          <w:sz w:val="22"/>
        </w:rPr>
        <w:t>②有害性の判断基準</w:t>
      </w:r>
    </w:p>
    <w:p w14:paraId="071554B6"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化管法制定時と同じ評価項目について、最新の科学的知見に基づき判断基準が設定された。</w:t>
      </w:r>
    </w:p>
    <w:p w14:paraId="585F87A2" w14:textId="77777777" w:rsidR="00D727B3" w:rsidRPr="00D34CB6" w:rsidRDefault="00D727B3" w:rsidP="00D727B3">
      <w:pPr>
        <w:ind w:left="210"/>
        <w:rPr>
          <w:rFonts w:ascii="ＭＳ 明朝" w:eastAsia="ＭＳ 明朝" w:hAnsi="ＭＳ 明朝"/>
          <w:sz w:val="22"/>
        </w:rPr>
      </w:pPr>
      <w:r w:rsidRPr="00D34CB6">
        <w:rPr>
          <w:rFonts w:ascii="ＭＳ 明朝" w:eastAsia="ＭＳ 明朝" w:hAnsi="ＭＳ 明朝" w:hint="eastAsia"/>
          <w:sz w:val="22"/>
        </w:rPr>
        <w:t>③ばく露量の判断基準</w:t>
      </w:r>
    </w:p>
    <w:p w14:paraId="63E3308F"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化管法制定時と同じく環境中の検出状況を指標とするとともに、従来の製造輸入量から排出量等へ、指標の見直しが行われた。</w:t>
      </w:r>
    </w:p>
    <w:p w14:paraId="1DCACE92" w14:textId="77777777" w:rsidR="00D727B3" w:rsidRPr="00D34CB6" w:rsidRDefault="00D727B3" w:rsidP="00D727B3">
      <w:pPr>
        <w:ind w:left="210"/>
        <w:rPr>
          <w:rFonts w:ascii="ＭＳ 明朝" w:eastAsia="ＭＳ 明朝" w:hAnsi="ＭＳ 明朝"/>
          <w:sz w:val="22"/>
        </w:rPr>
      </w:pPr>
      <w:r w:rsidRPr="00D34CB6">
        <w:rPr>
          <w:rFonts w:ascii="ＭＳ 明朝" w:eastAsia="ＭＳ 明朝" w:hAnsi="ＭＳ 明朝" w:hint="eastAsia"/>
          <w:sz w:val="22"/>
        </w:rPr>
        <w:t>④環境保全施策上必要な物質の判断基準</w:t>
      </w:r>
    </w:p>
    <w:p w14:paraId="08636ABE"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環境保全上の支障の未然防止を図るため排出量の把握が必要とされる以下の化学物質も指定化学物質とすることが適当とされた。</w:t>
      </w:r>
    </w:p>
    <w:p w14:paraId="6902BB3C"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・環境基本法における環境基準が設定されている物質</w:t>
      </w:r>
    </w:p>
    <w:p w14:paraId="28D5E030"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・化審法における「優先評価化学物質」</w:t>
      </w:r>
    </w:p>
    <w:p w14:paraId="300660CA"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・水質汚濁防止法に基づく排水基準が設定されている物質</w:t>
      </w:r>
    </w:p>
    <w:p w14:paraId="7FBBE691"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・水質に係る「要監視項目」として設定されている物質</w:t>
      </w:r>
    </w:p>
    <w:p w14:paraId="668949ED"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・有害大気汚染物質のうち「優先取組物質」</w:t>
      </w:r>
    </w:p>
    <w:p w14:paraId="3BE5EFAD"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・化学物質の環境リスク初期評価において情報収集が必要であるとされた物質のうち、特に情報収集が必要とされた物質</w:t>
      </w:r>
    </w:p>
    <w:p w14:paraId="7F288CDF" w14:textId="77777777" w:rsidR="00D727B3" w:rsidRPr="00D34CB6" w:rsidRDefault="00D727B3" w:rsidP="00D727B3">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・化学物質環境実態調査【黒本調査】の対象物質のうち、検出があった物質</w:t>
      </w:r>
    </w:p>
    <w:p w14:paraId="51B13CB9" w14:textId="77777777" w:rsidR="00D727B3" w:rsidRPr="00D34CB6" w:rsidRDefault="00D727B3" w:rsidP="00D727B3">
      <w:pPr>
        <w:ind w:left="210"/>
        <w:rPr>
          <w:rFonts w:ascii="ＭＳ 明朝" w:eastAsia="ＭＳ 明朝" w:hAnsi="ＭＳ 明朝"/>
          <w:sz w:val="22"/>
        </w:rPr>
      </w:pPr>
      <w:r w:rsidRPr="00D34CB6">
        <w:rPr>
          <w:rFonts w:ascii="ＭＳ 明朝" w:eastAsia="ＭＳ 明朝" w:hAnsi="ＭＳ 明朝" w:hint="eastAsia"/>
          <w:sz w:val="22"/>
        </w:rPr>
        <w:t>⑤特定第一種指定化学物質の選定の考え方</w:t>
      </w:r>
    </w:p>
    <w:p w14:paraId="17736CD6" w14:textId="77777777" w:rsidR="00D727B3" w:rsidRPr="00D34CB6" w:rsidRDefault="00D727B3" w:rsidP="00D727B3">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従来の指定要件に、生態毒性を有する化学物質のうち難分解性・高蓄積性があるものが追加された。</w:t>
      </w:r>
    </w:p>
    <w:p w14:paraId="4223093C" w14:textId="77777777" w:rsidR="00D727B3" w:rsidRPr="00D34CB6" w:rsidRDefault="00D727B3" w:rsidP="00D727B3">
      <w:pPr>
        <w:rPr>
          <w:rFonts w:ascii="ＭＳ 明朝" w:eastAsia="ＭＳ 明朝" w:hAnsi="ＭＳ 明朝"/>
          <w:sz w:val="22"/>
        </w:rPr>
      </w:pPr>
    </w:p>
    <w:p w14:paraId="5526252D" w14:textId="77777777" w:rsidR="00D727B3" w:rsidRDefault="00D727B3" w:rsidP="00D727B3">
      <w:pPr>
        <w:ind w:firstLineChars="100" w:firstLine="220"/>
        <w:rPr>
          <w:rFonts w:ascii="ＭＳ 明朝" w:eastAsia="ＭＳ 明朝" w:hAnsi="ＭＳ 明朝"/>
          <w:sz w:val="22"/>
        </w:rPr>
      </w:pPr>
      <w:r w:rsidRPr="00D34CB6">
        <w:rPr>
          <w:rFonts w:ascii="ＭＳ 明朝" w:eastAsia="ＭＳ 明朝" w:hAnsi="ＭＳ 明朝" w:hint="eastAsia"/>
          <w:sz w:val="22"/>
        </w:rPr>
        <w:t>検討の結果、第一種指定化学物質候補として522物質（うち特定第一種指定化学物質24物質）、第二種指定化学物質候補として134物質が選定された</w:t>
      </w:r>
      <w:r w:rsidRPr="00A27D1A">
        <w:rPr>
          <w:rFonts w:ascii="ＭＳ 明朝" w:eastAsia="ＭＳ 明朝" w:hAnsi="ＭＳ 明朝" w:hint="eastAsia"/>
          <w:sz w:val="22"/>
        </w:rPr>
        <w:t>。</w:t>
      </w:r>
      <w:r>
        <w:rPr>
          <w:rFonts w:ascii="ＭＳ 明朝" w:eastAsia="ＭＳ 明朝" w:hAnsi="ＭＳ 明朝" w:hint="eastAsia"/>
          <w:sz w:val="22"/>
        </w:rPr>
        <w:t>また、</w:t>
      </w:r>
      <w:r w:rsidRPr="00A27D1A">
        <w:rPr>
          <w:rFonts w:ascii="ＭＳ 明朝" w:eastAsia="ＭＳ 明朝" w:hAnsi="ＭＳ 明朝" w:hint="eastAsia"/>
          <w:sz w:val="22"/>
        </w:rPr>
        <w:t>これにより現行の府独自指定物質のうち５物質が第一種指定化学物質、１物質が第二種指定化学物質の</w:t>
      </w:r>
      <w:r>
        <w:rPr>
          <w:rFonts w:ascii="ＭＳ 明朝" w:eastAsia="ＭＳ 明朝" w:hAnsi="ＭＳ 明朝" w:hint="eastAsia"/>
          <w:sz w:val="22"/>
        </w:rPr>
        <w:t>候補</w:t>
      </w:r>
      <w:r w:rsidRPr="00A27D1A">
        <w:rPr>
          <w:rFonts w:ascii="ＭＳ 明朝" w:eastAsia="ＭＳ 明朝" w:hAnsi="ＭＳ 明朝" w:hint="eastAsia"/>
          <w:sz w:val="22"/>
        </w:rPr>
        <w:t>とされた。</w:t>
      </w:r>
      <w:r>
        <w:rPr>
          <w:rFonts w:ascii="ＭＳ 明朝" w:eastAsia="ＭＳ 明朝" w:hAnsi="ＭＳ 明朝" w:hint="eastAsia"/>
          <w:sz w:val="22"/>
        </w:rPr>
        <w:t>指定化学物質の見直しの概要を図Ⅶ－７に示す。</w:t>
      </w:r>
    </w:p>
    <w:p w14:paraId="336D1C25" w14:textId="77777777" w:rsidR="00D727B3" w:rsidRDefault="00D727B3" w:rsidP="005003FC">
      <w:pPr>
        <w:suppressLineNumbers/>
        <w:rPr>
          <w:rFonts w:ascii="ＭＳ 明朝" w:eastAsia="ＭＳ 明朝" w:hAnsi="ＭＳ 明朝"/>
          <w:sz w:val="22"/>
        </w:rPr>
      </w:pPr>
    </w:p>
    <w:p w14:paraId="7BDD8763" w14:textId="77777777" w:rsidR="00D727B3" w:rsidRDefault="00D727B3" w:rsidP="005003FC">
      <w:pPr>
        <w:suppressLineNumbers/>
        <w:jc w:val="center"/>
        <w:rPr>
          <w:rFonts w:ascii="ＭＳ 明朝" w:eastAsia="ＭＳ 明朝" w:hAnsi="ＭＳ 明朝"/>
          <w:sz w:val="22"/>
        </w:rPr>
      </w:pPr>
      <w:r>
        <w:rPr>
          <w:rFonts w:ascii="ＭＳ 明朝" w:eastAsia="ＭＳ 明朝" w:hAnsi="ＭＳ 明朝"/>
          <w:noProof/>
          <w:sz w:val="22"/>
        </w:rPr>
        <w:drawing>
          <wp:inline distT="0" distB="0" distL="0" distR="0" wp14:anchorId="1D126439" wp14:editId="659B9122">
            <wp:extent cx="4838700" cy="2703094"/>
            <wp:effectExtent l="0" t="0" r="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73033" cy="2722274"/>
                    </a:xfrm>
                    <a:prstGeom prst="rect">
                      <a:avLst/>
                    </a:prstGeom>
                    <a:noFill/>
                    <a:ln>
                      <a:noFill/>
                    </a:ln>
                  </pic:spPr>
                </pic:pic>
              </a:graphicData>
            </a:graphic>
          </wp:inline>
        </w:drawing>
      </w:r>
    </w:p>
    <w:p w14:paraId="7C9FD9E5" w14:textId="77777777" w:rsidR="00D727B3" w:rsidRPr="00446F15" w:rsidRDefault="00D727B3" w:rsidP="005003FC">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図Ⅶ－７　令和２年度指定化学物質見直しの概要</w:t>
      </w:r>
    </w:p>
    <w:p w14:paraId="1B772CFD" w14:textId="77777777" w:rsidR="00D727B3" w:rsidRDefault="00D727B3" w:rsidP="005003FC">
      <w:pPr>
        <w:suppressLineNumbers/>
        <w:rPr>
          <w:rFonts w:ascii="ＭＳ 明朝" w:eastAsia="ＭＳ 明朝" w:hAnsi="ＭＳ 明朝"/>
          <w:sz w:val="22"/>
        </w:rPr>
      </w:pPr>
    </w:p>
    <w:p w14:paraId="4605B70F" w14:textId="2AA0FD8D" w:rsidR="00D727B3" w:rsidRPr="000D6487" w:rsidRDefault="00D727B3" w:rsidP="00D727B3">
      <w:pPr>
        <w:ind w:firstLineChars="100" w:firstLine="220"/>
        <w:rPr>
          <w:rFonts w:ascii="ＭＳ 明朝" w:eastAsia="ＭＳ 明朝" w:hAnsi="ＭＳ 明朝"/>
          <w:sz w:val="22"/>
        </w:rPr>
      </w:pPr>
      <w:r w:rsidRPr="000D6487">
        <w:rPr>
          <w:rFonts w:ascii="ＭＳ 明朝" w:eastAsia="ＭＳ 明朝" w:hAnsi="ＭＳ 明朝" w:hint="eastAsia"/>
          <w:sz w:val="22"/>
        </w:rPr>
        <w:t>上記答申を踏まえ、今後改正政令が公布され、令和５年</w:t>
      </w:r>
      <w:r w:rsidR="002C452D" w:rsidRPr="000D6487">
        <w:rPr>
          <w:rFonts w:ascii="ＭＳ 明朝" w:eastAsia="ＭＳ 明朝" w:hAnsi="ＭＳ 明朝" w:hint="eastAsia"/>
          <w:sz w:val="22"/>
        </w:rPr>
        <w:t>（20</w:t>
      </w:r>
      <w:r w:rsidR="002D7936" w:rsidRPr="000D6487">
        <w:rPr>
          <w:rFonts w:ascii="ＭＳ 明朝" w:eastAsia="ＭＳ 明朝" w:hAnsi="ＭＳ 明朝"/>
          <w:sz w:val="22"/>
        </w:rPr>
        <w:t>23</w:t>
      </w:r>
      <w:r w:rsidR="002D7936" w:rsidRPr="000D6487">
        <w:rPr>
          <w:rFonts w:ascii="ＭＳ 明朝" w:eastAsia="ＭＳ 明朝" w:hAnsi="ＭＳ 明朝" w:hint="eastAsia"/>
          <w:sz w:val="22"/>
        </w:rPr>
        <w:t>年）</w:t>
      </w:r>
      <w:r w:rsidRPr="000D6487">
        <w:rPr>
          <w:rFonts w:ascii="ＭＳ 明朝" w:eastAsia="ＭＳ 明朝" w:hAnsi="ＭＳ 明朝" w:hint="eastAsia"/>
          <w:sz w:val="22"/>
        </w:rPr>
        <w:t>４月に施行される見通しである（改正政令案は章末の参考資料参照）。</w:t>
      </w:r>
    </w:p>
    <w:p w14:paraId="644C896C" w14:textId="77777777" w:rsidR="00D727B3" w:rsidRPr="000D6487" w:rsidRDefault="00D727B3" w:rsidP="00D727B3">
      <w:pPr>
        <w:ind w:firstLineChars="100" w:firstLine="220"/>
        <w:rPr>
          <w:rFonts w:ascii="ＭＳ 明朝" w:eastAsia="ＭＳ 明朝" w:hAnsi="ＭＳ 明朝"/>
          <w:sz w:val="22"/>
        </w:rPr>
      </w:pPr>
    </w:p>
    <w:p w14:paraId="6740DF4E" w14:textId="77777777" w:rsidR="00D727B3" w:rsidRPr="000D6487" w:rsidRDefault="00D727B3" w:rsidP="00D727B3">
      <w:pPr>
        <w:rPr>
          <w:rFonts w:ascii="ＭＳ Ｐゴシック" w:eastAsia="ＭＳ Ｐゴシック" w:hAnsi="ＭＳ Ｐゴシック"/>
          <w:sz w:val="24"/>
          <w:szCs w:val="24"/>
        </w:rPr>
      </w:pPr>
      <w:r w:rsidRPr="000D6487">
        <w:rPr>
          <w:rFonts w:ascii="ＭＳ Ｐゴシック" w:eastAsia="ＭＳ Ｐゴシック" w:hAnsi="ＭＳ Ｐゴシック" w:hint="eastAsia"/>
          <w:sz w:val="24"/>
          <w:szCs w:val="24"/>
        </w:rPr>
        <w:t>４　課題について</w:t>
      </w:r>
    </w:p>
    <w:p w14:paraId="3EC3A2D4" w14:textId="73F1DFD7" w:rsidR="00D727B3" w:rsidRPr="00A11361" w:rsidRDefault="00D727B3" w:rsidP="00D727B3">
      <w:pPr>
        <w:ind w:firstLineChars="100" w:firstLine="220"/>
        <w:rPr>
          <w:rFonts w:ascii="ＭＳ 明朝" w:eastAsia="ＭＳ 明朝" w:hAnsi="ＭＳ 明朝"/>
          <w:sz w:val="22"/>
        </w:rPr>
      </w:pPr>
      <w:r w:rsidRPr="000D6487">
        <w:rPr>
          <w:rFonts w:ascii="ＭＳ 明朝" w:eastAsia="ＭＳ 明朝" w:hAnsi="ＭＳ 明朝" w:hint="eastAsia"/>
          <w:sz w:val="22"/>
        </w:rPr>
        <w:t>府では、平成６年</w:t>
      </w:r>
      <w:r w:rsidR="002D7936" w:rsidRPr="000D6487">
        <w:rPr>
          <w:rFonts w:ascii="ＭＳ 明朝" w:eastAsia="ＭＳ 明朝" w:hAnsi="ＭＳ 明朝" w:hint="eastAsia"/>
          <w:sz w:val="22"/>
        </w:rPr>
        <w:t>（199</w:t>
      </w:r>
      <w:r w:rsidR="002D7936" w:rsidRPr="000D6487">
        <w:rPr>
          <w:rFonts w:ascii="ＭＳ 明朝" w:eastAsia="ＭＳ 明朝" w:hAnsi="ＭＳ 明朝"/>
          <w:sz w:val="22"/>
        </w:rPr>
        <w:t>4</w:t>
      </w:r>
      <w:r w:rsidR="002D7936" w:rsidRPr="000D6487">
        <w:rPr>
          <w:rFonts w:ascii="ＭＳ 明朝" w:eastAsia="ＭＳ 明朝" w:hAnsi="ＭＳ 明朝" w:hint="eastAsia"/>
          <w:sz w:val="22"/>
        </w:rPr>
        <w:t>年）</w:t>
      </w:r>
      <w:r w:rsidRPr="00A11361">
        <w:rPr>
          <w:rFonts w:ascii="ＭＳ 明朝" w:eastAsia="ＭＳ 明朝" w:hAnsi="ＭＳ 明朝" w:hint="eastAsia"/>
          <w:sz w:val="22"/>
        </w:rPr>
        <w:t>に国に先駆けて独自の考え方により管理化学物質を選定し、その後、国による化管法制定に伴い、法の指定化学物質を管理化学物質に追加するとともに、法の指定化学物質以外は引き続き府独自指定物質として条例の管理対象に位置付けてきたが、この間、有害性に係る新たな科学的知見に基づく府独自指定物質の見直しは行っていない。</w:t>
      </w:r>
    </w:p>
    <w:p w14:paraId="724A83A4" w14:textId="77777777" w:rsidR="00D727B3" w:rsidRPr="00A11361" w:rsidRDefault="00D727B3" w:rsidP="00D727B3">
      <w:pPr>
        <w:ind w:firstLineChars="100" w:firstLine="220"/>
        <w:rPr>
          <w:rFonts w:ascii="ＭＳ 明朝" w:eastAsia="ＭＳ 明朝" w:hAnsi="ＭＳ 明朝"/>
          <w:sz w:val="22"/>
        </w:rPr>
      </w:pPr>
      <w:r w:rsidRPr="00A11361">
        <w:rPr>
          <w:rFonts w:ascii="ＭＳ 明朝" w:eastAsia="ＭＳ 明朝" w:hAnsi="ＭＳ 明朝" w:hint="eastAsia"/>
          <w:sz w:val="22"/>
        </w:rPr>
        <w:t>このため、今回の中央環境審議会答申及び改正政令案を踏まえて、条例に定める府独自指定物質についても、見直し検討を行う必要がある。</w:t>
      </w:r>
    </w:p>
    <w:p w14:paraId="4E5A8F7C" w14:textId="3CD3C9BD" w:rsidR="00D727B3" w:rsidRDefault="00D727B3" w:rsidP="00507B60">
      <w:pPr>
        <w:rPr>
          <w:rFonts w:ascii="ＭＳ 明朝" w:eastAsia="ＭＳ 明朝" w:hAnsi="ＭＳ 明朝"/>
          <w:sz w:val="22"/>
        </w:rPr>
      </w:pPr>
      <w:r w:rsidRPr="00A11361">
        <w:rPr>
          <w:rFonts w:ascii="ＭＳ 明朝" w:eastAsia="ＭＳ 明朝" w:hAnsi="ＭＳ 明朝" w:hint="eastAsia"/>
          <w:sz w:val="22"/>
        </w:rPr>
        <w:t xml:space="preserve">　また、見直しの際には、届出対象物質の排出量は、現在まで概ね減少傾向にあり、また、平成</w:t>
      </w:r>
      <w:r w:rsidRPr="00A11361">
        <w:rPr>
          <w:rFonts w:ascii="ＭＳ 明朝" w:eastAsia="ＭＳ 明朝" w:hAnsi="ＭＳ 明朝"/>
          <w:sz w:val="22"/>
        </w:rPr>
        <w:t>25年に指針に大規模災害発生時の環境リスク低減対策を盛り込み、条例の効果的な運用を図っていることから、条例の化学物質</w:t>
      </w:r>
      <w:r w:rsidRPr="00A11361">
        <w:rPr>
          <w:rFonts w:ascii="ＭＳ 明朝" w:eastAsia="ＭＳ 明朝" w:hAnsi="ＭＳ 明朝" w:hint="eastAsia"/>
          <w:sz w:val="22"/>
        </w:rPr>
        <w:t>管理制度</w:t>
      </w:r>
      <w:r w:rsidRPr="00A11361">
        <w:rPr>
          <w:rFonts w:ascii="ＭＳ 明朝" w:eastAsia="ＭＳ 明朝" w:hAnsi="ＭＳ 明朝"/>
          <w:sz w:val="22"/>
        </w:rPr>
        <w:t>については、現行制度を継続しつつ、指定化学物質の見直しの検討状況を踏まえて府独自</w:t>
      </w:r>
      <w:r w:rsidRPr="00A11361">
        <w:rPr>
          <w:rFonts w:ascii="ＭＳ 明朝" w:eastAsia="ＭＳ 明朝" w:hAnsi="ＭＳ 明朝" w:hint="eastAsia"/>
          <w:sz w:val="22"/>
        </w:rPr>
        <w:t>指定</w:t>
      </w:r>
      <w:r w:rsidRPr="00A11361">
        <w:rPr>
          <w:rFonts w:ascii="ＭＳ 明朝" w:eastAsia="ＭＳ 明朝" w:hAnsi="ＭＳ 明朝"/>
          <w:sz w:val="22"/>
        </w:rPr>
        <w:t>物質の見直しを行うことが適当である。</w:t>
      </w:r>
      <w:r w:rsidR="00507B60">
        <w:rPr>
          <w:rFonts w:ascii="ＭＳ 明朝" w:eastAsia="ＭＳ 明朝" w:hAnsi="ＭＳ 明朝"/>
          <w:sz w:val="22"/>
        </w:rPr>
        <w:br w:type="page"/>
      </w:r>
    </w:p>
    <w:p w14:paraId="0DA70F69" w14:textId="77777777" w:rsidR="00D727B3" w:rsidRPr="002D7936" w:rsidRDefault="00D727B3" w:rsidP="00D727B3">
      <w:pPr>
        <w:rPr>
          <w:rFonts w:ascii="ＭＳ Ｐゴシック" w:eastAsia="ＭＳ Ｐゴシック" w:hAnsi="ＭＳ Ｐゴシック"/>
          <w:sz w:val="24"/>
          <w:szCs w:val="24"/>
        </w:rPr>
      </w:pPr>
      <w:r w:rsidRPr="002D7936">
        <w:rPr>
          <w:rFonts w:ascii="ＭＳ Ｐゴシック" w:eastAsia="ＭＳ Ｐゴシック" w:hAnsi="ＭＳ Ｐゴシック" w:hint="eastAsia"/>
          <w:sz w:val="24"/>
          <w:szCs w:val="24"/>
        </w:rPr>
        <w:t>５　論点について</w:t>
      </w:r>
    </w:p>
    <w:p w14:paraId="5D06EEC2" w14:textId="77777777" w:rsidR="00D727B3" w:rsidRPr="000D6487" w:rsidRDefault="00D727B3" w:rsidP="00D727B3">
      <w:pPr>
        <w:ind w:firstLineChars="100" w:firstLine="220"/>
        <w:rPr>
          <w:rFonts w:ascii="ＭＳ 明朝" w:eastAsia="ＭＳ 明朝" w:hAnsi="ＭＳ 明朝"/>
          <w:sz w:val="22"/>
          <w:szCs w:val="21"/>
        </w:rPr>
      </w:pPr>
      <w:r w:rsidRPr="000D6487">
        <w:rPr>
          <w:rFonts w:ascii="ＭＳ 明朝" w:eastAsia="ＭＳ 明朝" w:hAnsi="ＭＳ 明朝" w:hint="eastAsia"/>
          <w:sz w:val="22"/>
          <w:szCs w:val="21"/>
        </w:rPr>
        <w:t>府独自指定物質の第一種管理化学物質は有害性及び</w:t>
      </w:r>
      <w:r w:rsidRPr="000D6487">
        <w:rPr>
          <w:rFonts w:ascii="ＭＳ 明朝" w:eastAsia="ＭＳ 明朝" w:hAnsi="ＭＳ 明朝"/>
          <w:sz w:val="22"/>
          <w:szCs w:val="21"/>
        </w:rPr>
        <w:t>VOC対策の観点から選定し、第二種管理化学物質は生活環境保全の観点から選定したものである</w:t>
      </w:r>
      <w:r w:rsidRPr="000D6487">
        <w:rPr>
          <w:rFonts w:ascii="ＭＳ 明朝" w:eastAsia="ＭＳ 明朝" w:hAnsi="ＭＳ 明朝" w:hint="eastAsia"/>
          <w:sz w:val="22"/>
          <w:szCs w:val="21"/>
        </w:rPr>
        <w:t>ことから、府独自指定物質の見直しにあたっては、府内における排出実態等をもとに排出規制と適正管理の組合せによる手法の有効性について検証したうえで、次の論点について検討を行うべきである。</w:t>
      </w:r>
    </w:p>
    <w:p w14:paraId="6E026A7B" w14:textId="10C2279B" w:rsidR="00D727B3" w:rsidRPr="00A40616" w:rsidRDefault="00D727B3" w:rsidP="00D727B3">
      <w:pPr>
        <w:ind w:leftChars="100" w:left="430" w:hangingChars="100" w:hanging="220"/>
        <w:rPr>
          <w:rFonts w:ascii="ＭＳ 明朝" w:eastAsia="ＭＳ 明朝" w:hAnsi="ＭＳ 明朝"/>
          <w:sz w:val="22"/>
          <w:szCs w:val="21"/>
        </w:rPr>
      </w:pPr>
      <w:r w:rsidRPr="000D6487">
        <w:rPr>
          <w:rFonts w:ascii="ＭＳ 明朝" w:eastAsia="ＭＳ 明朝" w:hAnsi="ＭＳ 明朝" w:hint="eastAsia"/>
          <w:sz w:val="22"/>
          <w:szCs w:val="21"/>
        </w:rPr>
        <w:t>①</w:t>
      </w:r>
      <w:r w:rsidRPr="000D6487">
        <w:rPr>
          <w:rFonts w:ascii="ＭＳ 明朝" w:eastAsia="ＭＳ 明朝" w:hAnsi="ＭＳ 明朝"/>
          <w:sz w:val="22"/>
          <w:szCs w:val="21"/>
        </w:rPr>
        <w:t>VOC総量以外の</w:t>
      </w:r>
      <w:r w:rsidRPr="000D6487">
        <w:rPr>
          <w:rFonts w:ascii="ＭＳ 明朝" w:eastAsia="ＭＳ 明朝" w:hAnsi="ＭＳ 明朝" w:hint="eastAsia"/>
          <w:sz w:val="22"/>
          <w:szCs w:val="21"/>
        </w:rPr>
        <w:t>化学</w:t>
      </w:r>
      <w:r w:rsidRPr="000D6487">
        <w:rPr>
          <w:rFonts w:ascii="ＭＳ 明朝" w:eastAsia="ＭＳ 明朝" w:hAnsi="ＭＳ 明朝"/>
          <w:sz w:val="22"/>
          <w:szCs w:val="21"/>
        </w:rPr>
        <w:t>物質については、平成20年</w:t>
      </w:r>
      <w:r w:rsidR="002D7936" w:rsidRPr="000D6487">
        <w:rPr>
          <w:rFonts w:ascii="ＭＳ 明朝" w:eastAsia="ＭＳ 明朝" w:hAnsi="ＭＳ 明朝" w:hint="eastAsia"/>
          <w:sz w:val="22"/>
          <w:szCs w:val="21"/>
        </w:rPr>
        <w:t>（2008年）</w:t>
      </w:r>
      <w:r w:rsidRPr="000D6487">
        <w:rPr>
          <w:rFonts w:ascii="ＭＳ 明朝" w:eastAsia="ＭＳ 明朝" w:hAnsi="ＭＳ 明朝"/>
          <w:sz w:val="22"/>
          <w:szCs w:val="21"/>
        </w:rPr>
        <w:t>の条例規則改正における府独自指定物質選定の考え方及び令和</w:t>
      </w:r>
      <w:r w:rsidRPr="000D6487">
        <w:rPr>
          <w:rFonts w:ascii="ＭＳ 明朝" w:eastAsia="ＭＳ 明朝" w:hAnsi="ＭＳ 明朝" w:hint="eastAsia"/>
          <w:sz w:val="22"/>
          <w:szCs w:val="21"/>
        </w:rPr>
        <w:t>２</w:t>
      </w:r>
      <w:r w:rsidRPr="000D6487">
        <w:rPr>
          <w:rFonts w:ascii="ＭＳ 明朝" w:eastAsia="ＭＳ 明朝" w:hAnsi="ＭＳ 明朝"/>
          <w:sz w:val="22"/>
          <w:szCs w:val="21"/>
        </w:rPr>
        <w:t>年度</w:t>
      </w:r>
      <w:r w:rsidR="00507B60" w:rsidRPr="001649F0">
        <w:rPr>
          <w:rFonts w:ascii="ＭＳ 明朝" w:eastAsia="ＭＳ 明朝" w:hAnsi="ＭＳ 明朝" w:hint="eastAsia"/>
          <w:kern w:val="24"/>
          <w:sz w:val="22"/>
        </w:rPr>
        <w:t>（2020年度）</w:t>
      </w:r>
      <w:r w:rsidRPr="000D6487">
        <w:rPr>
          <w:rFonts w:ascii="ＭＳ 明朝" w:eastAsia="ＭＳ 明朝" w:hAnsi="ＭＳ 明朝" w:hint="eastAsia"/>
          <w:sz w:val="22"/>
          <w:szCs w:val="21"/>
        </w:rPr>
        <w:t>の指定化学</w:t>
      </w:r>
      <w:r w:rsidRPr="000D6487">
        <w:rPr>
          <w:rFonts w:ascii="ＭＳ 明朝" w:eastAsia="ＭＳ 明朝" w:hAnsi="ＭＳ 明朝"/>
          <w:sz w:val="22"/>
          <w:szCs w:val="21"/>
        </w:rPr>
        <w:t>物質見直し</w:t>
      </w:r>
      <w:r w:rsidRPr="00A40616">
        <w:rPr>
          <w:rFonts w:ascii="ＭＳ 明朝" w:eastAsia="ＭＳ 明朝" w:hAnsi="ＭＳ 明朝"/>
          <w:sz w:val="22"/>
          <w:szCs w:val="21"/>
        </w:rPr>
        <w:t>案等を踏まえ、有害性の観点及び生活環境保全の観点から個々の化学物質について再評価を行う。</w:t>
      </w:r>
    </w:p>
    <w:p w14:paraId="6DBBE100" w14:textId="77777777" w:rsidR="00D727B3" w:rsidRPr="00A40616" w:rsidRDefault="00D727B3" w:rsidP="00D727B3">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②</w:t>
      </w:r>
      <w:r>
        <w:rPr>
          <w:rFonts w:ascii="ＭＳ 明朝" w:eastAsia="ＭＳ 明朝" w:hAnsi="ＭＳ 明朝"/>
          <w:sz w:val="22"/>
          <w:szCs w:val="21"/>
        </w:rPr>
        <w:t>VOC</w:t>
      </w:r>
      <w:r w:rsidRPr="00A40616">
        <w:rPr>
          <w:rFonts w:ascii="ＭＳ 明朝" w:eastAsia="ＭＳ 明朝" w:hAnsi="ＭＳ 明朝"/>
          <w:sz w:val="22"/>
          <w:szCs w:val="21"/>
        </w:rPr>
        <w:t>総量については、光化学オキシダント等の大気環境濃度の推移等を踏まえ再評価を行う。</w:t>
      </w:r>
    </w:p>
    <w:p w14:paraId="5BB3A1A1" w14:textId="77777777" w:rsidR="00D727B3" w:rsidRDefault="00D727B3" w:rsidP="00D727B3">
      <w:pPr>
        <w:ind w:left="220" w:hangingChars="100" w:hanging="220"/>
        <w:rPr>
          <w:rFonts w:ascii="ＭＳ 明朝" w:eastAsia="ＭＳ 明朝" w:hAnsi="ＭＳ 明朝"/>
          <w:sz w:val="22"/>
          <w:szCs w:val="21"/>
        </w:rPr>
      </w:pPr>
    </w:p>
    <w:p w14:paraId="154C753B" w14:textId="77777777" w:rsidR="00D727B3" w:rsidRPr="005003FC" w:rsidRDefault="00D727B3" w:rsidP="00D727B3">
      <w:pPr>
        <w:ind w:left="240" w:hangingChars="100" w:hanging="240"/>
        <w:rPr>
          <w:rFonts w:ascii="ＭＳ Ｐゴシック" w:eastAsia="ＭＳ Ｐゴシック" w:hAnsi="ＭＳ Ｐゴシック"/>
          <w:sz w:val="24"/>
          <w:szCs w:val="24"/>
        </w:rPr>
      </w:pPr>
      <w:r w:rsidRPr="005003FC">
        <w:rPr>
          <w:rFonts w:ascii="ＭＳ Ｐゴシック" w:eastAsia="ＭＳ Ｐゴシック" w:hAnsi="ＭＳ Ｐゴシック" w:hint="eastAsia"/>
          <w:sz w:val="24"/>
          <w:szCs w:val="24"/>
        </w:rPr>
        <w:t>６　今後のあり方について</w:t>
      </w:r>
    </w:p>
    <w:p w14:paraId="313A26CF" w14:textId="77777777" w:rsidR="00D727B3" w:rsidRPr="00446F15" w:rsidRDefault="00D727B3" w:rsidP="00D727B3">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（１）VOC総量以外の化学物質について</w:t>
      </w:r>
    </w:p>
    <w:p w14:paraId="1EEFACE4" w14:textId="77777777" w:rsidR="00D727B3" w:rsidRPr="000D6487" w:rsidRDefault="00D727B3" w:rsidP="00D727B3">
      <w:pPr>
        <w:pStyle w:val="Web"/>
        <w:spacing w:before="0" w:beforeAutospacing="0" w:after="0" w:afterAutospacing="0"/>
        <w:ind w:firstLineChars="100" w:firstLine="220"/>
        <w:rPr>
          <w:rFonts w:ascii="ＭＳ 明朝" w:eastAsia="ＭＳ 明朝" w:hAnsi="ＭＳ 明朝"/>
          <w:sz w:val="22"/>
          <w:szCs w:val="22"/>
        </w:rPr>
      </w:pPr>
      <w:r>
        <w:rPr>
          <w:rFonts w:ascii="ＭＳ 明朝" w:eastAsia="ＭＳ 明朝" w:hAnsi="ＭＳ 明朝" w:cstheme="minorBidi" w:hint="eastAsia"/>
          <w:color w:val="000000" w:themeColor="text1"/>
          <w:kern w:val="24"/>
          <w:sz w:val="22"/>
          <w:szCs w:val="22"/>
        </w:rPr>
        <w:t>１）</w:t>
      </w:r>
      <w:r w:rsidRPr="000D6487">
        <w:rPr>
          <w:rFonts w:ascii="ＭＳ 明朝" w:eastAsia="ＭＳ 明朝" w:hAnsi="ＭＳ 明朝" w:cstheme="minorBidi" w:hint="eastAsia"/>
          <w:kern w:val="24"/>
          <w:sz w:val="22"/>
          <w:szCs w:val="22"/>
        </w:rPr>
        <w:t>有害性の観点から適正管理の対象とする化学物質について</w:t>
      </w:r>
    </w:p>
    <w:p w14:paraId="6BC86A90" w14:textId="49ECB497" w:rsidR="00D727B3" w:rsidRPr="000D6487"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現行条例の管理化学物質については、化管法の指定化学物質を対象とするとともに、平成６年</w:t>
      </w:r>
      <w:r w:rsidR="00507B60" w:rsidRPr="001649F0">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の条例制定時における有害性評価等を基に選定した府独自指定物質を対象としているが、これまで府独自指定物質については新たな科学的知見による見直しは行われていない。</w:t>
      </w:r>
    </w:p>
    <w:p w14:paraId="02ACF7F3" w14:textId="2F4A0159" w:rsidR="00D727B3" w:rsidRPr="00A27D1A"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一方、令和２年度</w:t>
      </w:r>
      <w:r w:rsidR="002D7936" w:rsidRPr="000D6487">
        <w:rPr>
          <w:rFonts w:ascii="ＭＳ 明朝" w:eastAsia="ＭＳ 明朝" w:hAnsi="ＭＳ 明朝" w:cstheme="minorBidi" w:hint="eastAsia"/>
          <w:kern w:val="24"/>
          <w:sz w:val="22"/>
          <w:szCs w:val="22"/>
        </w:rPr>
        <w:t>（2020年度）</w:t>
      </w:r>
      <w:r w:rsidRPr="000D6487">
        <w:rPr>
          <w:rFonts w:ascii="ＭＳ 明朝" w:eastAsia="ＭＳ 明朝" w:hAnsi="ＭＳ 明朝" w:cstheme="minorBidi" w:hint="eastAsia"/>
          <w:kern w:val="24"/>
          <w:sz w:val="22"/>
          <w:szCs w:val="22"/>
        </w:rPr>
        <w:t>の指定化学物質の見直しにおいては、府独自指定物質も母集団に加えて、最新の科学的知見</w:t>
      </w:r>
      <w:r w:rsidRPr="00A27D1A">
        <w:rPr>
          <w:rFonts w:ascii="ＭＳ 明朝" w:eastAsia="ＭＳ 明朝" w:hAnsi="ＭＳ 明朝" w:cstheme="minorBidi" w:hint="eastAsia"/>
          <w:kern w:val="24"/>
          <w:sz w:val="22"/>
          <w:szCs w:val="22"/>
        </w:rPr>
        <w:t>による有害性評価等を基に検討が行われた。その結果、</w:t>
      </w:r>
      <w:r>
        <w:rPr>
          <w:rFonts w:ascii="ＭＳ 明朝" w:eastAsia="ＭＳ 明朝" w:hAnsi="ＭＳ 明朝" w:cstheme="minorBidi" w:hint="eastAsia"/>
          <w:kern w:val="24"/>
          <w:sz w:val="22"/>
          <w:szCs w:val="22"/>
        </w:rPr>
        <w:t>指定化学</w:t>
      </w:r>
      <w:r w:rsidRPr="00A27D1A">
        <w:rPr>
          <w:rFonts w:ascii="ＭＳ 明朝" w:eastAsia="ＭＳ 明朝" w:hAnsi="ＭＳ 明朝" w:cstheme="minorBidi" w:hint="eastAsia"/>
          <w:kern w:val="24"/>
          <w:sz w:val="22"/>
          <w:szCs w:val="22"/>
        </w:rPr>
        <w:t>物質は、現行の562物質から656物質に拡充される見込みである。</w:t>
      </w:r>
    </w:p>
    <w:p w14:paraId="40B0CC77" w14:textId="3061CAC5" w:rsidR="00D727B3" w:rsidRPr="00A27D1A"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また</w:t>
      </w:r>
      <w:r w:rsidRPr="00A27D1A">
        <w:rPr>
          <w:rFonts w:ascii="ＭＳ 明朝" w:eastAsia="ＭＳ 明朝" w:hAnsi="ＭＳ 明朝" w:cstheme="minorBidi" w:hint="eastAsia"/>
          <w:kern w:val="24"/>
          <w:sz w:val="22"/>
          <w:szCs w:val="22"/>
        </w:rPr>
        <w:t>、令和</w:t>
      </w:r>
      <w:r>
        <w:rPr>
          <w:rFonts w:ascii="ＭＳ 明朝" w:eastAsia="ＭＳ 明朝" w:hAnsi="ＭＳ 明朝" w:cstheme="minorBidi" w:hint="eastAsia"/>
          <w:kern w:val="24"/>
          <w:sz w:val="22"/>
          <w:szCs w:val="22"/>
        </w:rPr>
        <w:t>２</w:t>
      </w:r>
      <w:r w:rsidRPr="00A27D1A">
        <w:rPr>
          <w:rFonts w:ascii="ＭＳ 明朝" w:eastAsia="ＭＳ 明朝" w:hAnsi="ＭＳ 明朝" w:cstheme="minorBidi" w:hint="eastAsia"/>
          <w:kern w:val="24"/>
          <w:sz w:val="22"/>
          <w:szCs w:val="22"/>
        </w:rPr>
        <w:t>年度</w:t>
      </w:r>
      <w:r w:rsidR="00507B60" w:rsidRPr="001649F0">
        <w:rPr>
          <w:rFonts w:ascii="ＭＳ 明朝" w:eastAsia="ＭＳ 明朝" w:hAnsi="ＭＳ 明朝" w:cstheme="minorBidi" w:hint="eastAsia"/>
          <w:kern w:val="24"/>
          <w:sz w:val="22"/>
          <w:szCs w:val="22"/>
        </w:rPr>
        <w:t>（2020年度）</w:t>
      </w:r>
      <w:r>
        <w:rPr>
          <w:rFonts w:ascii="ＭＳ 明朝" w:eastAsia="ＭＳ 明朝" w:hAnsi="ＭＳ 明朝" w:cstheme="minorBidi" w:hint="eastAsia"/>
          <w:kern w:val="24"/>
          <w:sz w:val="22"/>
          <w:szCs w:val="22"/>
        </w:rPr>
        <w:t>の指定化学</w:t>
      </w:r>
      <w:r w:rsidRPr="00A27D1A">
        <w:rPr>
          <w:rFonts w:ascii="ＭＳ 明朝" w:eastAsia="ＭＳ 明朝" w:hAnsi="ＭＳ 明朝" w:cstheme="minorBidi" w:hint="eastAsia"/>
          <w:kern w:val="24"/>
          <w:sz w:val="22"/>
          <w:szCs w:val="22"/>
        </w:rPr>
        <w:t>物質見直しにおいて除外候補となった物質のうち、有害性の観点からは選定されたもののばく露量</w:t>
      </w:r>
      <w:r>
        <w:rPr>
          <w:rStyle w:val="af7"/>
          <w:rFonts w:ascii="ＭＳ 明朝" w:eastAsia="ＭＳ 明朝" w:hAnsi="ＭＳ 明朝" w:cstheme="minorBidi"/>
          <w:kern w:val="24"/>
          <w:sz w:val="22"/>
          <w:szCs w:val="22"/>
        </w:rPr>
        <w:footnoteReference w:id="2"/>
      </w:r>
      <w:r w:rsidRPr="00A27D1A">
        <w:rPr>
          <w:rFonts w:ascii="ＭＳ 明朝" w:eastAsia="ＭＳ 明朝" w:hAnsi="ＭＳ 明朝" w:cstheme="minorBidi" w:hint="eastAsia"/>
          <w:kern w:val="24"/>
          <w:sz w:val="22"/>
          <w:szCs w:val="22"/>
        </w:rPr>
        <w:t>の観点から除外候補とされた21物質について、直近</w:t>
      </w:r>
      <w:r>
        <w:rPr>
          <w:rFonts w:ascii="ＭＳ 明朝" w:eastAsia="ＭＳ 明朝" w:hAnsi="ＭＳ 明朝" w:cstheme="minorBidi" w:hint="eastAsia"/>
          <w:kern w:val="24"/>
          <w:sz w:val="22"/>
          <w:szCs w:val="22"/>
        </w:rPr>
        <w:t>５</w:t>
      </w:r>
      <w:r w:rsidRPr="00A27D1A">
        <w:rPr>
          <w:rFonts w:ascii="ＭＳ 明朝" w:eastAsia="ＭＳ 明朝" w:hAnsi="ＭＳ 明朝" w:cstheme="minorBidi" w:hint="eastAsia"/>
          <w:kern w:val="24"/>
          <w:sz w:val="22"/>
          <w:szCs w:val="22"/>
        </w:rPr>
        <w:t>年間</w:t>
      </w:r>
      <w:r>
        <w:rPr>
          <w:rFonts w:ascii="ＭＳ 明朝" w:eastAsia="ＭＳ 明朝" w:hAnsi="ＭＳ 明朝" w:cstheme="minorBidi" w:hint="eastAsia"/>
          <w:kern w:val="24"/>
          <w:sz w:val="22"/>
          <w:szCs w:val="22"/>
        </w:rPr>
        <w:t>に</w:t>
      </w:r>
      <w:r w:rsidRPr="00A27D1A">
        <w:rPr>
          <w:rFonts w:ascii="ＭＳ 明朝" w:eastAsia="ＭＳ 明朝" w:hAnsi="ＭＳ 明朝" w:cstheme="minorBidi" w:hint="eastAsia"/>
          <w:kern w:val="24"/>
          <w:sz w:val="22"/>
          <w:szCs w:val="22"/>
        </w:rPr>
        <w:t>府</w:t>
      </w:r>
      <w:r>
        <w:rPr>
          <w:rFonts w:ascii="ＭＳ 明朝" w:eastAsia="ＭＳ 明朝" w:hAnsi="ＭＳ 明朝" w:cstheme="minorBidi" w:hint="eastAsia"/>
          <w:kern w:val="24"/>
          <w:sz w:val="22"/>
          <w:szCs w:val="22"/>
        </w:rPr>
        <w:t>内で排出実績があったのは２物質であった</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これらの</w:t>
      </w:r>
      <w:r w:rsidRPr="00A27D1A">
        <w:rPr>
          <w:rFonts w:ascii="ＭＳ 明朝" w:eastAsia="ＭＳ 明朝" w:hAnsi="ＭＳ 明朝" w:cstheme="minorBidi" w:hint="eastAsia"/>
          <w:kern w:val="24"/>
          <w:sz w:val="22"/>
          <w:szCs w:val="22"/>
        </w:rPr>
        <w:t>排出</w:t>
      </w:r>
      <w:r>
        <w:rPr>
          <w:rFonts w:ascii="ＭＳ 明朝" w:eastAsia="ＭＳ 明朝" w:hAnsi="ＭＳ 明朝" w:cstheme="minorBidi" w:hint="eastAsia"/>
          <w:kern w:val="24"/>
          <w:sz w:val="22"/>
          <w:szCs w:val="22"/>
        </w:rPr>
        <w:t>量は表Ⅶ－</w:t>
      </w:r>
      <w:r w:rsidRPr="009801BF">
        <w:rPr>
          <w:rFonts w:ascii="ＭＳ 明朝" w:eastAsia="ＭＳ 明朝" w:hAnsi="ＭＳ 明朝" w:cstheme="minorBidi" w:hint="eastAsia"/>
          <w:kern w:val="24"/>
          <w:sz w:val="22"/>
          <w:szCs w:val="22"/>
        </w:rPr>
        <w:t>６</w:t>
      </w:r>
      <w:r>
        <w:rPr>
          <w:rFonts w:ascii="ＭＳ 明朝" w:eastAsia="ＭＳ 明朝" w:hAnsi="ＭＳ 明朝" w:cstheme="minorBidi" w:hint="eastAsia"/>
          <w:kern w:val="24"/>
          <w:sz w:val="22"/>
          <w:szCs w:val="22"/>
        </w:rPr>
        <w:t>のとおり</w:t>
      </w:r>
      <w:r w:rsidRPr="00A27D1A">
        <w:rPr>
          <w:rFonts w:ascii="ＭＳ 明朝" w:eastAsia="ＭＳ 明朝" w:hAnsi="ＭＳ 明朝" w:cstheme="minorBidi" w:hint="eastAsia"/>
          <w:kern w:val="24"/>
          <w:sz w:val="22"/>
          <w:szCs w:val="22"/>
        </w:rPr>
        <w:t>、2-エチルヘキサン酸は18.1kg/年、2-ターシャリーブチル</w:t>
      </w:r>
      <w:r>
        <w:rPr>
          <w:rFonts w:ascii="ＭＳ 明朝" w:eastAsia="ＭＳ 明朝" w:hAnsi="ＭＳ 明朝" w:cstheme="minorBidi" w:hint="eastAsia"/>
          <w:kern w:val="24"/>
          <w:sz w:val="22"/>
          <w:szCs w:val="22"/>
        </w:rPr>
        <w:t>-</w:t>
      </w:r>
      <w:r w:rsidRPr="00A27D1A">
        <w:rPr>
          <w:rFonts w:ascii="ＭＳ 明朝" w:eastAsia="ＭＳ 明朝" w:hAnsi="ＭＳ 明朝" w:cstheme="minorBidi" w:hint="eastAsia"/>
          <w:kern w:val="24"/>
          <w:sz w:val="22"/>
          <w:szCs w:val="22"/>
        </w:rPr>
        <w:t>5-メチルフェノールは１事業者のみ</w:t>
      </w:r>
      <w:r>
        <w:rPr>
          <w:rFonts w:ascii="ＭＳ 明朝" w:eastAsia="ＭＳ 明朝" w:hAnsi="ＭＳ 明朝" w:cstheme="minorBidi" w:hint="eastAsia"/>
          <w:kern w:val="24"/>
          <w:sz w:val="22"/>
          <w:szCs w:val="22"/>
        </w:rPr>
        <w:t>の</w:t>
      </w:r>
      <w:r w:rsidRPr="00A27D1A">
        <w:rPr>
          <w:rFonts w:ascii="ＭＳ 明朝" w:eastAsia="ＭＳ 明朝" w:hAnsi="ＭＳ 明朝" w:cstheme="minorBidi" w:hint="eastAsia"/>
          <w:kern w:val="24"/>
          <w:sz w:val="22"/>
          <w:szCs w:val="22"/>
        </w:rPr>
        <w:t>取扱</w:t>
      </w:r>
      <w:r>
        <w:rPr>
          <w:rFonts w:ascii="ＭＳ 明朝" w:eastAsia="ＭＳ 明朝" w:hAnsi="ＭＳ 明朝" w:cstheme="minorBidi" w:hint="eastAsia"/>
          <w:kern w:val="24"/>
          <w:sz w:val="22"/>
          <w:szCs w:val="22"/>
        </w:rPr>
        <w:t>で</w:t>
      </w:r>
      <w:r w:rsidRPr="00A27D1A">
        <w:rPr>
          <w:rFonts w:ascii="ＭＳ 明朝" w:eastAsia="ＭＳ 明朝" w:hAnsi="ＭＳ 明朝" w:cstheme="minorBidi" w:hint="eastAsia"/>
          <w:kern w:val="24"/>
          <w:sz w:val="22"/>
          <w:szCs w:val="22"/>
        </w:rPr>
        <w:t>132kg/年</w:t>
      </w:r>
      <w:r>
        <w:rPr>
          <w:rFonts w:ascii="ＭＳ 明朝" w:eastAsia="ＭＳ 明朝" w:hAnsi="ＭＳ 明朝" w:cstheme="minorBidi" w:hint="eastAsia"/>
          <w:kern w:val="24"/>
          <w:sz w:val="22"/>
          <w:szCs w:val="22"/>
        </w:rPr>
        <w:t>であり</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いずれも</w:t>
      </w:r>
      <w:r w:rsidRPr="00A27D1A">
        <w:rPr>
          <w:rFonts w:ascii="ＭＳ 明朝" w:eastAsia="ＭＳ 明朝" w:hAnsi="ＭＳ 明朝" w:cstheme="minorBidi" w:hint="eastAsia"/>
          <w:kern w:val="24"/>
          <w:sz w:val="22"/>
          <w:szCs w:val="22"/>
        </w:rPr>
        <w:t>大阪府</w:t>
      </w:r>
      <w:r>
        <w:rPr>
          <w:rFonts w:ascii="ＭＳ 明朝" w:eastAsia="ＭＳ 明朝" w:hAnsi="ＭＳ 明朝" w:cstheme="minorBidi" w:hint="eastAsia"/>
          <w:kern w:val="24"/>
          <w:sz w:val="22"/>
          <w:szCs w:val="22"/>
        </w:rPr>
        <w:t>内</w:t>
      </w:r>
      <w:r w:rsidRPr="00A27D1A">
        <w:rPr>
          <w:rFonts w:ascii="ＭＳ 明朝" w:eastAsia="ＭＳ 明朝" w:hAnsi="ＭＳ 明朝" w:cstheme="minorBidi" w:hint="eastAsia"/>
          <w:kern w:val="24"/>
          <w:sz w:val="22"/>
          <w:szCs w:val="22"/>
        </w:rPr>
        <w:t>の排出量が多い状況にはない。</w:t>
      </w:r>
    </w:p>
    <w:p w14:paraId="59A0CAFF" w14:textId="77777777" w:rsidR="00D727B3" w:rsidRDefault="00D727B3" w:rsidP="00507B60">
      <w:pPr>
        <w:pStyle w:val="Web"/>
        <w:suppressLineNumbers/>
        <w:spacing w:before="0" w:beforeAutospacing="0" w:after="0" w:afterAutospacing="0"/>
        <w:rPr>
          <w:rFonts w:ascii="ＭＳ 明朝" w:eastAsia="ＭＳ 明朝" w:hAnsi="ＭＳ 明朝" w:cstheme="minorBidi"/>
          <w:kern w:val="24"/>
          <w:sz w:val="22"/>
          <w:szCs w:val="22"/>
        </w:rPr>
      </w:pPr>
    </w:p>
    <w:p w14:paraId="08987A59" w14:textId="77777777" w:rsidR="00D727B3" w:rsidRPr="00446F15" w:rsidRDefault="00D727B3" w:rsidP="005003FC">
      <w:pPr>
        <w:pStyle w:val="Web"/>
        <w:suppressLineNumbers/>
        <w:spacing w:before="0" w:beforeAutospacing="0" w:after="0" w:afterAutospacing="0"/>
        <w:ind w:firstLineChars="100" w:firstLine="220"/>
        <w:jc w:val="center"/>
        <w:rPr>
          <w:rFonts w:cstheme="minorBidi"/>
          <w:kern w:val="24"/>
          <w:sz w:val="22"/>
          <w:szCs w:val="22"/>
        </w:rPr>
      </w:pPr>
      <w:r w:rsidRPr="00446F15">
        <w:rPr>
          <w:rFonts w:cstheme="minorBidi" w:hint="eastAsia"/>
          <w:kern w:val="24"/>
          <w:sz w:val="22"/>
          <w:szCs w:val="22"/>
        </w:rPr>
        <w:t>表Ⅶ－</w:t>
      </w:r>
      <w:r w:rsidRPr="00A11361">
        <w:rPr>
          <w:rFonts w:cstheme="minorBidi" w:hint="eastAsia"/>
          <w:kern w:val="24"/>
          <w:sz w:val="22"/>
          <w:szCs w:val="22"/>
        </w:rPr>
        <w:t>６</w:t>
      </w:r>
      <w:r w:rsidRPr="00446F15">
        <w:rPr>
          <w:rFonts w:cstheme="minorBidi" w:hint="eastAsia"/>
          <w:kern w:val="24"/>
          <w:sz w:val="22"/>
          <w:szCs w:val="22"/>
        </w:rPr>
        <w:t xml:space="preserve">　除外候補となった物質に係る排出量等</w:t>
      </w:r>
    </w:p>
    <w:p w14:paraId="5C9A5669" w14:textId="77777777" w:rsidR="00D727B3" w:rsidRPr="00A27D1A" w:rsidRDefault="00D727B3" w:rsidP="005003FC">
      <w:pPr>
        <w:pStyle w:val="Web"/>
        <w:suppressLineNumbers/>
        <w:spacing w:before="0" w:beforeAutospacing="0" w:after="0" w:afterAutospacing="0"/>
        <w:ind w:rightChars="201" w:right="422" w:firstLineChars="800" w:firstLine="1760"/>
        <w:jc w:val="right"/>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（単位：kg/年）</w:t>
      </w:r>
    </w:p>
    <w:tbl>
      <w:tblPr>
        <w:tblStyle w:val="a8"/>
        <w:tblW w:w="0" w:type="auto"/>
        <w:tblInd w:w="421" w:type="dxa"/>
        <w:tblLook w:val="04A0" w:firstRow="1" w:lastRow="0" w:firstColumn="1" w:lastColumn="0" w:noHBand="0" w:noVBand="1"/>
      </w:tblPr>
      <w:tblGrid>
        <w:gridCol w:w="850"/>
        <w:gridCol w:w="4253"/>
        <w:gridCol w:w="1275"/>
        <w:gridCol w:w="1134"/>
        <w:gridCol w:w="1127"/>
      </w:tblGrid>
      <w:tr w:rsidR="00D727B3" w:rsidRPr="00D95874" w14:paraId="416CF920" w14:textId="77777777" w:rsidTr="005225A3">
        <w:tc>
          <w:tcPr>
            <w:tcW w:w="850" w:type="dxa"/>
            <w:vMerge w:val="restart"/>
            <w:vAlign w:val="center"/>
          </w:tcPr>
          <w:p w14:paraId="27F1EF2F"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号番号</w:t>
            </w:r>
          </w:p>
        </w:tc>
        <w:tc>
          <w:tcPr>
            <w:tcW w:w="4253" w:type="dxa"/>
            <w:vMerge w:val="restart"/>
            <w:vAlign w:val="center"/>
          </w:tcPr>
          <w:p w14:paraId="0771AD47"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物質名</w:t>
            </w:r>
          </w:p>
        </w:tc>
        <w:tc>
          <w:tcPr>
            <w:tcW w:w="3536" w:type="dxa"/>
            <w:gridSpan w:val="3"/>
          </w:tcPr>
          <w:p w14:paraId="2F11300C"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2014-2018年度平均</w:t>
            </w:r>
          </w:p>
        </w:tc>
      </w:tr>
      <w:tr w:rsidR="00D727B3" w:rsidRPr="00D95874" w14:paraId="5A538E85" w14:textId="77777777" w:rsidTr="005225A3">
        <w:tc>
          <w:tcPr>
            <w:tcW w:w="850" w:type="dxa"/>
            <w:vMerge/>
          </w:tcPr>
          <w:p w14:paraId="0C9E2662"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2A332457"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0705F3ED"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全国</w:t>
            </w:r>
          </w:p>
        </w:tc>
        <w:tc>
          <w:tcPr>
            <w:tcW w:w="2261" w:type="dxa"/>
            <w:gridSpan w:val="2"/>
          </w:tcPr>
          <w:p w14:paraId="0A6B882B"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大阪府</w:t>
            </w:r>
          </w:p>
        </w:tc>
      </w:tr>
      <w:tr w:rsidR="00D727B3" w:rsidRPr="00D95874" w14:paraId="3D2762A0" w14:textId="77777777" w:rsidTr="005225A3">
        <w:tc>
          <w:tcPr>
            <w:tcW w:w="850" w:type="dxa"/>
            <w:vMerge/>
          </w:tcPr>
          <w:p w14:paraId="528F674C"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627AA66C"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164F78F2"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c>
          <w:tcPr>
            <w:tcW w:w="1134" w:type="dxa"/>
          </w:tcPr>
          <w:p w14:paraId="01DF8B1F"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事業所数</w:t>
            </w:r>
          </w:p>
        </w:tc>
        <w:tc>
          <w:tcPr>
            <w:tcW w:w="1127" w:type="dxa"/>
          </w:tcPr>
          <w:p w14:paraId="77E8E85E" w14:textId="77777777" w:rsidR="00D727B3" w:rsidRPr="00D95874" w:rsidRDefault="00D727B3" w:rsidP="005003FC">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r>
      <w:tr w:rsidR="00D727B3" w:rsidRPr="00D95874" w14:paraId="60BDA705" w14:textId="77777777" w:rsidTr="005225A3">
        <w:tc>
          <w:tcPr>
            <w:tcW w:w="850" w:type="dxa"/>
          </w:tcPr>
          <w:p w14:paraId="2AFF6413"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51</w:t>
            </w:r>
          </w:p>
        </w:tc>
        <w:tc>
          <w:tcPr>
            <w:tcW w:w="4253" w:type="dxa"/>
          </w:tcPr>
          <w:p w14:paraId="22AEFF7A"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2-エチルヘキサン酸</w:t>
            </w:r>
          </w:p>
        </w:tc>
        <w:tc>
          <w:tcPr>
            <w:tcW w:w="1275" w:type="dxa"/>
          </w:tcPr>
          <w:p w14:paraId="2E8BA53E"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486.0</w:t>
            </w:r>
          </w:p>
        </w:tc>
        <w:tc>
          <w:tcPr>
            <w:tcW w:w="1134" w:type="dxa"/>
          </w:tcPr>
          <w:p w14:paraId="3E4EFEA9"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2.8</w:t>
            </w:r>
          </w:p>
        </w:tc>
        <w:tc>
          <w:tcPr>
            <w:tcW w:w="1127" w:type="dxa"/>
          </w:tcPr>
          <w:p w14:paraId="778C69A4"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18.1</w:t>
            </w:r>
          </w:p>
        </w:tc>
      </w:tr>
      <w:tr w:rsidR="00D727B3" w:rsidRPr="00D95874" w14:paraId="42FB34FC" w14:textId="77777777" w:rsidTr="005225A3">
        <w:tc>
          <w:tcPr>
            <w:tcW w:w="850" w:type="dxa"/>
          </w:tcPr>
          <w:p w14:paraId="66BD6120"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373</w:t>
            </w:r>
          </w:p>
        </w:tc>
        <w:tc>
          <w:tcPr>
            <w:tcW w:w="4253" w:type="dxa"/>
          </w:tcPr>
          <w:p w14:paraId="0A440190"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2-ターシャリーブチル-5-メチルフェノール</w:t>
            </w:r>
          </w:p>
        </w:tc>
        <w:tc>
          <w:tcPr>
            <w:tcW w:w="1275" w:type="dxa"/>
          </w:tcPr>
          <w:p w14:paraId="6DFCAB3B"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133.2</w:t>
            </w:r>
          </w:p>
        </w:tc>
        <w:tc>
          <w:tcPr>
            <w:tcW w:w="1134" w:type="dxa"/>
          </w:tcPr>
          <w:p w14:paraId="1141DFF0"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w:t>
            </w:r>
          </w:p>
        </w:tc>
        <w:tc>
          <w:tcPr>
            <w:tcW w:w="1127" w:type="dxa"/>
          </w:tcPr>
          <w:p w14:paraId="2738A413"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132</w:t>
            </w:r>
          </w:p>
        </w:tc>
      </w:tr>
      <w:tr w:rsidR="00D727B3" w:rsidRPr="00D95874" w14:paraId="16576C32" w14:textId="77777777" w:rsidTr="005225A3">
        <w:tc>
          <w:tcPr>
            <w:tcW w:w="850" w:type="dxa"/>
          </w:tcPr>
          <w:p w14:paraId="3A2C7759"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w:t>
            </w:r>
          </w:p>
        </w:tc>
        <w:tc>
          <w:tcPr>
            <w:tcW w:w="4253" w:type="dxa"/>
          </w:tcPr>
          <w:p w14:paraId="56EB55F7" w14:textId="77777777" w:rsidR="00D727B3" w:rsidRPr="00D95874" w:rsidRDefault="00D727B3" w:rsidP="005003FC">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その他の19物質</w:t>
            </w:r>
          </w:p>
        </w:tc>
        <w:tc>
          <w:tcPr>
            <w:tcW w:w="1275" w:type="dxa"/>
          </w:tcPr>
          <w:p w14:paraId="1D4DCD42"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0～463</w:t>
            </w:r>
          </w:p>
        </w:tc>
        <w:tc>
          <w:tcPr>
            <w:tcW w:w="1134" w:type="dxa"/>
          </w:tcPr>
          <w:p w14:paraId="4CC81F5D"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0～1.4</w:t>
            </w:r>
          </w:p>
        </w:tc>
        <w:tc>
          <w:tcPr>
            <w:tcW w:w="1127" w:type="dxa"/>
          </w:tcPr>
          <w:p w14:paraId="34680A14" w14:textId="77777777" w:rsidR="00D727B3" w:rsidRPr="00D95874" w:rsidRDefault="00D727B3" w:rsidP="005003FC">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w:t>
            </w:r>
          </w:p>
        </w:tc>
      </w:tr>
    </w:tbl>
    <w:p w14:paraId="1DCFD3D5" w14:textId="71070DEF" w:rsidR="00D727B3" w:rsidRPr="000D6487"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以上のことから、有害性の観点から選定される管理化学物質は、その選定基準を平成６年</w:t>
      </w:r>
      <w:r w:rsidR="00CE1D01">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当時の知見から令和２年度</w:t>
      </w:r>
      <w:r w:rsidR="002D7936" w:rsidRPr="000D6487">
        <w:rPr>
          <w:rFonts w:ascii="ＭＳ 明朝" w:eastAsia="ＭＳ 明朝" w:hAnsi="ＭＳ 明朝" w:cstheme="minorBidi" w:hint="eastAsia"/>
          <w:kern w:val="24"/>
          <w:sz w:val="22"/>
          <w:szCs w:val="22"/>
        </w:rPr>
        <w:t>（2020年度）</w:t>
      </w:r>
      <w:r w:rsidRPr="000D6487">
        <w:rPr>
          <w:rFonts w:ascii="ＭＳ 明朝" w:eastAsia="ＭＳ 明朝" w:hAnsi="ＭＳ 明朝" w:cstheme="minorBidi" w:hint="eastAsia"/>
          <w:kern w:val="24"/>
          <w:sz w:val="22"/>
          <w:szCs w:val="22"/>
        </w:rPr>
        <w:t>の最新の科学的知見に基づく有害性評価に全面的に改めることにより、見直し後の指定化学物質とすることが適当である。</w:t>
      </w:r>
    </w:p>
    <w:p w14:paraId="48FE62C7" w14:textId="77777777" w:rsidR="00D727B3" w:rsidRPr="00A27D1A"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また、現行条例に引き続き、化管法</w:t>
      </w:r>
      <w:r w:rsidRPr="00A27D1A">
        <w:rPr>
          <w:rFonts w:ascii="ＭＳ 明朝" w:eastAsia="ＭＳ 明朝" w:hAnsi="ＭＳ 明朝" w:cstheme="minorBidi" w:hint="eastAsia"/>
          <w:kern w:val="24"/>
          <w:sz w:val="22"/>
          <w:szCs w:val="22"/>
        </w:rPr>
        <w:t>の第一種指定化学物質を条例の第一種管理化学物質に、同法の第二種指定化学物質を条例の第二種管理化学物質に位置付けるべき</w:t>
      </w:r>
      <w:r>
        <w:rPr>
          <w:rFonts w:ascii="ＭＳ 明朝" w:eastAsia="ＭＳ 明朝" w:hAnsi="ＭＳ 明朝" w:cstheme="minorBidi" w:hint="eastAsia"/>
          <w:kern w:val="24"/>
          <w:sz w:val="22"/>
          <w:szCs w:val="22"/>
        </w:rPr>
        <w:t>である</w:t>
      </w:r>
      <w:r w:rsidRPr="00A27D1A">
        <w:rPr>
          <w:rFonts w:ascii="ＭＳ 明朝" w:eastAsia="ＭＳ 明朝" w:hAnsi="ＭＳ 明朝" w:cstheme="minorBidi" w:hint="eastAsia"/>
          <w:kern w:val="24"/>
          <w:sz w:val="22"/>
          <w:szCs w:val="22"/>
        </w:rPr>
        <w:t>。</w:t>
      </w:r>
    </w:p>
    <w:p w14:paraId="6220424F" w14:textId="77777777" w:rsidR="00D727B3" w:rsidRDefault="00D727B3" w:rsidP="00D727B3">
      <w:pPr>
        <w:pStyle w:val="Web"/>
        <w:spacing w:before="0" w:beforeAutospacing="0" w:after="0" w:afterAutospacing="0"/>
        <w:rPr>
          <w:rFonts w:ascii="ＭＳ 明朝" w:eastAsia="ＭＳ 明朝" w:hAnsi="ＭＳ 明朝" w:cstheme="minorBidi"/>
          <w:kern w:val="24"/>
          <w:sz w:val="22"/>
          <w:szCs w:val="22"/>
        </w:rPr>
      </w:pPr>
    </w:p>
    <w:p w14:paraId="0A9CBE9F" w14:textId="77777777" w:rsidR="00D727B3" w:rsidRPr="00A27D1A" w:rsidRDefault="00D727B3" w:rsidP="00D727B3">
      <w:pPr>
        <w:pStyle w:val="Web"/>
        <w:spacing w:before="0" w:beforeAutospacing="0" w:after="0" w:afterAutospacing="0"/>
        <w:ind w:firstLineChars="100" w:firstLine="220"/>
        <w:rPr>
          <w:rFonts w:ascii="ＭＳ 明朝" w:eastAsia="ＭＳ 明朝" w:hAnsi="ＭＳ 明朝" w:cstheme="minorBidi"/>
          <w:kern w:val="24"/>
          <w:sz w:val="22"/>
          <w:szCs w:val="22"/>
        </w:rPr>
      </w:pPr>
      <w:r w:rsidRPr="00A27D1A">
        <w:rPr>
          <w:rFonts w:ascii="ＭＳ 明朝" w:eastAsia="ＭＳ 明朝" w:hAnsi="ＭＳ 明朝" w:cstheme="minorBidi" w:hint="eastAsia"/>
          <w:kern w:val="24"/>
          <w:sz w:val="22"/>
          <w:szCs w:val="22"/>
        </w:rPr>
        <w:t>２）生活環境保全の観点から適正管理の対象とする化学物質について</w:t>
      </w:r>
    </w:p>
    <w:p w14:paraId="3A499F25" w14:textId="77777777" w:rsidR="00D727B3" w:rsidRPr="00A27D1A" w:rsidRDefault="00D727B3" w:rsidP="00D727B3">
      <w:pPr>
        <w:pStyle w:val="Web"/>
        <w:spacing w:before="0" w:beforeAutospacing="0" w:after="0" w:afterAutospacing="0"/>
        <w:ind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府独自指定物質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第二種管理化学物質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は、有害性の観点から化管法の対象とされていないものの、人の健康や生活環境に係る被害を生ずるおそれのある化学物質として選定されている。</w:t>
      </w:r>
    </w:p>
    <w:p w14:paraId="356B2FED" w14:textId="77777777" w:rsidR="00D727B3" w:rsidRPr="00A27D1A" w:rsidRDefault="00D727B3" w:rsidP="00D727B3">
      <w:pPr>
        <w:pStyle w:val="Web"/>
        <w:spacing w:before="0" w:beforeAutospacing="0" w:after="0" w:afterAutospacing="0"/>
        <w:ind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これらの化学物質については、条例により事業者に対して、管理計画書の作成等の義務や、化学物質の譲渡等における情報提供に係る努力義務のほか、化学物質に係る緊急事態の発生時における応急の措置、緊急事態の状況の知事への通報、及び講じた措置等の知事への届出が義務付けられている。</w:t>
      </w:r>
    </w:p>
    <w:p w14:paraId="6C1A56A2" w14:textId="77777777" w:rsidR="00D727B3" w:rsidRDefault="00D727B3" w:rsidP="00D727B3">
      <w:pPr>
        <w:pStyle w:val="Web"/>
        <w:spacing w:before="0" w:beforeAutospacing="0" w:after="0" w:afterAutospacing="0"/>
        <w:ind w:firstLineChars="100" w:firstLine="220"/>
        <w:rPr>
          <w:rFonts w:ascii="ＭＳ 明朝" w:eastAsia="ＭＳ 明朝" w:hAnsi="ＭＳ 明朝"/>
          <w:sz w:val="22"/>
          <w:szCs w:val="22"/>
        </w:rPr>
      </w:pPr>
      <w:r>
        <w:rPr>
          <w:rFonts w:ascii="ＭＳ 明朝" w:eastAsia="ＭＳ 明朝" w:hAnsi="ＭＳ 明朝" w:hint="eastAsia"/>
          <w:sz w:val="22"/>
          <w:szCs w:val="22"/>
        </w:rPr>
        <w:t>一方で、</w:t>
      </w:r>
      <w:r w:rsidRPr="00A27D1A">
        <w:rPr>
          <w:rFonts w:ascii="ＭＳ 明朝" w:eastAsia="ＭＳ 明朝" w:hAnsi="ＭＳ 明朝" w:hint="eastAsia"/>
          <w:sz w:val="22"/>
          <w:szCs w:val="22"/>
        </w:rPr>
        <w:t>生活環境保全の観点から、</w:t>
      </w:r>
      <w:r>
        <w:rPr>
          <w:rFonts w:ascii="ＭＳ 明朝" w:eastAsia="ＭＳ 明朝" w:hAnsi="ＭＳ 明朝" w:hint="eastAsia"/>
          <w:sz w:val="22"/>
          <w:szCs w:val="22"/>
        </w:rPr>
        <w:t>表Ⅶ－</w:t>
      </w:r>
      <w:r w:rsidRPr="002D7936">
        <w:rPr>
          <w:rFonts w:ascii="ＭＳ 明朝" w:eastAsia="ＭＳ 明朝" w:hAnsi="ＭＳ 明朝" w:hint="eastAsia"/>
          <w:sz w:val="22"/>
          <w:szCs w:val="22"/>
        </w:rPr>
        <w:t>７</w:t>
      </w:r>
      <w:r w:rsidRPr="00A27D1A">
        <w:rPr>
          <w:rFonts w:ascii="ＭＳ 明朝" w:eastAsia="ＭＳ 明朝" w:hAnsi="ＭＳ 明朝" w:hint="eastAsia"/>
          <w:sz w:val="22"/>
          <w:szCs w:val="22"/>
        </w:rPr>
        <w:t>のとおり</w:t>
      </w:r>
      <w:r>
        <w:rPr>
          <w:rFonts w:ascii="ＭＳ 明朝" w:eastAsia="ＭＳ 明朝" w:hAnsi="ＭＳ 明朝" w:hint="eastAsia"/>
          <w:sz w:val="22"/>
          <w:szCs w:val="22"/>
        </w:rPr>
        <w:t>環境関連法令において事故時の措置が規定されているが、</w:t>
      </w:r>
      <w:r w:rsidRPr="00A27D1A">
        <w:rPr>
          <w:rFonts w:ascii="ＭＳ 明朝" w:eastAsia="ＭＳ 明朝" w:hAnsi="ＭＳ 明朝" w:hint="eastAsia"/>
          <w:sz w:val="22"/>
          <w:szCs w:val="22"/>
        </w:rPr>
        <w:t>大気汚染防止法</w:t>
      </w:r>
      <w:r>
        <w:rPr>
          <w:rFonts w:ascii="ＭＳ 明朝" w:eastAsia="ＭＳ 明朝" w:hAnsi="ＭＳ 明朝" w:hint="eastAsia"/>
          <w:sz w:val="22"/>
          <w:szCs w:val="22"/>
        </w:rPr>
        <w:t>の排出規制においては、</w:t>
      </w:r>
      <w:r w:rsidRPr="000D5665">
        <w:rPr>
          <w:rFonts w:ascii="ＭＳ 明朝" w:eastAsia="ＭＳ 明朝" w:hAnsi="ＭＳ 明朝" w:hint="eastAsia"/>
          <w:sz w:val="22"/>
          <w:szCs w:val="22"/>
        </w:rPr>
        <w:t>有害物質及び特定物質を対象として事故時の措置について規定されている</w:t>
      </w:r>
      <w:r>
        <w:rPr>
          <w:rFonts w:ascii="ＭＳ 明朝" w:eastAsia="ＭＳ 明朝" w:hAnsi="ＭＳ 明朝" w:hint="eastAsia"/>
          <w:sz w:val="22"/>
          <w:szCs w:val="22"/>
        </w:rPr>
        <w:t>ものの</w:t>
      </w:r>
      <w:r w:rsidRPr="000D5665">
        <w:rPr>
          <w:rFonts w:ascii="ＭＳ 明朝" w:eastAsia="ＭＳ 明朝" w:hAnsi="ＭＳ 明朝" w:hint="eastAsia"/>
          <w:sz w:val="22"/>
          <w:szCs w:val="22"/>
        </w:rPr>
        <w:t>、講じた措置等の知事への届出については規定されておらず、また、ばい煙発生施設及び特定施設以外から排出される有害物質及び特定物質については、事故時の措置の規定の対象とされていない。</w:t>
      </w:r>
    </w:p>
    <w:p w14:paraId="497A8641" w14:textId="77777777" w:rsidR="00D727B3" w:rsidRDefault="00D727B3" w:rsidP="002759F2">
      <w:pPr>
        <w:pStyle w:val="Web"/>
        <w:suppressLineNumbers/>
        <w:spacing w:before="0" w:beforeAutospacing="0" w:after="0" w:afterAutospacing="0"/>
        <w:ind w:firstLineChars="100" w:firstLine="220"/>
        <w:rPr>
          <w:rFonts w:ascii="ＭＳ 明朝" w:eastAsia="ＭＳ 明朝" w:hAnsi="ＭＳ 明朝"/>
          <w:sz w:val="22"/>
          <w:szCs w:val="22"/>
        </w:rPr>
      </w:pPr>
    </w:p>
    <w:p w14:paraId="7C7D39C3" w14:textId="77777777" w:rsidR="00D727B3" w:rsidRPr="00446F15" w:rsidRDefault="00D727B3" w:rsidP="002759F2">
      <w:pPr>
        <w:pStyle w:val="Web"/>
        <w:suppressLineNumbers/>
        <w:spacing w:before="0" w:beforeAutospacing="0" w:after="0" w:afterAutospacing="0"/>
        <w:jc w:val="center"/>
        <w:rPr>
          <w:sz w:val="22"/>
          <w:szCs w:val="22"/>
        </w:rPr>
      </w:pPr>
      <w:r w:rsidRPr="00446F15">
        <w:rPr>
          <w:rFonts w:hint="eastAsia"/>
          <w:sz w:val="22"/>
          <w:szCs w:val="22"/>
        </w:rPr>
        <w:t>表Ⅶ－</w:t>
      </w:r>
      <w:r w:rsidRPr="006C3097">
        <w:rPr>
          <w:rFonts w:hint="eastAsia"/>
          <w:sz w:val="22"/>
          <w:szCs w:val="22"/>
        </w:rPr>
        <w:t>７</w:t>
      </w:r>
      <w:r w:rsidRPr="00446F15">
        <w:rPr>
          <w:rFonts w:hint="eastAsia"/>
          <w:sz w:val="22"/>
          <w:szCs w:val="22"/>
        </w:rPr>
        <w:t xml:space="preserve">　環境関連法令における事故時の措置に係る規定</w:t>
      </w:r>
    </w:p>
    <w:tbl>
      <w:tblPr>
        <w:tblW w:w="9120" w:type="dxa"/>
        <w:tblCellMar>
          <w:left w:w="0" w:type="dxa"/>
          <w:right w:w="0" w:type="dxa"/>
        </w:tblCellMar>
        <w:tblLook w:val="0420" w:firstRow="1" w:lastRow="0" w:firstColumn="0" w:lastColumn="0" w:noHBand="0" w:noVBand="1"/>
      </w:tblPr>
      <w:tblGrid>
        <w:gridCol w:w="680"/>
        <w:gridCol w:w="1786"/>
        <w:gridCol w:w="2098"/>
        <w:gridCol w:w="1891"/>
        <w:gridCol w:w="2665"/>
      </w:tblGrid>
      <w:tr w:rsidR="00D727B3" w:rsidRPr="00104DB2" w14:paraId="0955E481" w14:textId="77777777" w:rsidTr="005225A3">
        <w:trPr>
          <w:trHeight w:val="18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DD8FC" w14:textId="77777777" w:rsidR="00D727B3" w:rsidRPr="00D748DF"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1A3228"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大気汚染防止法</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03170D"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水質汚濁防止法</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982491"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1BBF9629"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（水質規制）</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F06150"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63D1F94D"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（化学物質の適正な管理）</w:t>
            </w:r>
          </w:p>
        </w:tc>
      </w:tr>
      <w:tr w:rsidR="00D727B3" w:rsidRPr="00104DB2" w14:paraId="3A134CA7" w14:textId="77777777" w:rsidTr="005225A3">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BE10F" w14:textId="77777777" w:rsidR="00D727B3" w:rsidRPr="00104DB2"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対応が必要な事業者</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65DF22"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ばい煙発生施設（規則で定めるものに限る）及び特定施設（特定物質を発生する施設）の設置者</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2DD74C"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特定事業場、指定事業場、貯油事業場等の設置者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A93E13"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特定事業場、届出事業場の設置者</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BF32F9"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管理化学物質取扱事業者</w:t>
            </w:r>
          </w:p>
        </w:tc>
      </w:tr>
      <w:tr w:rsidR="00D727B3" w:rsidRPr="00104DB2" w14:paraId="4A426B41" w14:textId="77777777" w:rsidTr="005225A3">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70867A" w14:textId="77777777" w:rsidR="00D727B3" w:rsidRPr="00104DB2"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物質等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E3A7B3"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w:t>
            </w:r>
          </w:p>
          <w:p w14:paraId="4CA54C67"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特定物質</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0E51B"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有害物質</w:t>
            </w:r>
          </w:p>
          <w:p w14:paraId="121226E9"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指定物質</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6B73E9"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汚水</w:t>
            </w:r>
          </w:p>
          <w:p w14:paraId="7E4AA57B"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廃液</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BB58D9"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第一種管理化学物質</w:t>
            </w:r>
          </w:p>
          <w:p w14:paraId="7E4C255D"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第二種管理化学物質</w:t>
            </w:r>
          </w:p>
        </w:tc>
      </w:tr>
      <w:tr w:rsidR="00D727B3" w:rsidRPr="00104DB2" w14:paraId="2CC1BE91" w14:textId="77777777" w:rsidTr="005225A3">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1969DD" w14:textId="77777777" w:rsidR="00D727B3" w:rsidRPr="00104DB2"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対応が必要な事態</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FF2789"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ばい煙発生施設又は特定施設について事故が発生し、ばい煙又は特定物質が大気中に多量に排出されたとき</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9CB479"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事故により有害物質、指定物質又は油を含む水が公共用水域に排出され又は地下に浸透したことにより人の健康又は生活環境に係る被害を生ずる恐れがあるとき</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C4499E"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事故により汚水又は廃液が公共用水域に排出されたことにより、人の健康又は生活環境に係る被害を生ずる恐れがあるとき</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90D10"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事故により緊急事態が発生したとき</w:t>
            </w:r>
          </w:p>
          <w:p w14:paraId="2D86F069"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緊急事態：相当量の管理化学物質等の大気中若しくは公共用水域への排出又は地下浸透により人の健康、生活環境に係る被害又は動植物の生息、生育に支障が生じ又は生じる恐れがあるため緊急に対処を要する事態</w:t>
            </w:r>
          </w:p>
        </w:tc>
      </w:tr>
      <w:tr w:rsidR="00D727B3" w:rsidRPr="00104DB2" w14:paraId="097EB990" w14:textId="77777777" w:rsidTr="005225A3">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B89306" w14:textId="77777777" w:rsidR="00D727B3" w:rsidRPr="00104DB2"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事業者の対応</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ED1890"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50D3F573"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速やかな復旧</w:t>
            </w:r>
          </w:p>
          <w:p w14:paraId="6E7C0BE6"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E16F91"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0E81CEA4"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24E12F90"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EA73D0"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5669DDDC"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36711EF5"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D7545"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7B48B0DA"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p w14:paraId="2EB5A4C4"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講じた措置等の知事への届出</w:t>
            </w:r>
          </w:p>
        </w:tc>
      </w:tr>
      <w:tr w:rsidR="00D727B3" w:rsidRPr="00104DB2" w14:paraId="4F31C44D" w14:textId="77777777" w:rsidTr="005225A3">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A1924B" w14:textId="77777777" w:rsidR="00D727B3" w:rsidRPr="00104DB2" w:rsidRDefault="00D727B3" w:rsidP="002759F2">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命令等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761DF1" w14:textId="77777777" w:rsidR="00D727B3" w:rsidRPr="00104DB2" w:rsidRDefault="00D727B3" w:rsidP="002759F2">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事故の拡大と再発防止のための措置をとるべきことの命令</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76019" w14:textId="77777777" w:rsidR="00D727B3" w:rsidRPr="00104DB2" w:rsidRDefault="00D727B3" w:rsidP="002759F2">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DE65BD" w14:textId="77777777" w:rsidR="00D727B3" w:rsidRPr="00104DB2" w:rsidRDefault="00D727B3" w:rsidP="002759F2">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F1E883" w14:textId="77777777" w:rsidR="00D727B3"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p w14:paraId="6971D629" w14:textId="77777777" w:rsidR="00D727B3" w:rsidRPr="00104DB2" w:rsidRDefault="00D727B3" w:rsidP="002759F2">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必要な措置を講ずべきことの勧告</w:t>
            </w:r>
          </w:p>
        </w:tc>
      </w:tr>
    </w:tbl>
    <w:p w14:paraId="43449CE8"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sz w:val="22"/>
          <w:szCs w:val="21"/>
        </w:rPr>
        <w:t>以上のことから、</w:t>
      </w:r>
      <w:r w:rsidRPr="00D34CB6">
        <w:rPr>
          <w:rFonts w:ascii="ＭＳ 明朝" w:eastAsia="ＭＳ 明朝" w:hAnsi="ＭＳ 明朝" w:hint="eastAsia"/>
          <w:sz w:val="22"/>
          <w:szCs w:val="21"/>
        </w:rPr>
        <w:t>生活環境保全の観点からは、大気汚染防止法の</w:t>
      </w:r>
      <w:r>
        <w:rPr>
          <w:rFonts w:ascii="ＭＳ 明朝" w:eastAsia="ＭＳ 明朝" w:hAnsi="ＭＳ 明朝" w:hint="eastAsia"/>
          <w:sz w:val="22"/>
          <w:szCs w:val="21"/>
        </w:rPr>
        <w:t>事故時の措置に係る規定を補完することとし、同法の</w:t>
      </w:r>
      <w:r w:rsidRPr="00D34CB6">
        <w:rPr>
          <w:rFonts w:ascii="ＭＳ 明朝" w:eastAsia="ＭＳ 明朝" w:hAnsi="ＭＳ 明朝" w:hint="eastAsia"/>
          <w:sz w:val="22"/>
          <w:szCs w:val="21"/>
        </w:rPr>
        <w:t>有害物質及び特定物質のうち</w:t>
      </w:r>
      <w:r>
        <w:rPr>
          <w:rFonts w:ascii="ＭＳ 明朝" w:eastAsia="ＭＳ 明朝" w:hAnsi="ＭＳ 明朝" w:hint="eastAsia"/>
          <w:sz w:val="22"/>
          <w:szCs w:val="21"/>
        </w:rPr>
        <w:t>化管法の</w:t>
      </w:r>
      <w:r w:rsidRPr="00D34CB6">
        <w:rPr>
          <w:rFonts w:ascii="ＭＳ 明朝" w:eastAsia="ＭＳ 明朝" w:hAnsi="ＭＳ 明朝" w:hint="eastAsia"/>
          <w:sz w:val="22"/>
          <w:szCs w:val="21"/>
        </w:rPr>
        <w:t>指定化学物質に該当しない物質を第二種管理化学物質に追加するべき</w:t>
      </w:r>
      <w:r>
        <w:rPr>
          <w:rFonts w:ascii="ＭＳ 明朝" w:eastAsia="ＭＳ 明朝" w:hAnsi="ＭＳ 明朝" w:hint="eastAsia"/>
          <w:sz w:val="22"/>
          <w:szCs w:val="21"/>
        </w:rPr>
        <w:t>である</w:t>
      </w:r>
      <w:r w:rsidRPr="00D34CB6">
        <w:rPr>
          <w:rFonts w:ascii="ＭＳ 明朝" w:eastAsia="ＭＳ 明朝" w:hAnsi="ＭＳ 明朝" w:hint="eastAsia"/>
          <w:sz w:val="22"/>
          <w:szCs w:val="21"/>
        </w:rPr>
        <w:t>。</w:t>
      </w:r>
    </w:p>
    <w:p w14:paraId="3A444F71" w14:textId="77777777" w:rsidR="00D727B3" w:rsidRPr="00D34CB6" w:rsidRDefault="00D727B3" w:rsidP="00D727B3">
      <w:pPr>
        <w:ind w:firstLineChars="100" w:firstLine="220"/>
        <w:rPr>
          <w:rFonts w:ascii="ＭＳ 明朝" w:eastAsia="ＭＳ 明朝" w:hAnsi="ＭＳ 明朝"/>
          <w:sz w:val="22"/>
          <w:szCs w:val="21"/>
        </w:rPr>
      </w:pPr>
      <w:r w:rsidRPr="005E5666">
        <w:rPr>
          <w:rFonts w:ascii="ＭＳ 明朝" w:eastAsia="ＭＳ 明朝" w:hAnsi="ＭＳ 明朝" w:hint="eastAsia"/>
          <w:sz w:val="22"/>
          <w:szCs w:val="21"/>
        </w:rPr>
        <w:t>なお、水質汚濁防止法では特定事業場、指定事業場、貯油事業場等を、条例では特定事業場と届出事業場を事故時の措置の対象としている。現在、これら以外の原因事業場についても対象とする方向で、別途水質部会において検討が進められている。</w:t>
      </w:r>
    </w:p>
    <w:p w14:paraId="69A86FC0" w14:textId="77777777" w:rsidR="00D727B3" w:rsidRPr="005E5666" w:rsidRDefault="00D727B3" w:rsidP="00D727B3">
      <w:pPr>
        <w:ind w:left="220" w:hangingChars="100" w:hanging="220"/>
        <w:rPr>
          <w:rFonts w:ascii="ＭＳ 明朝" w:eastAsia="ＭＳ 明朝" w:hAnsi="ＭＳ 明朝"/>
          <w:sz w:val="22"/>
          <w:szCs w:val="21"/>
        </w:rPr>
      </w:pPr>
    </w:p>
    <w:p w14:paraId="7DD40073" w14:textId="77777777" w:rsidR="00D727B3" w:rsidRPr="00446F15" w:rsidRDefault="00D727B3" w:rsidP="00D727B3">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（２）VOC総量について</w:t>
      </w:r>
    </w:p>
    <w:p w14:paraId="4922249A" w14:textId="77777777" w:rsidR="00D727B3" w:rsidRPr="00A11361" w:rsidRDefault="00D727B3" w:rsidP="00D727B3">
      <w:pPr>
        <w:ind w:firstLineChars="100" w:firstLine="220"/>
        <w:rPr>
          <w:rFonts w:ascii="ＭＳ 明朝" w:eastAsia="ＭＳ 明朝" w:hAnsi="ＭＳ 明朝"/>
          <w:sz w:val="22"/>
          <w:szCs w:val="21"/>
        </w:rPr>
      </w:pPr>
      <w:r w:rsidRPr="00557F79">
        <w:rPr>
          <w:rFonts w:ascii="ＭＳ 明朝" w:eastAsia="ＭＳ 明朝" w:hAnsi="ＭＳ 明朝" w:hint="eastAsia"/>
          <w:sz w:val="22"/>
          <w:szCs w:val="21"/>
        </w:rPr>
        <w:t>大阪府内の事業者が指針に基づき自主的に実施した</w:t>
      </w:r>
      <w:r>
        <w:rPr>
          <w:rFonts w:ascii="ＭＳ 明朝" w:eastAsia="ＭＳ 明朝" w:hAnsi="ＭＳ 明朝"/>
          <w:sz w:val="22"/>
          <w:szCs w:val="21"/>
        </w:rPr>
        <w:t>VOC</w:t>
      </w:r>
      <w:r w:rsidRPr="00557F79">
        <w:rPr>
          <w:rFonts w:ascii="ＭＳ 明朝" w:eastAsia="ＭＳ 明朝" w:hAnsi="ＭＳ 明朝"/>
          <w:sz w:val="22"/>
          <w:szCs w:val="21"/>
        </w:rPr>
        <w:t>排出量削減</w:t>
      </w:r>
      <w:r>
        <w:rPr>
          <w:rFonts w:ascii="ＭＳ 明朝" w:eastAsia="ＭＳ 明朝" w:hAnsi="ＭＳ 明朝" w:hint="eastAsia"/>
          <w:sz w:val="22"/>
          <w:szCs w:val="21"/>
        </w:rPr>
        <w:t>に係る</w:t>
      </w:r>
      <w:r w:rsidRPr="00557F79">
        <w:rPr>
          <w:rFonts w:ascii="ＭＳ 明朝" w:eastAsia="ＭＳ 明朝" w:hAnsi="ＭＳ 明朝"/>
          <w:sz w:val="22"/>
          <w:szCs w:val="21"/>
        </w:rPr>
        <w:t>取組事例</w:t>
      </w:r>
      <w:r>
        <w:rPr>
          <w:rFonts w:ascii="ＭＳ 明朝" w:eastAsia="ＭＳ 明朝" w:hAnsi="ＭＳ 明朝" w:hint="eastAsia"/>
          <w:sz w:val="22"/>
          <w:szCs w:val="21"/>
        </w:rPr>
        <w:t>は表Ⅶ－</w:t>
      </w:r>
      <w:r w:rsidRPr="00A11361">
        <w:rPr>
          <w:rFonts w:ascii="ＭＳ 明朝" w:eastAsia="ＭＳ 明朝" w:hAnsi="ＭＳ 明朝" w:hint="eastAsia"/>
          <w:sz w:val="22"/>
          <w:szCs w:val="21"/>
        </w:rPr>
        <w:t>８のとおりである</w:t>
      </w:r>
      <w:r w:rsidRPr="00A11361">
        <w:rPr>
          <w:rFonts w:ascii="ＭＳ 明朝" w:eastAsia="ＭＳ 明朝" w:hAnsi="ＭＳ 明朝"/>
          <w:sz w:val="22"/>
          <w:szCs w:val="21"/>
        </w:rPr>
        <w:t>。VOC総量を府独自指定物質に位置付けることにより、指針を踏まえた</w:t>
      </w:r>
      <w:r w:rsidRPr="00A11361">
        <w:rPr>
          <w:rFonts w:ascii="ＭＳ 明朝" w:eastAsia="ＭＳ 明朝" w:hAnsi="ＭＳ 明朝" w:hint="eastAsia"/>
          <w:sz w:val="22"/>
          <w:szCs w:val="21"/>
        </w:rPr>
        <w:t>事業者の</w:t>
      </w:r>
      <w:r w:rsidRPr="00A11361">
        <w:rPr>
          <w:rFonts w:ascii="ＭＳ 明朝" w:eastAsia="ＭＳ 明朝" w:hAnsi="ＭＳ 明朝"/>
          <w:sz w:val="22"/>
          <w:szCs w:val="21"/>
        </w:rPr>
        <w:t>自主的なVOC排出削減対策を</w:t>
      </w:r>
      <w:r w:rsidRPr="00A11361">
        <w:rPr>
          <w:rFonts w:ascii="ＭＳ 明朝" w:eastAsia="ＭＳ 明朝" w:hAnsi="ＭＳ 明朝" w:hint="eastAsia"/>
          <w:sz w:val="22"/>
          <w:szCs w:val="21"/>
        </w:rPr>
        <w:t>促進し</w:t>
      </w:r>
      <w:r w:rsidRPr="00A11361">
        <w:rPr>
          <w:rFonts w:ascii="ＭＳ 明朝" w:eastAsia="ＭＳ 明朝" w:hAnsi="ＭＳ 明朝"/>
          <w:sz w:val="22"/>
          <w:szCs w:val="21"/>
        </w:rPr>
        <w:t>、排出量の削減につなげている。</w:t>
      </w:r>
    </w:p>
    <w:p w14:paraId="3DE30648" w14:textId="77777777" w:rsidR="00D727B3" w:rsidRPr="00A11361" w:rsidRDefault="00D727B3" w:rsidP="002759F2">
      <w:pPr>
        <w:suppressLineNumbers/>
        <w:ind w:left="220" w:hangingChars="100" w:hanging="220"/>
        <w:rPr>
          <w:rFonts w:ascii="ＭＳ 明朝" w:eastAsia="ＭＳ 明朝" w:hAnsi="ＭＳ 明朝"/>
          <w:sz w:val="22"/>
          <w:szCs w:val="21"/>
        </w:rPr>
      </w:pPr>
    </w:p>
    <w:p w14:paraId="4974C5EE" w14:textId="77777777" w:rsidR="00D727B3" w:rsidRPr="00446F15" w:rsidRDefault="00D727B3" w:rsidP="002759F2">
      <w:pPr>
        <w:suppressLineNumbers/>
        <w:ind w:left="220" w:hangingChars="100" w:hanging="22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表Ⅶ－８</w:t>
      </w:r>
      <w:r w:rsidRPr="00446F15">
        <w:rPr>
          <w:rFonts w:ascii="ＭＳ Ｐゴシック" w:eastAsia="ＭＳ Ｐゴシック" w:hAnsi="ＭＳ Ｐゴシック" w:hint="eastAsia"/>
          <w:sz w:val="22"/>
          <w:szCs w:val="21"/>
        </w:rPr>
        <w:t xml:space="preserve">　VOC排出削減取組事例</w:t>
      </w:r>
    </w:p>
    <w:tbl>
      <w:tblPr>
        <w:tblStyle w:val="a8"/>
        <w:tblW w:w="0" w:type="auto"/>
        <w:tblInd w:w="220" w:type="dxa"/>
        <w:tblLook w:val="04A0" w:firstRow="1" w:lastRow="0" w:firstColumn="1" w:lastColumn="0" w:noHBand="0" w:noVBand="1"/>
      </w:tblPr>
      <w:tblGrid>
        <w:gridCol w:w="1902"/>
        <w:gridCol w:w="6938"/>
      </w:tblGrid>
      <w:tr w:rsidR="00D727B3" w14:paraId="7FB31CEF" w14:textId="77777777" w:rsidTr="005225A3">
        <w:tc>
          <w:tcPr>
            <w:tcW w:w="1902" w:type="dxa"/>
          </w:tcPr>
          <w:p w14:paraId="1FDA2A22" w14:textId="77777777" w:rsidR="00D727B3" w:rsidRPr="00104DB2" w:rsidRDefault="00D727B3" w:rsidP="002759F2">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区分</w:t>
            </w:r>
          </w:p>
        </w:tc>
        <w:tc>
          <w:tcPr>
            <w:tcW w:w="6938" w:type="dxa"/>
          </w:tcPr>
          <w:p w14:paraId="0F8F18B2" w14:textId="77777777" w:rsidR="00D727B3" w:rsidRPr="00104DB2" w:rsidRDefault="00D727B3" w:rsidP="002759F2">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取組事例</w:t>
            </w:r>
          </w:p>
        </w:tc>
      </w:tr>
      <w:tr w:rsidR="00D727B3" w14:paraId="284EA106" w14:textId="77777777" w:rsidTr="005225A3">
        <w:tc>
          <w:tcPr>
            <w:tcW w:w="1902" w:type="dxa"/>
          </w:tcPr>
          <w:p w14:paraId="1569E67A"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物質の代替</w:t>
            </w:r>
          </w:p>
        </w:tc>
        <w:tc>
          <w:tcPr>
            <w:tcW w:w="6938" w:type="dxa"/>
          </w:tcPr>
          <w:p w14:paraId="1ABB8E4B"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非</w:t>
            </w:r>
            <w:r w:rsidRPr="00104DB2">
              <w:rPr>
                <w:rFonts w:ascii="ＭＳ 明朝" w:eastAsia="ＭＳ 明朝" w:hAnsi="ＭＳ 明朝"/>
                <w:szCs w:val="21"/>
              </w:rPr>
              <w:t>VOC化</w:t>
            </w:r>
            <w:r w:rsidRPr="00104DB2">
              <w:rPr>
                <w:rFonts w:ascii="ＭＳ 明朝" w:eastAsia="ＭＳ 明朝" w:hAnsi="ＭＳ 明朝" w:hint="eastAsia"/>
                <w:szCs w:val="21"/>
              </w:rPr>
              <w:t>、低</w:t>
            </w:r>
            <w:r w:rsidRPr="00104DB2">
              <w:rPr>
                <w:rFonts w:ascii="ＭＳ 明朝" w:eastAsia="ＭＳ 明朝" w:hAnsi="ＭＳ 明朝"/>
                <w:szCs w:val="21"/>
              </w:rPr>
              <w:t>VOC化</w:t>
            </w:r>
            <w:r w:rsidRPr="00104DB2">
              <w:rPr>
                <w:rFonts w:ascii="ＭＳ 明朝" w:eastAsia="ＭＳ 明朝" w:hAnsi="ＭＳ 明朝" w:hint="eastAsia"/>
                <w:szCs w:val="21"/>
              </w:rPr>
              <w:t>、ノントルエン化</w:t>
            </w:r>
          </w:p>
        </w:tc>
      </w:tr>
      <w:tr w:rsidR="00D727B3" w14:paraId="35135C63" w14:textId="77777777" w:rsidTr="005225A3">
        <w:tc>
          <w:tcPr>
            <w:tcW w:w="1902" w:type="dxa"/>
          </w:tcPr>
          <w:p w14:paraId="6B842B7C"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工程の変更、改良</w:t>
            </w:r>
          </w:p>
        </w:tc>
        <w:tc>
          <w:tcPr>
            <w:tcW w:w="6938" w:type="dxa"/>
          </w:tcPr>
          <w:p w14:paraId="488518C0"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回収・再利用、切削方法の変更、洗浄方式の変更、洗浄液の温度の低減、溶剤と空気の接触面積の削減、密閉式洗浄機器の導入</w:t>
            </w:r>
          </w:p>
        </w:tc>
      </w:tr>
      <w:tr w:rsidR="00D727B3" w14:paraId="1484F688" w14:textId="77777777" w:rsidTr="005225A3">
        <w:tc>
          <w:tcPr>
            <w:tcW w:w="1902" w:type="dxa"/>
          </w:tcPr>
          <w:p w14:paraId="42CC0540"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処理装置の設置</w:t>
            </w:r>
          </w:p>
        </w:tc>
        <w:tc>
          <w:tcPr>
            <w:tcW w:w="6938" w:type="dxa"/>
          </w:tcPr>
          <w:p w14:paraId="27F24670"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湿式スクラバー、燃焼処理装置、吸着式処理装置、活性炭吸着装置</w:t>
            </w:r>
          </w:p>
        </w:tc>
      </w:tr>
      <w:tr w:rsidR="00D727B3" w14:paraId="2C844FE1" w14:textId="77777777" w:rsidTr="005225A3">
        <w:tc>
          <w:tcPr>
            <w:tcW w:w="1902" w:type="dxa"/>
          </w:tcPr>
          <w:p w14:paraId="4BF26997"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その他</w:t>
            </w:r>
          </w:p>
        </w:tc>
        <w:tc>
          <w:tcPr>
            <w:tcW w:w="6938" w:type="dxa"/>
          </w:tcPr>
          <w:p w14:paraId="2DC9A9D0" w14:textId="77777777" w:rsidR="00D727B3" w:rsidRPr="00104DB2" w:rsidRDefault="00D727B3" w:rsidP="002759F2">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密閉度の向上</w:t>
            </w:r>
          </w:p>
        </w:tc>
      </w:tr>
    </w:tbl>
    <w:p w14:paraId="6AF930DE" w14:textId="77777777" w:rsidR="00D727B3" w:rsidRDefault="00D727B3" w:rsidP="002759F2">
      <w:pPr>
        <w:suppressLineNumbers/>
        <w:ind w:firstLineChars="100" w:firstLine="220"/>
        <w:rPr>
          <w:rFonts w:ascii="ＭＳ 明朝" w:eastAsia="ＭＳ 明朝" w:hAnsi="ＭＳ 明朝"/>
          <w:sz w:val="22"/>
          <w:szCs w:val="21"/>
        </w:rPr>
      </w:pPr>
    </w:p>
    <w:p w14:paraId="74D4B573" w14:textId="77777777" w:rsidR="00D727B3" w:rsidRDefault="00D727B3" w:rsidP="00D727B3">
      <w:pPr>
        <w:ind w:firstLineChars="100" w:firstLine="220"/>
        <w:rPr>
          <w:rFonts w:ascii="ＭＳ 明朝" w:eastAsia="ＭＳ 明朝" w:hAnsi="ＭＳ 明朝"/>
          <w:sz w:val="22"/>
          <w:szCs w:val="21"/>
        </w:rPr>
      </w:pPr>
      <w:r>
        <w:rPr>
          <w:rFonts w:ascii="ＭＳ 明朝" w:eastAsia="ＭＳ 明朝" w:hAnsi="ＭＳ 明朝" w:hint="eastAsia"/>
          <w:sz w:val="22"/>
          <w:szCs w:val="21"/>
        </w:rPr>
        <w:t>Ⅰ大気分野（石綿除く）の章に記載のとおり、</w:t>
      </w:r>
      <w:r w:rsidRPr="00394838">
        <w:rPr>
          <w:rFonts w:ascii="ＭＳ 明朝" w:eastAsia="ＭＳ 明朝" w:hAnsi="ＭＳ 明朝"/>
          <w:sz w:val="22"/>
          <w:szCs w:val="21"/>
        </w:rPr>
        <w:t>指針に基づ</w:t>
      </w:r>
      <w:r>
        <w:rPr>
          <w:rFonts w:ascii="ＭＳ 明朝" w:eastAsia="ＭＳ 明朝" w:hAnsi="ＭＳ 明朝" w:hint="eastAsia"/>
          <w:sz w:val="22"/>
          <w:szCs w:val="21"/>
        </w:rPr>
        <w:t>き</w:t>
      </w:r>
      <w:r w:rsidRPr="00394838">
        <w:rPr>
          <w:rFonts w:ascii="ＭＳ 明朝" w:eastAsia="ＭＳ 明朝" w:hAnsi="ＭＳ 明朝"/>
          <w:sz w:val="22"/>
          <w:szCs w:val="21"/>
        </w:rPr>
        <w:t>事業者の自主的な取組みを促進した結果、府内の多くの事業者の実態に応じた自主的な</w:t>
      </w:r>
      <w:r>
        <w:rPr>
          <w:rFonts w:ascii="ＭＳ 明朝" w:eastAsia="ＭＳ 明朝" w:hAnsi="ＭＳ 明朝"/>
          <w:sz w:val="22"/>
          <w:szCs w:val="21"/>
        </w:rPr>
        <w:t>VOC</w:t>
      </w:r>
      <w:r w:rsidRPr="00394838">
        <w:rPr>
          <w:rFonts w:ascii="ＭＳ 明朝" w:eastAsia="ＭＳ 明朝" w:hAnsi="ＭＳ 明朝"/>
          <w:sz w:val="22"/>
          <w:szCs w:val="21"/>
        </w:rPr>
        <w:t>削減対策が実施され、効果的な排出量の削減につながっていることが確認された</w:t>
      </w:r>
      <w:r>
        <w:rPr>
          <w:rFonts w:ascii="ＭＳ 明朝" w:eastAsia="ＭＳ 明朝" w:hAnsi="ＭＳ 明朝" w:hint="eastAsia"/>
          <w:sz w:val="22"/>
          <w:szCs w:val="21"/>
        </w:rPr>
        <w:t>ことから、</w:t>
      </w:r>
      <w:r w:rsidRPr="00394838">
        <w:rPr>
          <w:rFonts w:ascii="ＭＳ 明朝" w:eastAsia="ＭＳ 明朝" w:hAnsi="ＭＳ 明朝" w:hint="eastAsia"/>
          <w:sz w:val="22"/>
          <w:szCs w:val="21"/>
        </w:rPr>
        <w:t>効果的・効率的に</w:t>
      </w:r>
      <w:r>
        <w:rPr>
          <w:rFonts w:ascii="ＭＳ 明朝" w:eastAsia="ＭＳ 明朝" w:hAnsi="ＭＳ 明朝"/>
          <w:sz w:val="22"/>
          <w:szCs w:val="21"/>
        </w:rPr>
        <w:t>VOC</w:t>
      </w:r>
      <w:r w:rsidRPr="00394838">
        <w:rPr>
          <w:rFonts w:ascii="ＭＳ 明朝" w:eastAsia="ＭＳ 明朝" w:hAnsi="ＭＳ 明朝"/>
          <w:sz w:val="22"/>
          <w:szCs w:val="21"/>
        </w:rPr>
        <w:t>排出削減対策を推進していくためには、引き続き</w:t>
      </w:r>
      <w:r>
        <w:rPr>
          <w:rFonts w:ascii="ＭＳ 明朝" w:eastAsia="ＭＳ 明朝" w:hAnsi="ＭＳ 明朝"/>
          <w:sz w:val="22"/>
          <w:szCs w:val="21"/>
        </w:rPr>
        <w:t>VOC</w:t>
      </w:r>
      <w:r w:rsidRPr="00394838">
        <w:rPr>
          <w:rFonts w:ascii="ＭＳ 明朝" w:eastAsia="ＭＳ 明朝" w:hAnsi="ＭＳ 明朝"/>
          <w:sz w:val="22"/>
          <w:szCs w:val="21"/>
        </w:rPr>
        <w:t>総量を管理制度の府独自指定物質に位置付け、事業活動の実態に即し、事業者が自主的に柔軟な対策を取ることのできる管理的手法による対策を中心に推進していくべきで</w:t>
      </w:r>
      <w:r>
        <w:rPr>
          <w:rFonts w:ascii="ＭＳ 明朝" w:eastAsia="ＭＳ 明朝" w:hAnsi="ＭＳ 明朝" w:hint="eastAsia"/>
          <w:sz w:val="22"/>
          <w:szCs w:val="21"/>
        </w:rPr>
        <w:t>ある</w:t>
      </w:r>
      <w:r w:rsidRPr="00394838">
        <w:rPr>
          <w:rFonts w:ascii="ＭＳ 明朝" w:eastAsia="ＭＳ 明朝" w:hAnsi="ＭＳ 明朝"/>
          <w:sz w:val="22"/>
          <w:szCs w:val="21"/>
        </w:rPr>
        <w:t>。</w:t>
      </w:r>
    </w:p>
    <w:p w14:paraId="1F41DFE9" w14:textId="77777777" w:rsidR="00D727B3" w:rsidRPr="00A27D1A" w:rsidRDefault="00D727B3" w:rsidP="00D727B3">
      <w:pPr>
        <w:ind w:left="220" w:hangingChars="100" w:hanging="220"/>
        <w:rPr>
          <w:rFonts w:ascii="ＭＳ 明朝" w:eastAsia="ＭＳ 明朝" w:hAnsi="ＭＳ 明朝"/>
          <w:sz w:val="22"/>
        </w:rPr>
      </w:pPr>
    </w:p>
    <w:p w14:paraId="3D37AD1C" w14:textId="77777777" w:rsidR="00D727B3" w:rsidRPr="00446F15" w:rsidRDefault="00D727B3" w:rsidP="00D727B3">
      <w:pPr>
        <w:ind w:left="220" w:hangingChars="100" w:hanging="220"/>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（３）府独自指定物質の見直し案について</w:t>
      </w:r>
    </w:p>
    <w:p w14:paraId="1BF8DF3E" w14:textId="77777777" w:rsidR="00D727B3" w:rsidRPr="00A11361" w:rsidRDefault="00D727B3" w:rsidP="00D727B3">
      <w:pPr>
        <w:ind w:firstLineChars="100" w:firstLine="220"/>
        <w:rPr>
          <w:rFonts w:ascii="ＭＳ 明朝" w:eastAsia="ＭＳ 明朝" w:hAnsi="ＭＳ 明朝"/>
          <w:sz w:val="22"/>
          <w:szCs w:val="21"/>
        </w:rPr>
      </w:pPr>
      <w:r w:rsidRPr="003B05D3">
        <w:rPr>
          <w:rFonts w:ascii="ＭＳ 明朝" w:eastAsia="ＭＳ 明朝" w:hAnsi="ＭＳ 明朝" w:hint="eastAsia"/>
          <w:sz w:val="22"/>
        </w:rPr>
        <w:t>（１）、（２）及び改正政令案を踏まえ</w:t>
      </w:r>
      <w:r>
        <w:rPr>
          <w:rFonts w:ascii="ＭＳ 明朝" w:eastAsia="ＭＳ 明朝" w:hAnsi="ＭＳ 明朝" w:hint="eastAsia"/>
          <w:sz w:val="22"/>
        </w:rPr>
        <w:t>ると、</w:t>
      </w:r>
      <w:r w:rsidRPr="003B05D3">
        <w:rPr>
          <w:rFonts w:ascii="ＭＳ 明朝" w:eastAsia="ＭＳ 明朝" w:hAnsi="ＭＳ 明朝" w:hint="eastAsia"/>
          <w:sz w:val="22"/>
        </w:rPr>
        <w:t>府独自指定物質</w:t>
      </w:r>
      <w:r>
        <w:rPr>
          <w:rFonts w:ascii="ＭＳ 明朝" w:eastAsia="ＭＳ 明朝" w:hAnsi="ＭＳ 明朝" w:hint="eastAsia"/>
          <w:sz w:val="22"/>
        </w:rPr>
        <w:t>は、</w:t>
      </w:r>
      <w:r w:rsidRPr="003B05D3">
        <w:rPr>
          <w:rFonts w:ascii="ＭＳ 明朝" w:eastAsia="ＭＳ 明朝" w:hAnsi="ＭＳ 明朝" w:hint="eastAsia"/>
          <w:sz w:val="22"/>
        </w:rPr>
        <w:t>表Ⅶ－</w:t>
      </w:r>
      <w:r w:rsidRPr="00A11361">
        <w:rPr>
          <w:rFonts w:ascii="ＭＳ 明朝" w:eastAsia="ＭＳ 明朝" w:hAnsi="ＭＳ 明朝" w:hint="eastAsia"/>
          <w:sz w:val="22"/>
        </w:rPr>
        <w:t>９からⅦ－13のとおり見直される。これらを整理すると、</w:t>
      </w:r>
      <w:r w:rsidRPr="00A11361">
        <w:rPr>
          <w:rFonts w:ascii="ＭＳ 明朝" w:eastAsia="ＭＳ 明朝" w:hAnsi="ＭＳ 明朝" w:hint="eastAsia"/>
          <w:sz w:val="22"/>
          <w:szCs w:val="21"/>
        </w:rPr>
        <w:t>見直し後の府独自指定物質の案とその全体像は、表Ⅶ－14、表Ⅶ－15及び図Ⅶ－８のとおりとなる。</w:t>
      </w:r>
    </w:p>
    <w:p w14:paraId="35991FB9" w14:textId="77777777" w:rsidR="00D727B3" w:rsidRPr="00A11361" w:rsidRDefault="00D727B3" w:rsidP="00D727B3">
      <w:pPr>
        <w:ind w:firstLineChars="100" w:firstLine="220"/>
        <w:rPr>
          <w:rFonts w:ascii="ＭＳ 明朝" w:eastAsia="ＭＳ 明朝" w:hAnsi="ＭＳ 明朝"/>
          <w:sz w:val="22"/>
        </w:rPr>
      </w:pPr>
      <w:r w:rsidRPr="00A11361">
        <w:rPr>
          <w:rFonts w:ascii="ＭＳ 明朝" w:eastAsia="ＭＳ 明朝" w:hAnsi="ＭＳ 明朝" w:hint="eastAsia"/>
          <w:sz w:val="22"/>
          <w:szCs w:val="21"/>
        </w:rPr>
        <w:t>なお、今後政令案に変更があった場合は、（１）及び（２）の方向性に基づき見直し案を再度整理する必要がある。</w:t>
      </w:r>
    </w:p>
    <w:p w14:paraId="4E62B9A6" w14:textId="77777777" w:rsidR="00D727B3" w:rsidRPr="00A11361" w:rsidRDefault="00D727B3" w:rsidP="00D727B3">
      <w:pPr>
        <w:ind w:firstLineChars="100" w:firstLine="220"/>
        <w:rPr>
          <w:rFonts w:ascii="ＭＳ 明朝" w:eastAsia="ＭＳ 明朝" w:hAnsi="ＭＳ 明朝"/>
          <w:sz w:val="22"/>
        </w:rPr>
      </w:pPr>
      <w:r w:rsidRPr="00A11361">
        <w:rPr>
          <w:rFonts w:ascii="ＭＳ 明朝" w:eastAsia="ＭＳ 明朝" w:hAnsi="ＭＳ 明朝" w:hint="eastAsia"/>
          <w:sz w:val="22"/>
        </w:rPr>
        <w:t>①府独自指定物質（第一種管理化学物質）の見直し案</w:t>
      </w:r>
    </w:p>
    <w:p w14:paraId="3C78ED0C" w14:textId="77777777" w:rsidR="00D727B3" w:rsidRPr="00446F15" w:rsidRDefault="00D727B3" w:rsidP="002759F2">
      <w:pPr>
        <w:suppressLineNumbers/>
        <w:jc w:val="center"/>
        <w:rPr>
          <w:rFonts w:ascii="ＭＳ Ｐゴシック" w:eastAsia="ＭＳ Ｐゴシック" w:hAnsi="ＭＳ Ｐゴシック"/>
          <w:sz w:val="22"/>
        </w:rPr>
      </w:pPr>
      <w:r w:rsidRPr="00A11361">
        <w:rPr>
          <w:rFonts w:ascii="ＭＳ Ｐゴシック" w:eastAsia="ＭＳ Ｐゴシック" w:hAnsi="ＭＳ Ｐゴシック" w:hint="eastAsia"/>
          <w:sz w:val="22"/>
        </w:rPr>
        <w:t>表Ⅶ－９　新たに法対象物質（指定化学物質）候補とな</w:t>
      </w:r>
      <w:r w:rsidRPr="00446F15">
        <w:rPr>
          <w:rFonts w:ascii="ＭＳ Ｐゴシック" w:eastAsia="ＭＳ Ｐゴシック" w:hAnsi="ＭＳ Ｐゴシック" w:hint="eastAsia"/>
          <w:sz w:val="22"/>
        </w:rPr>
        <w:t>った物質</w:t>
      </w:r>
    </w:p>
    <w:tbl>
      <w:tblPr>
        <w:tblStyle w:val="12"/>
        <w:tblW w:w="7797" w:type="dxa"/>
        <w:tblInd w:w="562" w:type="dxa"/>
        <w:tblLook w:val="0420" w:firstRow="1" w:lastRow="0" w:firstColumn="0" w:lastColumn="0" w:noHBand="0" w:noVBand="1"/>
      </w:tblPr>
      <w:tblGrid>
        <w:gridCol w:w="5542"/>
        <w:gridCol w:w="2255"/>
      </w:tblGrid>
      <w:tr w:rsidR="00D727B3" w:rsidRPr="00A27D1A" w14:paraId="7A8509A4" w14:textId="77777777" w:rsidTr="005225A3">
        <w:trPr>
          <w:trHeight w:val="70"/>
        </w:trPr>
        <w:tc>
          <w:tcPr>
            <w:tcW w:w="5542" w:type="dxa"/>
            <w:hideMark/>
          </w:tcPr>
          <w:p w14:paraId="062AB3BD"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c>
          <w:tcPr>
            <w:tcW w:w="2255" w:type="dxa"/>
            <w:hideMark/>
          </w:tcPr>
          <w:p w14:paraId="2F3E0CFD"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見直し</w:t>
            </w:r>
            <w:r>
              <w:rPr>
                <w:rFonts w:ascii="ＭＳ 明朝" w:eastAsia="ＭＳ 明朝" w:hAnsi="ＭＳ 明朝" w:cs="Arial" w:hint="eastAsia"/>
                <w:bCs/>
                <w:color w:val="000000" w:themeColor="text1"/>
                <w:kern w:val="24"/>
                <w:sz w:val="22"/>
              </w:rPr>
              <w:t>後</w:t>
            </w:r>
          </w:p>
        </w:tc>
      </w:tr>
      <w:tr w:rsidR="00D727B3" w:rsidRPr="00A27D1A" w14:paraId="19E74E68" w14:textId="77777777" w:rsidTr="005225A3">
        <w:trPr>
          <w:trHeight w:val="70"/>
        </w:trPr>
        <w:tc>
          <w:tcPr>
            <w:tcW w:w="5542" w:type="dxa"/>
            <w:hideMark/>
          </w:tcPr>
          <w:p w14:paraId="5CCFE09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エチレングリコールモノブチルエーテル</w:t>
            </w:r>
          </w:p>
        </w:tc>
        <w:tc>
          <w:tcPr>
            <w:tcW w:w="2255" w:type="dxa"/>
            <w:vMerge w:val="restart"/>
            <w:vAlign w:val="center"/>
            <w:hideMark/>
          </w:tcPr>
          <w:p w14:paraId="2DE734F4"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第一種指定化学物質</w:t>
            </w:r>
          </w:p>
        </w:tc>
      </w:tr>
      <w:tr w:rsidR="00D727B3" w:rsidRPr="00A27D1A" w14:paraId="7D168BCC" w14:textId="77777777" w:rsidTr="005225A3">
        <w:trPr>
          <w:trHeight w:val="70"/>
        </w:trPr>
        <w:tc>
          <w:tcPr>
            <w:tcW w:w="5542" w:type="dxa"/>
            <w:hideMark/>
          </w:tcPr>
          <w:p w14:paraId="59B7B67C"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シクロへキサン</w:t>
            </w:r>
          </w:p>
        </w:tc>
        <w:tc>
          <w:tcPr>
            <w:tcW w:w="2255" w:type="dxa"/>
            <w:vMerge/>
            <w:hideMark/>
          </w:tcPr>
          <w:p w14:paraId="77E0908E"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p>
        </w:tc>
      </w:tr>
      <w:tr w:rsidR="00D727B3" w:rsidRPr="00A27D1A" w14:paraId="60492BDD" w14:textId="77777777" w:rsidTr="005225A3">
        <w:trPr>
          <w:trHeight w:val="70"/>
        </w:trPr>
        <w:tc>
          <w:tcPr>
            <w:tcW w:w="5542" w:type="dxa"/>
            <w:hideMark/>
          </w:tcPr>
          <w:p w14:paraId="64FE06D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2,4,6-トリアミノ-1,3,5-トリアジン（メラミン）</w:t>
            </w:r>
          </w:p>
        </w:tc>
        <w:tc>
          <w:tcPr>
            <w:tcW w:w="2255" w:type="dxa"/>
            <w:vMerge/>
            <w:hideMark/>
          </w:tcPr>
          <w:p w14:paraId="00588DEB"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p>
        </w:tc>
      </w:tr>
      <w:tr w:rsidR="00D727B3" w:rsidRPr="00A27D1A" w14:paraId="7684E3B3" w14:textId="77777777" w:rsidTr="005225A3">
        <w:trPr>
          <w:trHeight w:val="70"/>
        </w:trPr>
        <w:tc>
          <w:tcPr>
            <w:tcW w:w="5542" w:type="dxa"/>
            <w:hideMark/>
          </w:tcPr>
          <w:p w14:paraId="72249FAA"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4-メチル-2-ペンタノン（メチルイソブチルケトン）</w:t>
            </w:r>
          </w:p>
        </w:tc>
        <w:tc>
          <w:tcPr>
            <w:tcW w:w="2255" w:type="dxa"/>
            <w:vMerge/>
            <w:hideMark/>
          </w:tcPr>
          <w:p w14:paraId="020E37F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p>
        </w:tc>
      </w:tr>
      <w:tr w:rsidR="00D727B3" w:rsidRPr="00A27D1A" w14:paraId="799807FA" w14:textId="77777777" w:rsidTr="005225A3">
        <w:trPr>
          <w:trHeight w:val="70"/>
        </w:trPr>
        <w:tc>
          <w:tcPr>
            <w:tcW w:w="5542" w:type="dxa"/>
            <w:hideMark/>
          </w:tcPr>
          <w:p w14:paraId="63205159"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硫酸ジメチル</w:t>
            </w:r>
          </w:p>
        </w:tc>
        <w:tc>
          <w:tcPr>
            <w:tcW w:w="2255" w:type="dxa"/>
            <w:vMerge/>
            <w:hideMark/>
          </w:tcPr>
          <w:p w14:paraId="69DDB5E5"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p>
        </w:tc>
      </w:tr>
      <w:tr w:rsidR="00D727B3" w:rsidRPr="00A27D1A" w14:paraId="1F56D343" w14:textId="77777777" w:rsidTr="005225A3">
        <w:trPr>
          <w:trHeight w:val="70"/>
        </w:trPr>
        <w:tc>
          <w:tcPr>
            <w:tcW w:w="5542" w:type="dxa"/>
            <w:hideMark/>
          </w:tcPr>
          <w:p w14:paraId="5876F057"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硫酸ジエチル</w:t>
            </w:r>
          </w:p>
        </w:tc>
        <w:tc>
          <w:tcPr>
            <w:tcW w:w="2255" w:type="dxa"/>
            <w:hideMark/>
          </w:tcPr>
          <w:p w14:paraId="65EF1072"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第二種指定化学物質</w:t>
            </w:r>
          </w:p>
        </w:tc>
      </w:tr>
    </w:tbl>
    <w:p w14:paraId="60F36FC1" w14:textId="77777777" w:rsidR="00D727B3" w:rsidRPr="00446F15" w:rsidRDefault="00D727B3" w:rsidP="002759F2">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 xml:space="preserve">10　</w:t>
      </w:r>
      <w:r w:rsidRPr="00446F15">
        <w:rPr>
          <w:rFonts w:ascii="ＭＳ Ｐゴシック" w:eastAsia="ＭＳ Ｐゴシック" w:hAnsi="ＭＳ Ｐゴシック" w:hint="eastAsia"/>
          <w:sz w:val="22"/>
        </w:rPr>
        <w:t>引き続き府独自指定物質に位置付ける物質</w:t>
      </w:r>
    </w:p>
    <w:tbl>
      <w:tblPr>
        <w:tblStyle w:val="12"/>
        <w:tblW w:w="6804" w:type="dxa"/>
        <w:tblInd w:w="1129" w:type="dxa"/>
        <w:tblLook w:val="0420" w:firstRow="1" w:lastRow="0" w:firstColumn="0" w:lastColumn="0" w:noHBand="0" w:noVBand="1"/>
      </w:tblPr>
      <w:tblGrid>
        <w:gridCol w:w="4960"/>
        <w:gridCol w:w="1844"/>
      </w:tblGrid>
      <w:tr w:rsidR="00D727B3" w:rsidRPr="00A27D1A" w14:paraId="277A395D" w14:textId="77777777" w:rsidTr="005225A3">
        <w:trPr>
          <w:trHeight w:val="239"/>
        </w:trPr>
        <w:tc>
          <w:tcPr>
            <w:tcW w:w="4960" w:type="dxa"/>
            <w:hideMark/>
          </w:tcPr>
          <w:p w14:paraId="761324B7"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c>
          <w:tcPr>
            <w:tcW w:w="1844" w:type="dxa"/>
            <w:hideMark/>
          </w:tcPr>
          <w:p w14:paraId="57746602"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見直し案</w:t>
            </w:r>
          </w:p>
        </w:tc>
      </w:tr>
      <w:tr w:rsidR="00D727B3" w:rsidRPr="00A27D1A" w14:paraId="0738976A" w14:textId="77777777" w:rsidTr="005225A3">
        <w:trPr>
          <w:trHeight w:val="70"/>
        </w:trPr>
        <w:tc>
          <w:tcPr>
            <w:tcW w:w="4960" w:type="dxa"/>
            <w:hideMark/>
          </w:tcPr>
          <w:p w14:paraId="16F76813"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VOC総量</w:t>
            </w:r>
          </w:p>
        </w:tc>
        <w:tc>
          <w:tcPr>
            <w:tcW w:w="1844" w:type="dxa"/>
            <w:hideMark/>
          </w:tcPr>
          <w:p w14:paraId="2C6058BA"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第一種</w:t>
            </w:r>
          </w:p>
        </w:tc>
      </w:tr>
      <w:tr w:rsidR="00D727B3" w:rsidRPr="00A27D1A" w14:paraId="71FD044A" w14:textId="77777777" w:rsidTr="005225A3">
        <w:trPr>
          <w:trHeight w:val="120"/>
        </w:trPr>
        <w:tc>
          <w:tcPr>
            <w:tcW w:w="4960" w:type="dxa"/>
            <w:hideMark/>
          </w:tcPr>
          <w:p w14:paraId="211567B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三塩化リン</w:t>
            </w:r>
          </w:p>
        </w:tc>
        <w:tc>
          <w:tcPr>
            <w:tcW w:w="1844" w:type="dxa"/>
            <w:hideMark/>
          </w:tcPr>
          <w:p w14:paraId="4D37D541" w14:textId="77777777" w:rsidR="00D727B3" w:rsidRPr="00D90E1E" w:rsidRDefault="00D727B3" w:rsidP="002759F2">
            <w:pPr>
              <w:widowControl/>
              <w:suppressLineNumbers/>
              <w:spacing w:line="240" w:lineRule="exact"/>
              <w:jc w:val="center"/>
              <w:rPr>
                <w:rFonts w:ascii="ＭＳ 明朝" w:eastAsia="ＭＳ 明朝" w:hAnsi="ＭＳ 明朝" w:cs="Arial"/>
                <w:color w:val="000000" w:themeColor="dark1"/>
                <w:kern w:val="24"/>
                <w:sz w:val="22"/>
              </w:rPr>
            </w:pPr>
            <w:r>
              <w:rPr>
                <w:rFonts w:ascii="ＭＳ 明朝" w:eastAsia="ＭＳ 明朝" w:hAnsi="ＭＳ 明朝" w:cs="Arial" w:hint="eastAsia"/>
                <w:color w:val="000000" w:themeColor="dark1"/>
                <w:kern w:val="24"/>
                <w:sz w:val="22"/>
              </w:rPr>
              <w:t>第二種</w:t>
            </w:r>
          </w:p>
        </w:tc>
      </w:tr>
    </w:tbl>
    <w:p w14:paraId="129A7762" w14:textId="77777777" w:rsidR="00D727B3" w:rsidRPr="00A27D1A" w:rsidRDefault="00D727B3" w:rsidP="002759F2">
      <w:pPr>
        <w:suppressLineNumbers/>
        <w:ind w:left="220" w:hangingChars="100" w:hanging="220"/>
        <w:rPr>
          <w:rFonts w:ascii="ＭＳ 明朝" w:eastAsia="ＭＳ 明朝" w:hAnsi="ＭＳ 明朝"/>
          <w:sz w:val="22"/>
        </w:rPr>
      </w:pPr>
    </w:p>
    <w:p w14:paraId="4AE29EAD" w14:textId="77777777" w:rsidR="00D727B3" w:rsidRPr="00446F15" w:rsidRDefault="00D727B3" w:rsidP="002759F2">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 xml:space="preserve">11　</w:t>
      </w:r>
      <w:r w:rsidRPr="00446F15">
        <w:rPr>
          <w:rFonts w:ascii="ＭＳ Ｐゴシック" w:eastAsia="ＭＳ Ｐゴシック" w:hAnsi="ＭＳ Ｐゴシック" w:hint="eastAsia"/>
          <w:sz w:val="22"/>
        </w:rPr>
        <w:t>府独自指定物質から除外する物質</w:t>
      </w:r>
    </w:p>
    <w:tbl>
      <w:tblPr>
        <w:tblStyle w:val="12"/>
        <w:tblW w:w="6786" w:type="dxa"/>
        <w:jc w:val="center"/>
        <w:tblLook w:val="0420" w:firstRow="1" w:lastRow="0" w:firstColumn="0" w:lastColumn="0" w:noHBand="0" w:noVBand="1"/>
      </w:tblPr>
      <w:tblGrid>
        <w:gridCol w:w="6786"/>
      </w:tblGrid>
      <w:tr w:rsidR="00D727B3" w:rsidRPr="00A27D1A" w14:paraId="3796BDB4" w14:textId="77777777" w:rsidTr="005225A3">
        <w:trPr>
          <w:trHeight w:val="70"/>
          <w:jc w:val="center"/>
        </w:trPr>
        <w:tc>
          <w:tcPr>
            <w:tcW w:w="6786" w:type="dxa"/>
            <w:hideMark/>
          </w:tcPr>
          <w:p w14:paraId="72EE35E6"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r>
      <w:tr w:rsidR="00D727B3" w:rsidRPr="00A27D1A" w14:paraId="527B03D9" w14:textId="77777777" w:rsidTr="005225A3">
        <w:trPr>
          <w:trHeight w:val="70"/>
          <w:jc w:val="center"/>
        </w:trPr>
        <w:tc>
          <w:tcPr>
            <w:tcW w:w="6786" w:type="dxa"/>
            <w:hideMark/>
          </w:tcPr>
          <w:p w14:paraId="2CF873B0"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ギ</w:t>
            </w:r>
            <w:r w:rsidRPr="00A27D1A">
              <w:rPr>
                <w:rFonts w:ascii="ＭＳ 明朝" w:eastAsia="ＭＳ 明朝" w:hAnsi="ＭＳ 明朝" w:cs="Arial"/>
                <w:color w:val="000000" w:themeColor="dark1"/>
                <w:kern w:val="24"/>
                <w:sz w:val="22"/>
              </w:rPr>
              <w:t>酸</w:t>
            </w:r>
          </w:p>
        </w:tc>
      </w:tr>
      <w:tr w:rsidR="00D727B3" w:rsidRPr="00A27D1A" w14:paraId="08BB09A4" w14:textId="77777777" w:rsidTr="005225A3">
        <w:trPr>
          <w:trHeight w:val="70"/>
          <w:jc w:val="center"/>
        </w:trPr>
        <w:tc>
          <w:tcPr>
            <w:tcW w:w="6786" w:type="dxa"/>
            <w:hideMark/>
          </w:tcPr>
          <w:p w14:paraId="544F7EA9"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2-クロロ-1,3-ブタジエン（クロロプレン）</w:t>
            </w:r>
          </w:p>
        </w:tc>
      </w:tr>
      <w:tr w:rsidR="00D727B3" w:rsidRPr="00A27D1A" w14:paraId="2832804B" w14:textId="77777777" w:rsidTr="005225A3">
        <w:trPr>
          <w:trHeight w:val="70"/>
          <w:jc w:val="center"/>
        </w:trPr>
        <w:tc>
          <w:tcPr>
            <w:tcW w:w="6786" w:type="dxa"/>
            <w:hideMark/>
          </w:tcPr>
          <w:p w14:paraId="0A6D8FCE"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クロロメチルメチルエーテル</w:t>
            </w:r>
          </w:p>
        </w:tc>
      </w:tr>
      <w:tr w:rsidR="00D727B3" w:rsidRPr="00A27D1A" w14:paraId="5C2D9203" w14:textId="77777777" w:rsidTr="005225A3">
        <w:trPr>
          <w:trHeight w:val="70"/>
          <w:jc w:val="center"/>
        </w:trPr>
        <w:tc>
          <w:tcPr>
            <w:tcW w:w="6786" w:type="dxa"/>
            <w:hideMark/>
          </w:tcPr>
          <w:p w14:paraId="34708866"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酢酸ブチル</w:t>
            </w:r>
          </w:p>
        </w:tc>
      </w:tr>
      <w:tr w:rsidR="00D727B3" w:rsidRPr="00A27D1A" w14:paraId="5B1DF749" w14:textId="77777777" w:rsidTr="005225A3">
        <w:trPr>
          <w:trHeight w:val="70"/>
          <w:jc w:val="center"/>
        </w:trPr>
        <w:tc>
          <w:tcPr>
            <w:tcW w:w="6786" w:type="dxa"/>
            <w:hideMark/>
          </w:tcPr>
          <w:p w14:paraId="5B475893"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シクロヘキサノン</w:t>
            </w:r>
          </w:p>
        </w:tc>
      </w:tr>
      <w:tr w:rsidR="00D727B3" w:rsidRPr="00A27D1A" w14:paraId="7134C2B5" w14:textId="77777777" w:rsidTr="005225A3">
        <w:trPr>
          <w:trHeight w:val="70"/>
          <w:jc w:val="center"/>
        </w:trPr>
        <w:tc>
          <w:tcPr>
            <w:tcW w:w="6786" w:type="dxa"/>
            <w:hideMark/>
          </w:tcPr>
          <w:p w14:paraId="27A49D56"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3,3'-ジメトキシ-4,4'-ジアミノビフェニル（ジアニシジン）</w:t>
            </w:r>
          </w:p>
        </w:tc>
      </w:tr>
      <w:tr w:rsidR="00D727B3" w:rsidRPr="00A27D1A" w14:paraId="7ECBF75B" w14:textId="77777777" w:rsidTr="005225A3">
        <w:trPr>
          <w:trHeight w:val="70"/>
          <w:jc w:val="center"/>
        </w:trPr>
        <w:tc>
          <w:tcPr>
            <w:tcW w:w="6786" w:type="dxa"/>
            <w:hideMark/>
          </w:tcPr>
          <w:p w14:paraId="101E8B20"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チオセミカルバジド</w:t>
            </w:r>
          </w:p>
        </w:tc>
      </w:tr>
      <w:tr w:rsidR="00D727B3" w:rsidRPr="00A27D1A" w14:paraId="513D0721" w14:textId="77777777" w:rsidTr="005225A3">
        <w:trPr>
          <w:trHeight w:val="70"/>
          <w:jc w:val="center"/>
        </w:trPr>
        <w:tc>
          <w:tcPr>
            <w:tcW w:w="6786" w:type="dxa"/>
            <w:hideMark/>
          </w:tcPr>
          <w:p w14:paraId="71DD48C1"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3,5,5-トリメチル-2-シクロへキサン-1-オン（イソホロン）</w:t>
            </w:r>
          </w:p>
        </w:tc>
      </w:tr>
      <w:tr w:rsidR="00D727B3" w:rsidRPr="00A27D1A" w14:paraId="23D26096" w14:textId="77777777" w:rsidTr="005225A3">
        <w:trPr>
          <w:trHeight w:val="70"/>
          <w:jc w:val="center"/>
        </w:trPr>
        <w:tc>
          <w:tcPr>
            <w:tcW w:w="6786" w:type="dxa"/>
            <w:hideMark/>
          </w:tcPr>
          <w:p w14:paraId="2D474FEF"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1-ナフチルアミン</w:t>
            </w:r>
          </w:p>
        </w:tc>
      </w:tr>
      <w:tr w:rsidR="00D727B3" w:rsidRPr="00A27D1A" w14:paraId="45B6BB16" w14:textId="77777777" w:rsidTr="005225A3">
        <w:trPr>
          <w:trHeight w:val="70"/>
          <w:jc w:val="center"/>
        </w:trPr>
        <w:tc>
          <w:tcPr>
            <w:tcW w:w="6786" w:type="dxa"/>
            <w:hideMark/>
          </w:tcPr>
          <w:p w14:paraId="58D02F6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2,2',2"-ニトリロトリエタノール（トリエタノールアミン）</w:t>
            </w:r>
          </w:p>
        </w:tc>
      </w:tr>
      <w:tr w:rsidR="00D727B3" w:rsidRPr="00A27D1A" w14:paraId="7F82FBE0" w14:textId="77777777" w:rsidTr="005225A3">
        <w:trPr>
          <w:trHeight w:val="70"/>
          <w:jc w:val="center"/>
        </w:trPr>
        <w:tc>
          <w:tcPr>
            <w:tcW w:w="6786" w:type="dxa"/>
            <w:hideMark/>
          </w:tcPr>
          <w:p w14:paraId="0E3417D5"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1-ブタノール</w:t>
            </w:r>
          </w:p>
        </w:tc>
      </w:tr>
      <w:tr w:rsidR="00D727B3" w:rsidRPr="00A27D1A" w14:paraId="78F393F1" w14:textId="77777777" w:rsidTr="005225A3">
        <w:trPr>
          <w:trHeight w:val="70"/>
          <w:jc w:val="center"/>
        </w:trPr>
        <w:tc>
          <w:tcPr>
            <w:tcW w:w="6786" w:type="dxa"/>
            <w:hideMark/>
          </w:tcPr>
          <w:p w14:paraId="5F05B4BD"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2-ブタノン（メチルエチルケトン）</w:t>
            </w:r>
          </w:p>
        </w:tc>
      </w:tr>
      <w:tr w:rsidR="00D727B3" w:rsidRPr="00A27D1A" w14:paraId="3EE68858" w14:textId="77777777" w:rsidTr="005225A3">
        <w:trPr>
          <w:trHeight w:val="70"/>
          <w:jc w:val="center"/>
        </w:trPr>
        <w:tc>
          <w:tcPr>
            <w:tcW w:w="6786" w:type="dxa"/>
            <w:hideMark/>
          </w:tcPr>
          <w:p w14:paraId="337F8A39"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2-フランメタノール（フルフリルアルコール）</w:t>
            </w:r>
          </w:p>
        </w:tc>
      </w:tr>
      <w:tr w:rsidR="00D727B3" w:rsidRPr="00A27D1A" w14:paraId="5F377A2C" w14:textId="77777777" w:rsidTr="005225A3">
        <w:trPr>
          <w:trHeight w:val="70"/>
          <w:jc w:val="center"/>
        </w:trPr>
        <w:tc>
          <w:tcPr>
            <w:tcW w:w="6786" w:type="dxa"/>
            <w:hideMark/>
          </w:tcPr>
          <w:p w14:paraId="2D09776E"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メタノール（メチルアルコール）</w:t>
            </w:r>
          </w:p>
        </w:tc>
      </w:tr>
      <w:tr w:rsidR="00D727B3" w:rsidRPr="00A27D1A" w14:paraId="113EABDB" w14:textId="77777777" w:rsidTr="005225A3">
        <w:trPr>
          <w:trHeight w:val="70"/>
          <w:jc w:val="center"/>
        </w:trPr>
        <w:tc>
          <w:tcPr>
            <w:tcW w:w="6786" w:type="dxa"/>
            <w:hideMark/>
          </w:tcPr>
          <w:p w14:paraId="6E56C133"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1-メチル-4-ニトロベンゼン（p-ニトロトルエン）</w:t>
            </w:r>
          </w:p>
        </w:tc>
      </w:tr>
      <w:tr w:rsidR="00D727B3" w:rsidRPr="00A27D1A" w14:paraId="1E58CF7F" w14:textId="77777777" w:rsidTr="005225A3">
        <w:trPr>
          <w:trHeight w:val="70"/>
          <w:jc w:val="center"/>
        </w:trPr>
        <w:tc>
          <w:tcPr>
            <w:tcW w:w="6786" w:type="dxa"/>
            <w:hideMark/>
          </w:tcPr>
          <w:p w14:paraId="2C539A7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リン酸ジブチル</w:t>
            </w:r>
          </w:p>
        </w:tc>
      </w:tr>
    </w:tbl>
    <w:p w14:paraId="501D0AEF" w14:textId="77777777" w:rsidR="00D727B3" w:rsidRDefault="00D727B3" w:rsidP="002759F2">
      <w:pPr>
        <w:suppressLineNumbers/>
        <w:ind w:left="220" w:hangingChars="100" w:hanging="220"/>
        <w:rPr>
          <w:rFonts w:ascii="ＭＳ 明朝" w:eastAsia="ＭＳ 明朝" w:hAnsi="ＭＳ 明朝"/>
          <w:sz w:val="22"/>
        </w:rPr>
      </w:pPr>
    </w:p>
    <w:p w14:paraId="05395DD3" w14:textId="77777777" w:rsidR="00D727B3" w:rsidRPr="00A27D1A" w:rsidRDefault="00D727B3" w:rsidP="000D6487">
      <w:pPr>
        <w:suppressLineNumbers/>
        <w:ind w:firstLineChars="100" w:firstLine="220"/>
        <w:rPr>
          <w:rFonts w:ascii="ＭＳ 明朝" w:eastAsia="ＭＳ 明朝" w:hAnsi="ＭＳ 明朝"/>
          <w:sz w:val="22"/>
        </w:rPr>
      </w:pPr>
      <w:r>
        <w:rPr>
          <w:rFonts w:ascii="ＭＳ 明朝" w:eastAsia="ＭＳ 明朝" w:hAnsi="ＭＳ 明朝" w:hint="eastAsia"/>
          <w:sz w:val="22"/>
        </w:rPr>
        <w:t>②</w:t>
      </w:r>
      <w:r w:rsidRPr="00A27D1A">
        <w:rPr>
          <w:rFonts w:ascii="ＭＳ 明朝" w:eastAsia="ＭＳ 明朝" w:hAnsi="ＭＳ 明朝" w:hint="eastAsia"/>
          <w:sz w:val="22"/>
        </w:rPr>
        <w:t>府独自指定物質（第二種管理化学物質）の見直し案</w:t>
      </w:r>
    </w:p>
    <w:p w14:paraId="04D129D1" w14:textId="77777777" w:rsidR="00D727B3" w:rsidRPr="00446F15" w:rsidRDefault="00D727B3" w:rsidP="002759F2">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 xml:space="preserve">12　</w:t>
      </w:r>
      <w:r w:rsidRPr="00446F15">
        <w:rPr>
          <w:rFonts w:ascii="ＭＳ Ｐゴシック" w:eastAsia="ＭＳ Ｐゴシック" w:hAnsi="ＭＳ Ｐゴシック" w:hint="eastAsia"/>
          <w:sz w:val="22"/>
        </w:rPr>
        <w:t>引き続き府独自指定物質（第二種管理化学物質）に位置付ける物質</w:t>
      </w:r>
    </w:p>
    <w:tbl>
      <w:tblPr>
        <w:tblStyle w:val="12"/>
        <w:tblW w:w="4250" w:type="dxa"/>
        <w:jc w:val="center"/>
        <w:tblLook w:val="0420" w:firstRow="1" w:lastRow="0" w:firstColumn="0" w:lastColumn="0" w:noHBand="0" w:noVBand="1"/>
      </w:tblPr>
      <w:tblGrid>
        <w:gridCol w:w="4250"/>
      </w:tblGrid>
      <w:tr w:rsidR="00D727B3" w:rsidRPr="00A27D1A" w14:paraId="4F92495A" w14:textId="77777777" w:rsidTr="005225A3">
        <w:trPr>
          <w:trHeight w:val="70"/>
          <w:jc w:val="center"/>
        </w:trPr>
        <w:tc>
          <w:tcPr>
            <w:tcW w:w="4250" w:type="dxa"/>
            <w:hideMark/>
          </w:tcPr>
          <w:p w14:paraId="673DF94F"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r>
      <w:tr w:rsidR="00D727B3" w:rsidRPr="00A27D1A" w14:paraId="50BA9FF6" w14:textId="77777777" w:rsidTr="005225A3">
        <w:trPr>
          <w:trHeight w:val="70"/>
          <w:jc w:val="center"/>
        </w:trPr>
        <w:tc>
          <w:tcPr>
            <w:tcW w:w="4250" w:type="dxa"/>
            <w:hideMark/>
          </w:tcPr>
          <w:p w14:paraId="3A14F2FD"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アンモニア</w:t>
            </w:r>
          </w:p>
        </w:tc>
      </w:tr>
      <w:tr w:rsidR="00D727B3" w:rsidRPr="00A27D1A" w14:paraId="2A519CBE" w14:textId="77777777" w:rsidTr="005225A3">
        <w:trPr>
          <w:trHeight w:val="70"/>
          <w:jc w:val="center"/>
        </w:trPr>
        <w:tc>
          <w:tcPr>
            <w:tcW w:w="4250" w:type="dxa"/>
            <w:hideMark/>
          </w:tcPr>
          <w:p w14:paraId="22978838"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一酸化窒素</w:t>
            </w:r>
          </w:p>
        </w:tc>
      </w:tr>
      <w:tr w:rsidR="00D727B3" w:rsidRPr="00A27D1A" w14:paraId="79099C8D" w14:textId="77777777" w:rsidTr="005225A3">
        <w:trPr>
          <w:trHeight w:val="70"/>
          <w:jc w:val="center"/>
        </w:trPr>
        <w:tc>
          <w:tcPr>
            <w:tcW w:w="4250" w:type="dxa"/>
            <w:hideMark/>
          </w:tcPr>
          <w:p w14:paraId="17F6FB0B"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 xml:space="preserve">一酸化二窒素 </w:t>
            </w:r>
          </w:p>
        </w:tc>
      </w:tr>
      <w:tr w:rsidR="00D727B3" w:rsidRPr="00A27D1A" w14:paraId="090FE3BB" w14:textId="77777777" w:rsidTr="005225A3">
        <w:trPr>
          <w:trHeight w:val="70"/>
          <w:jc w:val="center"/>
        </w:trPr>
        <w:tc>
          <w:tcPr>
            <w:tcW w:w="4250" w:type="dxa"/>
            <w:hideMark/>
          </w:tcPr>
          <w:p w14:paraId="00C7B8F9"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塩化アンモニウム</w:t>
            </w:r>
          </w:p>
        </w:tc>
      </w:tr>
      <w:tr w:rsidR="00D727B3" w:rsidRPr="00A27D1A" w14:paraId="3793BEA8" w14:textId="77777777" w:rsidTr="005225A3">
        <w:trPr>
          <w:trHeight w:val="70"/>
          <w:jc w:val="center"/>
        </w:trPr>
        <w:tc>
          <w:tcPr>
            <w:tcW w:w="4250" w:type="dxa"/>
            <w:hideMark/>
          </w:tcPr>
          <w:p w14:paraId="41A0240C"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塩化水素</w:t>
            </w:r>
          </w:p>
        </w:tc>
      </w:tr>
      <w:tr w:rsidR="00D727B3" w:rsidRPr="00A27D1A" w14:paraId="15B57259" w14:textId="77777777" w:rsidTr="005225A3">
        <w:trPr>
          <w:trHeight w:val="70"/>
          <w:jc w:val="center"/>
        </w:trPr>
        <w:tc>
          <w:tcPr>
            <w:tcW w:w="4250" w:type="dxa"/>
            <w:hideMark/>
          </w:tcPr>
          <w:p w14:paraId="3A06108B"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塩素</w:t>
            </w:r>
          </w:p>
        </w:tc>
      </w:tr>
      <w:tr w:rsidR="00D727B3" w:rsidRPr="00A27D1A" w14:paraId="63C20DE4" w14:textId="77777777" w:rsidTr="005225A3">
        <w:trPr>
          <w:trHeight w:val="70"/>
          <w:jc w:val="center"/>
        </w:trPr>
        <w:tc>
          <w:tcPr>
            <w:tcW w:w="4250" w:type="dxa"/>
            <w:hideMark/>
          </w:tcPr>
          <w:p w14:paraId="6CF08F9B"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五塩化リン</w:t>
            </w:r>
          </w:p>
        </w:tc>
      </w:tr>
      <w:tr w:rsidR="00D727B3" w:rsidRPr="00A27D1A" w14:paraId="409151BE" w14:textId="77777777" w:rsidTr="005225A3">
        <w:trPr>
          <w:trHeight w:val="70"/>
          <w:jc w:val="center"/>
        </w:trPr>
        <w:tc>
          <w:tcPr>
            <w:tcW w:w="4250" w:type="dxa"/>
            <w:hideMark/>
          </w:tcPr>
          <w:p w14:paraId="269BC2EA"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五酸化二窒素</w:t>
            </w:r>
          </w:p>
        </w:tc>
      </w:tr>
      <w:tr w:rsidR="00D727B3" w:rsidRPr="00A27D1A" w14:paraId="02347623" w14:textId="77777777" w:rsidTr="005225A3">
        <w:trPr>
          <w:trHeight w:val="70"/>
          <w:jc w:val="center"/>
        </w:trPr>
        <w:tc>
          <w:tcPr>
            <w:tcW w:w="4250" w:type="dxa"/>
            <w:hideMark/>
          </w:tcPr>
          <w:p w14:paraId="21F9AB7C"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 xml:space="preserve">三酸化二窒素 </w:t>
            </w:r>
          </w:p>
        </w:tc>
      </w:tr>
      <w:tr w:rsidR="00D727B3" w:rsidRPr="00A27D1A" w14:paraId="1C046BC5" w14:textId="77777777" w:rsidTr="005225A3">
        <w:trPr>
          <w:trHeight w:val="70"/>
          <w:jc w:val="center"/>
        </w:trPr>
        <w:tc>
          <w:tcPr>
            <w:tcW w:w="4250" w:type="dxa"/>
            <w:hideMark/>
          </w:tcPr>
          <w:p w14:paraId="31A4D82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四酸化二窒素</w:t>
            </w:r>
          </w:p>
        </w:tc>
      </w:tr>
      <w:tr w:rsidR="00D727B3" w:rsidRPr="00A27D1A" w14:paraId="567A4259" w14:textId="77777777" w:rsidTr="005225A3">
        <w:trPr>
          <w:trHeight w:val="70"/>
          <w:jc w:val="center"/>
        </w:trPr>
        <w:tc>
          <w:tcPr>
            <w:tcW w:w="4250" w:type="dxa"/>
            <w:hideMark/>
          </w:tcPr>
          <w:p w14:paraId="70A71FC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 xml:space="preserve">硝酸 </w:t>
            </w:r>
          </w:p>
        </w:tc>
      </w:tr>
      <w:tr w:rsidR="00D727B3" w:rsidRPr="00A27D1A" w14:paraId="3D017092" w14:textId="77777777" w:rsidTr="005225A3">
        <w:trPr>
          <w:trHeight w:val="70"/>
          <w:jc w:val="center"/>
        </w:trPr>
        <w:tc>
          <w:tcPr>
            <w:tcW w:w="4250" w:type="dxa"/>
            <w:hideMark/>
          </w:tcPr>
          <w:p w14:paraId="2B502753"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二酸化窒素</w:t>
            </w:r>
          </w:p>
        </w:tc>
      </w:tr>
      <w:tr w:rsidR="00D727B3" w:rsidRPr="00A27D1A" w14:paraId="24A086C2" w14:textId="77777777" w:rsidTr="005225A3">
        <w:trPr>
          <w:trHeight w:val="70"/>
          <w:jc w:val="center"/>
        </w:trPr>
        <w:tc>
          <w:tcPr>
            <w:tcW w:w="4250" w:type="dxa"/>
            <w:hideMark/>
          </w:tcPr>
          <w:p w14:paraId="7B486D9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フッ素</w:t>
            </w:r>
          </w:p>
        </w:tc>
      </w:tr>
      <w:tr w:rsidR="00D727B3" w:rsidRPr="00A27D1A" w14:paraId="6C4B2109" w14:textId="77777777" w:rsidTr="005225A3">
        <w:trPr>
          <w:trHeight w:val="70"/>
          <w:jc w:val="center"/>
        </w:trPr>
        <w:tc>
          <w:tcPr>
            <w:tcW w:w="4250" w:type="dxa"/>
            <w:hideMark/>
          </w:tcPr>
          <w:p w14:paraId="3D5E78C0"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硫化水素</w:t>
            </w:r>
          </w:p>
        </w:tc>
      </w:tr>
      <w:tr w:rsidR="00D727B3" w:rsidRPr="00A27D1A" w14:paraId="28CC2C6B" w14:textId="77777777" w:rsidTr="005225A3">
        <w:trPr>
          <w:trHeight w:val="70"/>
          <w:jc w:val="center"/>
        </w:trPr>
        <w:tc>
          <w:tcPr>
            <w:tcW w:w="4250" w:type="dxa"/>
            <w:hideMark/>
          </w:tcPr>
          <w:p w14:paraId="193F3475"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硫酸</w:t>
            </w:r>
          </w:p>
        </w:tc>
      </w:tr>
      <w:tr w:rsidR="00D727B3" w:rsidRPr="00A27D1A" w14:paraId="56A3A1CC" w14:textId="77777777" w:rsidTr="005225A3">
        <w:trPr>
          <w:trHeight w:val="70"/>
          <w:jc w:val="center"/>
        </w:trPr>
        <w:tc>
          <w:tcPr>
            <w:tcW w:w="4250" w:type="dxa"/>
            <w:hideMark/>
          </w:tcPr>
          <w:p w14:paraId="3BD0DC63"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リン酸</w:t>
            </w:r>
          </w:p>
        </w:tc>
      </w:tr>
    </w:tbl>
    <w:p w14:paraId="5E82F529" w14:textId="77777777" w:rsidR="00D727B3" w:rsidRDefault="00D727B3" w:rsidP="002759F2">
      <w:pPr>
        <w:suppressLineNumbers/>
        <w:ind w:left="220" w:hangingChars="100" w:hanging="220"/>
        <w:rPr>
          <w:rFonts w:ascii="ＭＳ 明朝" w:eastAsia="ＭＳ 明朝" w:hAnsi="ＭＳ 明朝"/>
          <w:sz w:val="22"/>
        </w:rPr>
      </w:pPr>
    </w:p>
    <w:p w14:paraId="61040EDE" w14:textId="77777777" w:rsidR="00D727B3" w:rsidRDefault="00D727B3" w:rsidP="002759F2">
      <w:pPr>
        <w:suppressLineNumbers/>
        <w:ind w:left="220" w:hangingChars="100" w:hanging="220"/>
        <w:rPr>
          <w:rFonts w:ascii="ＭＳ 明朝" w:eastAsia="ＭＳ 明朝" w:hAnsi="ＭＳ 明朝"/>
          <w:sz w:val="22"/>
        </w:rPr>
      </w:pPr>
    </w:p>
    <w:p w14:paraId="73BB46D8" w14:textId="77777777" w:rsidR="00D727B3" w:rsidRDefault="00D727B3" w:rsidP="002759F2">
      <w:pPr>
        <w:suppressLineNumbers/>
        <w:ind w:left="220" w:hangingChars="100" w:hanging="220"/>
        <w:rPr>
          <w:rFonts w:ascii="ＭＳ 明朝" w:eastAsia="ＭＳ 明朝" w:hAnsi="ＭＳ 明朝"/>
          <w:sz w:val="22"/>
        </w:rPr>
      </w:pPr>
    </w:p>
    <w:p w14:paraId="7299B165" w14:textId="77777777" w:rsidR="00D727B3" w:rsidRDefault="00D727B3" w:rsidP="002759F2">
      <w:pPr>
        <w:suppressLineNumbers/>
        <w:ind w:left="220" w:hangingChars="100" w:hanging="220"/>
        <w:rPr>
          <w:rFonts w:ascii="ＭＳ 明朝" w:eastAsia="ＭＳ 明朝" w:hAnsi="ＭＳ 明朝"/>
          <w:sz w:val="22"/>
        </w:rPr>
      </w:pPr>
    </w:p>
    <w:p w14:paraId="0D37634F" w14:textId="77777777" w:rsidR="00D727B3" w:rsidRDefault="00D727B3" w:rsidP="002759F2">
      <w:pPr>
        <w:suppressLineNumbers/>
        <w:ind w:left="220" w:hangingChars="100" w:hanging="220"/>
        <w:rPr>
          <w:rFonts w:ascii="ＭＳ 明朝" w:eastAsia="ＭＳ 明朝" w:hAnsi="ＭＳ 明朝"/>
          <w:sz w:val="22"/>
        </w:rPr>
      </w:pPr>
    </w:p>
    <w:p w14:paraId="20E98BAB" w14:textId="77777777" w:rsidR="00D727B3" w:rsidRDefault="00D727B3" w:rsidP="002759F2">
      <w:pPr>
        <w:suppressLineNumbers/>
        <w:ind w:left="220" w:hangingChars="100" w:hanging="220"/>
        <w:rPr>
          <w:rFonts w:ascii="ＭＳ 明朝" w:eastAsia="ＭＳ 明朝" w:hAnsi="ＭＳ 明朝"/>
          <w:sz w:val="22"/>
        </w:rPr>
      </w:pPr>
    </w:p>
    <w:p w14:paraId="3A9FDAEA" w14:textId="77777777" w:rsidR="00D727B3" w:rsidRPr="00446F15" w:rsidRDefault="00D727B3" w:rsidP="002759F2">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13</w:t>
      </w:r>
      <w:r w:rsidRPr="00446F15">
        <w:rPr>
          <w:rFonts w:ascii="ＭＳ Ｐゴシック" w:eastAsia="ＭＳ Ｐゴシック" w:hAnsi="ＭＳ Ｐゴシック" w:hint="eastAsia"/>
          <w:sz w:val="22"/>
        </w:rPr>
        <w:t xml:space="preserve">　新たに府独自指定物質（第二種管理化学物質）に追加する物質</w:t>
      </w:r>
    </w:p>
    <w:tbl>
      <w:tblPr>
        <w:tblStyle w:val="12"/>
        <w:tblW w:w="7226" w:type="dxa"/>
        <w:jc w:val="center"/>
        <w:tblLook w:val="0420" w:firstRow="1" w:lastRow="0" w:firstColumn="0" w:lastColumn="0" w:noHBand="0" w:noVBand="1"/>
      </w:tblPr>
      <w:tblGrid>
        <w:gridCol w:w="4250"/>
        <w:gridCol w:w="2976"/>
      </w:tblGrid>
      <w:tr w:rsidR="00D727B3" w:rsidRPr="00A27D1A" w14:paraId="0605A719" w14:textId="77777777" w:rsidTr="005225A3">
        <w:trPr>
          <w:trHeight w:val="70"/>
          <w:jc w:val="center"/>
        </w:trPr>
        <w:tc>
          <w:tcPr>
            <w:tcW w:w="4250" w:type="dxa"/>
            <w:hideMark/>
          </w:tcPr>
          <w:p w14:paraId="219E1AE7"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c>
          <w:tcPr>
            <w:tcW w:w="2976" w:type="dxa"/>
            <w:hideMark/>
          </w:tcPr>
          <w:p w14:paraId="497AC5DE"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備考（大気汚染防止法）</w:t>
            </w:r>
          </w:p>
        </w:tc>
      </w:tr>
      <w:tr w:rsidR="00D727B3" w:rsidRPr="00A27D1A" w14:paraId="74073A54" w14:textId="77777777" w:rsidTr="005225A3">
        <w:trPr>
          <w:trHeight w:val="70"/>
          <w:jc w:val="center"/>
        </w:trPr>
        <w:tc>
          <w:tcPr>
            <w:tcW w:w="4250" w:type="dxa"/>
            <w:hideMark/>
          </w:tcPr>
          <w:p w14:paraId="21E82E92"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三塩化リン</w:t>
            </w:r>
          </w:p>
        </w:tc>
        <w:tc>
          <w:tcPr>
            <w:tcW w:w="2976" w:type="dxa"/>
            <w:hideMark/>
          </w:tcPr>
          <w:p w14:paraId="634F4B43"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特定物質（現行：府一種）</w:t>
            </w:r>
          </w:p>
        </w:tc>
      </w:tr>
      <w:tr w:rsidR="00D727B3" w:rsidRPr="00A27D1A" w14:paraId="4FD68A06" w14:textId="77777777" w:rsidTr="005225A3">
        <w:trPr>
          <w:trHeight w:val="70"/>
          <w:jc w:val="center"/>
        </w:trPr>
        <w:tc>
          <w:tcPr>
            <w:tcW w:w="4250" w:type="dxa"/>
            <w:hideMark/>
          </w:tcPr>
          <w:p w14:paraId="5455A56C"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フッ化珪素</w:t>
            </w:r>
          </w:p>
        </w:tc>
        <w:tc>
          <w:tcPr>
            <w:tcW w:w="2976" w:type="dxa"/>
            <w:hideMark/>
          </w:tcPr>
          <w:p w14:paraId="74B7F247"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有害物質、特定物質</w:t>
            </w:r>
          </w:p>
        </w:tc>
      </w:tr>
      <w:tr w:rsidR="00D727B3" w:rsidRPr="00A27D1A" w14:paraId="2F3A72C4" w14:textId="77777777" w:rsidTr="005225A3">
        <w:trPr>
          <w:trHeight w:val="70"/>
          <w:jc w:val="center"/>
        </w:trPr>
        <w:tc>
          <w:tcPr>
            <w:tcW w:w="4250" w:type="dxa"/>
            <w:hideMark/>
          </w:tcPr>
          <w:p w14:paraId="7479E84F"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一酸化炭素</w:t>
            </w:r>
          </w:p>
        </w:tc>
        <w:tc>
          <w:tcPr>
            <w:tcW w:w="2976" w:type="dxa"/>
            <w:hideMark/>
          </w:tcPr>
          <w:p w14:paraId="03D220A1"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60BA7441" w14:textId="77777777" w:rsidTr="005225A3">
        <w:trPr>
          <w:trHeight w:val="70"/>
          <w:jc w:val="center"/>
        </w:trPr>
        <w:tc>
          <w:tcPr>
            <w:tcW w:w="4250" w:type="dxa"/>
            <w:hideMark/>
          </w:tcPr>
          <w:p w14:paraId="70519E78"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リン化水素</w:t>
            </w:r>
          </w:p>
        </w:tc>
        <w:tc>
          <w:tcPr>
            <w:tcW w:w="2976" w:type="dxa"/>
            <w:hideMark/>
          </w:tcPr>
          <w:p w14:paraId="06395690"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2C14592D" w14:textId="77777777" w:rsidTr="005225A3">
        <w:trPr>
          <w:trHeight w:val="70"/>
          <w:jc w:val="center"/>
        </w:trPr>
        <w:tc>
          <w:tcPr>
            <w:tcW w:w="4250" w:type="dxa"/>
            <w:hideMark/>
          </w:tcPr>
          <w:p w14:paraId="6C0AC651"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二酸化硫黄</w:t>
            </w:r>
          </w:p>
        </w:tc>
        <w:tc>
          <w:tcPr>
            <w:tcW w:w="2976" w:type="dxa"/>
            <w:hideMark/>
          </w:tcPr>
          <w:p w14:paraId="7466F00F"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154B4EED" w14:textId="77777777" w:rsidTr="005225A3">
        <w:trPr>
          <w:trHeight w:val="70"/>
          <w:jc w:val="center"/>
        </w:trPr>
        <w:tc>
          <w:tcPr>
            <w:tcW w:w="4250" w:type="dxa"/>
            <w:hideMark/>
          </w:tcPr>
          <w:p w14:paraId="23ADD237"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三酸化硫黄</w:t>
            </w:r>
          </w:p>
        </w:tc>
        <w:tc>
          <w:tcPr>
            <w:tcW w:w="2976" w:type="dxa"/>
            <w:hideMark/>
          </w:tcPr>
          <w:p w14:paraId="5E664AAA"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3661B420" w14:textId="77777777" w:rsidTr="005225A3">
        <w:trPr>
          <w:trHeight w:val="70"/>
          <w:jc w:val="center"/>
        </w:trPr>
        <w:tc>
          <w:tcPr>
            <w:tcW w:w="4250" w:type="dxa"/>
            <w:hideMark/>
          </w:tcPr>
          <w:p w14:paraId="051F948C"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ホスゲン</w:t>
            </w:r>
          </w:p>
        </w:tc>
        <w:tc>
          <w:tcPr>
            <w:tcW w:w="2976" w:type="dxa"/>
            <w:hideMark/>
          </w:tcPr>
          <w:p w14:paraId="2792660C"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219A4865" w14:textId="77777777" w:rsidTr="005225A3">
        <w:trPr>
          <w:trHeight w:val="70"/>
          <w:jc w:val="center"/>
        </w:trPr>
        <w:tc>
          <w:tcPr>
            <w:tcW w:w="4250" w:type="dxa"/>
            <w:hideMark/>
          </w:tcPr>
          <w:p w14:paraId="5D47FA54"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黄リン</w:t>
            </w:r>
          </w:p>
        </w:tc>
        <w:tc>
          <w:tcPr>
            <w:tcW w:w="2976" w:type="dxa"/>
            <w:hideMark/>
          </w:tcPr>
          <w:p w14:paraId="2D5B4607"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D727B3" w:rsidRPr="00A27D1A" w14:paraId="25315113" w14:textId="77777777" w:rsidTr="005225A3">
        <w:trPr>
          <w:trHeight w:val="70"/>
          <w:jc w:val="center"/>
        </w:trPr>
        <w:tc>
          <w:tcPr>
            <w:tcW w:w="4250" w:type="dxa"/>
            <w:hideMark/>
          </w:tcPr>
          <w:p w14:paraId="36D819F7" w14:textId="77777777" w:rsidR="00D727B3" w:rsidRPr="00A27D1A" w:rsidRDefault="00D727B3" w:rsidP="002759F2">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メルカプタン類（指定化学物質を除く）</w:t>
            </w:r>
          </w:p>
        </w:tc>
        <w:tc>
          <w:tcPr>
            <w:tcW w:w="2976" w:type="dxa"/>
            <w:hideMark/>
          </w:tcPr>
          <w:p w14:paraId="1B68F951" w14:textId="77777777" w:rsidR="00D727B3" w:rsidRPr="00A27D1A" w:rsidRDefault="00D727B3" w:rsidP="002759F2">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bl>
    <w:p w14:paraId="700005AA" w14:textId="77777777" w:rsidR="00D727B3" w:rsidRPr="009B7FFC" w:rsidRDefault="00D727B3" w:rsidP="002759F2">
      <w:pPr>
        <w:suppressLineNumbers/>
        <w:ind w:left="220" w:hangingChars="100" w:hanging="220"/>
        <w:rPr>
          <w:rFonts w:ascii="ＭＳ 明朝" w:eastAsia="ＭＳ 明朝" w:hAnsi="ＭＳ 明朝"/>
          <w:sz w:val="22"/>
          <w:szCs w:val="21"/>
        </w:rPr>
      </w:pPr>
    </w:p>
    <w:p w14:paraId="4BE63AB3" w14:textId="77777777" w:rsidR="00D727B3" w:rsidRPr="009B7FFC" w:rsidRDefault="00D727B3" w:rsidP="002759F2">
      <w:pPr>
        <w:suppressLineNumbers/>
        <w:ind w:firstLineChars="100" w:firstLine="220"/>
        <w:rPr>
          <w:rFonts w:ascii="ＭＳ 明朝" w:eastAsia="ＭＳ 明朝" w:hAnsi="ＭＳ 明朝"/>
          <w:sz w:val="22"/>
          <w:szCs w:val="21"/>
        </w:rPr>
      </w:pPr>
      <w:r>
        <w:rPr>
          <w:rFonts w:ascii="ＭＳ 明朝" w:eastAsia="ＭＳ 明朝" w:hAnsi="ＭＳ 明朝" w:hint="eastAsia"/>
          <w:sz w:val="22"/>
          <w:szCs w:val="21"/>
        </w:rPr>
        <w:t>③見直し後の府独自指定物質の案</w:t>
      </w:r>
    </w:p>
    <w:p w14:paraId="5A66CD40" w14:textId="77777777" w:rsidR="00D727B3" w:rsidRPr="00A11361" w:rsidRDefault="00D727B3" w:rsidP="002759F2">
      <w:pPr>
        <w:suppressLineNumbers/>
        <w:ind w:leftChars="100" w:left="210"/>
        <w:jc w:val="cente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表Ⅶ－</w:t>
      </w:r>
      <w:r w:rsidRPr="00A11361">
        <w:rPr>
          <w:rFonts w:ascii="ＭＳ Ｐゴシック" w:eastAsia="ＭＳ Ｐゴシック" w:hAnsi="ＭＳ Ｐゴシック" w:hint="eastAsia"/>
          <w:sz w:val="22"/>
          <w:szCs w:val="21"/>
        </w:rPr>
        <w:t>14　府独自指定物質（第一種管理化学物質）案</w:t>
      </w:r>
    </w:p>
    <w:tbl>
      <w:tblPr>
        <w:tblStyle w:val="a8"/>
        <w:tblW w:w="0" w:type="auto"/>
        <w:tblInd w:w="846" w:type="dxa"/>
        <w:tblLook w:val="04A0" w:firstRow="1" w:lastRow="0" w:firstColumn="1" w:lastColumn="0" w:noHBand="0" w:noVBand="1"/>
      </w:tblPr>
      <w:tblGrid>
        <w:gridCol w:w="7371"/>
      </w:tblGrid>
      <w:tr w:rsidR="00D727B3" w:rsidRPr="00A11361" w14:paraId="1DDBBA30" w14:textId="77777777" w:rsidTr="005225A3">
        <w:tc>
          <w:tcPr>
            <w:tcW w:w="7371" w:type="dxa"/>
          </w:tcPr>
          <w:p w14:paraId="34DD037E" w14:textId="77777777" w:rsidR="00D727B3" w:rsidRPr="00A11361" w:rsidRDefault="00D727B3" w:rsidP="002759F2">
            <w:pPr>
              <w:suppressLineNumbers/>
              <w:spacing w:line="280" w:lineRule="exact"/>
              <w:ind w:left="220" w:hangingChars="100" w:hanging="220"/>
              <w:rPr>
                <w:rFonts w:ascii="ＭＳ 明朝" w:eastAsia="ＭＳ 明朝" w:hAnsi="ＭＳ 明朝"/>
                <w:sz w:val="22"/>
                <w:szCs w:val="21"/>
              </w:rPr>
            </w:pPr>
            <w:r w:rsidRPr="00A11361">
              <w:rPr>
                <w:rFonts w:ascii="ＭＳ 明朝" w:eastAsia="ＭＳ 明朝" w:hAnsi="ＭＳ 明朝" w:hint="eastAsia"/>
                <w:sz w:val="22"/>
                <w:szCs w:val="21"/>
              </w:rPr>
              <w:t>１　VOC総量</w:t>
            </w:r>
          </w:p>
        </w:tc>
      </w:tr>
    </w:tbl>
    <w:p w14:paraId="11828CDF" w14:textId="77777777" w:rsidR="00D727B3" w:rsidRPr="00A11361" w:rsidRDefault="00D727B3" w:rsidP="002759F2">
      <w:pPr>
        <w:suppressLineNumbers/>
        <w:ind w:left="220" w:hangingChars="100" w:hanging="220"/>
        <w:rPr>
          <w:rFonts w:ascii="ＭＳ 明朝" w:eastAsia="ＭＳ 明朝" w:hAnsi="ＭＳ 明朝"/>
          <w:sz w:val="22"/>
          <w:szCs w:val="21"/>
        </w:rPr>
      </w:pPr>
    </w:p>
    <w:p w14:paraId="5862FAC9" w14:textId="77777777" w:rsidR="00D727B3" w:rsidRPr="00446F15" w:rsidRDefault="00D727B3" w:rsidP="002759F2">
      <w:pPr>
        <w:suppressLineNumbers/>
        <w:ind w:leftChars="100" w:left="21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表Ⅶ－15　府</w:t>
      </w:r>
      <w:r w:rsidRPr="00446F15">
        <w:rPr>
          <w:rFonts w:ascii="ＭＳ Ｐゴシック" w:eastAsia="ＭＳ Ｐゴシック" w:hAnsi="ＭＳ Ｐゴシック" w:hint="eastAsia"/>
          <w:sz w:val="22"/>
          <w:szCs w:val="21"/>
        </w:rPr>
        <w:t>独自指定物質（第二種管理化学物質）</w:t>
      </w:r>
      <w:r w:rsidRPr="00446F15">
        <w:rPr>
          <w:rFonts w:ascii="ＭＳ Ｐゴシック" w:eastAsia="ＭＳ Ｐゴシック" w:hAnsi="ＭＳ Ｐゴシック"/>
          <w:sz w:val="22"/>
          <w:szCs w:val="21"/>
        </w:rPr>
        <w:t>案</w:t>
      </w:r>
    </w:p>
    <w:tbl>
      <w:tblPr>
        <w:tblStyle w:val="a8"/>
        <w:tblW w:w="0" w:type="auto"/>
        <w:tblInd w:w="846" w:type="dxa"/>
        <w:tblLook w:val="04A0" w:firstRow="1" w:lastRow="0" w:firstColumn="1" w:lastColumn="0" w:noHBand="0" w:noVBand="1"/>
      </w:tblPr>
      <w:tblGrid>
        <w:gridCol w:w="7371"/>
      </w:tblGrid>
      <w:tr w:rsidR="00D727B3" w:rsidRPr="009B7FFC" w14:paraId="5EDADC38" w14:textId="77777777" w:rsidTr="005225A3">
        <w:tc>
          <w:tcPr>
            <w:tcW w:w="7371" w:type="dxa"/>
          </w:tcPr>
          <w:p w14:paraId="683BDE90"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１　アンモニア</w:t>
            </w:r>
          </w:p>
          <w:p w14:paraId="5BD62994"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２　一酸化炭素</w:t>
            </w:r>
          </w:p>
          <w:p w14:paraId="420608DA"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３　一酸化窒素</w:t>
            </w:r>
            <w:r w:rsidRPr="009B7FFC">
              <w:rPr>
                <w:rFonts w:ascii="ＭＳ 明朝" w:eastAsia="ＭＳ 明朝" w:hAnsi="ＭＳ 明朝"/>
                <w:sz w:val="22"/>
                <w:szCs w:val="21"/>
              </w:rPr>
              <w:t xml:space="preserve"> </w:t>
            </w:r>
          </w:p>
          <w:p w14:paraId="7C8E7739"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４　一酸化二窒素</w:t>
            </w:r>
            <w:r w:rsidRPr="009B7FFC">
              <w:rPr>
                <w:rFonts w:ascii="ＭＳ 明朝" w:eastAsia="ＭＳ 明朝" w:hAnsi="ＭＳ 明朝"/>
                <w:sz w:val="22"/>
                <w:szCs w:val="21"/>
              </w:rPr>
              <w:t xml:space="preserve"> </w:t>
            </w:r>
          </w:p>
          <w:p w14:paraId="0080B25B"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５　塩化アンモニウム</w:t>
            </w:r>
          </w:p>
          <w:p w14:paraId="64470F38"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６　塩化水素</w:t>
            </w:r>
          </w:p>
          <w:p w14:paraId="151FC019"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７　塩素</w:t>
            </w:r>
          </w:p>
          <w:p w14:paraId="7E193B79"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８　黄リン</w:t>
            </w:r>
          </w:p>
          <w:p w14:paraId="290B7A3C"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９　五塩化リン</w:t>
            </w:r>
          </w:p>
          <w:p w14:paraId="385D0B37"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10　五酸化二窒素</w:t>
            </w:r>
          </w:p>
          <w:p w14:paraId="64841864"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11　三塩化リン</w:t>
            </w:r>
          </w:p>
          <w:p w14:paraId="3AA8A53F"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12　三酸化硫黄</w:t>
            </w:r>
          </w:p>
          <w:p w14:paraId="72D83175"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13　三酸化二窒素</w:t>
            </w:r>
          </w:p>
          <w:p w14:paraId="6AEE51F5"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14　四酸化二窒素</w:t>
            </w:r>
            <w:r w:rsidRPr="009B7FFC">
              <w:rPr>
                <w:rFonts w:ascii="ＭＳ 明朝" w:eastAsia="ＭＳ 明朝" w:hAnsi="ＭＳ 明朝"/>
                <w:sz w:val="22"/>
                <w:szCs w:val="21"/>
              </w:rPr>
              <w:t xml:space="preserve"> </w:t>
            </w:r>
          </w:p>
          <w:p w14:paraId="53CB18F7"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15　硝酸</w:t>
            </w:r>
            <w:r w:rsidRPr="009B7FFC">
              <w:rPr>
                <w:rFonts w:ascii="ＭＳ 明朝" w:eastAsia="ＭＳ 明朝" w:hAnsi="ＭＳ 明朝"/>
                <w:sz w:val="22"/>
                <w:szCs w:val="21"/>
              </w:rPr>
              <w:t xml:space="preserve"> </w:t>
            </w:r>
          </w:p>
          <w:p w14:paraId="3189AA67"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16　二酸化硫黄</w:t>
            </w:r>
          </w:p>
          <w:p w14:paraId="095AEFC3"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17　二酸化窒素</w:t>
            </w:r>
            <w:r w:rsidRPr="009B7FFC">
              <w:rPr>
                <w:rFonts w:ascii="ＭＳ 明朝" w:eastAsia="ＭＳ 明朝" w:hAnsi="ＭＳ 明朝"/>
                <w:sz w:val="22"/>
                <w:szCs w:val="21"/>
              </w:rPr>
              <w:t xml:space="preserve"> </w:t>
            </w:r>
          </w:p>
          <w:p w14:paraId="00ACC41D"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18　フッ化珪素</w:t>
            </w:r>
          </w:p>
          <w:p w14:paraId="7EEC4FD1"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19　フッ素</w:t>
            </w:r>
          </w:p>
          <w:p w14:paraId="4ABF097A"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20　ホスゲン</w:t>
            </w:r>
          </w:p>
          <w:p w14:paraId="1DDB58C7"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21　メルカプタン類（指定化学物質を除く）</w:t>
            </w:r>
          </w:p>
          <w:p w14:paraId="02E97A67"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22　硫化水素</w:t>
            </w:r>
          </w:p>
          <w:p w14:paraId="5209660F"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23　硫酸</w:t>
            </w:r>
          </w:p>
          <w:p w14:paraId="4D9D2079"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24　リン化水素</w:t>
            </w:r>
          </w:p>
          <w:p w14:paraId="1FF39654" w14:textId="77777777" w:rsidR="00D727B3" w:rsidRPr="009B7FFC" w:rsidRDefault="00D727B3" w:rsidP="002759F2">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25　リン酸</w:t>
            </w:r>
          </w:p>
        </w:tc>
      </w:tr>
    </w:tbl>
    <w:p w14:paraId="0D3F4A08" w14:textId="77777777" w:rsidR="00D727B3" w:rsidRPr="009B7FFC" w:rsidRDefault="00D727B3" w:rsidP="002759F2">
      <w:pPr>
        <w:suppressLineNumbers/>
        <w:ind w:left="220" w:hangingChars="100" w:hanging="220"/>
        <w:rPr>
          <w:rFonts w:ascii="ＭＳ 明朝" w:eastAsia="ＭＳ 明朝" w:hAnsi="ＭＳ 明朝"/>
          <w:sz w:val="22"/>
          <w:szCs w:val="21"/>
        </w:rPr>
      </w:pPr>
    </w:p>
    <w:p w14:paraId="5007C7C8" w14:textId="77777777" w:rsidR="00D727B3" w:rsidRPr="009B7FFC" w:rsidRDefault="00D727B3" w:rsidP="002759F2">
      <w:pPr>
        <w:suppressLineNumbers/>
        <w:ind w:left="220" w:hangingChars="100" w:hanging="220"/>
        <w:rPr>
          <w:rFonts w:ascii="ＭＳ 明朝" w:eastAsia="ＭＳ 明朝" w:hAnsi="ＭＳ 明朝"/>
          <w:sz w:val="22"/>
          <w:szCs w:val="21"/>
        </w:rPr>
      </w:pPr>
    </w:p>
    <w:p w14:paraId="55882A4F" w14:textId="77777777" w:rsidR="00D727B3" w:rsidRPr="009B7FFC" w:rsidRDefault="00D727B3" w:rsidP="002759F2">
      <w:pPr>
        <w:suppressLineNumbers/>
        <w:rPr>
          <w:rFonts w:ascii="ＭＳ 明朝" w:eastAsia="ＭＳ 明朝" w:hAnsi="ＭＳ 明朝"/>
          <w:sz w:val="22"/>
          <w:szCs w:val="21"/>
        </w:rPr>
      </w:pPr>
    </w:p>
    <w:p w14:paraId="63CBECB1" w14:textId="77777777" w:rsidR="00D727B3" w:rsidRDefault="00D727B3" w:rsidP="002759F2">
      <w:pPr>
        <w:suppressLineNumbers/>
        <w:ind w:left="210" w:hangingChars="100" w:hanging="210"/>
        <w:rPr>
          <w:rFonts w:ascii="ＭＳ 明朝" w:eastAsia="ＭＳ 明朝" w:hAnsi="ＭＳ 明朝"/>
          <w:szCs w:val="21"/>
        </w:rPr>
      </w:pPr>
    </w:p>
    <w:p w14:paraId="214433E5" w14:textId="77777777" w:rsidR="00D727B3" w:rsidRDefault="00D727B3" w:rsidP="002759F2">
      <w:pPr>
        <w:suppressLineNumbers/>
        <w:ind w:left="210" w:hangingChars="100" w:hanging="210"/>
        <w:rPr>
          <w:rFonts w:ascii="ＭＳ 明朝" w:eastAsia="ＭＳ 明朝" w:hAnsi="ＭＳ 明朝"/>
          <w:szCs w:val="21"/>
        </w:rPr>
      </w:pPr>
      <w:r>
        <w:rPr>
          <w:rFonts w:ascii="ＭＳ 明朝" w:eastAsia="ＭＳ 明朝" w:hAnsi="ＭＳ 明朝"/>
          <w:noProof/>
          <w:szCs w:val="21"/>
        </w:rPr>
        <w:drawing>
          <wp:inline distT="0" distB="0" distL="0" distR="0" wp14:anchorId="1C1BA88F" wp14:editId="6C1E3C4E">
            <wp:extent cx="5770201" cy="3600450"/>
            <wp:effectExtent l="0" t="0" r="254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3240" cy="3608586"/>
                    </a:xfrm>
                    <a:prstGeom prst="rect">
                      <a:avLst/>
                    </a:prstGeom>
                    <a:noFill/>
                    <a:ln>
                      <a:noFill/>
                    </a:ln>
                  </pic:spPr>
                </pic:pic>
              </a:graphicData>
            </a:graphic>
          </wp:inline>
        </w:drawing>
      </w:r>
    </w:p>
    <w:p w14:paraId="508799C1" w14:textId="77777777" w:rsidR="00D727B3" w:rsidRPr="00EF7EE7" w:rsidRDefault="00D727B3" w:rsidP="002759F2">
      <w:pPr>
        <w:suppressLineNumbers/>
        <w:ind w:left="220" w:hangingChars="100" w:hanging="220"/>
        <w:rPr>
          <w:rFonts w:ascii="ＭＳ 明朝" w:eastAsia="ＭＳ 明朝" w:hAnsi="ＭＳ 明朝"/>
          <w:szCs w:val="21"/>
        </w:rPr>
      </w:pPr>
      <w:r w:rsidRPr="00A306D2">
        <w:rPr>
          <w:rFonts w:ascii="ＭＳ 明朝" w:eastAsia="ＭＳ 明朝" w:hAnsi="ＭＳ 明朝"/>
          <w:noProof/>
          <w:sz w:val="22"/>
        </w:rPr>
        <mc:AlternateContent>
          <mc:Choice Requires="wps">
            <w:drawing>
              <wp:anchor distT="45720" distB="45720" distL="114300" distR="114300" simplePos="0" relativeHeight="252034048" behindDoc="0" locked="0" layoutInCell="1" allowOverlap="1" wp14:anchorId="5EFC6BAE" wp14:editId="14BBC90E">
                <wp:simplePos x="0" y="0"/>
                <wp:positionH relativeFrom="margin">
                  <wp:posOffset>1564474</wp:posOffset>
                </wp:positionH>
                <wp:positionV relativeFrom="paragraph">
                  <wp:posOffset>53727</wp:posOffset>
                </wp:positionV>
                <wp:extent cx="2743200" cy="140462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74075FF3" w14:textId="77777777" w:rsidR="005E7BA5" w:rsidRPr="003B05D3" w:rsidRDefault="005E7BA5" w:rsidP="00D727B3">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FC6BAE" id="_x0000_s1144" type="#_x0000_t202" style="position:absolute;left:0;text-align:left;margin-left:123.2pt;margin-top:4.25pt;width:3in;height:110.6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" filled="f" stroked="f">
                <v:textbox style="mso-fit-shape-to-text:t">
                  <w:txbxContent>
                    <w:p w14:paraId="74075FF3" w14:textId="77777777" w:rsidR="005E7BA5" w:rsidRPr="003B05D3" w:rsidRDefault="005E7BA5" w:rsidP="00D727B3">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v:textbox>
                <w10:wrap anchorx="margin"/>
              </v:shape>
            </w:pict>
          </mc:Fallback>
        </mc:AlternateContent>
      </w:r>
    </w:p>
    <w:p w14:paraId="7D22587A" w14:textId="77777777" w:rsidR="00D727B3" w:rsidRDefault="00D727B3" w:rsidP="002759F2">
      <w:pPr>
        <w:suppressLineNumbers/>
        <w:ind w:left="220" w:hangingChars="100" w:hanging="220"/>
        <w:rPr>
          <w:rFonts w:ascii="ＭＳ 明朝" w:eastAsia="ＭＳ 明朝" w:hAnsi="ＭＳ 明朝"/>
          <w:sz w:val="22"/>
          <w:szCs w:val="21"/>
        </w:rPr>
      </w:pPr>
    </w:p>
    <w:p w14:paraId="29A93895" w14:textId="77777777" w:rsidR="00D727B3" w:rsidRDefault="00D727B3" w:rsidP="002759F2">
      <w:pPr>
        <w:widowControl/>
        <w:suppressLineNumbers/>
        <w:jc w:val="left"/>
        <w:rPr>
          <w:rFonts w:ascii="ＭＳ 明朝" w:eastAsia="ＭＳ 明朝" w:hAnsi="ＭＳ 明朝"/>
          <w:sz w:val="22"/>
          <w:szCs w:val="21"/>
        </w:rPr>
      </w:pPr>
      <w:r>
        <w:rPr>
          <w:rFonts w:ascii="ＭＳ 明朝" w:eastAsia="ＭＳ 明朝" w:hAnsi="ＭＳ 明朝"/>
          <w:sz w:val="22"/>
          <w:szCs w:val="21"/>
        </w:rPr>
        <w:br w:type="page"/>
      </w:r>
    </w:p>
    <w:p w14:paraId="5BEC7422" w14:textId="77777777" w:rsidR="00D727B3" w:rsidRPr="000261B2" w:rsidRDefault="00D727B3" w:rsidP="002759F2">
      <w:pPr>
        <w:suppressLineNumbers/>
        <w:rPr>
          <w:rFonts w:ascii="ＭＳ Ｐゴシック" w:eastAsia="ＭＳ Ｐゴシック" w:hAnsi="ＭＳ Ｐゴシック"/>
          <w:sz w:val="22"/>
        </w:rPr>
      </w:pPr>
      <w:r w:rsidRPr="000261B2">
        <w:rPr>
          <w:rFonts w:ascii="ＭＳ Ｐゴシック" w:eastAsia="ＭＳ Ｐゴシック" w:hAnsi="ＭＳ Ｐゴシック" w:hint="eastAsia"/>
          <w:sz w:val="22"/>
        </w:rPr>
        <w:t>参考資料Ⅶ－１　第一種指定化学物質候補（令和２年12月パブリックコメント時の政令案）</w:t>
      </w:r>
    </w:p>
    <w:p w14:paraId="19302B8C"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031CE592" wp14:editId="069FD075">
            <wp:extent cx="5759450" cy="8369559"/>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8369559"/>
                    </a:xfrm>
                    <a:prstGeom prst="rect">
                      <a:avLst/>
                    </a:prstGeom>
                    <a:noFill/>
                    <a:ln>
                      <a:noFill/>
                    </a:ln>
                  </pic:spPr>
                </pic:pic>
              </a:graphicData>
            </a:graphic>
          </wp:inline>
        </w:drawing>
      </w:r>
    </w:p>
    <w:p w14:paraId="6803629D"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3C0CD7BF" wp14:editId="53BD908B">
            <wp:extent cx="5759450" cy="8679331"/>
            <wp:effectExtent l="0" t="0" r="0" b="762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8679331"/>
                    </a:xfrm>
                    <a:prstGeom prst="rect">
                      <a:avLst/>
                    </a:prstGeom>
                    <a:noFill/>
                    <a:ln>
                      <a:noFill/>
                    </a:ln>
                  </pic:spPr>
                </pic:pic>
              </a:graphicData>
            </a:graphic>
          </wp:inline>
        </w:drawing>
      </w:r>
    </w:p>
    <w:p w14:paraId="64EB092F"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2A5F1112" wp14:editId="1C1E9A96">
            <wp:extent cx="5759450" cy="8782588"/>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8782588"/>
                    </a:xfrm>
                    <a:prstGeom prst="rect">
                      <a:avLst/>
                    </a:prstGeom>
                    <a:noFill/>
                    <a:ln>
                      <a:noFill/>
                    </a:ln>
                  </pic:spPr>
                </pic:pic>
              </a:graphicData>
            </a:graphic>
          </wp:inline>
        </w:drawing>
      </w:r>
    </w:p>
    <w:p w14:paraId="27CC3C59"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5D1D2510" wp14:editId="4223B5F9">
            <wp:extent cx="5759450" cy="8782588"/>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8782588"/>
                    </a:xfrm>
                    <a:prstGeom prst="rect">
                      <a:avLst/>
                    </a:prstGeom>
                    <a:noFill/>
                    <a:ln>
                      <a:noFill/>
                    </a:ln>
                  </pic:spPr>
                </pic:pic>
              </a:graphicData>
            </a:graphic>
          </wp:inline>
        </w:drawing>
      </w:r>
    </w:p>
    <w:p w14:paraId="6133E7DD"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6F08DF28" wp14:editId="4265E93B">
            <wp:extent cx="5759450" cy="8782588"/>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8782588"/>
                    </a:xfrm>
                    <a:prstGeom prst="rect">
                      <a:avLst/>
                    </a:prstGeom>
                    <a:noFill/>
                    <a:ln>
                      <a:noFill/>
                    </a:ln>
                  </pic:spPr>
                </pic:pic>
              </a:graphicData>
            </a:graphic>
          </wp:inline>
        </w:drawing>
      </w:r>
    </w:p>
    <w:p w14:paraId="1F52F8B5"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5AB16542" wp14:editId="6286733C">
            <wp:extent cx="5759450" cy="878258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8782588"/>
                    </a:xfrm>
                    <a:prstGeom prst="rect">
                      <a:avLst/>
                    </a:prstGeom>
                    <a:noFill/>
                    <a:ln>
                      <a:noFill/>
                    </a:ln>
                  </pic:spPr>
                </pic:pic>
              </a:graphicData>
            </a:graphic>
          </wp:inline>
        </w:drawing>
      </w:r>
    </w:p>
    <w:p w14:paraId="4D1BEF0D"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5AFFB1F7" wp14:editId="1E5B4386">
            <wp:extent cx="5759450" cy="8782588"/>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782588"/>
                    </a:xfrm>
                    <a:prstGeom prst="rect">
                      <a:avLst/>
                    </a:prstGeom>
                    <a:noFill/>
                    <a:ln>
                      <a:noFill/>
                    </a:ln>
                  </pic:spPr>
                </pic:pic>
              </a:graphicData>
            </a:graphic>
          </wp:inline>
        </w:drawing>
      </w:r>
    </w:p>
    <w:p w14:paraId="43AEA183" w14:textId="77777777" w:rsidR="00D727B3" w:rsidRDefault="00D727B3" w:rsidP="002759F2">
      <w:pPr>
        <w:suppressLineNumbers/>
        <w:rPr>
          <w:rFonts w:ascii="ＭＳ 明朝" w:eastAsia="ＭＳ 明朝" w:hAnsi="ＭＳ 明朝"/>
          <w:sz w:val="22"/>
        </w:rPr>
      </w:pPr>
      <w:r w:rsidRPr="0011152F">
        <w:rPr>
          <w:noProof/>
        </w:rPr>
        <w:drawing>
          <wp:inline distT="0" distB="0" distL="0" distR="0" wp14:anchorId="2E3A29A6" wp14:editId="085C811A">
            <wp:extent cx="5759450" cy="3206706"/>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3206706"/>
                    </a:xfrm>
                    <a:prstGeom prst="rect">
                      <a:avLst/>
                    </a:prstGeom>
                    <a:noFill/>
                    <a:ln>
                      <a:noFill/>
                    </a:ln>
                  </pic:spPr>
                </pic:pic>
              </a:graphicData>
            </a:graphic>
          </wp:inline>
        </w:drawing>
      </w:r>
    </w:p>
    <w:p w14:paraId="1D76E5A0" w14:textId="77777777" w:rsidR="00D727B3" w:rsidRDefault="00D727B3" w:rsidP="002759F2">
      <w:pPr>
        <w:suppressLineNumbers/>
        <w:rPr>
          <w:rFonts w:ascii="ＭＳ 明朝" w:eastAsia="ＭＳ 明朝" w:hAnsi="ＭＳ 明朝"/>
          <w:sz w:val="22"/>
        </w:rPr>
      </w:pPr>
    </w:p>
    <w:p w14:paraId="7553E617" w14:textId="77777777" w:rsidR="00D727B3" w:rsidRPr="00CE1D01" w:rsidRDefault="00D727B3" w:rsidP="002759F2">
      <w:pPr>
        <w:suppressLineNumbers/>
        <w:rPr>
          <w:rFonts w:ascii="ＭＳ Ｐゴシック" w:eastAsia="ＭＳ Ｐゴシック" w:hAnsi="ＭＳ Ｐゴシック"/>
          <w:sz w:val="22"/>
        </w:rPr>
      </w:pPr>
      <w:r w:rsidRPr="00CE1D01">
        <w:rPr>
          <w:rFonts w:ascii="ＭＳ Ｐゴシック" w:eastAsia="ＭＳ Ｐゴシック" w:hAnsi="ＭＳ Ｐゴシック" w:hint="eastAsia"/>
          <w:sz w:val="22"/>
        </w:rPr>
        <w:t>参考資料Ⅶ－２　第二種指定化学物質候補（令和２年12月パブリックコメント時の政令案）</w:t>
      </w:r>
    </w:p>
    <w:p w14:paraId="2EAEFEB0" w14:textId="77777777" w:rsidR="00D727B3" w:rsidRPr="001A3CC6" w:rsidRDefault="00D727B3" w:rsidP="002759F2">
      <w:pPr>
        <w:suppressLineNumbers/>
        <w:rPr>
          <w:rFonts w:ascii="ＭＳ 明朝" w:eastAsia="ＭＳ 明朝" w:hAnsi="ＭＳ 明朝"/>
          <w:sz w:val="22"/>
        </w:rPr>
      </w:pPr>
      <w:r w:rsidRPr="001A3CC6">
        <w:rPr>
          <w:noProof/>
        </w:rPr>
        <w:drawing>
          <wp:inline distT="0" distB="0" distL="0" distR="0" wp14:anchorId="5FD173F9" wp14:editId="015AF3C6">
            <wp:extent cx="5759450" cy="4789242"/>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4789242"/>
                    </a:xfrm>
                    <a:prstGeom prst="rect">
                      <a:avLst/>
                    </a:prstGeom>
                    <a:noFill/>
                    <a:ln>
                      <a:noFill/>
                    </a:ln>
                  </pic:spPr>
                </pic:pic>
              </a:graphicData>
            </a:graphic>
          </wp:inline>
        </w:drawing>
      </w:r>
    </w:p>
    <w:p w14:paraId="0A6D6302" w14:textId="77777777" w:rsidR="00D727B3" w:rsidRDefault="00D727B3" w:rsidP="002759F2">
      <w:pPr>
        <w:suppressLineNumbers/>
        <w:rPr>
          <w:rFonts w:ascii="ＭＳ 明朝" w:eastAsia="ＭＳ 明朝" w:hAnsi="ＭＳ 明朝"/>
          <w:sz w:val="22"/>
        </w:rPr>
      </w:pPr>
      <w:r w:rsidRPr="001A3CC6">
        <w:rPr>
          <w:noProof/>
        </w:rPr>
        <w:drawing>
          <wp:inline distT="0" distB="0" distL="0" distR="0" wp14:anchorId="19469E04" wp14:editId="4528C3F0">
            <wp:extent cx="5759450" cy="8793667"/>
            <wp:effectExtent l="0" t="0" r="0" b="762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8793667"/>
                    </a:xfrm>
                    <a:prstGeom prst="rect">
                      <a:avLst/>
                    </a:prstGeom>
                    <a:noFill/>
                    <a:ln>
                      <a:noFill/>
                    </a:ln>
                  </pic:spPr>
                </pic:pic>
              </a:graphicData>
            </a:graphic>
          </wp:inline>
        </w:drawing>
      </w:r>
    </w:p>
    <w:p w14:paraId="217BF8A1" w14:textId="77777777" w:rsidR="00D727B3" w:rsidRDefault="00D727B3" w:rsidP="002759F2">
      <w:pPr>
        <w:suppressLineNumbers/>
        <w:rPr>
          <w:rFonts w:ascii="ＭＳ 明朝" w:eastAsia="ＭＳ 明朝" w:hAnsi="ＭＳ 明朝"/>
          <w:sz w:val="22"/>
        </w:rPr>
      </w:pPr>
      <w:r w:rsidRPr="001A3CC6">
        <w:rPr>
          <w:noProof/>
        </w:rPr>
        <w:drawing>
          <wp:inline distT="0" distB="0" distL="0" distR="0" wp14:anchorId="47F1B447" wp14:editId="1E9DE11C">
            <wp:extent cx="5759450" cy="4900476"/>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4900476"/>
                    </a:xfrm>
                    <a:prstGeom prst="rect">
                      <a:avLst/>
                    </a:prstGeom>
                    <a:noFill/>
                    <a:ln>
                      <a:noFill/>
                    </a:ln>
                  </pic:spPr>
                </pic:pic>
              </a:graphicData>
            </a:graphic>
          </wp:inline>
        </w:drawing>
      </w:r>
    </w:p>
    <w:p w14:paraId="401A96FB" w14:textId="559753DB" w:rsidR="000F035A" w:rsidRDefault="000F035A" w:rsidP="002759F2">
      <w:pPr>
        <w:widowControl/>
        <w:suppressLineNumbers/>
        <w:jc w:val="left"/>
        <w:rPr>
          <w:rFonts w:ascii="ＭＳ 明朝" w:eastAsia="ＭＳ 明朝" w:hAnsi="ＭＳ 明朝"/>
          <w:sz w:val="22"/>
        </w:rPr>
      </w:pPr>
      <w:r>
        <w:rPr>
          <w:rFonts w:ascii="ＭＳ 明朝" w:eastAsia="ＭＳ 明朝" w:hAnsi="ＭＳ 明朝"/>
          <w:sz w:val="22"/>
        </w:rPr>
        <w:br w:type="page"/>
      </w:r>
    </w:p>
    <w:p w14:paraId="2784188C" w14:textId="77777777" w:rsidR="001124E9" w:rsidRPr="000261B2" w:rsidRDefault="001124E9" w:rsidP="001124E9">
      <w:pPr>
        <w:rPr>
          <w:rFonts w:ascii="ＭＳ Ｐゴシック" w:eastAsia="ＭＳ Ｐゴシック" w:hAnsi="ＭＳ Ｐゴシック"/>
          <w:b/>
          <w:sz w:val="24"/>
          <w:szCs w:val="24"/>
        </w:rPr>
      </w:pPr>
      <w:r w:rsidRPr="000261B2">
        <w:rPr>
          <w:rFonts w:ascii="ＭＳ Ｐゴシック" w:eastAsia="ＭＳ Ｐゴシック" w:hAnsi="ＭＳ Ｐゴシック" w:hint="eastAsia"/>
          <w:b/>
          <w:sz w:val="24"/>
          <w:szCs w:val="24"/>
        </w:rPr>
        <w:t>Ⅷ　騒音・振動分野</w:t>
      </w:r>
    </w:p>
    <w:p w14:paraId="11AE6A16" w14:textId="77777777" w:rsidR="001124E9" w:rsidRPr="003506C1" w:rsidRDefault="001124E9" w:rsidP="001124E9">
      <w:pPr>
        <w:rPr>
          <w:rFonts w:ascii="ＭＳ Ｐゴシック" w:eastAsia="ＭＳ Ｐゴシック" w:hAnsi="ＭＳ Ｐゴシック"/>
          <w:sz w:val="26"/>
          <w:szCs w:val="26"/>
        </w:rPr>
      </w:pPr>
    </w:p>
    <w:p w14:paraId="6B287C72" w14:textId="77777777" w:rsidR="001124E9" w:rsidRPr="00A80D33" w:rsidRDefault="001124E9" w:rsidP="001124E9">
      <w:pPr>
        <w:ind w:leftChars="100" w:left="21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１　府内における法及び条例による規制の枠組み</w:t>
      </w:r>
    </w:p>
    <w:p w14:paraId="0B3B12EF" w14:textId="77777777" w:rsidR="001124E9" w:rsidRPr="00C51D9B" w:rsidRDefault="001124E9" w:rsidP="001124E9">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大阪府における騒音・振動に係る規制には、主に、「騒音規制法」、「振動規制法」、「生活環境保全条例」がある。</w:t>
      </w:r>
    </w:p>
    <w:p w14:paraId="7452157D" w14:textId="77777777" w:rsidR="001124E9" w:rsidRDefault="001124E9" w:rsidP="001124E9">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騒音規制法、振動規制法及び生活環境保全条例に係る規制の概要を表Ⅷ</w:t>
      </w:r>
      <w:r w:rsidRPr="00C51D9B">
        <w:rPr>
          <w:rFonts w:ascii="ＭＳ 明朝" w:eastAsia="ＭＳ 明朝" w:hAnsi="ＭＳ 明朝" w:cs="Times New Roman" w:hint="eastAsia"/>
          <w:sz w:val="22"/>
          <w:szCs w:val="24"/>
        </w:rPr>
        <w:t>－</w:t>
      </w:r>
      <w:r w:rsidRPr="00C51D9B">
        <w:rPr>
          <w:rFonts w:ascii="ＭＳ 明朝" w:eastAsia="ＭＳ 明朝" w:hAnsi="ＭＳ 明朝" w:cs="Times New Roman" w:hint="eastAsia"/>
          <w:color w:val="000000" w:themeColor="text1"/>
          <w:sz w:val="22"/>
          <w:szCs w:val="24"/>
        </w:rPr>
        <w:t>１に示す。</w:t>
      </w:r>
    </w:p>
    <w:p w14:paraId="0C0F653C" w14:textId="77777777" w:rsidR="001124E9" w:rsidRPr="00412619" w:rsidRDefault="001124E9" w:rsidP="001124E9">
      <w:pPr>
        <w:ind w:leftChars="100" w:left="210" w:firstLineChars="100" w:firstLine="220"/>
        <w:rPr>
          <w:rFonts w:ascii="ＭＳ 明朝" w:eastAsia="ＭＳ 明朝" w:hAnsi="ＭＳ 明朝" w:cs="Times New Roman"/>
          <w:color w:val="000000" w:themeColor="text1"/>
          <w:sz w:val="22"/>
          <w:szCs w:val="24"/>
        </w:rPr>
      </w:pPr>
      <w:r w:rsidRPr="00412619">
        <w:rPr>
          <w:rFonts w:ascii="ＭＳ 明朝" w:eastAsia="ＭＳ 明朝" w:hAnsi="ＭＳ 明朝" w:cs="Times New Roman" w:hint="eastAsia"/>
          <w:color w:val="000000" w:themeColor="text1"/>
          <w:sz w:val="22"/>
          <w:szCs w:val="24"/>
        </w:rPr>
        <w:t>これらの騒音・振動に係る規制の事務は、府が直接行っている航空機からの商業宣伝目的の拡声機使用の制限、一部の市町村の区域における深夜営業の制限に係る事務を除き、市町村が行っている。</w:t>
      </w:r>
    </w:p>
    <w:p w14:paraId="45AB55FC" w14:textId="77777777" w:rsidR="001124E9" w:rsidRPr="00C51D9B" w:rsidRDefault="001124E9" w:rsidP="001124E9">
      <w:pPr>
        <w:suppressLineNumbers/>
        <w:rPr>
          <w:rFonts w:ascii="ＭＳ 明朝" w:eastAsia="ＭＳ 明朝" w:hAnsi="ＭＳ 明朝" w:cs="Times New Roman"/>
          <w:color w:val="FF0000"/>
          <w:sz w:val="22"/>
          <w:szCs w:val="24"/>
        </w:rPr>
      </w:pPr>
    </w:p>
    <w:p w14:paraId="590E7E4F" w14:textId="77777777" w:rsidR="001124E9" w:rsidRPr="000261B2" w:rsidRDefault="001124E9" w:rsidP="001124E9">
      <w:pPr>
        <w:suppressLineNumbers/>
        <w:ind w:leftChars="100" w:left="210" w:firstLineChars="200" w:firstLine="440"/>
        <w:rPr>
          <w:rFonts w:ascii="ＭＳ Ｐゴシック" w:eastAsia="ＭＳ Ｐゴシック" w:hAnsi="ＭＳ Ｐゴシック" w:cs="Times New Roman"/>
          <w:color w:val="000000" w:themeColor="text1"/>
          <w:sz w:val="22"/>
        </w:rPr>
      </w:pPr>
      <w:r w:rsidRPr="000261B2">
        <w:rPr>
          <w:rFonts w:ascii="ＭＳ Ｐゴシック" w:eastAsia="ＭＳ Ｐゴシック" w:hAnsi="ＭＳ Ｐゴシック" w:cs="Times New Roman" w:hint="eastAsia"/>
          <w:color w:val="000000" w:themeColor="text1"/>
          <w:sz w:val="22"/>
        </w:rPr>
        <w:t>表Ⅷ－１　騒音規制法、振動規制法及び生活環境保全条例に係る規制の概要</w:t>
      </w:r>
    </w:p>
    <w:tbl>
      <w:tblPr>
        <w:tblStyle w:val="a8"/>
        <w:tblW w:w="8216" w:type="dxa"/>
        <w:tblInd w:w="284" w:type="dxa"/>
        <w:tblLook w:val="04A0" w:firstRow="1" w:lastRow="0" w:firstColumn="1" w:lastColumn="0" w:noHBand="0" w:noVBand="1"/>
      </w:tblPr>
      <w:tblGrid>
        <w:gridCol w:w="1570"/>
        <w:gridCol w:w="3323"/>
        <w:gridCol w:w="3323"/>
      </w:tblGrid>
      <w:tr w:rsidR="001124E9" w:rsidRPr="00C51D9B" w14:paraId="69427B27" w14:textId="77777777" w:rsidTr="005E7BA5">
        <w:tc>
          <w:tcPr>
            <w:tcW w:w="1554" w:type="dxa"/>
          </w:tcPr>
          <w:p w14:paraId="1C108DC5" w14:textId="77777777" w:rsidR="001124E9" w:rsidRPr="00DE06A9" w:rsidRDefault="001124E9" w:rsidP="005E7BA5">
            <w:pPr>
              <w:suppressLineNumbers/>
              <w:rPr>
                <w:rFonts w:ascii="ＭＳ 明朝" w:eastAsia="ＭＳ 明朝" w:hAnsi="ＭＳ 明朝" w:cs="Times New Roman"/>
                <w:color w:val="000000" w:themeColor="text1"/>
                <w:szCs w:val="21"/>
              </w:rPr>
            </w:pPr>
          </w:p>
        </w:tc>
        <w:tc>
          <w:tcPr>
            <w:tcW w:w="3289" w:type="dxa"/>
          </w:tcPr>
          <w:p w14:paraId="421B75B7"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騒音規制法・振動規制法</w:t>
            </w:r>
          </w:p>
        </w:tc>
        <w:tc>
          <w:tcPr>
            <w:tcW w:w="3289" w:type="dxa"/>
          </w:tcPr>
          <w:p w14:paraId="327FBB55"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p>
        </w:tc>
      </w:tr>
      <w:tr w:rsidR="001124E9" w:rsidRPr="00C51D9B" w14:paraId="09C7F58B" w14:textId="77777777" w:rsidTr="005E7BA5">
        <w:tc>
          <w:tcPr>
            <w:tcW w:w="1554" w:type="dxa"/>
          </w:tcPr>
          <w:p w14:paraId="367B67C0" w14:textId="77777777" w:rsidR="001124E9" w:rsidRPr="00DE06A9" w:rsidRDefault="001124E9" w:rsidP="005E7BA5">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工場・事業場の規制</w:t>
            </w:r>
          </w:p>
        </w:tc>
        <w:tc>
          <w:tcPr>
            <w:tcW w:w="3289" w:type="dxa"/>
          </w:tcPr>
          <w:p w14:paraId="37480FC3" w14:textId="77777777" w:rsidR="001124E9" w:rsidRPr="00DE06A9" w:rsidRDefault="001124E9" w:rsidP="005E7BA5">
            <w:pPr>
              <w:suppressLineNumbers/>
              <w:spacing w:line="28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・特定施設を設置する事業場単位</w:t>
            </w:r>
          </w:p>
          <w:p w14:paraId="62916B9A" w14:textId="77777777" w:rsidR="001124E9" w:rsidRPr="00DE06A9" w:rsidRDefault="001124E9" w:rsidP="005E7BA5">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・特定施設に係る届出義務（騒音28種類、振動17種類）</w:t>
            </w:r>
          </w:p>
          <w:p w14:paraId="7FD9E2E2" w14:textId="77777777" w:rsidR="001124E9" w:rsidRPr="00DE06A9" w:rsidRDefault="001124E9" w:rsidP="005E7BA5">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・事業場全体に対する規制基準遵守、勧告、命令等</w:t>
            </w:r>
          </w:p>
        </w:tc>
        <w:tc>
          <w:tcPr>
            <w:tcW w:w="3289" w:type="dxa"/>
          </w:tcPr>
          <w:p w14:paraId="64E2068A" w14:textId="77777777" w:rsidR="001124E9" w:rsidRPr="00DE06A9" w:rsidRDefault="001124E9" w:rsidP="005E7BA5">
            <w:pPr>
              <w:suppressLineNumbers/>
              <w:spacing w:line="280" w:lineRule="exact"/>
              <w:ind w:left="27" w:hangingChars="13" w:hanging="27"/>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・法対象を除く全ての事業場対象</w:t>
            </w:r>
          </w:p>
          <w:p w14:paraId="4E21C183" w14:textId="77777777" w:rsidR="001124E9" w:rsidRPr="00DE06A9" w:rsidRDefault="001124E9" w:rsidP="005E7BA5">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・届出義務（横出し施設：騒音43種類、振動14種類）</w:t>
            </w:r>
          </w:p>
          <w:p w14:paraId="00098F38" w14:textId="77777777" w:rsidR="001124E9" w:rsidRPr="00DE06A9" w:rsidRDefault="001124E9" w:rsidP="005E7BA5">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・全ての事業場における規制基準遵守、勧告、命令等</w:t>
            </w:r>
          </w:p>
        </w:tc>
      </w:tr>
      <w:tr w:rsidR="001124E9" w:rsidRPr="00C51D9B" w14:paraId="3170F454" w14:textId="77777777" w:rsidTr="005E7BA5">
        <w:tc>
          <w:tcPr>
            <w:tcW w:w="1554" w:type="dxa"/>
          </w:tcPr>
          <w:p w14:paraId="572390B1" w14:textId="77777777" w:rsidR="001124E9" w:rsidRPr="00DE06A9" w:rsidRDefault="001124E9" w:rsidP="005E7BA5">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特定建設作業の規制</w:t>
            </w:r>
          </w:p>
        </w:tc>
        <w:tc>
          <w:tcPr>
            <w:tcW w:w="3289" w:type="dxa"/>
          </w:tcPr>
          <w:p w14:paraId="0A72AA78"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・実施に係る届出義務（騒音８作業、振動４作業）</w:t>
            </w:r>
          </w:p>
          <w:p w14:paraId="6C026886"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c>
          <w:tcPr>
            <w:tcW w:w="3289" w:type="dxa"/>
          </w:tcPr>
          <w:p w14:paraId="3370DFF5" w14:textId="77777777" w:rsidR="001124E9" w:rsidRPr="00DE06A9" w:rsidRDefault="001124E9" w:rsidP="005E7BA5">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w:t>
            </w:r>
          </w:p>
          <w:p w14:paraId="0C4C7679"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・実施に係る届出義務（横出し作業：騒音３作業、振動１作業）</w:t>
            </w:r>
          </w:p>
          <w:p w14:paraId="6C69C9D5"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r>
      <w:tr w:rsidR="001124E9" w:rsidRPr="00C51D9B" w14:paraId="3D76CB51" w14:textId="77777777" w:rsidTr="005E7BA5">
        <w:tc>
          <w:tcPr>
            <w:tcW w:w="1554" w:type="dxa"/>
          </w:tcPr>
          <w:p w14:paraId="555A0F69" w14:textId="77777777" w:rsidR="001124E9" w:rsidRPr="00DE06A9" w:rsidRDefault="001124E9" w:rsidP="005E7BA5">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拡声機、カラオケ、深夜営業に対する規制</w:t>
            </w:r>
          </w:p>
        </w:tc>
        <w:tc>
          <w:tcPr>
            <w:tcW w:w="3289" w:type="dxa"/>
          </w:tcPr>
          <w:p w14:paraId="7B0E0143"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・騒音規制法において、深夜営業規制等を地方公共団体が定める旨規定されている。</w:t>
            </w:r>
          </w:p>
        </w:tc>
        <w:tc>
          <w:tcPr>
            <w:tcW w:w="3289" w:type="dxa"/>
          </w:tcPr>
          <w:p w14:paraId="63536A8A"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・商業宣伝を目的とした拡声機の使用の制限</w:t>
            </w:r>
          </w:p>
          <w:p w14:paraId="122B0C13"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・深夜における音響機器の使用の制限</w:t>
            </w:r>
          </w:p>
          <w:p w14:paraId="187AE383" w14:textId="77777777" w:rsidR="001124E9" w:rsidRPr="00DE06A9" w:rsidRDefault="001124E9" w:rsidP="005E7BA5">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・深夜における営業（作業）規制</w:t>
            </w:r>
          </w:p>
        </w:tc>
      </w:tr>
      <w:tr w:rsidR="001124E9" w:rsidRPr="00C51D9B" w14:paraId="7AC355E2" w14:textId="77777777" w:rsidTr="005E7BA5">
        <w:tc>
          <w:tcPr>
            <w:tcW w:w="1554" w:type="dxa"/>
          </w:tcPr>
          <w:p w14:paraId="1162BB25" w14:textId="77777777" w:rsidR="001124E9" w:rsidRPr="00DE06A9" w:rsidRDefault="001124E9" w:rsidP="005E7BA5">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規制対象地域</w:t>
            </w:r>
          </w:p>
        </w:tc>
        <w:tc>
          <w:tcPr>
            <w:tcW w:w="3289" w:type="dxa"/>
          </w:tcPr>
          <w:p w14:paraId="13B23051" w14:textId="77777777" w:rsidR="001124E9" w:rsidRPr="00DE06A9" w:rsidRDefault="001124E9" w:rsidP="005E7BA5">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・工業専用地域は規制対象外</w:t>
            </w:r>
          </w:p>
        </w:tc>
        <w:tc>
          <w:tcPr>
            <w:tcW w:w="3289" w:type="dxa"/>
          </w:tcPr>
          <w:p w14:paraId="35F45DE8" w14:textId="77777777" w:rsidR="001124E9" w:rsidRPr="00DE06A9" w:rsidRDefault="001124E9" w:rsidP="005E7BA5">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・法対象地域＋工業専用地域の一部等が規制対象</w:t>
            </w:r>
          </w:p>
        </w:tc>
      </w:tr>
    </w:tbl>
    <w:p w14:paraId="32C2BFAE" w14:textId="77777777" w:rsidR="001124E9" w:rsidRPr="00DE06A9" w:rsidRDefault="001124E9" w:rsidP="001124E9">
      <w:pPr>
        <w:suppressLineNumbers/>
        <w:ind w:firstLineChars="129" w:firstLine="271"/>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※低周波音は規制対象外</w:t>
      </w:r>
    </w:p>
    <w:p w14:paraId="7440445C" w14:textId="77777777" w:rsidR="001124E9" w:rsidRPr="00C51D9B" w:rsidRDefault="001124E9" w:rsidP="001124E9">
      <w:pPr>
        <w:suppressLineNumbers/>
        <w:ind w:firstLineChars="100" w:firstLine="220"/>
        <w:rPr>
          <w:rFonts w:ascii="ＭＳ 明朝" w:eastAsia="ＭＳ 明朝" w:hAnsi="ＭＳ 明朝"/>
          <w:sz w:val="22"/>
        </w:rPr>
      </w:pPr>
    </w:p>
    <w:p w14:paraId="608B6891" w14:textId="77777777" w:rsidR="001124E9" w:rsidRPr="00A80D33" w:rsidRDefault="001124E9" w:rsidP="001124E9">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　条例の施行</w:t>
      </w:r>
      <w:r w:rsidRPr="00A80D33">
        <w:rPr>
          <w:rFonts w:ascii="ＭＳ Ｐゴシック" w:eastAsia="ＭＳ Ｐゴシック" w:hAnsi="ＭＳ Ｐゴシック" w:hint="eastAsia"/>
          <w:sz w:val="24"/>
          <w:szCs w:val="24"/>
        </w:rPr>
        <w:t>状況</w:t>
      </w:r>
      <w:r w:rsidRPr="000261B2">
        <w:rPr>
          <w:rFonts w:ascii="ＭＳ Ｐゴシック" w:eastAsia="ＭＳ Ｐゴシック" w:hAnsi="ＭＳ Ｐゴシック" w:hint="eastAsia"/>
          <w:sz w:val="24"/>
          <w:szCs w:val="24"/>
        </w:rPr>
        <w:t>及び環境の状況について</w:t>
      </w:r>
    </w:p>
    <w:p w14:paraId="5F377949" w14:textId="77777777" w:rsidR="001124E9" w:rsidRPr="00A80D33" w:rsidRDefault="001124E9" w:rsidP="001124E9">
      <w:pPr>
        <w:ind w:firstLineChars="129" w:firstLine="284"/>
        <w:rPr>
          <w:rFonts w:ascii="ＭＳ Ｐゴシック" w:eastAsia="ＭＳ Ｐゴシック" w:hAnsi="ＭＳ Ｐゴシック"/>
          <w:sz w:val="22"/>
        </w:rPr>
      </w:pPr>
      <w:r w:rsidRPr="00A80D33">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届出件数</w:t>
      </w:r>
    </w:p>
    <w:p w14:paraId="6E34D3F6" w14:textId="77777777" w:rsidR="001124E9" w:rsidRPr="00204B93" w:rsidRDefault="001124E9" w:rsidP="001124E9">
      <w:pPr>
        <w:ind w:leftChars="200" w:left="420" w:firstLineChars="100" w:firstLine="220"/>
        <w:rPr>
          <w:rFonts w:ascii="ＭＳ 明朝" w:eastAsia="ＭＳ 明朝" w:hAnsi="ＭＳ 明朝" w:cs="Times New Roman"/>
          <w:color w:val="000000" w:themeColor="text1"/>
          <w:szCs w:val="21"/>
        </w:rPr>
      </w:pPr>
      <w:r w:rsidRPr="00204B93">
        <w:rPr>
          <w:rFonts w:ascii="ＭＳ 明朝" w:eastAsia="ＭＳ 明朝" w:hAnsi="ＭＳ 明朝" w:cs="Times New Roman" w:hint="eastAsia"/>
          <w:color w:val="000000" w:themeColor="text1"/>
          <w:sz w:val="22"/>
        </w:rPr>
        <w:t>特定施設（届出施設）設置等及び特定建設作業実施の届出件数を</w:t>
      </w:r>
      <w:r w:rsidRPr="00204B93">
        <w:rPr>
          <w:rFonts w:ascii="ＭＳ 明朝" w:eastAsia="ＭＳ 明朝" w:hAnsi="ＭＳ 明朝" w:cs="Times New Roman" w:hint="eastAsia"/>
          <w:color w:val="000000" w:themeColor="text1"/>
          <w:szCs w:val="21"/>
        </w:rPr>
        <w:t>表Ⅷ</w:t>
      </w:r>
      <w:r w:rsidRPr="00204B93">
        <w:rPr>
          <w:rFonts w:ascii="ＭＳ 明朝" w:eastAsia="ＭＳ 明朝" w:hAnsi="ＭＳ 明朝" w:cs="Times New Roman" w:hint="eastAsia"/>
          <w:sz w:val="22"/>
        </w:rPr>
        <w:t>－</w:t>
      </w:r>
      <w:r>
        <w:rPr>
          <w:rFonts w:ascii="ＭＳ 明朝" w:eastAsia="ＭＳ 明朝" w:hAnsi="ＭＳ 明朝" w:cs="Times New Roman" w:hint="eastAsia"/>
          <w:color w:val="000000" w:themeColor="text1"/>
          <w:szCs w:val="21"/>
        </w:rPr>
        <w:t>２</w:t>
      </w:r>
      <w:r w:rsidRPr="00204B93">
        <w:rPr>
          <w:rFonts w:ascii="ＭＳ 明朝" w:eastAsia="ＭＳ 明朝" w:hAnsi="ＭＳ 明朝" w:cs="Times New Roman" w:hint="eastAsia"/>
          <w:color w:val="000000" w:themeColor="text1"/>
          <w:szCs w:val="21"/>
        </w:rPr>
        <w:t>に示す。</w:t>
      </w:r>
    </w:p>
    <w:p w14:paraId="7BB47A87" w14:textId="77777777" w:rsidR="001124E9" w:rsidRPr="00CE1D01" w:rsidRDefault="001124E9" w:rsidP="001124E9">
      <w:pPr>
        <w:suppressLineNumbers/>
        <w:rPr>
          <w:rFonts w:ascii="ＭＳ Ｐゴシック" w:eastAsia="ＭＳ Ｐゴシック" w:hAnsi="ＭＳ Ｐゴシック" w:cs="Times New Roman"/>
          <w:color w:val="000000" w:themeColor="text1"/>
          <w:szCs w:val="21"/>
        </w:rPr>
      </w:pPr>
    </w:p>
    <w:p w14:paraId="55CD781D" w14:textId="77777777" w:rsidR="001124E9" w:rsidRDefault="001124E9" w:rsidP="001124E9">
      <w:pPr>
        <w:suppressLineNumbers/>
        <w:ind w:leftChars="200" w:left="420"/>
        <w:jc w:val="center"/>
        <w:rPr>
          <w:rFonts w:ascii="ＭＳ Ｐゴシック" w:eastAsia="ＭＳ Ｐゴシック" w:hAnsi="ＭＳ Ｐゴシック" w:cs="Times New Roman"/>
          <w:color w:val="000000" w:themeColor="text1"/>
          <w:sz w:val="22"/>
          <w:szCs w:val="24"/>
        </w:rPr>
      </w:pPr>
      <w:r>
        <w:rPr>
          <w:rFonts w:ascii="ＭＳ Ｐゴシック" w:eastAsia="ＭＳ Ｐゴシック" w:hAnsi="ＭＳ Ｐゴシック" w:cs="Times New Roman" w:hint="eastAsia"/>
          <w:color w:val="000000" w:themeColor="text1"/>
          <w:szCs w:val="21"/>
        </w:rPr>
        <w:t>表Ⅷ－２</w:t>
      </w:r>
      <w:r w:rsidRPr="00204B93">
        <w:rPr>
          <w:rFonts w:ascii="ＭＳ Ｐゴシック" w:eastAsia="ＭＳ Ｐゴシック" w:hAnsi="ＭＳ Ｐゴシック" w:cs="Times New Roman" w:hint="eastAsia"/>
          <w:color w:val="000000" w:themeColor="text1"/>
          <w:szCs w:val="21"/>
        </w:rPr>
        <w:t xml:space="preserve">　</w:t>
      </w:r>
      <w:r w:rsidRPr="00204B93">
        <w:rPr>
          <w:rFonts w:ascii="ＭＳ Ｐゴシック" w:eastAsia="ＭＳ Ｐゴシック" w:hAnsi="ＭＳ Ｐゴシック" w:cs="Times New Roman" w:hint="eastAsia"/>
          <w:color w:val="000000" w:themeColor="text1"/>
          <w:sz w:val="22"/>
          <w:szCs w:val="24"/>
        </w:rPr>
        <w:t>特定施設（届出施設）設置等及び特定建設作業実施の届出件数</w:t>
      </w:r>
    </w:p>
    <w:p w14:paraId="4685E01A" w14:textId="77777777" w:rsidR="001124E9" w:rsidRPr="00204B93" w:rsidRDefault="001124E9" w:rsidP="001124E9">
      <w:pPr>
        <w:suppressLineNumbers/>
        <w:spacing w:line="240" w:lineRule="exact"/>
        <w:ind w:leftChars="950" w:left="1995"/>
        <w:rPr>
          <w:rFonts w:ascii="ＭＳ Ｐゴシック" w:eastAsia="ＭＳ Ｐゴシック" w:hAnsi="ＭＳ Ｐゴシック" w:cs="Times New Roman"/>
          <w:color w:val="000000" w:themeColor="text1"/>
          <w:szCs w:val="21"/>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111872" behindDoc="0" locked="0" layoutInCell="1" allowOverlap="1" wp14:anchorId="41AB73BF" wp14:editId="69844A30">
                <wp:simplePos x="0" y="0"/>
                <wp:positionH relativeFrom="margin">
                  <wp:posOffset>263351</wp:posOffset>
                </wp:positionH>
                <wp:positionV relativeFrom="paragraph">
                  <wp:posOffset>1274504</wp:posOffset>
                </wp:positionV>
                <wp:extent cx="3729643" cy="238298"/>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3729643" cy="238298"/>
                        </a:xfrm>
                        <a:prstGeom prst="rect">
                          <a:avLst/>
                        </a:prstGeom>
                        <a:noFill/>
                        <a:ln w="12700" cap="flat" cmpd="sng" algn="ctr">
                          <a:noFill/>
                          <a:prstDash val="solid"/>
                          <a:miter lim="800000"/>
                        </a:ln>
                        <a:effectLst/>
                      </wps:spPr>
                      <wps:txbx>
                        <w:txbxContent>
                          <w:p w14:paraId="18EC34C1" w14:textId="77777777" w:rsidR="005E7BA5" w:rsidRPr="00DE06A9" w:rsidRDefault="005E7BA5" w:rsidP="001124E9">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B73BF" id="正方形/長方形 250" o:spid="_x0000_s1145" style="position:absolute;left:0;text-align:left;margin-left:20.75pt;margin-top:100.35pt;width:293.65pt;height:18.75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" filled="f" stroked="f" strokeweight="1pt">
                <v:textbox>
                  <w:txbxContent>
                    <w:p w14:paraId="18EC34C1" w14:textId="77777777" w:rsidR="005E7BA5" w:rsidRPr="00DE06A9" w:rsidRDefault="005E7BA5" w:rsidP="001124E9">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v:textbox>
                <w10:wrap anchorx="margin"/>
              </v:rect>
            </w:pict>
          </mc:Fallback>
        </mc:AlternateContent>
      </w:r>
      <w:r w:rsidRPr="00204B93">
        <w:rPr>
          <w:rFonts w:ascii="ＭＳ Ｐゴシック" w:eastAsia="ＭＳ Ｐゴシック" w:hAnsi="ＭＳ Ｐゴシック" w:cs="Times New Roman" w:hint="eastAsia"/>
          <w:color w:val="000000" w:themeColor="text1"/>
          <w:sz w:val="22"/>
          <w:szCs w:val="24"/>
        </w:rPr>
        <w:t>（</w:t>
      </w:r>
      <w:r>
        <w:rPr>
          <w:rFonts w:ascii="ＭＳ Ｐゴシック" w:eastAsia="ＭＳ Ｐゴシック" w:hAnsi="ＭＳ Ｐゴシック" w:cs="Times New Roman" w:hint="eastAsia"/>
          <w:color w:val="000000" w:themeColor="text1"/>
          <w:sz w:val="22"/>
          <w:szCs w:val="24"/>
        </w:rPr>
        <w:t>令和元</w:t>
      </w:r>
      <w:r w:rsidRPr="00204B93">
        <w:rPr>
          <w:rFonts w:ascii="ＭＳ Ｐゴシック" w:eastAsia="ＭＳ Ｐゴシック" w:hAnsi="ＭＳ Ｐゴシック" w:cs="Times New Roman" w:hint="eastAsia"/>
          <w:color w:val="000000" w:themeColor="text1"/>
          <w:sz w:val="22"/>
          <w:szCs w:val="24"/>
        </w:rPr>
        <w:t xml:space="preserve">年度）　</w:t>
      </w:r>
    </w:p>
    <w:tbl>
      <w:tblPr>
        <w:tblStyle w:val="a8"/>
        <w:tblW w:w="0" w:type="auto"/>
        <w:tblInd w:w="454" w:type="dxa"/>
        <w:tblLook w:val="04A0" w:firstRow="1" w:lastRow="0" w:firstColumn="1" w:lastColumn="0" w:noHBand="0" w:noVBand="1"/>
      </w:tblPr>
      <w:tblGrid>
        <w:gridCol w:w="2329"/>
        <w:gridCol w:w="1418"/>
        <w:gridCol w:w="1418"/>
        <w:gridCol w:w="1559"/>
        <w:gridCol w:w="1552"/>
      </w:tblGrid>
      <w:tr w:rsidR="001124E9" w:rsidRPr="00204B93" w14:paraId="58EE9ABF" w14:textId="77777777" w:rsidTr="005E7BA5">
        <w:tc>
          <w:tcPr>
            <w:tcW w:w="2329" w:type="dxa"/>
            <w:vMerge w:val="restart"/>
          </w:tcPr>
          <w:p w14:paraId="18F3310C" w14:textId="77777777" w:rsidR="001124E9" w:rsidRPr="00DE06A9" w:rsidRDefault="001124E9" w:rsidP="005E7BA5">
            <w:pPr>
              <w:suppressLineNumbers/>
              <w:rPr>
                <w:rFonts w:ascii="ＭＳ 明朝" w:eastAsia="ＭＳ 明朝" w:hAnsi="ＭＳ 明朝" w:cs="Times New Roman"/>
                <w:color w:val="000000" w:themeColor="text1"/>
                <w:szCs w:val="21"/>
              </w:rPr>
            </w:pPr>
          </w:p>
        </w:tc>
        <w:tc>
          <w:tcPr>
            <w:tcW w:w="1418" w:type="dxa"/>
            <w:vMerge w:val="restart"/>
            <w:vAlign w:val="center"/>
          </w:tcPr>
          <w:p w14:paraId="44AD468B"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w:t>
            </w:r>
          </w:p>
        </w:tc>
        <w:tc>
          <w:tcPr>
            <w:tcW w:w="1418" w:type="dxa"/>
            <w:vMerge w:val="restart"/>
            <w:vAlign w:val="center"/>
          </w:tcPr>
          <w:p w14:paraId="46780A47" w14:textId="77777777" w:rsidR="001124E9" w:rsidRPr="00DE06A9" w:rsidRDefault="001124E9" w:rsidP="005E7BA5">
            <w:pPr>
              <w:suppressLineNumbers/>
              <w:ind w:leftChars="5" w:left="839" w:hangingChars="395" w:hanging="829"/>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振動規制法</w:t>
            </w:r>
          </w:p>
        </w:tc>
        <w:tc>
          <w:tcPr>
            <w:tcW w:w="3111" w:type="dxa"/>
            <w:gridSpan w:val="2"/>
          </w:tcPr>
          <w:p w14:paraId="062F2016"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r w:rsidRPr="00DE06A9">
              <w:rPr>
                <w:rFonts w:ascii="ＭＳ 明朝" w:eastAsia="ＭＳ 明朝" w:hAnsi="ＭＳ 明朝" w:cs="Times New Roman" w:hint="eastAsia"/>
                <w:color w:val="000000" w:themeColor="text1"/>
                <w:szCs w:val="21"/>
                <w:vertAlign w:val="superscript"/>
              </w:rPr>
              <w:t>※</w:t>
            </w:r>
          </w:p>
        </w:tc>
      </w:tr>
      <w:tr w:rsidR="001124E9" w:rsidRPr="00204B93" w14:paraId="6BEED13B" w14:textId="77777777" w:rsidTr="005E7BA5">
        <w:tc>
          <w:tcPr>
            <w:tcW w:w="2329" w:type="dxa"/>
            <w:vMerge/>
          </w:tcPr>
          <w:p w14:paraId="54B3786A" w14:textId="77777777" w:rsidR="001124E9" w:rsidRPr="00DE06A9" w:rsidRDefault="001124E9" w:rsidP="005E7BA5">
            <w:pPr>
              <w:suppressLineNumbers/>
              <w:rPr>
                <w:rFonts w:ascii="ＭＳ 明朝" w:eastAsia="ＭＳ 明朝" w:hAnsi="ＭＳ 明朝" w:cs="Times New Roman"/>
                <w:color w:val="000000" w:themeColor="text1"/>
                <w:szCs w:val="21"/>
              </w:rPr>
            </w:pPr>
          </w:p>
        </w:tc>
        <w:tc>
          <w:tcPr>
            <w:tcW w:w="1418" w:type="dxa"/>
            <w:vMerge/>
          </w:tcPr>
          <w:p w14:paraId="041F4AFC"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p>
        </w:tc>
        <w:tc>
          <w:tcPr>
            <w:tcW w:w="1418" w:type="dxa"/>
            <w:vMerge/>
          </w:tcPr>
          <w:p w14:paraId="3F8C5C2C"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p>
        </w:tc>
        <w:tc>
          <w:tcPr>
            <w:tcW w:w="1559" w:type="dxa"/>
          </w:tcPr>
          <w:p w14:paraId="06B8C76C"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　音</w:t>
            </w:r>
          </w:p>
        </w:tc>
        <w:tc>
          <w:tcPr>
            <w:tcW w:w="1552" w:type="dxa"/>
          </w:tcPr>
          <w:p w14:paraId="79C73FFD" w14:textId="77777777" w:rsidR="001124E9" w:rsidRPr="00DE06A9" w:rsidRDefault="001124E9" w:rsidP="005E7BA5">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　動</w:t>
            </w:r>
          </w:p>
        </w:tc>
      </w:tr>
      <w:tr w:rsidR="001124E9" w:rsidRPr="00204B93" w14:paraId="668747A9" w14:textId="77777777" w:rsidTr="005E7BA5">
        <w:tc>
          <w:tcPr>
            <w:tcW w:w="2329" w:type="dxa"/>
          </w:tcPr>
          <w:p w14:paraId="43DDBC3E" w14:textId="77777777" w:rsidR="001124E9" w:rsidRPr="00DE06A9" w:rsidRDefault="001124E9" w:rsidP="005E7BA5">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特定施設（届出施設）</w:t>
            </w:r>
          </w:p>
          <w:p w14:paraId="2C8B8173" w14:textId="77777777" w:rsidR="001124E9" w:rsidRPr="00DE06A9" w:rsidRDefault="001124E9" w:rsidP="005E7BA5">
            <w:pPr>
              <w:suppressLineNumbers/>
              <w:spacing w:line="24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設置届等</w:t>
            </w:r>
          </w:p>
        </w:tc>
        <w:tc>
          <w:tcPr>
            <w:tcW w:w="1418" w:type="dxa"/>
            <w:vAlign w:val="center"/>
          </w:tcPr>
          <w:p w14:paraId="7EF1D3F8"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862件</w:t>
            </w:r>
          </w:p>
        </w:tc>
        <w:tc>
          <w:tcPr>
            <w:tcW w:w="1418" w:type="dxa"/>
            <w:vAlign w:val="center"/>
          </w:tcPr>
          <w:p w14:paraId="1E5DBDF8"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588件</w:t>
            </w:r>
          </w:p>
        </w:tc>
        <w:tc>
          <w:tcPr>
            <w:tcW w:w="1559" w:type="dxa"/>
            <w:vAlign w:val="center"/>
          </w:tcPr>
          <w:p w14:paraId="0D4D83BA"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723件</w:t>
            </w:r>
          </w:p>
        </w:tc>
        <w:tc>
          <w:tcPr>
            <w:tcW w:w="1552" w:type="dxa"/>
            <w:vAlign w:val="center"/>
          </w:tcPr>
          <w:p w14:paraId="71C3259F"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114件</w:t>
            </w:r>
          </w:p>
        </w:tc>
      </w:tr>
      <w:tr w:rsidR="001124E9" w:rsidRPr="00204B93" w14:paraId="4B94C747" w14:textId="77777777" w:rsidTr="005E7BA5">
        <w:trPr>
          <w:trHeight w:val="454"/>
        </w:trPr>
        <w:tc>
          <w:tcPr>
            <w:tcW w:w="2329" w:type="dxa"/>
            <w:vAlign w:val="center"/>
          </w:tcPr>
          <w:p w14:paraId="6ED504D2" w14:textId="77777777" w:rsidR="001124E9" w:rsidRPr="00DE06A9" w:rsidRDefault="001124E9" w:rsidP="005E7BA5">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特定建設作業実施届</w:t>
            </w:r>
          </w:p>
        </w:tc>
        <w:tc>
          <w:tcPr>
            <w:tcW w:w="1418" w:type="dxa"/>
            <w:vAlign w:val="center"/>
          </w:tcPr>
          <w:p w14:paraId="7D26D1BD"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10,107件</w:t>
            </w:r>
          </w:p>
        </w:tc>
        <w:tc>
          <w:tcPr>
            <w:tcW w:w="1418" w:type="dxa"/>
            <w:vAlign w:val="center"/>
          </w:tcPr>
          <w:p w14:paraId="55493DC3"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5,105</w:t>
            </w:r>
            <w:r w:rsidRPr="00DE06A9">
              <w:rPr>
                <w:rFonts w:ascii="ＭＳ 明朝" w:eastAsia="ＭＳ 明朝" w:hAnsi="ＭＳ 明朝" w:cs="Times New Roman"/>
                <w:color w:val="000000" w:themeColor="text1"/>
                <w:szCs w:val="21"/>
              </w:rPr>
              <w:t>件</w:t>
            </w:r>
          </w:p>
        </w:tc>
        <w:tc>
          <w:tcPr>
            <w:tcW w:w="1559" w:type="dxa"/>
            <w:vAlign w:val="center"/>
          </w:tcPr>
          <w:p w14:paraId="75D356A6"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18,899件</w:t>
            </w:r>
          </w:p>
        </w:tc>
        <w:tc>
          <w:tcPr>
            <w:tcW w:w="1552" w:type="dxa"/>
            <w:vAlign w:val="center"/>
          </w:tcPr>
          <w:p w14:paraId="47B02553" w14:textId="77777777" w:rsidR="001124E9" w:rsidRPr="00DE06A9" w:rsidRDefault="001124E9" w:rsidP="005E7BA5">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16,065件</w:t>
            </w:r>
          </w:p>
        </w:tc>
      </w:tr>
    </w:tbl>
    <w:p w14:paraId="25ADDEBD" w14:textId="77777777" w:rsidR="001124E9" w:rsidRDefault="001124E9" w:rsidP="001124E9">
      <w:pPr>
        <w:suppressLineNumbers/>
        <w:ind w:firstLineChars="100" w:firstLine="220"/>
        <w:rPr>
          <w:rFonts w:ascii="ＭＳ Ｐゴシック" w:eastAsia="ＭＳ Ｐゴシック" w:hAnsi="ＭＳ Ｐゴシック"/>
          <w:sz w:val="22"/>
        </w:rPr>
      </w:pPr>
    </w:p>
    <w:p w14:paraId="1A46BA60" w14:textId="77777777" w:rsidR="001124E9" w:rsidRPr="00A80D33" w:rsidRDefault="001124E9" w:rsidP="001124E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（２</w:t>
      </w:r>
      <w:r w:rsidRPr="00A80D33">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騒音・振動に係る苦情</w:t>
      </w:r>
    </w:p>
    <w:p w14:paraId="2668B3D1" w14:textId="77777777" w:rsidR="001124E9" w:rsidRPr="001A7E4C" w:rsidRDefault="001124E9" w:rsidP="001124E9">
      <w:pPr>
        <w:ind w:leftChars="200" w:left="420" w:firstLineChars="100" w:firstLine="220"/>
        <w:rPr>
          <w:rFonts w:ascii="ＭＳ 明朝" w:eastAsia="ＭＳ 明朝" w:hAnsi="ＭＳ 明朝" w:cs="Times New Roman"/>
          <w:color w:val="000000" w:themeColor="text1"/>
          <w:sz w:val="22"/>
        </w:rPr>
      </w:pPr>
      <w:r w:rsidRPr="001A7E4C">
        <w:rPr>
          <w:rFonts w:ascii="ＭＳ 明朝" w:eastAsia="ＭＳ 明朝" w:hAnsi="ＭＳ 明朝" w:cs="Times New Roman" w:hint="eastAsia"/>
          <w:color w:val="000000" w:themeColor="text1"/>
          <w:sz w:val="22"/>
        </w:rPr>
        <w:t>大阪</w:t>
      </w:r>
      <w:r>
        <w:rPr>
          <w:rFonts w:ascii="ＭＳ 明朝" w:eastAsia="ＭＳ 明朝" w:hAnsi="ＭＳ 明朝" w:cs="Times New Roman" w:hint="eastAsia"/>
          <w:color w:val="000000" w:themeColor="text1"/>
          <w:sz w:val="22"/>
        </w:rPr>
        <w:t>府及び府内市町村に寄せられた公害に係る苦情件数の推移を、表Ⅷ－３</w:t>
      </w:r>
      <w:r w:rsidRPr="001A7E4C">
        <w:rPr>
          <w:rFonts w:ascii="ＭＳ 明朝" w:eastAsia="ＭＳ 明朝" w:hAnsi="ＭＳ 明朝" w:cs="Times New Roman" w:hint="eastAsia"/>
          <w:color w:val="000000" w:themeColor="text1"/>
          <w:sz w:val="22"/>
        </w:rPr>
        <w:t>に示す。公害全体の苦情件数のうち、「騒音」及び「振動」が半分近くを占めている。</w:t>
      </w:r>
    </w:p>
    <w:p w14:paraId="19C72295" w14:textId="77777777" w:rsidR="001124E9" w:rsidRPr="001A7E4C" w:rsidRDefault="001124E9" w:rsidP="001124E9">
      <w:pPr>
        <w:ind w:leftChars="200" w:left="420" w:firstLineChars="100" w:firstLine="220"/>
        <w:rPr>
          <w:rFonts w:ascii="ＭＳ 明朝" w:eastAsia="ＭＳ 明朝" w:hAnsi="ＭＳ 明朝" w:cs="Times New Roman"/>
          <w:color w:val="000000" w:themeColor="text1"/>
          <w:sz w:val="22"/>
        </w:rPr>
      </w:pPr>
      <w:r w:rsidRPr="001A7E4C">
        <w:rPr>
          <w:rFonts w:ascii="ＭＳ 明朝" w:eastAsia="ＭＳ 明朝" w:hAnsi="ＭＳ 明朝" w:cs="Times New Roman" w:hint="eastAsia"/>
          <w:color w:val="000000" w:themeColor="text1"/>
          <w:sz w:val="22"/>
        </w:rPr>
        <w:t>また、</w:t>
      </w:r>
      <w:r>
        <w:rPr>
          <w:rFonts w:ascii="ＭＳ 明朝" w:eastAsia="ＭＳ 明朝" w:hAnsi="ＭＳ 明朝" w:cs="Times New Roman" w:hint="eastAsia"/>
          <w:color w:val="000000" w:themeColor="text1"/>
          <w:sz w:val="22"/>
        </w:rPr>
        <w:t>令和元年度</w:t>
      </w:r>
      <w:r w:rsidRPr="00B0299B">
        <w:rPr>
          <w:rFonts w:ascii="ＭＳ 明朝" w:eastAsia="ＭＳ 明朝" w:hAnsi="ＭＳ 明朝" w:cs="Times New Roman" w:hint="eastAsia"/>
          <w:sz w:val="22"/>
        </w:rPr>
        <w:t>（2019年度）</w:t>
      </w:r>
      <w:r>
        <w:rPr>
          <w:rFonts w:ascii="ＭＳ 明朝" w:eastAsia="ＭＳ 明朝" w:hAnsi="ＭＳ 明朝" w:cs="Times New Roman" w:hint="eastAsia"/>
          <w:color w:val="000000" w:themeColor="text1"/>
          <w:sz w:val="22"/>
        </w:rPr>
        <w:t>に市町村に寄せられた騒音苦情の発生源別内訳を表Ⅷ－４</w:t>
      </w:r>
      <w:r w:rsidRPr="001A7E4C">
        <w:rPr>
          <w:rFonts w:ascii="ＭＳ 明朝" w:eastAsia="ＭＳ 明朝" w:hAnsi="ＭＳ 明朝" w:cs="Times New Roman" w:hint="eastAsia"/>
          <w:color w:val="000000" w:themeColor="text1"/>
          <w:sz w:val="22"/>
        </w:rPr>
        <w:t>に示す。「建設作業」及び「工場・事業場」の占める割合が多い。</w:t>
      </w:r>
    </w:p>
    <w:p w14:paraId="078676D0" w14:textId="77777777" w:rsidR="001124E9" w:rsidRPr="001A7E4C" w:rsidRDefault="001124E9" w:rsidP="001124E9">
      <w:pPr>
        <w:suppressLineNumbers/>
        <w:ind w:left="360"/>
        <w:rPr>
          <w:rFonts w:ascii="ＭＳ 明朝" w:eastAsia="ＭＳ 明朝" w:hAnsi="ＭＳ 明朝" w:cs="Times New Roman"/>
          <w:color w:val="000000" w:themeColor="text1"/>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104704" behindDoc="0" locked="0" layoutInCell="1" allowOverlap="1" wp14:anchorId="131F118B" wp14:editId="29F0CFDF">
                <wp:simplePos x="0" y="0"/>
                <wp:positionH relativeFrom="margin">
                  <wp:posOffset>310515</wp:posOffset>
                </wp:positionH>
                <wp:positionV relativeFrom="paragraph">
                  <wp:posOffset>60325</wp:posOffset>
                </wp:positionV>
                <wp:extent cx="2533650" cy="352425"/>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2533650" cy="352425"/>
                        </a:xfrm>
                        <a:prstGeom prst="rect">
                          <a:avLst/>
                        </a:prstGeom>
                        <a:noFill/>
                        <a:ln w="12700" cap="flat" cmpd="sng" algn="ctr">
                          <a:noFill/>
                          <a:prstDash val="solid"/>
                          <a:miter lim="800000"/>
                        </a:ln>
                        <a:effectLst/>
                      </wps:spPr>
                      <wps:txbx>
                        <w:txbxContent>
                          <w:p w14:paraId="38B08A69" w14:textId="77777777" w:rsidR="005E7BA5" w:rsidRPr="004B4C5F" w:rsidRDefault="005E7BA5" w:rsidP="001124E9">
                            <w:pPr>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rPr>
                              <w:t>表</w:t>
                            </w:r>
                            <w:r w:rsidRPr="004B4C5F">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－３</w:t>
                            </w:r>
                            <w:r w:rsidRPr="004B4C5F">
                              <w:rPr>
                                <w:rFonts w:ascii="ＭＳ Ｐゴシック" w:eastAsia="ＭＳ Ｐゴシック" w:hAnsi="ＭＳ Ｐゴシック"/>
                                <w:color w:val="000000" w:themeColor="text1"/>
                              </w:rPr>
                              <w:t xml:space="preserve">　</w:t>
                            </w:r>
                            <w:r w:rsidRPr="004B4C5F">
                              <w:rPr>
                                <w:rFonts w:ascii="ＭＳ Ｐゴシック" w:eastAsia="ＭＳ Ｐゴシック" w:hAnsi="ＭＳ Ｐゴシック" w:hint="eastAsia"/>
                                <w:color w:val="000000" w:themeColor="text1"/>
                                <w:sz w:val="22"/>
                              </w:rPr>
                              <w:t>公害に係る苦情件数の推移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F118B" id="正方形/長方形 251" o:spid="_x0000_s1146" style="position:absolute;left:0;text-align:left;margin-left:24.45pt;margin-top:4.75pt;width:199.5pt;height:27.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" filled="f" stroked="f" strokeweight="1pt">
                <v:textbox>
                  <w:txbxContent>
                    <w:p w14:paraId="38B08A69" w14:textId="77777777" w:rsidR="005E7BA5" w:rsidRPr="004B4C5F" w:rsidRDefault="005E7BA5" w:rsidP="001124E9">
                      <w:pPr>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rPr>
                        <w:t>表</w:t>
                      </w:r>
                      <w:r w:rsidRPr="004B4C5F">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－３</w:t>
                      </w:r>
                      <w:r w:rsidRPr="004B4C5F">
                        <w:rPr>
                          <w:rFonts w:ascii="ＭＳ Ｐゴシック" w:eastAsia="ＭＳ Ｐゴシック" w:hAnsi="ＭＳ Ｐゴシック"/>
                          <w:color w:val="000000" w:themeColor="text1"/>
                        </w:rPr>
                        <w:t xml:space="preserve">　</w:t>
                      </w:r>
                      <w:r w:rsidRPr="004B4C5F">
                        <w:rPr>
                          <w:rFonts w:ascii="ＭＳ Ｐゴシック" w:eastAsia="ＭＳ Ｐゴシック" w:hAnsi="ＭＳ Ｐゴシック" w:hint="eastAsia"/>
                          <w:color w:val="000000" w:themeColor="text1"/>
                          <w:sz w:val="22"/>
                        </w:rPr>
                        <w:t>公害に係る苦情件数の推移</w:t>
                      </w:r>
                    </w:p>
                  </w:txbxContent>
                </v:textbox>
                <w10:wrap anchorx="margin"/>
              </v:rect>
            </w:pict>
          </mc:Fallback>
        </mc:AlternateContent>
      </w: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105728" behindDoc="0" locked="0" layoutInCell="1" allowOverlap="1" wp14:anchorId="166377B4" wp14:editId="00F3F821">
                <wp:simplePos x="0" y="0"/>
                <wp:positionH relativeFrom="margin">
                  <wp:posOffset>3132455</wp:posOffset>
                </wp:positionH>
                <wp:positionV relativeFrom="paragraph">
                  <wp:posOffset>33020</wp:posOffset>
                </wp:positionV>
                <wp:extent cx="2599560" cy="53352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2599560" cy="533520"/>
                        </a:xfrm>
                        <a:prstGeom prst="rect">
                          <a:avLst/>
                        </a:prstGeom>
                        <a:noFill/>
                        <a:ln w="12700" cap="flat" cmpd="sng" algn="ctr">
                          <a:noFill/>
                          <a:prstDash val="solid"/>
                          <a:miter lim="800000"/>
                        </a:ln>
                        <a:effectLst/>
                      </wps:spPr>
                      <wps:txbx>
                        <w:txbxContent>
                          <w:p w14:paraId="67BA9DC2" w14:textId="77777777" w:rsidR="005E7BA5" w:rsidRPr="004B4C5F" w:rsidRDefault="005E7BA5" w:rsidP="001124E9">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表Ⅷ－４</w:t>
                            </w:r>
                            <w:r w:rsidRPr="004B4C5F">
                              <w:rPr>
                                <w:rFonts w:ascii="ＭＳ Ｐゴシック" w:eastAsia="ＭＳ Ｐゴシック" w:hAnsi="ＭＳ Ｐゴシック" w:hint="eastAsia"/>
                                <w:color w:val="000000" w:themeColor="text1"/>
                                <w:sz w:val="22"/>
                              </w:rPr>
                              <w:t xml:space="preserve">　騒音苦情の発生源別内訳</w:t>
                            </w:r>
                          </w:p>
                          <w:p w14:paraId="7D42FD7B" w14:textId="77777777" w:rsidR="005E7BA5" w:rsidRPr="004B4C5F" w:rsidRDefault="005E7BA5" w:rsidP="001124E9">
                            <w:pPr>
                              <w:spacing w:line="240" w:lineRule="exact"/>
                              <w:ind w:firstLineChars="1000" w:firstLine="2200"/>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令和</w:t>
                            </w:r>
                            <w:r>
                              <w:rPr>
                                <w:rFonts w:ascii="ＭＳ Ｐゴシック" w:eastAsia="ＭＳ Ｐゴシック" w:hAnsi="ＭＳ Ｐゴシック"/>
                                <w:color w:val="000000" w:themeColor="text1"/>
                                <w:sz w:val="22"/>
                              </w:rPr>
                              <w:t>元</w:t>
                            </w:r>
                            <w:r w:rsidRPr="004B4C5F">
                              <w:rPr>
                                <w:rFonts w:ascii="ＭＳ Ｐゴシック" w:eastAsia="ＭＳ Ｐゴシック" w:hAnsi="ＭＳ Ｐゴシック"/>
                                <w:color w:val="000000" w:themeColor="text1"/>
                                <w:sz w:val="22"/>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77B4" id="正方形/長方形 252" o:spid="_x0000_s1147" style="position:absolute;left:0;text-align:left;margin-left:246.65pt;margin-top:2.6pt;width:204.7pt;height:42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" filled="f" stroked="f" strokeweight="1pt">
                <v:textbox>
                  <w:txbxContent>
                    <w:p w14:paraId="67BA9DC2" w14:textId="77777777" w:rsidR="005E7BA5" w:rsidRPr="004B4C5F" w:rsidRDefault="005E7BA5" w:rsidP="001124E9">
                      <w:pPr>
                        <w:spacing w:line="240" w:lineRule="exac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表Ⅷ－４</w:t>
                      </w:r>
                      <w:r w:rsidRPr="004B4C5F">
                        <w:rPr>
                          <w:rFonts w:ascii="ＭＳ Ｐゴシック" w:eastAsia="ＭＳ Ｐゴシック" w:hAnsi="ＭＳ Ｐゴシック" w:hint="eastAsia"/>
                          <w:color w:val="000000" w:themeColor="text1"/>
                          <w:sz w:val="22"/>
                        </w:rPr>
                        <w:t xml:space="preserve">　騒音苦情の発生源別内訳</w:t>
                      </w:r>
                    </w:p>
                    <w:p w14:paraId="7D42FD7B" w14:textId="77777777" w:rsidR="005E7BA5" w:rsidRPr="004B4C5F" w:rsidRDefault="005E7BA5" w:rsidP="001124E9">
                      <w:pPr>
                        <w:spacing w:line="240" w:lineRule="exact"/>
                        <w:ind w:firstLineChars="1000" w:firstLine="2200"/>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令和</w:t>
                      </w:r>
                      <w:r>
                        <w:rPr>
                          <w:rFonts w:ascii="ＭＳ Ｐゴシック" w:eastAsia="ＭＳ Ｐゴシック" w:hAnsi="ＭＳ Ｐゴシック"/>
                          <w:color w:val="000000" w:themeColor="text1"/>
                          <w:sz w:val="22"/>
                        </w:rPr>
                        <w:t>元</w:t>
                      </w:r>
                      <w:r w:rsidRPr="004B4C5F">
                        <w:rPr>
                          <w:rFonts w:ascii="ＭＳ Ｐゴシック" w:eastAsia="ＭＳ Ｐゴシック" w:hAnsi="ＭＳ Ｐゴシック"/>
                          <w:color w:val="000000" w:themeColor="text1"/>
                          <w:sz w:val="22"/>
                        </w:rPr>
                        <w:t>年度）</w:t>
                      </w:r>
                    </w:p>
                  </w:txbxContent>
                </v:textbox>
                <w10:wrap anchorx="margin"/>
              </v:rect>
            </w:pict>
          </mc:Fallback>
        </mc:AlternateContent>
      </w:r>
    </w:p>
    <w:p w14:paraId="4C88C461" w14:textId="77777777" w:rsidR="001124E9" w:rsidRPr="001A7E4C" w:rsidRDefault="001124E9" w:rsidP="001124E9">
      <w:pPr>
        <w:suppressLineNumbers/>
        <w:ind w:left="360"/>
        <w:rPr>
          <w:rFonts w:ascii="ＭＳ 明朝" w:eastAsia="ＭＳ 明朝" w:hAnsi="ＭＳ 明朝" w:cs="Times New Roman"/>
          <w:color w:val="000000" w:themeColor="text1"/>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106752" behindDoc="1" locked="0" layoutInCell="1" allowOverlap="1" wp14:anchorId="2A82C542" wp14:editId="75D64273">
                <wp:simplePos x="0" y="0"/>
                <wp:positionH relativeFrom="column">
                  <wp:posOffset>3023177</wp:posOffset>
                </wp:positionH>
                <wp:positionV relativeFrom="paragraph">
                  <wp:posOffset>171913</wp:posOffset>
                </wp:positionV>
                <wp:extent cx="2793077" cy="1817716"/>
                <wp:effectExtent l="0" t="0" r="7620" b="0"/>
                <wp:wrapNone/>
                <wp:docPr id="253" name="正方形/長方形 253"/>
                <wp:cNvGraphicFramePr/>
                <a:graphic xmlns:a="http://schemas.openxmlformats.org/drawingml/2006/main">
                  <a:graphicData uri="http://schemas.microsoft.com/office/word/2010/wordprocessingShape">
                    <wps:wsp>
                      <wps:cNvSpPr/>
                      <wps:spPr>
                        <a:xfrm>
                          <a:off x="0" y="0"/>
                          <a:ext cx="2793077" cy="1817716"/>
                        </a:xfrm>
                        <a:prstGeom prst="rect">
                          <a:avLst/>
                        </a:prstGeom>
                        <a:solidFill>
                          <a:sysClr val="window" lastClr="FFFFFF"/>
                        </a:solidFill>
                        <a:ln w="12700" cap="flat" cmpd="sng" algn="ctr">
                          <a:noFill/>
                          <a:prstDash val="solid"/>
                          <a:miter lim="800000"/>
                        </a:ln>
                        <a:effectLst/>
                      </wps:spPr>
                      <wps:txbx>
                        <w:txbxContent>
                          <w:tbl>
                            <w:tblPr>
                              <w:tblStyle w:val="a8"/>
                              <w:tblW w:w="0" w:type="auto"/>
                              <w:jc w:val="center"/>
                              <w:tblLook w:val="04A0" w:firstRow="1" w:lastRow="0" w:firstColumn="1" w:lastColumn="0" w:noHBand="0" w:noVBand="1"/>
                            </w:tblPr>
                            <w:tblGrid>
                              <w:gridCol w:w="2073"/>
                              <w:gridCol w:w="870"/>
                              <w:gridCol w:w="1102"/>
                            </w:tblGrid>
                            <w:tr w:rsidR="005E7BA5" w:rsidRPr="000E5104" w14:paraId="7D675427" w14:textId="77777777" w:rsidTr="000E5104">
                              <w:trPr>
                                <w:trHeight w:val="319"/>
                                <w:jc w:val="center"/>
                              </w:trPr>
                              <w:tc>
                                <w:tcPr>
                                  <w:tcW w:w="2073" w:type="dxa"/>
                                  <w:vAlign w:val="center"/>
                                </w:tcPr>
                                <w:p w14:paraId="0E034801" w14:textId="77777777" w:rsidR="005E7BA5" w:rsidRPr="000E5104" w:rsidRDefault="005E7BA5"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EEE0CA1" w14:textId="77777777" w:rsidR="005E7BA5" w:rsidRPr="000E5104" w:rsidRDefault="005E7BA5"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5E7BA5" w:rsidRPr="000E5104" w14:paraId="17FBA71B" w14:textId="77777777" w:rsidTr="000E5104">
                              <w:trPr>
                                <w:trHeight w:val="269"/>
                                <w:jc w:val="center"/>
                              </w:trPr>
                              <w:tc>
                                <w:tcPr>
                                  <w:tcW w:w="2073" w:type="dxa"/>
                                  <w:vAlign w:val="center"/>
                                </w:tcPr>
                                <w:p w14:paraId="001449F1" w14:textId="77777777" w:rsidR="005E7BA5" w:rsidRPr="000E5104" w:rsidRDefault="005E7BA5"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25655A13"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3C3D553C"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5E7BA5" w:rsidRPr="000E5104" w14:paraId="1AFAC46E" w14:textId="77777777" w:rsidTr="000E5104">
                              <w:trPr>
                                <w:trHeight w:val="332"/>
                                <w:jc w:val="center"/>
                              </w:trPr>
                              <w:tc>
                                <w:tcPr>
                                  <w:tcW w:w="2073" w:type="dxa"/>
                                  <w:vAlign w:val="center"/>
                                </w:tcPr>
                                <w:p w14:paraId="2C467527" w14:textId="77777777" w:rsidR="005E7BA5" w:rsidRPr="000E5104" w:rsidRDefault="005E7BA5"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26091171"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44EEDF56" w14:textId="77777777" w:rsidR="005E7BA5" w:rsidRPr="000E5104" w:rsidRDefault="005E7BA5"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5E7BA5" w:rsidRPr="000E5104" w14:paraId="0FE45E3F" w14:textId="77777777" w:rsidTr="000E5104">
                              <w:trPr>
                                <w:trHeight w:val="319"/>
                                <w:jc w:val="center"/>
                              </w:trPr>
                              <w:tc>
                                <w:tcPr>
                                  <w:tcW w:w="2073" w:type="dxa"/>
                                  <w:vAlign w:val="center"/>
                                </w:tcPr>
                                <w:p w14:paraId="214E6FCD" w14:textId="77777777" w:rsidR="005E7BA5" w:rsidRPr="000E5104" w:rsidRDefault="005E7BA5"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5923DC05"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4FBC8FC5"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5E7BA5" w:rsidRPr="000E5104" w14:paraId="4F285A0E" w14:textId="77777777" w:rsidTr="000E5104">
                              <w:trPr>
                                <w:trHeight w:val="319"/>
                                <w:jc w:val="center"/>
                              </w:trPr>
                              <w:tc>
                                <w:tcPr>
                                  <w:tcW w:w="2073" w:type="dxa"/>
                                  <w:vAlign w:val="center"/>
                                </w:tcPr>
                                <w:p w14:paraId="47005D05" w14:textId="77777777" w:rsidR="005E7BA5" w:rsidRPr="000E5104" w:rsidRDefault="005E7BA5"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73FD6341"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AD597AB"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5E7BA5" w:rsidRPr="000E5104" w14:paraId="66E9DAA0" w14:textId="77777777" w:rsidTr="000E5104">
                              <w:trPr>
                                <w:trHeight w:val="327"/>
                                <w:jc w:val="center"/>
                              </w:trPr>
                              <w:tc>
                                <w:tcPr>
                                  <w:tcW w:w="2073" w:type="dxa"/>
                                  <w:vAlign w:val="center"/>
                                </w:tcPr>
                                <w:p w14:paraId="5A13AA3E" w14:textId="77777777" w:rsidR="005E7BA5" w:rsidRPr="000E5104" w:rsidRDefault="005E7BA5"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3F770096"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535E6231"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bl>
                          <w:p w14:paraId="34750A63" w14:textId="77777777" w:rsidR="005E7BA5" w:rsidRPr="000E5104" w:rsidRDefault="005E7BA5" w:rsidP="001124E9">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2C542" id="正方形/長方形 253" o:spid="_x0000_s1148" style="position:absolute;left:0;text-align:left;margin-left:238.05pt;margin-top:13.55pt;width:219.95pt;height:143.1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" fillcolor="window" stroked="f" strokeweight="1pt">
                <v:textbox>
                  <w:txbxContent>
                    <w:tbl>
                      <w:tblPr>
                        <w:tblStyle w:val="a8"/>
                        <w:tblW w:w="0" w:type="auto"/>
                        <w:jc w:val="center"/>
                        <w:tblLook w:val="04A0" w:firstRow="1" w:lastRow="0" w:firstColumn="1" w:lastColumn="0" w:noHBand="0" w:noVBand="1"/>
                      </w:tblPr>
                      <w:tblGrid>
                        <w:gridCol w:w="2073"/>
                        <w:gridCol w:w="870"/>
                        <w:gridCol w:w="1102"/>
                      </w:tblGrid>
                      <w:tr w:rsidR="005E7BA5" w:rsidRPr="000E5104" w14:paraId="7D675427" w14:textId="77777777" w:rsidTr="000E5104">
                        <w:trPr>
                          <w:trHeight w:val="319"/>
                          <w:jc w:val="center"/>
                        </w:trPr>
                        <w:tc>
                          <w:tcPr>
                            <w:tcW w:w="2073" w:type="dxa"/>
                            <w:vAlign w:val="center"/>
                          </w:tcPr>
                          <w:p w14:paraId="0E034801" w14:textId="77777777" w:rsidR="005E7BA5" w:rsidRPr="000E5104" w:rsidRDefault="005E7BA5"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EEE0CA1" w14:textId="77777777" w:rsidR="005E7BA5" w:rsidRPr="000E5104" w:rsidRDefault="005E7BA5"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5E7BA5" w:rsidRPr="000E5104" w14:paraId="17FBA71B" w14:textId="77777777" w:rsidTr="000E5104">
                        <w:trPr>
                          <w:trHeight w:val="269"/>
                          <w:jc w:val="center"/>
                        </w:trPr>
                        <w:tc>
                          <w:tcPr>
                            <w:tcW w:w="2073" w:type="dxa"/>
                            <w:vAlign w:val="center"/>
                          </w:tcPr>
                          <w:p w14:paraId="001449F1" w14:textId="77777777" w:rsidR="005E7BA5" w:rsidRPr="000E5104" w:rsidRDefault="005E7BA5"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25655A13"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3C3D553C"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5E7BA5" w:rsidRPr="000E5104" w14:paraId="1AFAC46E" w14:textId="77777777" w:rsidTr="000E5104">
                        <w:trPr>
                          <w:trHeight w:val="332"/>
                          <w:jc w:val="center"/>
                        </w:trPr>
                        <w:tc>
                          <w:tcPr>
                            <w:tcW w:w="2073" w:type="dxa"/>
                            <w:vAlign w:val="center"/>
                          </w:tcPr>
                          <w:p w14:paraId="2C467527" w14:textId="77777777" w:rsidR="005E7BA5" w:rsidRPr="000E5104" w:rsidRDefault="005E7BA5"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26091171"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44EEDF56" w14:textId="77777777" w:rsidR="005E7BA5" w:rsidRPr="000E5104" w:rsidRDefault="005E7BA5"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5E7BA5" w:rsidRPr="000E5104" w14:paraId="0FE45E3F" w14:textId="77777777" w:rsidTr="000E5104">
                        <w:trPr>
                          <w:trHeight w:val="319"/>
                          <w:jc w:val="center"/>
                        </w:trPr>
                        <w:tc>
                          <w:tcPr>
                            <w:tcW w:w="2073" w:type="dxa"/>
                            <w:vAlign w:val="center"/>
                          </w:tcPr>
                          <w:p w14:paraId="214E6FCD" w14:textId="77777777" w:rsidR="005E7BA5" w:rsidRPr="000E5104" w:rsidRDefault="005E7BA5"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5923DC05"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4FBC8FC5"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5E7BA5" w:rsidRPr="000E5104" w14:paraId="4F285A0E" w14:textId="77777777" w:rsidTr="000E5104">
                        <w:trPr>
                          <w:trHeight w:val="319"/>
                          <w:jc w:val="center"/>
                        </w:trPr>
                        <w:tc>
                          <w:tcPr>
                            <w:tcW w:w="2073" w:type="dxa"/>
                            <w:vAlign w:val="center"/>
                          </w:tcPr>
                          <w:p w14:paraId="47005D05" w14:textId="77777777" w:rsidR="005E7BA5" w:rsidRPr="000E5104" w:rsidRDefault="005E7BA5"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73FD6341"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AD597AB"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5E7BA5" w:rsidRPr="000E5104" w14:paraId="66E9DAA0" w14:textId="77777777" w:rsidTr="000E5104">
                        <w:trPr>
                          <w:trHeight w:val="327"/>
                          <w:jc w:val="center"/>
                        </w:trPr>
                        <w:tc>
                          <w:tcPr>
                            <w:tcW w:w="2073" w:type="dxa"/>
                            <w:vAlign w:val="center"/>
                          </w:tcPr>
                          <w:p w14:paraId="5A13AA3E" w14:textId="77777777" w:rsidR="005E7BA5" w:rsidRPr="000E5104" w:rsidRDefault="005E7BA5"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3F770096" w14:textId="77777777" w:rsidR="005E7BA5" w:rsidRPr="000E5104" w:rsidRDefault="005E7BA5"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535E6231" w14:textId="77777777" w:rsidR="005E7BA5" w:rsidRPr="000E5104" w:rsidRDefault="005E7BA5"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bl>
                    <w:p w14:paraId="34750A63" w14:textId="77777777" w:rsidR="005E7BA5" w:rsidRPr="000E5104" w:rsidRDefault="005E7BA5" w:rsidP="001124E9">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v:textbox>
              </v:rect>
            </w:pict>
          </mc:Fallback>
        </mc:AlternateContent>
      </w: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107776" behindDoc="1" locked="0" layoutInCell="1" allowOverlap="1" wp14:anchorId="37C03A70" wp14:editId="648EB845">
                <wp:simplePos x="0" y="0"/>
                <wp:positionH relativeFrom="margin">
                  <wp:align>left</wp:align>
                </wp:positionH>
                <wp:positionV relativeFrom="paragraph">
                  <wp:posOffset>156845</wp:posOffset>
                </wp:positionV>
                <wp:extent cx="3114675" cy="1638300"/>
                <wp:effectExtent l="0" t="0" r="9525" b="0"/>
                <wp:wrapNone/>
                <wp:docPr id="254" name="正方形/長方形 254"/>
                <wp:cNvGraphicFramePr/>
                <a:graphic xmlns:a="http://schemas.openxmlformats.org/drawingml/2006/main">
                  <a:graphicData uri="http://schemas.microsoft.com/office/word/2010/wordprocessingShape">
                    <wps:wsp>
                      <wps:cNvSpPr/>
                      <wps:spPr>
                        <a:xfrm>
                          <a:off x="0" y="0"/>
                          <a:ext cx="3114675" cy="1638300"/>
                        </a:xfrm>
                        <a:prstGeom prst="rect">
                          <a:avLst/>
                        </a:prstGeom>
                        <a:solidFill>
                          <a:sysClr val="window" lastClr="FFFFFF"/>
                        </a:solidFill>
                        <a:ln w="12700" cap="flat" cmpd="sng" algn="ctr">
                          <a:noFill/>
                          <a:prstDash val="solid"/>
                          <a:miter lim="800000"/>
                        </a:ln>
                        <a:effectLst/>
                      </wps:spPr>
                      <wps:txbx>
                        <w:txbxContent>
                          <w:tbl>
                            <w:tblPr>
                              <w:tblStyle w:val="a8"/>
                              <w:tblW w:w="0" w:type="auto"/>
                              <w:jc w:val="center"/>
                              <w:tblLook w:val="04A0" w:firstRow="1" w:lastRow="0" w:firstColumn="1" w:lastColumn="0" w:noHBand="0" w:noVBand="1"/>
                            </w:tblPr>
                            <w:tblGrid>
                              <w:gridCol w:w="850"/>
                              <w:gridCol w:w="1420"/>
                              <w:gridCol w:w="470"/>
                              <w:gridCol w:w="1276"/>
                            </w:tblGrid>
                            <w:tr w:rsidR="005E7BA5" w:rsidRPr="000E5104" w14:paraId="52874A27" w14:textId="77777777" w:rsidTr="004F76D0">
                              <w:trPr>
                                <w:jc w:val="center"/>
                              </w:trPr>
                              <w:tc>
                                <w:tcPr>
                                  <w:tcW w:w="850" w:type="dxa"/>
                                </w:tcPr>
                                <w:p w14:paraId="091C3EC7" w14:textId="77777777" w:rsidR="005E7BA5" w:rsidRPr="000E5104" w:rsidRDefault="005E7BA5" w:rsidP="004F76D0">
                                  <w:pPr>
                                    <w:pStyle w:val="a7"/>
                                    <w:ind w:leftChars="0" w:left="0"/>
                                    <w:jc w:val="center"/>
                                    <w:rPr>
                                      <w:rFonts w:ascii="ＭＳ 明朝" w:eastAsia="ＭＳ 明朝" w:hAnsi="ＭＳ 明朝"/>
                                      <w:color w:val="FF0000"/>
                                      <w:sz w:val="20"/>
                                      <w:szCs w:val="20"/>
                                    </w:rPr>
                                  </w:pPr>
                                </w:p>
                              </w:tc>
                              <w:tc>
                                <w:tcPr>
                                  <w:tcW w:w="1420" w:type="dxa"/>
                                  <w:tcBorders>
                                    <w:right w:val="nil"/>
                                  </w:tcBorders>
                                  <w:vAlign w:val="center"/>
                                </w:tcPr>
                                <w:p w14:paraId="1BA0FE5C" w14:textId="77777777" w:rsidR="005E7BA5" w:rsidRPr="000E5104" w:rsidRDefault="005E7BA5" w:rsidP="004F76D0">
                                  <w:pPr>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平成</w:t>
                                  </w:r>
                                  <w:r w:rsidRPr="000E5104">
                                    <w:rPr>
                                      <w:rFonts w:ascii="ＭＳ 明朝" w:eastAsia="ＭＳ 明朝" w:hAnsi="ＭＳ 明朝"/>
                                      <w:color w:val="000000" w:themeColor="text1"/>
                                      <w:sz w:val="20"/>
                                      <w:szCs w:val="20"/>
                                    </w:rPr>
                                    <w:t>６年度</w:t>
                                  </w:r>
                                </w:p>
                              </w:tc>
                              <w:tc>
                                <w:tcPr>
                                  <w:tcW w:w="470" w:type="dxa"/>
                                  <w:tcBorders>
                                    <w:left w:val="nil"/>
                                    <w:right w:val="nil"/>
                                  </w:tcBorders>
                                  <w:vAlign w:val="center"/>
                                </w:tcPr>
                                <w:p w14:paraId="0A4ACD64" w14:textId="77777777" w:rsidR="005E7BA5" w:rsidRPr="000E5104" w:rsidRDefault="005E7BA5" w:rsidP="004F76D0">
                                  <w:pPr>
                                    <w:pStyle w:val="a7"/>
                                    <w:ind w:leftChars="0" w:left="0" w:rightChars="45" w:right="94"/>
                                    <w:jc w:val="center"/>
                                    <w:rPr>
                                      <w:rFonts w:ascii="ＭＳ 明朝" w:eastAsia="ＭＳ 明朝" w:hAnsi="ＭＳ 明朝"/>
                                      <w:color w:val="FF0000"/>
                                      <w:sz w:val="20"/>
                                      <w:szCs w:val="20"/>
                                    </w:rPr>
                                  </w:pPr>
                                </w:p>
                              </w:tc>
                              <w:tc>
                                <w:tcPr>
                                  <w:tcW w:w="1276" w:type="dxa"/>
                                  <w:tcBorders>
                                    <w:left w:val="nil"/>
                                  </w:tcBorders>
                                  <w:vAlign w:val="center"/>
                                </w:tcPr>
                                <w:p w14:paraId="72B6311E" w14:textId="77777777" w:rsidR="005E7BA5" w:rsidRPr="000E5104" w:rsidRDefault="005E7BA5" w:rsidP="004F76D0">
                                  <w:pPr>
                                    <w:pStyle w:val="a7"/>
                                    <w:ind w:leftChars="-75" w:left="0" w:rightChars="-78" w:right="-164" w:hangingChars="79" w:hanging="158"/>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令和</w:t>
                                  </w:r>
                                  <w:r w:rsidRPr="000E5104">
                                    <w:rPr>
                                      <w:rFonts w:ascii="ＭＳ 明朝" w:eastAsia="ＭＳ 明朝" w:hAnsi="ＭＳ 明朝"/>
                                      <w:color w:val="000000" w:themeColor="text1"/>
                                      <w:sz w:val="20"/>
                                      <w:szCs w:val="20"/>
                                    </w:rPr>
                                    <w:t>元年度</w:t>
                                  </w:r>
                                </w:p>
                              </w:tc>
                            </w:tr>
                            <w:tr w:rsidR="005E7BA5" w:rsidRPr="000E5104" w14:paraId="7202A1B1" w14:textId="77777777" w:rsidTr="004F76D0">
                              <w:trPr>
                                <w:jc w:val="center"/>
                              </w:trPr>
                              <w:tc>
                                <w:tcPr>
                                  <w:tcW w:w="850" w:type="dxa"/>
                                  <w:vAlign w:val="center"/>
                                </w:tcPr>
                                <w:p w14:paraId="2B34968E"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騒音</w:t>
                                  </w:r>
                                </w:p>
                              </w:tc>
                              <w:tc>
                                <w:tcPr>
                                  <w:tcW w:w="1420" w:type="dxa"/>
                                  <w:tcBorders>
                                    <w:right w:val="nil"/>
                                  </w:tcBorders>
                                  <w:vAlign w:val="center"/>
                                </w:tcPr>
                                <w:p w14:paraId="1B809E01" w14:textId="77777777" w:rsidR="005E7BA5" w:rsidRPr="000E5104" w:rsidRDefault="005E7BA5" w:rsidP="004F76D0">
                                  <w:pPr>
                                    <w:pStyle w:val="a7"/>
                                    <w:spacing w:line="260" w:lineRule="exact"/>
                                    <w:ind w:leftChars="0" w:left="0" w:rightChars="84" w:right="176"/>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1,504</w:t>
                                  </w:r>
                                  <w:r w:rsidRPr="000E5104">
                                    <w:rPr>
                                      <w:rFonts w:ascii="ＭＳ 明朝" w:eastAsia="ＭＳ 明朝" w:hAnsi="ＭＳ 明朝"/>
                                      <w:color w:val="000000" w:themeColor="text1"/>
                                      <w:sz w:val="20"/>
                                      <w:szCs w:val="20"/>
                                    </w:rPr>
                                    <w:t>件</w:t>
                                  </w:r>
                                </w:p>
                                <w:p w14:paraId="303A4CBA" w14:textId="77777777" w:rsidR="005E7BA5" w:rsidRPr="000E5104" w:rsidRDefault="005E7BA5" w:rsidP="004F76D0">
                                  <w:pPr>
                                    <w:pStyle w:val="a7"/>
                                    <w:spacing w:line="260" w:lineRule="exact"/>
                                    <w:ind w:leftChars="0" w:left="0" w:rightChars="84" w:right="176"/>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（35</w:t>
                                  </w:r>
                                  <w:r w:rsidRPr="000E5104">
                                    <w:rPr>
                                      <w:rFonts w:ascii="ＭＳ 明朝" w:eastAsia="ＭＳ 明朝" w:hAnsi="ＭＳ 明朝"/>
                                      <w:color w:val="000000" w:themeColor="text1"/>
                                      <w:sz w:val="20"/>
                                      <w:szCs w:val="20"/>
                                    </w:rPr>
                                    <w:t>％）</w:t>
                                  </w:r>
                                </w:p>
                              </w:tc>
                              <w:tc>
                                <w:tcPr>
                                  <w:tcW w:w="470" w:type="dxa"/>
                                  <w:tcBorders>
                                    <w:left w:val="nil"/>
                                    <w:right w:val="nil"/>
                                  </w:tcBorders>
                                  <w:vAlign w:val="center"/>
                                </w:tcPr>
                                <w:p w14:paraId="479E5688"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206A8CE1"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color w:val="000000" w:themeColor="text1"/>
                                      <w:sz w:val="20"/>
                                      <w:szCs w:val="20"/>
                                    </w:rPr>
                                    <w:t>1,932件</w:t>
                                  </w:r>
                                </w:p>
                                <w:p w14:paraId="32AB55AD"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（42</w:t>
                                  </w:r>
                                  <w:r w:rsidRPr="000E5104">
                                    <w:rPr>
                                      <w:rFonts w:ascii="ＭＳ 明朝" w:eastAsia="ＭＳ 明朝" w:hAnsi="ＭＳ 明朝"/>
                                      <w:color w:val="000000" w:themeColor="text1"/>
                                      <w:sz w:val="20"/>
                                      <w:szCs w:val="20"/>
                                    </w:rPr>
                                    <w:t>％）</w:t>
                                  </w:r>
                                </w:p>
                              </w:tc>
                            </w:tr>
                            <w:tr w:rsidR="005E7BA5" w:rsidRPr="000E5104" w14:paraId="29CDBAE2" w14:textId="77777777" w:rsidTr="004F76D0">
                              <w:trPr>
                                <w:jc w:val="center"/>
                              </w:trPr>
                              <w:tc>
                                <w:tcPr>
                                  <w:tcW w:w="850" w:type="dxa"/>
                                  <w:vAlign w:val="center"/>
                                </w:tcPr>
                                <w:p w14:paraId="6A01E6F4"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振動</w:t>
                                  </w:r>
                                </w:p>
                              </w:tc>
                              <w:tc>
                                <w:tcPr>
                                  <w:tcW w:w="1420" w:type="dxa"/>
                                  <w:tcBorders>
                                    <w:right w:val="nil"/>
                                  </w:tcBorders>
                                  <w:vAlign w:val="center"/>
                                </w:tcPr>
                                <w:p w14:paraId="66060EF5" w14:textId="77777777" w:rsidR="005E7BA5" w:rsidRPr="000E5104" w:rsidRDefault="005E7BA5" w:rsidP="004F76D0">
                                  <w:pPr>
                                    <w:pStyle w:val="a7"/>
                                    <w:spacing w:line="260" w:lineRule="exact"/>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229</w:t>
                                  </w:r>
                                  <w:r w:rsidRPr="000E5104">
                                    <w:rPr>
                                      <w:rFonts w:ascii="ＭＳ 明朝" w:eastAsia="ＭＳ 明朝" w:hAnsi="ＭＳ 明朝"/>
                                      <w:color w:val="000000" w:themeColor="text1"/>
                                      <w:sz w:val="20"/>
                                      <w:szCs w:val="20"/>
                                    </w:rPr>
                                    <w:t>件</w:t>
                                  </w:r>
                                </w:p>
                                <w:p w14:paraId="1178B190" w14:textId="77777777" w:rsidR="005E7BA5" w:rsidRPr="000E5104" w:rsidRDefault="005E7BA5" w:rsidP="004F76D0">
                                  <w:pPr>
                                    <w:pStyle w:val="a7"/>
                                    <w:spacing w:line="260" w:lineRule="exact"/>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w:t>
                                  </w:r>
                                </w:p>
                              </w:tc>
                              <w:tc>
                                <w:tcPr>
                                  <w:tcW w:w="470" w:type="dxa"/>
                                  <w:tcBorders>
                                    <w:left w:val="nil"/>
                                    <w:right w:val="nil"/>
                                  </w:tcBorders>
                                  <w:vAlign w:val="center"/>
                                </w:tcPr>
                                <w:p w14:paraId="5E408BA5"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6D3A2AD4"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color w:val="000000" w:themeColor="text1"/>
                                      <w:sz w:val="20"/>
                                      <w:szCs w:val="20"/>
                                    </w:rPr>
                                    <w:t>255件</w:t>
                                  </w:r>
                                </w:p>
                                <w:p w14:paraId="6B8A0AD0"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（6</w:t>
                                  </w:r>
                                  <w:r w:rsidRPr="000E5104">
                                    <w:rPr>
                                      <w:rFonts w:ascii="ＭＳ 明朝" w:eastAsia="ＭＳ 明朝" w:hAnsi="ＭＳ 明朝"/>
                                      <w:color w:val="000000" w:themeColor="text1"/>
                                      <w:sz w:val="20"/>
                                      <w:szCs w:val="20"/>
                                    </w:rPr>
                                    <w:t>％）</w:t>
                                  </w:r>
                                </w:p>
                              </w:tc>
                            </w:tr>
                            <w:tr w:rsidR="005E7BA5" w:rsidRPr="000E5104" w14:paraId="152E5E68" w14:textId="77777777" w:rsidTr="004F76D0">
                              <w:trPr>
                                <w:jc w:val="center"/>
                              </w:trPr>
                              <w:tc>
                                <w:tcPr>
                                  <w:tcW w:w="850" w:type="dxa"/>
                                  <w:vAlign w:val="center"/>
                                </w:tcPr>
                                <w:p w14:paraId="54874A8A"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全公害</w:t>
                                  </w:r>
                                </w:p>
                              </w:tc>
                              <w:tc>
                                <w:tcPr>
                                  <w:tcW w:w="1420" w:type="dxa"/>
                                  <w:tcBorders>
                                    <w:right w:val="nil"/>
                                  </w:tcBorders>
                                  <w:vAlign w:val="center"/>
                                </w:tcPr>
                                <w:p w14:paraId="65437330"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4,289</w:t>
                                  </w:r>
                                  <w:r w:rsidRPr="000E5104">
                                    <w:rPr>
                                      <w:rFonts w:ascii="ＭＳ 明朝" w:eastAsia="ＭＳ 明朝" w:hAnsi="ＭＳ 明朝"/>
                                      <w:color w:val="000000" w:themeColor="text1"/>
                                      <w:sz w:val="20"/>
                                      <w:szCs w:val="20"/>
                                    </w:rPr>
                                    <w:t>件</w:t>
                                  </w:r>
                                </w:p>
                              </w:tc>
                              <w:tc>
                                <w:tcPr>
                                  <w:tcW w:w="470" w:type="dxa"/>
                                  <w:tcBorders>
                                    <w:left w:val="nil"/>
                                    <w:right w:val="nil"/>
                                  </w:tcBorders>
                                  <w:vAlign w:val="center"/>
                                </w:tcPr>
                                <w:p w14:paraId="67A6D738"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069B76EF" w14:textId="77777777" w:rsidR="005E7BA5" w:rsidRPr="000E5104" w:rsidRDefault="005E7BA5" w:rsidP="004F76D0">
                                  <w:pPr>
                                    <w:pStyle w:val="a7"/>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w:t>
                                  </w:r>
                                  <w:r w:rsidRPr="000E5104">
                                    <w:rPr>
                                      <w:rFonts w:ascii="ＭＳ 明朝" w:eastAsia="ＭＳ 明朝" w:hAnsi="ＭＳ 明朝"/>
                                      <w:color w:val="000000" w:themeColor="text1"/>
                                      <w:sz w:val="20"/>
                                      <w:szCs w:val="20"/>
                                    </w:rPr>
                                    <w:t>549件</w:t>
                                  </w:r>
                                </w:p>
                              </w:tc>
                            </w:tr>
                          </w:tbl>
                          <w:p w14:paraId="2EE87C5F" w14:textId="77777777" w:rsidR="005E7BA5" w:rsidRPr="000E5104" w:rsidRDefault="005E7BA5" w:rsidP="001124E9">
                            <w:pPr>
                              <w:ind w:leftChars="150" w:left="315"/>
                              <w:jc w:val="left"/>
                              <w:rPr>
                                <w:rFonts w:ascii="ＭＳ 明朝" w:eastAsia="ＭＳ 明朝" w:hAnsi="ＭＳ 明朝"/>
                                <w:sz w:val="20"/>
                                <w:szCs w:val="20"/>
                              </w:rPr>
                            </w:pPr>
                            <w:r w:rsidRPr="000E5104">
                              <w:rPr>
                                <w:rFonts w:ascii="ＭＳ 明朝" w:eastAsia="ＭＳ 明朝" w:hAnsi="ＭＳ 明朝" w:hint="eastAsia"/>
                                <w:sz w:val="20"/>
                                <w:szCs w:val="20"/>
                              </w:rPr>
                              <w:t>※（　）は全公害に対する割合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3A70" id="正方形/長方形 254" o:spid="_x0000_s1149" style="position:absolute;left:0;text-align:left;margin-left:0;margin-top:12.35pt;width:245.25pt;height:129pt;z-index:-25120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" fillcolor="window" stroked="f" strokeweight="1pt">
                <v:textbox>
                  <w:txbxContent>
                    <w:tbl>
                      <w:tblPr>
                        <w:tblStyle w:val="a8"/>
                        <w:tblW w:w="0" w:type="auto"/>
                        <w:jc w:val="center"/>
                        <w:tblLook w:val="04A0" w:firstRow="1" w:lastRow="0" w:firstColumn="1" w:lastColumn="0" w:noHBand="0" w:noVBand="1"/>
                      </w:tblPr>
                      <w:tblGrid>
                        <w:gridCol w:w="850"/>
                        <w:gridCol w:w="1420"/>
                        <w:gridCol w:w="470"/>
                        <w:gridCol w:w="1276"/>
                      </w:tblGrid>
                      <w:tr w:rsidR="005E7BA5" w:rsidRPr="000E5104" w14:paraId="52874A27" w14:textId="77777777" w:rsidTr="004F76D0">
                        <w:trPr>
                          <w:jc w:val="center"/>
                        </w:trPr>
                        <w:tc>
                          <w:tcPr>
                            <w:tcW w:w="850" w:type="dxa"/>
                          </w:tcPr>
                          <w:p w14:paraId="091C3EC7" w14:textId="77777777" w:rsidR="005E7BA5" w:rsidRPr="000E5104" w:rsidRDefault="005E7BA5" w:rsidP="004F76D0">
                            <w:pPr>
                              <w:pStyle w:val="a7"/>
                              <w:ind w:leftChars="0" w:left="0"/>
                              <w:jc w:val="center"/>
                              <w:rPr>
                                <w:rFonts w:ascii="ＭＳ 明朝" w:eastAsia="ＭＳ 明朝" w:hAnsi="ＭＳ 明朝"/>
                                <w:color w:val="FF0000"/>
                                <w:sz w:val="20"/>
                                <w:szCs w:val="20"/>
                              </w:rPr>
                            </w:pPr>
                          </w:p>
                        </w:tc>
                        <w:tc>
                          <w:tcPr>
                            <w:tcW w:w="1420" w:type="dxa"/>
                            <w:tcBorders>
                              <w:right w:val="nil"/>
                            </w:tcBorders>
                            <w:vAlign w:val="center"/>
                          </w:tcPr>
                          <w:p w14:paraId="1BA0FE5C" w14:textId="77777777" w:rsidR="005E7BA5" w:rsidRPr="000E5104" w:rsidRDefault="005E7BA5" w:rsidP="004F76D0">
                            <w:pPr>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平成</w:t>
                            </w:r>
                            <w:r w:rsidRPr="000E5104">
                              <w:rPr>
                                <w:rFonts w:ascii="ＭＳ 明朝" w:eastAsia="ＭＳ 明朝" w:hAnsi="ＭＳ 明朝"/>
                                <w:color w:val="000000" w:themeColor="text1"/>
                                <w:sz w:val="20"/>
                                <w:szCs w:val="20"/>
                              </w:rPr>
                              <w:t>６年度</w:t>
                            </w:r>
                          </w:p>
                        </w:tc>
                        <w:tc>
                          <w:tcPr>
                            <w:tcW w:w="470" w:type="dxa"/>
                            <w:tcBorders>
                              <w:left w:val="nil"/>
                              <w:right w:val="nil"/>
                            </w:tcBorders>
                            <w:vAlign w:val="center"/>
                          </w:tcPr>
                          <w:p w14:paraId="0A4ACD64" w14:textId="77777777" w:rsidR="005E7BA5" w:rsidRPr="000E5104" w:rsidRDefault="005E7BA5" w:rsidP="004F76D0">
                            <w:pPr>
                              <w:pStyle w:val="a7"/>
                              <w:ind w:leftChars="0" w:left="0" w:rightChars="45" w:right="94"/>
                              <w:jc w:val="center"/>
                              <w:rPr>
                                <w:rFonts w:ascii="ＭＳ 明朝" w:eastAsia="ＭＳ 明朝" w:hAnsi="ＭＳ 明朝"/>
                                <w:color w:val="FF0000"/>
                                <w:sz w:val="20"/>
                                <w:szCs w:val="20"/>
                              </w:rPr>
                            </w:pPr>
                          </w:p>
                        </w:tc>
                        <w:tc>
                          <w:tcPr>
                            <w:tcW w:w="1276" w:type="dxa"/>
                            <w:tcBorders>
                              <w:left w:val="nil"/>
                            </w:tcBorders>
                            <w:vAlign w:val="center"/>
                          </w:tcPr>
                          <w:p w14:paraId="72B6311E" w14:textId="77777777" w:rsidR="005E7BA5" w:rsidRPr="000E5104" w:rsidRDefault="005E7BA5" w:rsidP="004F76D0">
                            <w:pPr>
                              <w:pStyle w:val="a7"/>
                              <w:ind w:leftChars="-75" w:left="0" w:rightChars="-78" w:right="-164" w:hangingChars="79" w:hanging="158"/>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令和</w:t>
                            </w:r>
                            <w:r w:rsidRPr="000E5104">
                              <w:rPr>
                                <w:rFonts w:ascii="ＭＳ 明朝" w:eastAsia="ＭＳ 明朝" w:hAnsi="ＭＳ 明朝"/>
                                <w:color w:val="000000" w:themeColor="text1"/>
                                <w:sz w:val="20"/>
                                <w:szCs w:val="20"/>
                              </w:rPr>
                              <w:t>元年度</w:t>
                            </w:r>
                          </w:p>
                        </w:tc>
                      </w:tr>
                      <w:tr w:rsidR="005E7BA5" w:rsidRPr="000E5104" w14:paraId="7202A1B1" w14:textId="77777777" w:rsidTr="004F76D0">
                        <w:trPr>
                          <w:jc w:val="center"/>
                        </w:trPr>
                        <w:tc>
                          <w:tcPr>
                            <w:tcW w:w="850" w:type="dxa"/>
                            <w:vAlign w:val="center"/>
                          </w:tcPr>
                          <w:p w14:paraId="2B34968E"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騒音</w:t>
                            </w:r>
                          </w:p>
                        </w:tc>
                        <w:tc>
                          <w:tcPr>
                            <w:tcW w:w="1420" w:type="dxa"/>
                            <w:tcBorders>
                              <w:right w:val="nil"/>
                            </w:tcBorders>
                            <w:vAlign w:val="center"/>
                          </w:tcPr>
                          <w:p w14:paraId="1B809E01" w14:textId="77777777" w:rsidR="005E7BA5" w:rsidRPr="000E5104" w:rsidRDefault="005E7BA5" w:rsidP="004F76D0">
                            <w:pPr>
                              <w:pStyle w:val="a7"/>
                              <w:spacing w:line="260" w:lineRule="exact"/>
                              <w:ind w:leftChars="0" w:left="0" w:rightChars="84" w:right="176"/>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1,504</w:t>
                            </w:r>
                            <w:r w:rsidRPr="000E5104">
                              <w:rPr>
                                <w:rFonts w:ascii="ＭＳ 明朝" w:eastAsia="ＭＳ 明朝" w:hAnsi="ＭＳ 明朝"/>
                                <w:color w:val="000000" w:themeColor="text1"/>
                                <w:sz w:val="20"/>
                                <w:szCs w:val="20"/>
                              </w:rPr>
                              <w:t>件</w:t>
                            </w:r>
                          </w:p>
                          <w:p w14:paraId="303A4CBA" w14:textId="77777777" w:rsidR="005E7BA5" w:rsidRPr="000E5104" w:rsidRDefault="005E7BA5" w:rsidP="004F76D0">
                            <w:pPr>
                              <w:pStyle w:val="a7"/>
                              <w:spacing w:line="260" w:lineRule="exact"/>
                              <w:ind w:leftChars="0" w:left="0" w:rightChars="84" w:right="176"/>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（35</w:t>
                            </w:r>
                            <w:r w:rsidRPr="000E5104">
                              <w:rPr>
                                <w:rFonts w:ascii="ＭＳ 明朝" w:eastAsia="ＭＳ 明朝" w:hAnsi="ＭＳ 明朝"/>
                                <w:color w:val="000000" w:themeColor="text1"/>
                                <w:sz w:val="20"/>
                                <w:szCs w:val="20"/>
                              </w:rPr>
                              <w:t>％）</w:t>
                            </w:r>
                          </w:p>
                        </w:tc>
                        <w:tc>
                          <w:tcPr>
                            <w:tcW w:w="470" w:type="dxa"/>
                            <w:tcBorders>
                              <w:left w:val="nil"/>
                              <w:right w:val="nil"/>
                            </w:tcBorders>
                            <w:vAlign w:val="center"/>
                          </w:tcPr>
                          <w:p w14:paraId="479E5688"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206A8CE1"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color w:val="000000" w:themeColor="text1"/>
                                <w:sz w:val="20"/>
                                <w:szCs w:val="20"/>
                              </w:rPr>
                              <w:t>1,932件</w:t>
                            </w:r>
                          </w:p>
                          <w:p w14:paraId="32AB55AD"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（42</w:t>
                            </w:r>
                            <w:r w:rsidRPr="000E5104">
                              <w:rPr>
                                <w:rFonts w:ascii="ＭＳ 明朝" w:eastAsia="ＭＳ 明朝" w:hAnsi="ＭＳ 明朝"/>
                                <w:color w:val="000000" w:themeColor="text1"/>
                                <w:sz w:val="20"/>
                                <w:szCs w:val="20"/>
                              </w:rPr>
                              <w:t>％）</w:t>
                            </w:r>
                          </w:p>
                        </w:tc>
                      </w:tr>
                      <w:tr w:rsidR="005E7BA5" w:rsidRPr="000E5104" w14:paraId="29CDBAE2" w14:textId="77777777" w:rsidTr="004F76D0">
                        <w:trPr>
                          <w:jc w:val="center"/>
                        </w:trPr>
                        <w:tc>
                          <w:tcPr>
                            <w:tcW w:w="850" w:type="dxa"/>
                            <w:vAlign w:val="center"/>
                          </w:tcPr>
                          <w:p w14:paraId="6A01E6F4"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振動</w:t>
                            </w:r>
                          </w:p>
                        </w:tc>
                        <w:tc>
                          <w:tcPr>
                            <w:tcW w:w="1420" w:type="dxa"/>
                            <w:tcBorders>
                              <w:right w:val="nil"/>
                            </w:tcBorders>
                            <w:vAlign w:val="center"/>
                          </w:tcPr>
                          <w:p w14:paraId="66060EF5" w14:textId="77777777" w:rsidR="005E7BA5" w:rsidRPr="000E5104" w:rsidRDefault="005E7BA5" w:rsidP="004F76D0">
                            <w:pPr>
                              <w:pStyle w:val="a7"/>
                              <w:spacing w:line="260" w:lineRule="exact"/>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229</w:t>
                            </w:r>
                            <w:r w:rsidRPr="000E5104">
                              <w:rPr>
                                <w:rFonts w:ascii="ＭＳ 明朝" w:eastAsia="ＭＳ 明朝" w:hAnsi="ＭＳ 明朝"/>
                                <w:color w:val="000000" w:themeColor="text1"/>
                                <w:sz w:val="20"/>
                                <w:szCs w:val="20"/>
                              </w:rPr>
                              <w:t>件</w:t>
                            </w:r>
                          </w:p>
                          <w:p w14:paraId="1178B190" w14:textId="77777777" w:rsidR="005E7BA5" w:rsidRPr="000E5104" w:rsidRDefault="005E7BA5" w:rsidP="004F76D0">
                            <w:pPr>
                              <w:pStyle w:val="a7"/>
                              <w:spacing w:line="260" w:lineRule="exact"/>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w:t>
                            </w:r>
                          </w:p>
                        </w:tc>
                        <w:tc>
                          <w:tcPr>
                            <w:tcW w:w="470" w:type="dxa"/>
                            <w:tcBorders>
                              <w:left w:val="nil"/>
                              <w:right w:val="nil"/>
                            </w:tcBorders>
                            <w:vAlign w:val="center"/>
                          </w:tcPr>
                          <w:p w14:paraId="5E408BA5"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6D3A2AD4"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color w:val="000000" w:themeColor="text1"/>
                                <w:sz w:val="20"/>
                                <w:szCs w:val="20"/>
                              </w:rPr>
                              <w:t>255件</w:t>
                            </w:r>
                          </w:p>
                          <w:p w14:paraId="6B8A0AD0" w14:textId="77777777" w:rsidR="005E7BA5" w:rsidRPr="000E5104" w:rsidRDefault="005E7BA5" w:rsidP="004F76D0">
                            <w:pPr>
                              <w:pStyle w:val="a7"/>
                              <w:spacing w:line="260" w:lineRule="exact"/>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（6</w:t>
                            </w:r>
                            <w:r w:rsidRPr="000E5104">
                              <w:rPr>
                                <w:rFonts w:ascii="ＭＳ 明朝" w:eastAsia="ＭＳ 明朝" w:hAnsi="ＭＳ 明朝"/>
                                <w:color w:val="000000" w:themeColor="text1"/>
                                <w:sz w:val="20"/>
                                <w:szCs w:val="20"/>
                              </w:rPr>
                              <w:t>％）</w:t>
                            </w:r>
                          </w:p>
                        </w:tc>
                      </w:tr>
                      <w:tr w:rsidR="005E7BA5" w:rsidRPr="000E5104" w14:paraId="152E5E68" w14:textId="77777777" w:rsidTr="004F76D0">
                        <w:trPr>
                          <w:jc w:val="center"/>
                        </w:trPr>
                        <w:tc>
                          <w:tcPr>
                            <w:tcW w:w="850" w:type="dxa"/>
                            <w:vAlign w:val="center"/>
                          </w:tcPr>
                          <w:p w14:paraId="54874A8A" w14:textId="77777777" w:rsidR="005E7BA5" w:rsidRPr="000E5104" w:rsidRDefault="005E7BA5" w:rsidP="004F76D0">
                            <w:pPr>
                              <w:pStyle w:val="a7"/>
                              <w:ind w:leftChars="0" w:left="0"/>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全公害</w:t>
                            </w:r>
                          </w:p>
                        </w:tc>
                        <w:tc>
                          <w:tcPr>
                            <w:tcW w:w="1420" w:type="dxa"/>
                            <w:tcBorders>
                              <w:right w:val="nil"/>
                            </w:tcBorders>
                            <w:vAlign w:val="center"/>
                          </w:tcPr>
                          <w:p w14:paraId="65437330"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4,289</w:t>
                            </w:r>
                            <w:r w:rsidRPr="000E5104">
                              <w:rPr>
                                <w:rFonts w:ascii="ＭＳ 明朝" w:eastAsia="ＭＳ 明朝" w:hAnsi="ＭＳ 明朝"/>
                                <w:color w:val="000000" w:themeColor="text1"/>
                                <w:sz w:val="20"/>
                                <w:szCs w:val="20"/>
                              </w:rPr>
                              <w:t>件</w:t>
                            </w:r>
                          </w:p>
                        </w:tc>
                        <w:tc>
                          <w:tcPr>
                            <w:tcW w:w="470" w:type="dxa"/>
                            <w:tcBorders>
                              <w:left w:val="nil"/>
                              <w:right w:val="nil"/>
                            </w:tcBorders>
                            <w:vAlign w:val="center"/>
                          </w:tcPr>
                          <w:p w14:paraId="67A6D738" w14:textId="77777777" w:rsidR="005E7BA5" w:rsidRPr="000E5104" w:rsidRDefault="005E7BA5" w:rsidP="004F76D0">
                            <w:pPr>
                              <w:pStyle w:val="a7"/>
                              <w:ind w:leftChars="0" w:left="0" w:rightChars="45" w:right="94"/>
                              <w:jc w:val="center"/>
                              <w:rPr>
                                <w:rFonts w:ascii="ＭＳ 明朝" w:eastAsia="ＭＳ 明朝" w:hAnsi="ＭＳ 明朝"/>
                                <w:color w:val="000000" w:themeColor="text1"/>
                                <w:sz w:val="16"/>
                                <w:szCs w:val="16"/>
                              </w:rPr>
                            </w:pPr>
                            <w:r w:rsidRPr="000E5104">
                              <w:rPr>
                                <w:rFonts w:ascii="ＭＳ 明朝" w:eastAsia="ＭＳ 明朝" w:hAnsi="ＭＳ 明朝" w:hint="eastAsia"/>
                                <w:color w:val="000000" w:themeColor="text1"/>
                                <w:sz w:val="16"/>
                                <w:szCs w:val="16"/>
                              </w:rPr>
                              <w:t>⇒</w:t>
                            </w:r>
                          </w:p>
                        </w:tc>
                        <w:tc>
                          <w:tcPr>
                            <w:tcW w:w="1276" w:type="dxa"/>
                            <w:tcBorders>
                              <w:left w:val="nil"/>
                            </w:tcBorders>
                            <w:vAlign w:val="center"/>
                          </w:tcPr>
                          <w:p w14:paraId="069B76EF" w14:textId="77777777" w:rsidR="005E7BA5" w:rsidRPr="000E5104" w:rsidRDefault="005E7BA5" w:rsidP="004F76D0">
                            <w:pPr>
                              <w:pStyle w:val="a7"/>
                              <w:ind w:leftChars="0" w:left="0" w:rightChars="-10" w:right="-21"/>
                              <w:jc w:val="center"/>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w:t>
                            </w:r>
                            <w:r w:rsidRPr="000E5104">
                              <w:rPr>
                                <w:rFonts w:ascii="ＭＳ 明朝" w:eastAsia="ＭＳ 明朝" w:hAnsi="ＭＳ 明朝"/>
                                <w:color w:val="000000" w:themeColor="text1"/>
                                <w:sz w:val="20"/>
                                <w:szCs w:val="20"/>
                              </w:rPr>
                              <w:t>549件</w:t>
                            </w:r>
                          </w:p>
                        </w:tc>
                      </w:tr>
                    </w:tbl>
                    <w:p w14:paraId="2EE87C5F" w14:textId="77777777" w:rsidR="005E7BA5" w:rsidRPr="000E5104" w:rsidRDefault="005E7BA5" w:rsidP="001124E9">
                      <w:pPr>
                        <w:ind w:leftChars="150" w:left="315"/>
                        <w:jc w:val="left"/>
                        <w:rPr>
                          <w:rFonts w:ascii="ＭＳ 明朝" w:eastAsia="ＭＳ 明朝" w:hAnsi="ＭＳ 明朝"/>
                          <w:sz w:val="20"/>
                          <w:szCs w:val="20"/>
                        </w:rPr>
                      </w:pPr>
                      <w:r w:rsidRPr="000E5104">
                        <w:rPr>
                          <w:rFonts w:ascii="ＭＳ 明朝" w:eastAsia="ＭＳ 明朝" w:hAnsi="ＭＳ 明朝" w:hint="eastAsia"/>
                          <w:sz w:val="20"/>
                          <w:szCs w:val="20"/>
                        </w:rPr>
                        <w:t>※（　）は全公害に対する割合</w:t>
                      </w:r>
                    </w:p>
                  </w:txbxContent>
                </v:textbox>
                <w10:wrap anchorx="margin"/>
              </v:rect>
            </w:pict>
          </mc:Fallback>
        </mc:AlternateContent>
      </w:r>
    </w:p>
    <w:p w14:paraId="35E2ADA2" w14:textId="77777777" w:rsidR="001124E9" w:rsidRPr="001A7E4C" w:rsidRDefault="001124E9" w:rsidP="001124E9">
      <w:pPr>
        <w:suppressLineNumbers/>
        <w:ind w:left="360"/>
        <w:rPr>
          <w:rFonts w:ascii="ＭＳ 明朝" w:eastAsia="ＭＳ 明朝" w:hAnsi="ＭＳ 明朝" w:cs="Times New Roman"/>
          <w:color w:val="000000" w:themeColor="text1"/>
          <w:sz w:val="22"/>
        </w:rPr>
      </w:pPr>
    </w:p>
    <w:p w14:paraId="542BE502" w14:textId="77777777" w:rsidR="001124E9" w:rsidRPr="001A7E4C" w:rsidRDefault="001124E9" w:rsidP="001124E9">
      <w:pPr>
        <w:suppressLineNumbers/>
        <w:ind w:left="360"/>
        <w:rPr>
          <w:rFonts w:ascii="ＭＳ 明朝" w:eastAsia="ＭＳ 明朝" w:hAnsi="ＭＳ 明朝" w:cs="Times New Roman"/>
          <w:color w:val="000000" w:themeColor="text1"/>
          <w:sz w:val="22"/>
        </w:rPr>
      </w:pPr>
    </w:p>
    <w:p w14:paraId="32FD70AB" w14:textId="77777777" w:rsidR="001124E9" w:rsidRDefault="001124E9" w:rsidP="001124E9">
      <w:pPr>
        <w:suppressLineNumbers/>
        <w:ind w:left="360"/>
        <w:rPr>
          <w:rFonts w:ascii="ＭＳ 明朝" w:eastAsia="ＭＳ 明朝" w:hAnsi="ＭＳ 明朝" w:cs="Times New Roman"/>
          <w:color w:val="000000" w:themeColor="text1"/>
          <w:sz w:val="22"/>
        </w:rPr>
      </w:pPr>
    </w:p>
    <w:p w14:paraId="3FD81C06" w14:textId="77777777" w:rsidR="001124E9" w:rsidRDefault="001124E9" w:rsidP="001124E9">
      <w:pPr>
        <w:suppressLineNumbers/>
        <w:ind w:left="360"/>
        <w:rPr>
          <w:rFonts w:ascii="ＭＳ 明朝" w:eastAsia="ＭＳ 明朝" w:hAnsi="ＭＳ 明朝" w:cs="Times New Roman"/>
          <w:color w:val="000000" w:themeColor="text1"/>
          <w:sz w:val="22"/>
        </w:rPr>
      </w:pPr>
    </w:p>
    <w:p w14:paraId="60B7EC18" w14:textId="77777777" w:rsidR="001124E9" w:rsidRDefault="001124E9" w:rsidP="001124E9">
      <w:pPr>
        <w:suppressLineNumbers/>
        <w:ind w:left="360"/>
        <w:rPr>
          <w:rFonts w:ascii="ＭＳ 明朝" w:eastAsia="ＭＳ 明朝" w:hAnsi="ＭＳ 明朝" w:cs="Times New Roman"/>
          <w:color w:val="000000" w:themeColor="text1"/>
          <w:sz w:val="22"/>
        </w:rPr>
      </w:pPr>
    </w:p>
    <w:p w14:paraId="0AE92D5D" w14:textId="77777777" w:rsidR="001124E9" w:rsidRPr="001A7E4C" w:rsidRDefault="001124E9" w:rsidP="001124E9">
      <w:pPr>
        <w:suppressLineNumbers/>
        <w:ind w:left="360"/>
        <w:rPr>
          <w:rFonts w:ascii="ＭＳ 明朝" w:eastAsia="ＭＳ 明朝" w:hAnsi="ＭＳ 明朝" w:cs="Times New Roman"/>
          <w:color w:val="000000" w:themeColor="text1"/>
          <w:sz w:val="22"/>
        </w:rPr>
      </w:pPr>
    </w:p>
    <w:p w14:paraId="2E7DF7B1" w14:textId="77777777" w:rsidR="001124E9" w:rsidRDefault="001124E9" w:rsidP="001124E9">
      <w:pPr>
        <w:suppressLineNumbers/>
        <w:ind w:leftChars="-203" w:left="-1" w:hangingChars="193" w:hanging="425"/>
        <w:rPr>
          <w:rFonts w:ascii="ＭＳ 明朝" w:eastAsia="ＭＳ 明朝" w:hAnsi="ＭＳ 明朝" w:cs="Times New Roman"/>
          <w:color w:val="FF0000"/>
          <w:sz w:val="22"/>
        </w:rPr>
      </w:pPr>
      <w:r>
        <w:rPr>
          <w:rFonts w:ascii="ＭＳ 明朝" w:eastAsia="ＭＳ 明朝" w:hAnsi="ＭＳ 明朝" w:cs="Times New Roman" w:hint="eastAsia"/>
          <w:color w:val="FF0000"/>
          <w:sz w:val="22"/>
        </w:rPr>
        <w:t xml:space="preserve">　　</w:t>
      </w:r>
    </w:p>
    <w:p w14:paraId="31940FE7" w14:textId="77777777" w:rsidR="001124E9" w:rsidRPr="00FC7B8F" w:rsidRDefault="001124E9" w:rsidP="001124E9">
      <w:pPr>
        <w:suppressLineNumbers/>
        <w:ind w:leftChars="-203" w:left="-1" w:hangingChars="193" w:hanging="425"/>
        <w:rPr>
          <w:rFonts w:ascii="ＭＳ 明朝" w:eastAsia="ＭＳ 明朝" w:hAnsi="ＭＳ 明朝" w:cs="Times New Roman"/>
          <w:color w:val="FF0000"/>
          <w:sz w:val="22"/>
        </w:rPr>
      </w:pPr>
    </w:p>
    <w:p w14:paraId="1832D927" w14:textId="77777777" w:rsidR="001124E9" w:rsidRPr="00A80D33" w:rsidRDefault="001124E9" w:rsidP="001124E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（３</w:t>
      </w:r>
      <w:r w:rsidRPr="00A80D33">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騒音に係る環境基準達成状況</w:t>
      </w:r>
    </w:p>
    <w:p w14:paraId="71C1648A" w14:textId="77777777" w:rsidR="001124E9" w:rsidRPr="00B0299B" w:rsidRDefault="001124E9" w:rsidP="001124E9">
      <w:pPr>
        <w:ind w:leftChars="200" w:left="420" w:firstLineChars="100" w:firstLine="220"/>
        <w:rPr>
          <w:rFonts w:ascii="ＭＳ 明朝" w:eastAsia="ＭＳ 明朝" w:hAnsi="ＭＳ 明朝" w:cs="Times New Roman"/>
          <w:sz w:val="22"/>
          <w:szCs w:val="24"/>
        </w:rPr>
      </w:pPr>
      <w:r>
        <w:rPr>
          <w:rFonts w:ascii="ＭＳ 明朝" w:eastAsia="ＭＳ 明朝" w:hAnsi="ＭＳ 明朝" w:cs="Times New Roman" w:hint="eastAsia"/>
          <w:sz w:val="22"/>
          <w:szCs w:val="24"/>
        </w:rPr>
        <w:t>道路に面する地域の騒音に係る環境基準達成率の推移を表Ⅷ－５</w:t>
      </w:r>
      <w:r w:rsidRPr="00B0299B">
        <w:rPr>
          <w:rFonts w:ascii="ＭＳ 明朝" w:eastAsia="ＭＳ 明朝" w:hAnsi="ＭＳ 明朝" w:cs="Times New Roman" w:hint="eastAsia"/>
          <w:sz w:val="22"/>
          <w:szCs w:val="24"/>
        </w:rPr>
        <w:t>に示す。令和元年度（2019年度）は94.6％であった。</w:t>
      </w:r>
    </w:p>
    <w:p w14:paraId="233AE4E4" w14:textId="77777777" w:rsidR="001124E9" w:rsidRPr="00B0299B" w:rsidRDefault="001124E9" w:rsidP="001124E9">
      <w:pPr>
        <w:ind w:leftChars="200" w:left="420" w:firstLineChars="100" w:firstLine="220"/>
        <w:rPr>
          <w:rFonts w:ascii="ＭＳ 明朝" w:eastAsia="ＭＳ 明朝" w:hAnsi="ＭＳ 明朝" w:cs="Times New Roman"/>
          <w:sz w:val="22"/>
          <w:szCs w:val="24"/>
        </w:rPr>
      </w:pPr>
      <w:r w:rsidRPr="00B0299B">
        <w:rPr>
          <w:rFonts w:ascii="ＭＳ 明朝" w:eastAsia="ＭＳ 明朝" w:hAnsi="ＭＳ 明朝" w:cs="Times New Roman"/>
          <w:noProof/>
          <w:sz w:val="22"/>
          <w:szCs w:val="24"/>
        </w:rPr>
        <mc:AlternateContent>
          <mc:Choice Requires="wps">
            <w:drawing>
              <wp:anchor distT="0" distB="0" distL="114300" distR="114300" simplePos="0" relativeHeight="252114944" behindDoc="0" locked="0" layoutInCell="1" allowOverlap="1" wp14:anchorId="52402A3F" wp14:editId="02A1A468">
                <wp:simplePos x="0" y="0"/>
                <wp:positionH relativeFrom="margin">
                  <wp:posOffset>1072515</wp:posOffset>
                </wp:positionH>
                <wp:positionV relativeFrom="paragraph">
                  <wp:posOffset>415925</wp:posOffset>
                </wp:positionV>
                <wp:extent cx="3467160" cy="51444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3467160" cy="514440"/>
                        </a:xfrm>
                        <a:prstGeom prst="rect">
                          <a:avLst/>
                        </a:prstGeom>
                        <a:noFill/>
                        <a:ln w="12700" cap="flat" cmpd="sng" algn="ctr">
                          <a:noFill/>
                          <a:prstDash val="solid"/>
                          <a:miter lim="800000"/>
                        </a:ln>
                        <a:effectLst/>
                      </wps:spPr>
                      <wps:txbx>
                        <w:txbxContent>
                          <w:p w14:paraId="27F81205" w14:textId="77777777" w:rsidR="005E7BA5" w:rsidRPr="001A19B0" w:rsidRDefault="005E7BA5" w:rsidP="001124E9">
                            <w:pPr>
                              <w:spacing w:line="240" w:lineRule="exact"/>
                              <w:ind w:leftChars="200" w:left="420"/>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－５</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道路</w:t>
                            </w:r>
                            <w:r w:rsidRPr="001A19B0">
                              <w:rPr>
                                <w:rFonts w:ascii="ＭＳ Ｐゴシック" w:eastAsia="ＭＳ Ｐゴシック" w:hAnsi="ＭＳ Ｐゴシック"/>
                                <w:color w:val="000000" w:themeColor="text1"/>
                              </w:rPr>
                              <w:t>に</w:t>
                            </w:r>
                            <w:r w:rsidRPr="001A19B0">
                              <w:rPr>
                                <w:rFonts w:ascii="ＭＳ Ｐゴシック" w:eastAsia="ＭＳ Ｐゴシック" w:hAnsi="ＭＳ Ｐゴシック" w:hint="eastAsia"/>
                                <w:color w:val="000000" w:themeColor="text1"/>
                              </w:rPr>
                              <w:t>面する</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02A3F" id="正方形/長方形 255" o:spid="_x0000_s1150" style="position:absolute;left:0;text-align:left;margin-left:84.45pt;margin-top:32.75pt;width:273pt;height:40.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" filled="f" stroked="f" strokeweight="1pt">
                <v:textbox>
                  <w:txbxContent>
                    <w:p w14:paraId="27F81205" w14:textId="77777777" w:rsidR="005E7BA5" w:rsidRPr="001A19B0" w:rsidRDefault="005E7BA5" w:rsidP="001124E9">
                      <w:pPr>
                        <w:spacing w:line="240" w:lineRule="exact"/>
                        <w:ind w:leftChars="200" w:left="420"/>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－５</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道路</w:t>
                      </w:r>
                      <w:r w:rsidRPr="001A19B0">
                        <w:rPr>
                          <w:rFonts w:ascii="ＭＳ Ｐゴシック" w:eastAsia="ＭＳ Ｐゴシック" w:hAnsi="ＭＳ Ｐゴシック"/>
                          <w:color w:val="000000" w:themeColor="text1"/>
                        </w:rPr>
                        <w:t>に</w:t>
                      </w:r>
                      <w:r w:rsidRPr="001A19B0">
                        <w:rPr>
                          <w:rFonts w:ascii="ＭＳ Ｐゴシック" w:eastAsia="ＭＳ Ｐゴシック" w:hAnsi="ＭＳ Ｐゴシック" w:hint="eastAsia"/>
                          <w:color w:val="000000" w:themeColor="text1"/>
                        </w:rPr>
                        <w:t>面する</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r w:rsidRPr="00B0299B">
        <w:rPr>
          <w:rFonts w:ascii="ＭＳ 明朝" w:eastAsia="ＭＳ 明朝" w:hAnsi="ＭＳ 明朝" w:cs="Times New Roman" w:hint="eastAsia"/>
          <w:sz w:val="22"/>
          <w:szCs w:val="24"/>
        </w:rPr>
        <w:t>また、一般地域（道路に面する地域、航空機騒音、</w:t>
      </w:r>
      <w:r>
        <w:rPr>
          <w:rFonts w:ascii="ＭＳ 明朝" w:eastAsia="ＭＳ 明朝" w:hAnsi="ＭＳ 明朝" w:cs="Times New Roman" w:hint="eastAsia"/>
          <w:sz w:val="22"/>
          <w:szCs w:val="24"/>
        </w:rPr>
        <w:t>鉄道騒音及び建設作業騒音は除く）の環境基準達成率の推移を表Ⅷ－６</w:t>
      </w:r>
      <w:r w:rsidRPr="00B0299B">
        <w:rPr>
          <w:rFonts w:ascii="ＭＳ 明朝" w:eastAsia="ＭＳ 明朝" w:hAnsi="ＭＳ 明朝" w:cs="Times New Roman" w:hint="eastAsia"/>
          <w:sz w:val="22"/>
          <w:szCs w:val="24"/>
        </w:rPr>
        <w:t>に示す。令和元年度（2019年度）は89.1％であった。</w:t>
      </w:r>
    </w:p>
    <w:p w14:paraId="256BC1E4" w14:textId="77777777" w:rsidR="001124E9" w:rsidRPr="00FC7B8F" w:rsidRDefault="001124E9" w:rsidP="001124E9">
      <w:pPr>
        <w:suppressLineNumbers/>
        <w:rPr>
          <w:rFonts w:ascii="ＭＳ 明朝" w:eastAsia="ＭＳ 明朝" w:hAnsi="ＭＳ 明朝" w:cs="Times New Roman"/>
          <w:color w:val="000000" w:themeColor="text1"/>
          <w:sz w:val="22"/>
          <w:szCs w:val="24"/>
        </w:rPr>
      </w:pP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113920" behindDoc="0" locked="0" layoutInCell="1" allowOverlap="0" wp14:anchorId="0E2CE461" wp14:editId="6B42125D">
                <wp:simplePos x="0" y="0"/>
                <wp:positionH relativeFrom="margin">
                  <wp:posOffset>1405890</wp:posOffset>
                </wp:positionH>
                <wp:positionV relativeFrom="paragraph">
                  <wp:posOffset>139700</wp:posOffset>
                </wp:positionV>
                <wp:extent cx="3362325" cy="2016125"/>
                <wp:effectExtent l="0" t="0" r="9525" b="3175"/>
                <wp:wrapThrough wrapText="bothSides">
                  <wp:wrapPolygon edited="0">
                    <wp:start x="0" y="0"/>
                    <wp:lineTo x="0" y="21430"/>
                    <wp:lineTo x="21539" y="21430"/>
                    <wp:lineTo x="21539" y="0"/>
                    <wp:lineTo x="0" y="0"/>
                  </wp:wrapPolygon>
                </wp:wrapThrough>
                <wp:docPr id="256" name="グループ化 256"/>
                <wp:cNvGraphicFramePr/>
                <a:graphic xmlns:a="http://schemas.openxmlformats.org/drawingml/2006/main">
                  <a:graphicData uri="http://schemas.microsoft.com/office/word/2010/wordprocessingGroup">
                    <wpg:wgp>
                      <wpg:cNvGrpSpPr/>
                      <wpg:grpSpPr>
                        <a:xfrm>
                          <a:off x="0" y="0"/>
                          <a:ext cx="3362325" cy="2016125"/>
                          <a:chOff x="152403" y="144093"/>
                          <a:chExt cx="3362400" cy="2018520"/>
                        </a:xfrm>
                      </wpg:grpSpPr>
                      <wps:wsp>
                        <wps:cNvPr id="257" name="正方形/長方形 257"/>
                        <wps:cNvSpPr/>
                        <wps:spPr>
                          <a:xfrm>
                            <a:off x="152403" y="144093"/>
                            <a:ext cx="3362400" cy="2018520"/>
                          </a:xfrm>
                          <a:prstGeom prst="rect">
                            <a:avLst/>
                          </a:prstGeom>
                          <a:solidFill>
                            <a:sysClr val="window" lastClr="FFFFFF"/>
                          </a:solidFill>
                          <a:ln w="12700" cap="flat" cmpd="sng" algn="ctr">
                            <a:noFill/>
                            <a:prstDash val="solid"/>
                            <a:miter lim="800000"/>
                          </a:ln>
                          <a:effectLst/>
                        </wps:spPr>
                        <wps:txbx>
                          <w:txbxContent>
                            <w:tbl>
                              <w:tblPr>
                                <w:tblStyle w:val="a8"/>
                                <w:tblW w:w="0" w:type="auto"/>
                                <w:tblInd w:w="-5" w:type="dxa"/>
                                <w:tblLook w:val="04A0" w:firstRow="1" w:lastRow="0" w:firstColumn="1" w:lastColumn="0" w:noHBand="0" w:noVBand="1"/>
                              </w:tblPr>
                              <w:tblGrid>
                                <w:gridCol w:w="1146"/>
                                <w:gridCol w:w="1420"/>
                                <w:gridCol w:w="471"/>
                                <w:gridCol w:w="1355"/>
                              </w:tblGrid>
                              <w:tr w:rsidR="005E7BA5" w:rsidRPr="00B0299B" w14:paraId="11AB4A9D" w14:textId="77777777" w:rsidTr="004F76D0">
                                <w:tc>
                                  <w:tcPr>
                                    <w:tcW w:w="1146" w:type="dxa"/>
                                  </w:tcPr>
                                  <w:p w14:paraId="72D8048F" w14:textId="77777777" w:rsidR="005E7BA5" w:rsidRPr="00B0299B" w:rsidRDefault="005E7BA5"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6433CB5F" w14:textId="77777777" w:rsidR="005E7BA5" w:rsidRPr="00B0299B" w:rsidRDefault="005E7BA5"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320DEB3B" w14:textId="77777777" w:rsidR="005E7BA5" w:rsidRPr="00B0299B" w:rsidRDefault="005E7BA5"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5B06099A" w14:textId="77777777" w:rsidR="005E7BA5" w:rsidRPr="00B0299B" w:rsidRDefault="005E7BA5"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5E7BA5" w:rsidRPr="00B0299B" w14:paraId="5E8970EA" w14:textId="77777777" w:rsidTr="004F76D0">
                                <w:trPr>
                                  <w:trHeight w:val="1842"/>
                                </w:trPr>
                                <w:tc>
                                  <w:tcPr>
                                    <w:tcW w:w="1146" w:type="dxa"/>
                                  </w:tcPr>
                                  <w:p w14:paraId="735A3190" w14:textId="77777777" w:rsidR="005E7BA5" w:rsidRPr="00B0299B" w:rsidRDefault="005E7BA5"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662C5AEB" w14:textId="77777777" w:rsidR="005E7BA5" w:rsidRPr="00B0299B" w:rsidRDefault="005E7BA5"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4EA8E214" w14:textId="77777777" w:rsidR="005E7BA5" w:rsidRPr="00B0299B" w:rsidRDefault="005E7BA5"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3FF60B02" w14:textId="77777777" w:rsidR="005E7BA5" w:rsidRPr="00B0299B" w:rsidRDefault="005E7BA5"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5D111B39" w14:textId="77777777" w:rsidR="005E7BA5" w:rsidRPr="00B0299B" w:rsidRDefault="005E7BA5"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744E4F31" w14:textId="77777777" w:rsidR="005E7BA5" w:rsidRPr="00B0299B" w:rsidRDefault="005E7BA5"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7B4103CF" w14:textId="77777777" w:rsidR="005E7BA5" w:rsidRPr="00B0299B" w:rsidRDefault="005E7BA5"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083C0387" w14:textId="77777777" w:rsidR="005E7BA5" w:rsidRPr="00B0299B" w:rsidRDefault="005E7BA5"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0160181B" w14:textId="77777777" w:rsidR="005E7BA5" w:rsidRPr="00B0299B" w:rsidRDefault="005E7BA5"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59BDA82F" w14:textId="77777777" w:rsidR="005E7BA5" w:rsidRPr="00B0299B" w:rsidRDefault="005E7BA5" w:rsidP="001124E9">
                              <w:pPr>
                                <w:jc w:val="left"/>
                                <w:rPr>
                                  <w:rFonts w:ascii="ＭＳ 明朝" w:eastAsia="ＭＳ 明朝" w:hAnsi="ＭＳ 明朝"/>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大かっこ 258"/>
                        <wps:cNvSpPr/>
                        <wps:spPr>
                          <a:xfrm>
                            <a:off x="1066800" y="752516"/>
                            <a:ext cx="790575" cy="8382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大かっこ 259"/>
                        <wps:cNvSpPr/>
                        <wps:spPr>
                          <a:xfrm>
                            <a:off x="2171698" y="752516"/>
                            <a:ext cx="789840" cy="9540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2CE461" id="グループ化 256" o:spid="_x0000_s1151" style="position:absolute;left:0;text-align:left;margin-left:110.7pt;margin-top:11pt;width:264.75pt;height:158.75pt;z-index:252113920;mso-position-horizontal-relative:margin;mso-width-relative:margin;mso-height-relative:margin" coordorigin="1524,1440" coordsize="33624,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" o:allowoverlap="f">
                <v:rect id="正方形/長方形 257" o:spid="_x0000_s1152" style="position:absolute;left:1524;top:1440;width:33624;height:20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" fillcolor="window" stroked="f" strokeweight="1pt">
                  <v:textbox>
                    <w:txbxContent>
                      <w:tbl>
                        <w:tblPr>
                          <w:tblStyle w:val="a8"/>
                          <w:tblW w:w="0" w:type="auto"/>
                          <w:tblInd w:w="-5" w:type="dxa"/>
                          <w:tblLook w:val="04A0" w:firstRow="1" w:lastRow="0" w:firstColumn="1" w:lastColumn="0" w:noHBand="0" w:noVBand="1"/>
                        </w:tblPr>
                        <w:tblGrid>
                          <w:gridCol w:w="1146"/>
                          <w:gridCol w:w="1420"/>
                          <w:gridCol w:w="471"/>
                          <w:gridCol w:w="1355"/>
                        </w:tblGrid>
                        <w:tr w:rsidR="005E7BA5" w:rsidRPr="00B0299B" w14:paraId="11AB4A9D" w14:textId="77777777" w:rsidTr="004F76D0">
                          <w:tc>
                            <w:tcPr>
                              <w:tcW w:w="1146" w:type="dxa"/>
                            </w:tcPr>
                            <w:p w14:paraId="72D8048F" w14:textId="77777777" w:rsidR="005E7BA5" w:rsidRPr="00B0299B" w:rsidRDefault="005E7BA5"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6433CB5F" w14:textId="77777777" w:rsidR="005E7BA5" w:rsidRPr="00B0299B" w:rsidRDefault="005E7BA5"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320DEB3B" w14:textId="77777777" w:rsidR="005E7BA5" w:rsidRPr="00B0299B" w:rsidRDefault="005E7BA5"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5B06099A" w14:textId="77777777" w:rsidR="005E7BA5" w:rsidRPr="00B0299B" w:rsidRDefault="005E7BA5"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5E7BA5" w:rsidRPr="00B0299B" w14:paraId="5E8970EA" w14:textId="77777777" w:rsidTr="004F76D0">
                          <w:trPr>
                            <w:trHeight w:val="1842"/>
                          </w:trPr>
                          <w:tc>
                            <w:tcPr>
                              <w:tcW w:w="1146" w:type="dxa"/>
                            </w:tcPr>
                            <w:p w14:paraId="735A3190" w14:textId="77777777" w:rsidR="005E7BA5" w:rsidRPr="00B0299B" w:rsidRDefault="005E7BA5"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662C5AEB" w14:textId="77777777" w:rsidR="005E7BA5" w:rsidRPr="00B0299B" w:rsidRDefault="005E7BA5"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4EA8E214" w14:textId="77777777" w:rsidR="005E7BA5" w:rsidRPr="00B0299B" w:rsidRDefault="005E7BA5"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3FF60B02" w14:textId="77777777" w:rsidR="005E7BA5" w:rsidRPr="00B0299B" w:rsidRDefault="005E7BA5"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5D111B39" w14:textId="77777777" w:rsidR="005E7BA5" w:rsidRPr="00B0299B" w:rsidRDefault="005E7BA5"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744E4F31" w14:textId="77777777" w:rsidR="005E7BA5" w:rsidRPr="00B0299B" w:rsidRDefault="005E7BA5"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7B4103CF" w14:textId="77777777" w:rsidR="005E7BA5" w:rsidRPr="00B0299B" w:rsidRDefault="005E7BA5"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083C0387" w14:textId="77777777" w:rsidR="005E7BA5" w:rsidRPr="00B0299B" w:rsidRDefault="005E7BA5"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0160181B" w14:textId="77777777" w:rsidR="005E7BA5" w:rsidRPr="00B0299B" w:rsidRDefault="005E7BA5"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59BDA82F" w14:textId="77777777" w:rsidR="005E7BA5" w:rsidRPr="00B0299B" w:rsidRDefault="005E7BA5" w:rsidP="001124E9">
                        <w:pPr>
                          <w:jc w:val="left"/>
                          <w:rPr>
                            <w:rFonts w:ascii="ＭＳ 明朝" w:eastAsia="ＭＳ 明朝" w:hAnsi="ＭＳ 明朝"/>
                            <w:color w:val="FF0000"/>
                            <w:sz w:val="20"/>
                            <w:szCs w:val="20"/>
                          </w:rPr>
                        </w:pP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8" o:spid="_x0000_s1153" type="#_x0000_t185" style="position:absolute;left:10668;top:7525;width:790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" adj="2299" strokecolor="windowText" strokeweight=".5pt">
                  <v:stroke joinstyle="miter"/>
                </v:shape>
                <v:shape id="大かっこ 259" o:spid="_x0000_s1154" type="#_x0000_t185" style="position:absolute;left:21716;top:7525;width:7899;height:9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" adj="2299" strokecolor="windowText" strokeweight=".5pt">
                  <v:stroke joinstyle="miter"/>
                </v:shape>
                <w10:wrap type="through" anchorx="margin"/>
              </v:group>
            </w:pict>
          </mc:Fallback>
        </mc:AlternateContent>
      </w:r>
    </w:p>
    <w:p w14:paraId="31FA111C" w14:textId="77777777" w:rsidR="001124E9" w:rsidRPr="00CE1D01" w:rsidRDefault="001124E9" w:rsidP="001124E9">
      <w:pPr>
        <w:suppressLineNumbers/>
        <w:rPr>
          <w:rFonts w:ascii="ＭＳ 明朝" w:eastAsia="ＭＳ 明朝" w:hAnsi="ＭＳ 明朝"/>
          <w:sz w:val="22"/>
        </w:rPr>
      </w:pPr>
    </w:p>
    <w:p w14:paraId="616F2B5F" w14:textId="77777777" w:rsidR="001124E9" w:rsidRDefault="001124E9" w:rsidP="001124E9">
      <w:pPr>
        <w:suppressLineNumbers/>
        <w:rPr>
          <w:rFonts w:ascii="ＭＳ 明朝" w:eastAsia="ＭＳ 明朝" w:hAnsi="ＭＳ 明朝"/>
          <w:sz w:val="22"/>
        </w:rPr>
      </w:pPr>
    </w:p>
    <w:p w14:paraId="00DFD14E" w14:textId="77777777" w:rsidR="001124E9" w:rsidRDefault="001124E9" w:rsidP="001124E9">
      <w:pPr>
        <w:suppressLineNumbers/>
        <w:rPr>
          <w:rFonts w:ascii="ＭＳ 明朝" w:eastAsia="ＭＳ 明朝" w:hAnsi="ＭＳ 明朝"/>
          <w:sz w:val="22"/>
        </w:rPr>
      </w:pPr>
    </w:p>
    <w:p w14:paraId="256D3F21" w14:textId="77777777" w:rsidR="001124E9" w:rsidRDefault="001124E9" w:rsidP="001124E9">
      <w:pPr>
        <w:suppressLineNumbers/>
        <w:rPr>
          <w:rFonts w:ascii="ＭＳ 明朝" w:eastAsia="ＭＳ 明朝" w:hAnsi="ＭＳ 明朝"/>
          <w:sz w:val="22"/>
        </w:rPr>
      </w:pPr>
    </w:p>
    <w:p w14:paraId="6B1BABC1" w14:textId="77777777" w:rsidR="001124E9" w:rsidRDefault="001124E9" w:rsidP="001124E9">
      <w:pPr>
        <w:suppressLineNumbers/>
        <w:rPr>
          <w:rFonts w:ascii="ＭＳ 明朝" w:eastAsia="ＭＳ 明朝" w:hAnsi="ＭＳ 明朝"/>
          <w:sz w:val="22"/>
        </w:rPr>
      </w:pPr>
    </w:p>
    <w:p w14:paraId="1F98FD7E" w14:textId="77777777" w:rsidR="001124E9" w:rsidRDefault="001124E9" w:rsidP="001124E9">
      <w:pPr>
        <w:suppressLineNumbers/>
        <w:rPr>
          <w:rFonts w:ascii="ＭＳ 明朝" w:eastAsia="ＭＳ 明朝" w:hAnsi="ＭＳ 明朝"/>
          <w:sz w:val="22"/>
        </w:rPr>
      </w:pPr>
    </w:p>
    <w:p w14:paraId="4B419C12" w14:textId="77777777" w:rsidR="001124E9" w:rsidRDefault="001124E9" w:rsidP="001124E9">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115968" behindDoc="0" locked="0" layoutInCell="1" allowOverlap="1" wp14:anchorId="60C7624F" wp14:editId="5C135986">
                <wp:simplePos x="0" y="0"/>
                <wp:positionH relativeFrom="margin">
                  <wp:posOffset>1405890</wp:posOffset>
                </wp:positionH>
                <wp:positionV relativeFrom="paragraph">
                  <wp:posOffset>102609</wp:posOffset>
                </wp:positionV>
                <wp:extent cx="2981325" cy="238125"/>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2981325" cy="238125"/>
                        </a:xfrm>
                        <a:prstGeom prst="rect">
                          <a:avLst/>
                        </a:prstGeom>
                        <a:noFill/>
                        <a:ln w="12700" cap="flat" cmpd="sng" algn="ctr">
                          <a:noFill/>
                          <a:prstDash val="solid"/>
                          <a:miter lim="800000"/>
                        </a:ln>
                        <a:effectLst/>
                      </wps:spPr>
                      <wps:txbx>
                        <w:txbxContent>
                          <w:p w14:paraId="5BE9FCF2" w14:textId="77777777" w:rsidR="005E7BA5" w:rsidRPr="00B0299B" w:rsidRDefault="005E7BA5" w:rsidP="001124E9">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7624F" id="正方形/長方形 260" o:spid="_x0000_s1155" style="position:absolute;left:0;text-align:left;margin-left:110.7pt;margin-top:8.1pt;width:234.75pt;height:18.7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" filled="f" stroked="f" strokeweight="1pt">
                <v:textbox>
                  <w:txbxContent>
                    <w:p w14:paraId="5BE9FCF2" w14:textId="77777777" w:rsidR="005E7BA5" w:rsidRPr="00B0299B" w:rsidRDefault="005E7BA5" w:rsidP="001124E9">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v:textbox>
                <w10:wrap anchorx="margin"/>
              </v:rect>
            </w:pict>
          </mc:Fallback>
        </mc:AlternateContent>
      </w:r>
    </w:p>
    <w:p w14:paraId="2F0D3B74" w14:textId="77777777" w:rsidR="001124E9" w:rsidRDefault="001124E9" w:rsidP="001124E9">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116992" behindDoc="0" locked="0" layoutInCell="1" allowOverlap="1" wp14:anchorId="6D5E47F0" wp14:editId="54FAAF5B">
                <wp:simplePos x="0" y="0"/>
                <wp:positionH relativeFrom="margin">
                  <wp:posOffset>1482090</wp:posOffset>
                </wp:positionH>
                <wp:positionV relativeFrom="paragraph">
                  <wp:posOffset>130175</wp:posOffset>
                </wp:positionV>
                <wp:extent cx="2895600" cy="276225"/>
                <wp:effectExtent l="0" t="0" r="0" b="0"/>
                <wp:wrapNone/>
                <wp:docPr id="261" name="正方形/長方形 261"/>
                <wp:cNvGraphicFramePr/>
                <a:graphic xmlns:a="http://schemas.openxmlformats.org/drawingml/2006/main">
                  <a:graphicData uri="http://schemas.microsoft.com/office/word/2010/wordprocessingShape">
                    <wps:wsp>
                      <wps:cNvSpPr/>
                      <wps:spPr>
                        <a:xfrm>
                          <a:off x="0" y="0"/>
                          <a:ext cx="2895600" cy="276225"/>
                        </a:xfrm>
                        <a:prstGeom prst="rect">
                          <a:avLst/>
                        </a:prstGeom>
                        <a:noFill/>
                        <a:ln w="12700" cap="flat" cmpd="sng" algn="ctr">
                          <a:noFill/>
                          <a:prstDash val="solid"/>
                          <a:miter lim="800000"/>
                        </a:ln>
                        <a:effectLst/>
                      </wps:spPr>
                      <wps:txbx>
                        <w:txbxContent>
                          <w:p w14:paraId="3A99C301" w14:textId="77777777" w:rsidR="005E7BA5" w:rsidRPr="001A19B0" w:rsidRDefault="005E7BA5" w:rsidP="001124E9">
                            <w:pPr>
                              <w:jc w:val="center"/>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－６</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一般</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47F0" id="正方形/長方形 261" o:spid="_x0000_s1156" style="position:absolute;left:0;text-align:left;margin-left:116.7pt;margin-top:10.25pt;width:228pt;height:21.7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" filled="f" stroked="f" strokeweight="1pt">
                <v:textbox>
                  <w:txbxContent>
                    <w:p w14:paraId="3A99C301" w14:textId="77777777" w:rsidR="005E7BA5" w:rsidRPr="001A19B0" w:rsidRDefault="005E7BA5" w:rsidP="001124E9">
                      <w:pPr>
                        <w:jc w:val="center"/>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Pr>
                          <w:rFonts w:ascii="ＭＳ Ｐゴシック" w:eastAsia="ＭＳ Ｐゴシック" w:hAnsi="ＭＳ Ｐゴシック" w:hint="eastAsia"/>
                          <w:color w:val="000000" w:themeColor="text1"/>
                        </w:rPr>
                        <w:t>－６</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一般</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p>
    <w:p w14:paraId="29AE8D9C" w14:textId="77777777" w:rsidR="001124E9" w:rsidRDefault="001124E9" w:rsidP="001124E9">
      <w:pPr>
        <w:suppressLineNumbers/>
        <w:rPr>
          <w:rFonts w:ascii="ＭＳ 明朝" w:eastAsia="ＭＳ 明朝" w:hAnsi="ＭＳ 明朝"/>
          <w:sz w:val="22"/>
        </w:rPr>
      </w:pP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112896" behindDoc="0" locked="0" layoutInCell="1" allowOverlap="1" wp14:anchorId="302628ED" wp14:editId="42FCD108">
                <wp:simplePos x="0" y="0"/>
                <wp:positionH relativeFrom="margin">
                  <wp:posOffset>1377315</wp:posOffset>
                </wp:positionH>
                <wp:positionV relativeFrom="paragraph">
                  <wp:posOffset>120650</wp:posOffset>
                </wp:positionV>
                <wp:extent cx="3075305" cy="1694815"/>
                <wp:effectExtent l="0" t="0" r="0" b="635"/>
                <wp:wrapNone/>
                <wp:docPr id="262" name="グループ化 262"/>
                <wp:cNvGraphicFramePr/>
                <a:graphic xmlns:a="http://schemas.openxmlformats.org/drawingml/2006/main">
                  <a:graphicData uri="http://schemas.microsoft.com/office/word/2010/wordprocessingGroup">
                    <wpg:wgp>
                      <wpg:cNvGrpSpPr/>
                      <wpg:grpSpPr>
                        <a:xfrm>
                          <a:off x="0" y="0"/>
                          <a:ext cx="3075305" cy="1694815"/>
                          <a:chOff x="38100" y="104948"/>
                          <a:chExt cx="3075940" cy="1695450"/>
                        </a:xfrm>
                      </wpg:grpSpPr>
                      <wps:wsp>
                        <wps:cNvPr id="263" name="正方形/長方形 263"/>
                        <wps:cNvSpPr/>
                        <wps:spPr>
                          <a:xfrm>
                            <a:off x="38100" y="104948"/>
                            <a:ext cx="3075940" cy="1695450"/>
                          </a:xfrm>
                          <a:prstGeom prst="rect">
                            <a:avLst/>
                          </a:prstGeom>
                          <a:solidFill>
                            <a:sysClr val="window" lastClr="FFFFFF"/>
                          </a:solidFill>
                          <a:ln w="12700" cap="flat" cmpd="sng" algn="ctr">
                            <a:noFill/>
                            <a:prstDash val="solid"/>
                            <a:miter lim="800000"/>
                          </a:ln>
                          <a:effec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5E7BA5" w14:paraId="2713EC27" w14:textId="77777777" w:rsidTr="004F76D0">
                                <w:trPr>
                                  <w:jc w:val="center"/>
                                </w:trPr>
                                <w:tc>
                                  <w:tcPr>
                                    <w:tcW w:w="1124" w:type="dxa"/>
                                  </w:tcPr>
                                  <w:p w14:paraId="37DAD734" w14:textId="77777777" w:rsidR="005E7BA5" w:rsidRPr="00B0299B" w:rsidRDefault="005E7BA5"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617EB790" w14:textId="77777777" w:rsidR="005E7BA5" w:rsidRPr="00B0299B" w:rsidRDefault="005E7BA5"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5554E8B3" w14:textId="77777777" w:rsidR="005E7BA5" w:rsidRPr="00B0299B" w:rsidRDefault="005E7BA5"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35700F9E" w14:textId="77777777" w:rsidR="005E7BA5" w:rsidRPr="00B0299B" w:rsidRDefault="005E7BA5"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5E7BA5" w14:paraId="4D689329" w14:textId="77777777" w:rsidTr="004F76D0">
                                <w:trPr>
                                  <w:trHeight w:val="1739"/>
                                  <w:jc w:val="center"/>
                                </w:trPr>
                                <w:tc>
                                  <w:tcPr>
                                    <w:tcW w:w="1124" w:type="dxa"/>
                                  </w:tcPr>
                                  <w:p w14:paraId="42576025" w14:textId="77777777" w:rsidR="005E7BA5" w:rsidRPr="00B0299B" w:rsidRDefault="005E7BA5" w:rsidP="004F76D0">
                                    <w:pPr>
                                      <w:pStyle w:val="a3"/>
                                      <w:spacing w:line="300" w:lineRule="exact"/>
                                      <w:ind w:leftChars="-58" w:left="-122"/>
                                      <w:jc w:val="center"/>
                                      <w:rPr>
                                        <w:rFonts w:ascii="ＭＳ 明朝" w:eastAsia="ＭＳ 明朝" w:hAnsi="ＭＳ 明朝"/>
                                        <w:color w:val="FF0000"/>
                                        <w:sz w:val="18"/>
                                        <w:szCs w:val="18"/>
                                      </w:rPr>
                                    </w:pPr>
                                  </w:p>
                                  <w:p w14:paraId="2D104C53" w14:textId="77777777" w:rsidR="005E7BA5" w:rsidRPr="00B0299B" w:rsidRDefault="005E7BA5"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54CE0AB" w14:textId="77777777" w:rsidR="005E7BA5" w:rsidRPr="00B0299B" w:rsidRDefault="005E7BA5"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5153FC20" w14:textId="77777777" w:rsidR="005E7BA5" w:rsidRPr="00B0299B" w:rsidRDefault="005E7BA5"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1DFC4912" w14:textId="77777777" w:rsidR="005E7BA5" w:rsidRPr="00B0299B" w:rsidRDefault="005E7BA5"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728BEB29" w14:textId="77777777" w:rsidR="005E7BA5" w:rsidRPr="00B0299B" w:rsidRDefault="005E7BA5"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CC989DD" w14:textId="77777777" w:rsidR="005E7BA5" w:rsidRPr="00B0299B" w:rsidRDefault="005E7BA5"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5ABADACB" w14:textId="77777777" w:rsidR="005E7BA5" w:rsidRPr="00B0299B" w:rsidRDefault="005E7BA5"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3FE25793" w14:textId="77777777" w:rsidR="005E7BA5" w:rsidRPr="00FA30E5" w:rsidRDefault="005E7BA5" w:rsidP="001124E9">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大かっこ 264"/>
                        <wps:cNvSpPr/>
                        <wps:spPr>
                          <a:xfrm>
                            <a:off x="904726" y="609529"/>
                            <a:ext cx="790575" cy="800046"/>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大かっこ 265"/>
                        <wps:cNvSpPr/>
                        <wps:spPr>
                          <a:xfrm>
                            <a:off x="2095500" y="600075"/>
                            <a:ext cx="790575" cy="781051"/>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628ED" id="グループ化 262" o:spid="_x0000_s1157" style="position:absolute;left:0;text-align:left;margin-left:108.45pt;margin-top:9.5pt;width:242.15pt;height:133.45pt;z-index:252112896;mso-position-horizontal-relative:margin;mso-width-relative:margin;mso-height-relative:margin" coordorigin="381,1049" coordsize="3075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">
                <v:rect id="正方形/長方形 263" o:spid="_x0000_s1158" style="position:absolute;left:381;top:1049;width:30759;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" fillcolor="window" stroked="f" strokeweight="1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5E7BA5" w14:paraId="2713EC27" w14:textId="77777777" w:rsidTr="004F76D0">
                          <w:trPr>
                            <w:jc w:val="center"/>
                          </w:trPr>
                          <w:tc>
                            <w:tcPr>
                              <w:tcW w:w="1124" w:type="dxa"/>
                            </w:tcPr>
                            <w:p w14:paraId="37DAD734" w14:textId="77777777" w:rsidR="005E7BA5" w:rsidRPr="00B0299B" w:rsidRDefault="005E7BA5"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617EB790" w14:textId="77777777" w:rsidR="005E7BA5" w:rsidRPr="00B0299B" w:rsidRDefault="005E7BA5"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5554E8B3" w14:textId="77777777" w:rsidR="005E7BA5" w:rsidRPr="00B0299B" w:rsidRDefault="005E7BA5"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35700F9E" w14:textId="77777777" w:rsidR="005E7BA5" w:rsidRPr="00B0299B" w:rsidRDefault="005E7BA5"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5E7BA5" w14:paraId="4D689329" w14:textId="77777777" w:rsidTr="004F76D0">
                          <w:trPr>
                            <w:trHeight w:val="1739"/>
                            <w:jc w:val="center"/>
                          </w:trPr>
                          <w:tc>
                            <w:tcPr>
                              <w:tcW w:w="1124" w:type="dxa"/>
                            </w:tcPr>
                            <w:p w14:paraId="42576025" w14:textId="77777777" w:rsidR="005E7BA5" w:rsidRPr="00B0299B" w:rsidRDefault="005E7BA5" w:rsidP="004F76D0">
                              <w:pPr>
                                <w:pStyle w:val="a3"/>
                                <w:spacing w:line="300" w:lineRule="exact"/>
                                <w:ind w:leftChars="-58" w:left="-122"/>
                                <w:jc w:val="center"/>
                                <w:rPr>
                                  <w:rFonts w:ascii="ＭＳ 明朝" w:eastAsia="ＭＳ 明朝" w:hAnsi="ＭＳ 明朝"/>
                                  <w:color w:val="FF0000"/>
                                  <w:sz w:val="18"/>
                                  <w:szCs w:val="18"/>
                                </w:rPr>
                              </w:pPr>
                            </w:p>
                            <w:p w14:paraId="2D104C53" w14:textId="77777777" w:rsidR="005E7BA5" w:rsidRPr="00B0299B" w:rsidRDefault="005E7BA5"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54CE0AB" w14:textId="77777777" w:rsidR="005E7BA5" w:rsidRPr="00B0299B" w:rsidRDefault="005E7BA5"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5153FC20" w14:textId="77777777" w:rsidR="005E7BA5" w:rsidRPr="00B0299B" w:rsidRDefault="005E7BA5"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1DFC4912" w14:textId="77777777" w:rsidR="005E7BA5" w:rsidRPr="00B0299B" w:rsidRDefault="005E7BA5"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728BEB29" w14:textId="77777777" w:rsidR="005E7BA5" w:rsidRPr="00B0299B" w:rsidRDefault="005E7BA5"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CC989DD" w14:textId="77777777" w:rsidR="005E7BA5" w:rsidRPr="00B0299B" w:rsidRDefault="005E7BA5"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5ABADACB" w14:textId="77777777" w:rsidR="005E7BA5" w:rsidRPr="00B0299B" w:rsidRDefault="005E7BA5"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3FE25793" w14:textId="77777777" w:rsidR="005E7BA5" w:rsidRPr="00FA30E5" w:rsidRDefault="005E7BA5" w:rsidP="001124E9">
                        <w:pPr>
                          <w:jc w:val="left"/>
                          <w:rPr>
                            <w:rFonts w:ascii="ＭＳ Ｐゴシック" w:eastAsia="ＭＳ Ｐゴシック" w:hAnsi="ＭＳ Ｐゴシック"/>
                            <w:color w:val="FF0000"/>
                            <w:sz w:val="20"/>
                            <w:szCs w:val="20"/>
                          </w:rPr>
                        </w:pPr>
                      </w:p>
                    </w:txbxContent>
                  </v:textbox>
                </v:rect>
                <v:shape id="大かっこ 264" o:spid="_x0000_s1159" type="#_x0000_t185" style="position:absolute;left:9047;top:6095;width:7906;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CxxAAAANwAAAAPAAAAZHJzL2Rvd25yZXYueG1sRI9BawIx&#10;FITvQv9DeAVvmq2I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NQ2ALHEAAAA3AAAAA8A&#10;AAAAAAAAAAAAAAAABwIAAGRycy9kb3ducmV2LnhtbFBLBQYAAAAAAwADALcAAAD4AgAAAAA=&#10;" adj="2299" strokecolor="windowText" strokeweight=".5pt">
                  <v:stroke joinstyle="miter"/>
                </v:shape>
                <v:shape id="大かっこ 265" o:spid="_x0000_s1160" type="#_x0000_t185" style="position:absolute;left:20955;top:6000;width:790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UqxAAAANwAAAAPAAAAZHJzL2Rvd25yZXYueG1sRI9BawIx&#10;FITvQv9DeAVvmq2g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Lt6pSrEAAAA3AAAAA8A&#10;AAAAAAAAAAAAAAAABwIAAGRycy9kb3ducmV2LnhtbFBLBQYAAAAAAwADALcAAAD4AgAAAAA=&#10;" adj="2299" strokecolor="windowText" strokeweight=".5pt">
                  <v:stroke joinstyle="miter"/>
                </v:shape>
                <w10:wrap anchorx="margin"/>
              </v:group>
            </w:pict>
          </mc:Fallback>
        </mc:AlternateContent>
      </w:r>
    </w:p>
    <w:p w14:paraId="287B638E" w14:textId="77777777" w:rsidR="001124E9" w:rsidRDefault="001124E9" w:rsidP="001124E9">
      <w:pPr>
        <w:suppressLineNumbers/>
        <w:rPr>
          <w:rFonts w:ascii="ＭＳ 明朝" w:eastAsia="ＭＳ 明朝" w:hAnsi="ＭＳ 明朝"/>
          <w:sz w:val="22"/>
        </w:rPr>
      </w:pPr>
    </w:p>
    <w:p w14:paraId="20A6F5CF" w14:textId="77777777" w:rsidR="001124E9" w:rsidRDefault="001124E9" w:rsidP="001124E9">
      <w:pPr>
        <w:suppressLineNumbers/>
        <w:rPr>
          <w:rFonts w:ascii="ＭＳ 明朝" w:eastAsia="ＭＳ 明朝" w:hAnsi="ＭＳ 明朝"/>
          <w:sz w:val="22"/>
        </w:rPr>
      </w:pPr>
    </w:p>
    <w:p w14:paraId="4030DB05" w14:textId="77777777" w:rsidR="001124E9" w:rsidRDefault="001124E9" w:rsidP="001124E9">
      <w:pPr>
        <w:suppressLineNumbers/>
        <w:rPr>
          <w:rFonts w:ascii="ＭＳ 明朝" w:eastAsia="ＭＳ 明朝" w:hAnsi="ＭＳ 明朝"/>
          <w:sz w:val="22"/>
        </w:rPr>
      </w:pPr>
    </w:p>
    <w:p w14:paraId="2D4F19F9" w14:textId="77777777" w:rsidR="001124E9" w:rsidRDefault="001124E9" w:rsidP="001124E9">
      <w:pPr>
        <w:suppressLineNumbers/>
        <w:rPr>
          <w:rFonts w:ascii="ＭＳ 明朝" w:eastAsia="ＭＳ 明朝" w:hAnsi="ＭＳ 明朝"/>
          <w:sz w:val="22"/>
        </w:rPr>
      </w:pPr>
    </w:p>
    <w:p w14:paraId="4EA4200D" w14:textId="77777777" w:rsidR="001124E9" w:rsidRDefault="001124E9" w:rsidP="001124E9">
      <w:pPr>
        <w:suppressLineNumbers/>
        <w:rPr>
          <w:rFonts w:ascii="ＭＳ 明朝" w:eastAsia="ＭＳ 明朝" w:hAnsi="ＭＳ 明朝"/>
          <w:sz w:val="22"/>
        </w:rPr>
      </w:pPr>
    </w:p>
    <w:p w14:paraId="096E6E37" w14:textId="77777777" w:rsidR="001124E9" w:rsidRDefault="001124E9" w:rsidP="001124E9">
      <w:pPr>
        <w:suppressLineNumbers/>
        <w:rPr>
          <w:rFonts w:ascii="ＭＳ Ｐゴシック" w:eastAsia="ＭＳ Ｐゴシック" w:hAnsi="ＭＳ Ｐゴシック"/>
          <w:sz w:val="24"/>
          <w:szCs w:val="24"/>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118016" behindDoc="0" locked="0" layoutInCell="1" allowOverlap="1" wp14:anchorId="77EBFDF0" wp14:editId="3379DED1">
                <wp:simplePos x="0" y="0"/>
                <wp:positionH relativeFrom="margin">
                  <wp:posOffset>1423035</wp:posOffset>
                </wp:positionH>
                <wp:positionV relativeFrom="paragraph">
                  <wp:posOffset>86995</wp:posOffset>
                </wp:positionV>
                <wp:extent cx="3114675" cy="285750"/>
                <wp:effectExtent l="0" t="0" r="0" b="0"/>
                <wp:wrapNone/>
                <wp:docPr id="266" name="正方形/長方形 266"/>
                <wp:cNvGraphicFramePr/>
                <a:graphic xmlns:a="http://schemas.openxmlformats.org/drawingml/2006/main">
                  <a:graphicData uri="http://schemas.microsoft.com/office/word/2010/wordprocessingShape">
                    <wps:wsp>
                      <wps:cNvSpPr/>
                      <wps:spPr>
                        <a:xfrm>
                          <a:off x="0" y="0"/>
                          <a:ext cx="3114675" cy="285750"/>
                        </a:xfrm>
                        <a:prstGeom prst="rect">
                          <a:avLst/>
                        </a:prstGeom>
                        <a:noFill/>
                        <a:ln w="12700" cap="flat" cmpd="sng" algn="ctr">
                          <a:noFill/>
                          <a:prstDash val="solid"/>
                          <a:miter lim="800000"/>
                        </a:ln>
                        <a:effectLst/>
                      </wps:spPr>
                      <wps:txbx>
                        <w:txbxContent>
                          <w:p w14:paraId="69466769" w14:textId="77777777" w:rsidR="005E7BA5" w:rsidRPr="00B0299B" w:rsidRDefault="005E7BA5" w:rsidP="001124E9">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BFDF0" id="正方形/長方形 266" o:spid="_x0000_s1161" style="position:absolute;left:0;text-align:left;margin-left:112.05pt;margin-top:6.85pt;width:245.25pt;height:22.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" filled="f" stroked="f" strokeweight="1pt">
                <v:textbox>
                  <w:txbxContent>
                    <w:p w14:paraId="69466769" w14:textId="77777777" w:rsidR="005E7BA5" w:rsidRPr="00B0299B" w:rsidRDefault="005E7BA5" w:rsidP="001124E9">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v:textbox>
                <w10:wrap anchorx="margin"/>
              </v:rect>
            </w:pict>
          </mc:Fallback>
        </mc:AlternateContent>
      </w:r>
    </w:p>
    <w:p w14:paraId="6C86DF23" w14:textId="77777777" w:rsidR="001124E9" w:rsidRDefault="001124E9" w:rsidP="001124E9">
      <w:pPr>
        <w:suppressLineNumbers/>
        <w:rPr>
          <w:rFonts w:ascii="ＭＳ Ｐゴシック" w:eastAsia="ＭＳ Ｐゴシック" w:hAnsi="ＭＳ Ｐゴシック"/>
          <w:sz w:val="24"/>
          <w:szCs w:val="24"/>
        </w:rPr>
      </w:pPr>
    </w:p>
    <w:p w14:paraId="0D2B3389" w14:textId="77777777" w:rsidR="001124E9" w:rsidRDefault="001124E9" w:rsidP="001124E9">
      <w:pPr>
        <w:suppressLineNumbers/>
        <w:rPr>
          <w:rFonts w:ascii="ＭＳ Ｐゴシック" w:eastAsia="ＭＳ Ｐゴシック" w:hAnsi="ＭＳ Ｐゴシック"/>
          <w:sz w:val="24"/>
          <w:szCs w:val="24"/>
        </w:rPr>
      </w:pPr>
    </w:p>
    <w:p w14:paraId="4D64BEF3" w14:textId="77777777" w:rsidR="001124E9" w:rsidRPr="00A80D33" w:rsidRDefault="001124E9" w:rsidP="001124E9">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３　</w:t>
      </w:r>
      <w:r w:rsidRPr="00A80D33">
        <w:rPr>
          <w:rFonts w:ascii="ＭＳ Ｐゴシック" w:eastAsia="ＭＳ Ｐゴシック" w:hAnsi="ＭＳ Ｐゴシック" w:hint="eastAsia"/>
          <w:sz w:val="24"/>
          <w:szCs w:val="24"/>
        </w:rPr>
        <w:t>課題について</w:t>
      </w:r>
    </w:p>
    <w:p w14:paraId="2CFE4240" w14:textId="77777777" w:rsidR="001124E9" w:rsidRPr="001124E9" w:rsidRDefault="001124E9" w:rsidP="001124E9">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に係る環境基準の達成率は改善する傾向にあるが、騒音に係る苦情件数は依然として全ての公害の種類の中で最も多く、その発生源の大部分は建設作業と工場・事業場が占めており、引き続き、法に加えて条例による規制が必要な状況にあると考えられる。</w:t>
      </w:r>
    </w:p>
    <w:p w14:paraId="31406027" w14:textId="77777777" w:rsidR="001124E9" w:rsidRPr="001124E9" w:rsidRDefault="001124E9" w:rsidP="001124E9">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このような状況や、令和元年度（2019年度）に条例を施行する市町村に施行状況や課題についてアンケートを行った結果などから、次に示すような課題が示された。</w:t>
      </w:r>
    </w:p>
    <w:p w14:paraId="0DB575EA"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cs="Times New Roman"/>
          <w:noProof/>
          <w:sz w:val="18"/>
          <w:szCs w:val="18"/>
        </w:rPr>
        <w:drawing>
          <wp:anchor distT="0" distB="0" distL="114300" distR="114300" simplePos="0" relativeHeight="252108800" behindDoc="0" locked="0" layoutInCell="1" allowOverlap="1" wp14:anchorId="6565D0DD" wp14:editId="0E0A9F6E">
            <wp:simplePos x="0" y="0"/>
            <wp:positionH relativeFrom="column">
              <wp:posOffset>3990556</wp:posOffset>
            </wp:positionH>
            <wp:positionV relativeFrom="paragraph">
              <wp:posOffset>153670</wp:posOffset>
            </wp:positionV>
            <wp:extent cx="1660680" cy="1238400"/>
            <wp:effectExtent l="0" t="0" r="0" b="0"/>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bayashiN\Documents\My Pictures\001035357.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068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938E6" w14:textId="77777777" w:rsidR="001124E9" w:rsidRPr="001124E9" w:rsidRDefault="001124E9" w:rsidP="001124E9">
      <w:pPr>
        <w:ind w:leftChars="200" w:left="640" w:hangingChars="100" w:hanging="220"/>
        <w:rPr>
          <w:rFonts w:ascii="ＭＳ 明朝" w:eastAsia="ＭＳ 明朝" w:hAnsi="ＭＳ 明朝" w:cs="Times New Roman"/>
          <w:sz w:val="22"/>
        </w:rPr>
      </w:pPr>
      <w:r w:rsidRPr="001124E9">
        <w:rPr>
          <w:rFonts w:ascii="ＭＳ 明朝" w:eastAsia="ＭＳ 明朝" w:hAnsi="ＭＳ 明朝" w:cs="Times New Roman" w:hint="eastAsia"/>
          <w:sz w:val="22"/>
        </w:rPr>
        <w:t>① 電気工作物等を設置する工場・事業場の規制において、法と条例の規制が重複している部分がある。</w:t>
      </w:r>
    </w:p>
    <w:p w14:paraId="16888D73" w14:textId="77777777" w:rsidR="001124E9" w:rsidRPr="00FA081E" w:rsidRDefault="001124E9" w:rsidP="001124E9">
      <w:pPr>
        <w:ind w:leftChars="200" w:left="640" w:hangingChars="100" w:hanging="220"/>
        <w:rPr>
          <w:rFonts w:ascii="ＭＳ 明朝" w:eastAsia="ＭＳ 明朝" w:hAnsi="ＭＳ 明朝" w:cs="Times New Roman"/>
          <w:color w:val="FF0000"/>
          <w:sz w:val="22"/>
        </w:rPr>
      </w:pPr>
      <w:r w:rsidRPr="001124E9">
        <w:rPr>
          <w:rFonts w:ascii="ＭＳ 明朝" w:eastAsia="ＭＳ 明朝" w:hAnsi="ＭＳ 明朝" w:cs="Times New Roman" w:hint="eastAsia"/>
          <w:sz w:val="22"/>
        </w:rPr>
        <w:t>② 特定建設作業規制において、バックホウのアタッチメントの違いによって規制が適用されないケースがあり、市町村から不公平との意見が寄せられている。</w:t>
      </w:r>
    </w:p>
    <w:p w14:paraId="0FA7299B" w14:textId="77777777" w:rsidR="001124E9" w:rsidRDefault="001124E9" w:rsidP="001124E9">
      <w:pPr>
        <w:ind w:leftChars="200" w:left="640" w:hangingChars="100" w:hanging="220"/>
        <w:rPr>
          <w:rFonts w:ascii="ＭＳ 明朝" w:eastAsia="ＭＳ 明朝" w:hAnsi="ＭＳ 明朝" w:cs="Times New Roman"/>
          <w:color w:val="000000" w:themeColor="text1"/>
          <w:sz w:val="22"/>
          <w:szCs w:val="24"/>
        </w:rPr>
      </w:pPr>
      <w:r w:rsidRPr="00A32436">
        <w:rPr>
          <w:rFonts w:ascii="ＭＳ 明朝" w:eastAsia="ＭＳ 明朝" w:hAnsi="ＭＳ 明朝" w:cs="Times New Roman"/>
          <w:noProof/>
          <w:color w:val="000000" w:themeColor="text1"/>
          <w:sz w:val="22"/>
        </w:rPr>
        <mc:AlternateContent>
          <mc:Choice Requires="wps">
            <w:drawing>
              <wp:anchor distT="45720" distB="45720" distL="114300" distR="114300" simplePos="0" relativeHeight="252109824" behindDoc="0" locked="0" layoutInCell="1" allowOverlap="1" wp14:anchorId="4892FD14" wp14:editId="4A03B1FF">
                <wp:simplePos x="0" y="0"/>
                <wp:positionH relativeFrom="column">
                  <wp:posOffset>3999865</wp:posOffset>
                </wp:positionH>
                <wp:positionV relativeFrom="paragraph">
                  <wp:posOffset>7620</wp:posOffset>
                </wp:positionV>
                <wp:extent cx="1619280" cy="818640"/>
                <wp:effectExtent l="0" t="0" r="0" b="635"/>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818640"/>
                        </a:xfrm>
                        <a:prstGeom prst="rect">
                          <a:avLst/>
                        </a:prstGeom>
                        <a:noFill/>
                        <a:ln w="9525">
                          <a:noFill/>
                          <a:miter lim="800000"/>
                          <a:headEnd/>
                          <a:tailEnd/>
                        </a:ln>
                      </wps:spPr>
                      <wps:txbx>
                        <w:txbxContent>
                          <w:p w14:paraId="4CFA0C26" w14:textId="77777777" w:rsidR="005E7BA5" w:rsidRPr="0032167D" w:rsidRDefault="005E7BA5" w:rsidP="001124E9">
                            <w:pPr>
                              <w:jc w:val="center"/>
                              <w:rPr>
                                <w:sz w:val="16"/>
                                <w:szCs w:val="16"/>
                              </w:rPr>
                            </w:pPr>
                            <w:r w:rsidRPr="0032167D">
                              <w:rPr>
                                <w:rFonts w:hint="eastAsia"/>
                                <w:sz w:val="16"/>
                                <w:szCs w:val="16"/>
                              </w:rPr>
                              <w:t>【バックホウ】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FD14" id="_x0000_s1162" type="#_x0000_t202" style="position:absolute;left:0;text-align:left;margin-left:314.95pt;margin-top:.6pt;width:127.5pt;height:64.4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" filled="f" stroked="f">
                <v:textbox>
                  <w:txbxContent>
                    <w:p w14:paraId="4CFA0C26" w14:textId="77777777" w:rsidR="005E7BA5" w:rsidRPr="0032167D" w:rsidRDefault="005E7BA5" w:rsidP="001124E9">
                      <w:pPr>
                        <w:jc w:val="center"/>
                        <w:rPr>
                          <w:sz w:val="16"/>
                          <w:szCs w:val="16"/>
                        </w:rPr>
                      </w:pPr>
                      <w:r w:rsidRPr="0032167D">
                        <w:rPr>
                          <w:rFonts w:hint="eastAsia"/>
                          <w:sz w:val="16"/>
                          <w:szCs w:val="16"/>
                        </w:rPr>
                        <w:t>【バックホウ】</w:t>
                      </w:r>
                    </w:p>
                  </w:txbxContent>
                </v:textbox>
                <w10:wrap type="square"/>
              </v:shape>
            </w:pict>
          </mc:Fallback>
        </mc:AlternateContent>
      </w:r>
      <w:r>
        <w:rPr>
          <w:rFonts w:ascii="ＭＳ 明朝" w:eastAsia="ＭＳ 明朝" w:hAnsi="ＭＳ 明朝" w:cs="Times New Roman" w:hint="eastAsia"/>
          <w:color w:val="000000" w:themeColor="text1"/>
          <w:sz w:val="22"/>
          <w:szCs w:val="24"/>
        </w:rPr>
        <w:t xml:space="preserve">③ </w:t>
      </w:r>
      <w:r w:rsidRPr="00A32436">
        <w:rPr>
          <w:rFonts w:ascii="ＭＳ 明朝" w:eastAsia="ＭＳ 明朝" w:hAnsi="ＭＳ 明朝" w:cs="Times New Roman" w:hint="eastAsia"/>
          <w:color w:val="000000" w:themeColor="text1"/>
          <w:sz w:val="22"/>
          <w:szCs w:val="24"/>
        </w:rPr>
        <w:t>昼間における喫茶店でのカラオケ営業など営業形態の変化や、人の声など制御の難しい騒音への対応など、指導が難しいケースが生じて</w:t>
      </w:r>
      <w:r w:rsidRPr="000261B2">
        <w:rPr>
          <w:rFonts w:ascii="ＭＳ 明朝" w:eastAsia="ＭＳ 明朝" w:hAnsi="ＭＳ 明朝" w:cs="Times New Roman" w:hint="eastAsia"/>
          <w:sz w:val="22"/>
          <w:szCs w:val="24"/>
        </w:rPr>
        <w:t>いる。</w:t>
      </w:r>
    </w:p>
    <w:p w14:paraId="1AF3D4F6" w14:textId="77777777" w:rsidR="001124E9" w:rsidRPr="00332A63" w:rsidRDefault="001124E9" w:rsidP="001124E9">
      <w:pPr>
        <w:rPr>
          <w:rFonts w:ascii="ＭＳ 明朝" w:eastAsia="ＭＳ 明朝" w:hAnsi="ＭＳ 明朝"/>
          <w:sz w:val="22"/>
        </w:rPr>
      </w:pPr>
    </w:p>
    <w:p w14:paraId="173D96F2" w14:textId="77777777" w:rsidR="001124E9" w:rsidRPr="00A80D33" w:rsidRDefault="001124E9" w:rsidP="001124E9">
      <w:pPr>
        <w:ind w:firstLineChars="100" w:firstLine="24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４　論点について</w:t>
      </w:r>
    </w:p>
    <w:p w14:paraId="30D47085" w14:textId="77777777" w:rsidR="001124E9" w:rsidRPr="00412619" w:rsidRDefault="001124E9" w:rsidP="001124E9">
      <w:pPr>
        <w:ind w:leftChars="100" w:left="210" w:firstLineChars="100" w:firstLine="220"/>
        <w:rPr>
          <w:rFonts w:ascii="ＭＳ 明朝" w:eastAsia="ＭＳ 明朝" w:hAnsi="ＭＳ 明朝"/>
          <w:color w:val="000000" w:themeColor="text1"/>
          <w:sz w:val="22"/>
        </w:rPr>
      </w:pPr>
      <w:r w:rsidRPr="000261B2">
        <w:rPr>
          <w:rFonts w:ascii="ＭＳ 明朝" w:eastAsia="ＭＳ 明朝" w:hAnsi="ＭＳ 明朝" w:hint="eastAsia"/>
          <w:sz w:val="22"/>
        </w:rPr>
        <w:t>上記の現行制度に係る</w:t>
      </w:r>
      <w:r w:rsidRPr="00412619">
        <w:rPr>
          <w:rFonts w:ascii="ＭＳ 明朝" w:eastAsia="ＭＳ 明朝" w:hAnsi="ＭＳ 明朝" w:hint="eastAsia"/>
          <w:color w:val="000000" w:themeColor="text1"/>
          <w:sz w:val="22"/>
        </w:rPr>
        <w:t>課題に関して、以下の３つの論点を設定して検討を行った。</w:t>
      </w:r>
    </w:p>
    <w:p w14:paraId="60ED7768" w14:textId="77777777" w:rsidR="001124E9" w:rsidRPr="003C7E39" w:rsidRDefault="001124E9" w:rsidP="001124E9">
      <w:pPr>
        <w:ind w:leftChars="100" w:left="210" w:firstLineChars="100" w:firstLine="220"/>
        <w:rPr>
          <w:rFonts w:ascii="ＭＳ 明朝" w:eastAsia="ＭＳ 明朝" w:hAnsi="ＭＳ 明朝"/>
          <w:sz w:val="22"/>
        </w:rPr>
      </w:pPr>
    </w:p>
    <w:p w14:paraId="110AA980" w14:textId="77777777" w:rsidR="001124E9" w:rsidRPr="001124E9" w:rsidRDefault="001124E9" w:rsidP="001124E9">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電気工作物等を設置する工場・事業場における法と条例の規制の重複について</w:t>
      </w:r>
    </w:p>
    <w:p w14:paraId="6115495F" w14:textId="77777777" w:rsidR="001124E9" w:rsidRPr="001124E9" w:rsidRDefault="001124E9" w:rsidP="001124E9">
      <w:pPr>
        <w:rPr>
          <w:rFonts w:ascii="ＭＳ 明朝" w:eastAsia="ＭＳ 明朝" w:hAnsi="ＭＳ 明朝"/>
          <w:sz w:val="22"/>
        </w:rPr>
      </w:pPr>
    </w:p>
    <w:p w14:paraId="08ACB25C" w14:textId="77777777" w:rsidR="001124E9" w:rsidRPr="001124E9" w:rsidRDefault="001124E9" w:rsidP="001124E9">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では、騒音・振動に係る規制の対象とする工場・事業場から騒音規制法、振動規制法に規定する特定施設を設置する工場・事業場（特定工場等）を除外しているが、両法の特定施設のうち電気事業法に規定する電気工作物又はガス事業法に規定するガス工作物のみを設置している特定工場等（令和元年度（2019年度）末時点の数：15）については、その例外として条例の規制の対象としている。</w:t>
      </w:r>
    </w:p>
    <w:p w14:paraId="644315AA" w14:textId="77777777" w:rsidR="001124E9" w:rsidRPr="001124E9" w:rsidRDefault="001124E9" w:rsidP="001124E9">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制定当時は、騒音規制法、振動規制法に基づく当該特定工場等に対する改善勧告、命令、立入検査は電気事業法、ガス事業法に委ねられていたが、その後の騒音規制法、振動規制法の改正により、市町村が両法に基づき当該特定工場等に対し、これらの措置を行うことができるようになっており、騒音規制法、振動規制法と条例の規制が重複する状態となっている。（資料Ⅷ－１参照）</w:t>
      </w:r>
    </w:p>
    <w:p w14:paraId="7CA2F4F8" w14:textId="77777777" w:rsidR="001124E9" w:rsidRPr="001124E9" w:rsidRDefault="001124E9" w:rsidP="001124E9">
      <w:pPr>
        <w:rPr>
          <w:rFonts w:ascii="ＭＳ 明朝" w:eastAsia="ＭＳ 明朝" w:hAnsi="ＭＳ 明朝"/>
          <w:sz w:val="22"/>
        </w:rPr>
      </w:pPr>
    </w:p>
    <w:p w14:paraId="129CC29C" w14:textId="77777777" w:rsidR="001124E9" w:rsidRPr="001124E9" w:rsidRDefault="001124E9" w:rsidP="001124E9">
      <w:pPr>
        <w:ind w:leftChars="100" w:left="650" w:hangingChars="200" w:hanging="44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特定建設作業において、規制が適用されない一部のバックホウのアタッチメントについて、規制対象とすべきか</w:t>
      </w:r>
    </w:p>
    <w:p w14:paraId="22E29F88" w14:textId="77777777" w:rsidR="001124E9" w:rsidRPr="001124E9" w:rsidRDefault="001124E9" w:rsidP="001124E9">
      <w:pPr>
        <w:rPr>
          <w:rFonts w:ascii="ＭＳ 明朝" w:eastAsia="ＭＳ 明朝" w:hAnsi="ＭＳ 明朝"/>
          <w:sz w:val="22"/>
        </w:rPr>
      </w:pPr>
    </w:p>
    <w:p w14:paraId="6B0EFB78" w14:textId="77777777" w:rsidR="001124E9" w:rsidRPr="001124E9" w:rsidRDefault="001124E9" w:rsidP="001124E9">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①　条例による騒音規制におけるアタッチメントの取扱いの状況</w:t>
      </w:r>
    </w:p>
    <w:p w14:paraId="38D22D58"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では「ショベル系掘削機械（原動機の定格出力が20キロワットを超えるものに限る。）を使用する作業」として規制されている。ショベル系掘削機械には、騒音規制法で規制されるバックホウ（一般には「油圧ショベル」と呼ばれる。）のほか、ロープショベル等も含まれる。ショベル系掘削機械に取り付けられるアタッチメントについては、標準バケット、クラムシェルを規制対象とし、油圧ブレーカーのように別種類の建設機械（さく岩機）として規制されるものを除き、スケルトンバケットその他のアタッチメントは規制対象外として運用されている。</w:t>
      </w:r>
    </w:p>
    <w:p w14:paraId="72226175" w14:textId="77777777" w:rsidR="001124E9" w:rsidRPr="001124E9" w:rsidRDefault="001124E9" w:rsidP="001124E9">
      <w:pPr>
        <w:rPr>
          <w:rFonts w:ascii="ＭＳ 明朝" w:eastAsia="ＭＳ 明朝" w:hAnsi="ＭＳ 明朝"/>
          <w:sz w:val="22"/>
        </w:rPr>
      </w:pPr>
    </w:p>
    <w:p w14:paraId="2C01B333" w14:textId="77777777" w:rsidR="001124E9" w:rsidRPr="001124E9" w:rsidRDefault="001124E9" w:rsidP="001124E9">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②　条例の規制対象外のアタッチメントに係る苦情の状況</w:t>
      </w:r>
    </w:p>
    <w:p w14:paraId="5844825E"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のアタッチメント</w:t>
      </w:r>
      <w:r w:rsidRPr="001124E9">
        <w:rPr>
          <w:rFonts w:ascii="ＭＳ 明朝" w:eastAsia="ＭＳ 明朝" w:hAnsi="ＭＳ 明朝" w:hint="eastAsia"/>
          <w:sz w:val="22"/>
        </w:rPr>
        <w:t>について最近３年間（平成29年度（2017年度）～令和元年度（2019年度））に市町村に寄せられた苦情は、スケルトンバケット（153件）、油圧クラッシャー（131件）、つかみ（68件）、油圧カッター（26件）の順に多かった。</w:t>
      </w:r>
    </w:p>
    <w:p w14:paraId="574A3DFE" w14:textId="77777777" w:rsidR="001124E9" w:rsidRPr="001124E9" w:rsidRDefault="001124E9" w:rsidP="001124E9">
      <w:pPr>
        <w:rPr>
          <w:rFonts w:ascii="ＭＳ 明朝" w:eastAsia="ＭＳ 明朝" w:hAnsi="ＭＳ 明朝"/>
          <w:sz w:val="22"/>
        </w:rPr>
      </w:pPr>
    </w:p>
    <w:p w14:paraId="56391E0D" w14:textId="77777777" w:rsidR="001124E9" w:rsidRPr="001124E9" w:rsidRDefault="001124E9" w:rsidP="001124E9">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③　アタッチメント別騒音調査</w:t>
      </w:r>
    </w:p>
    <w:p w14:paraId="6842BE53"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w:t>
      </w:r>
      <w:r w:rsidRPr="001124E9">
        <w:rPr>
          <w:rFonts w:ascii="ＭＳ 明朝" w:eastAsia="ＭＳ 明朝" w:hAnsi="ＭＳ 明朝" w:hint="eastAsia"/>
          <w:sz w:val="22"/>
        </w:rPr>
        <w:t>アタッチメントのうち、苦情の多かったスケルトンバケット及び油圧クラッシャー（大割用及び小割用）について、府が建設機械の近傍において騒音調査を行った。</w:t>
      </w:r>
    </w:p>
    <w:p w14:paraId="638C5BAE" w14:textId="77777777" w:rsidR="001124E9" w:rsidRPr="00E001D1" w:rsidRDefault="001124E9" w:rsidP="001124E9">
      <w:pPr>
        <w:ind w:leftChars="200" w:left="420" w:firstLineChars="100" w:firstLine="220"/>
        <w:rPr>
          <w:rFonts w:ascii="ＭＳ 明朝" w:eastAsia="ＭＳ 明朝" w:hAnsi="ＭＳ 明朝"/>
          <w:color w:val="FF0000"/>
          <w:sz w:val="22"/>
        </w:rPr>
      </w:pPr>
      <w:r w:rsidRPr="001124E9">
        <w:rPr>
          <w:rFonts w:ascii="ＭＳ 明朝" w:eastAsia="ＭＳ 明朝" w:hAnsi="ＭＳ 明朝" w:hint="eastAsia"/>
          <w:sz w:val="22"/>
        </w:rPr>
        <w:t>調査の結果、作業時の建設機械（上部旋回体側面及びアタッチメント）から７ｍ離れた地点（地上1.2ｍ）における騒音レベルは、スケルトンバケットで約90デシベル、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（大割用）で約82デシベル、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小</w:t>
      </w:r>
      <w:r w:rsidRPr="001124E9">
        <w:rPr>
          <w:rFonts w:ascii="ＭＳ 明朝" w:eastAsia="ＭＳ 明朝" w:hAnsi="ＭＳ 明朝"/>
          <w:sz w:val="22"/>
        </w:rPr>
        <w:t>割用）で約83デシベル</w:t>
      </w:r>
      <w:r w:rsidRPr="001124E9">
        <w:rPr>
          <w:rFonts w:ascii="ＭＳ 明朝" w:eastAsia="ＭＳ 明朝" w:hAnsi="ＭＳ 明朝" w:hint="eastAsia"/>
          <w:sz w:val="22"/>
        </w:rPr>
        <w:t>であった。（資料Ⅷ－２参照）</w:t>
      </w:r>
    </w:p>
    <w:p w14:paraId="1AA600C6" w14:textId="77777777" w:rsidR="001124E9" w:rsidRDefault="001124E9" w:rsidP="001124E9">
      <w:pPr>
        <w:rPr>
          <w:rFonts w:ascii="ＭＳ 明朝" w:eastAsia="ＭＳ 明朝" w:hAnsi="ＭＳ 明朝"/>
          <w:sz w:val="22"/>
        </w:rPr>
      </w:pPr>
    </w:p>
    <w:p w14:paraId="6D78683F" w14:textId="77777777" w:rsidR="001124E9" w:rsidRPr="003C7E39" w:rsidRDefault="001124E9" w:rsidP="001124E9">
      <w:pPr>
        <w:ind w:leftChars="100" w:left="430" w:hangingChars="100" w:hanging="220"/>
        <w:rPr>
          <w:rFonts w:ascii="ＭＳ Ｐゴシック" w:eastAsia="ＭＳ Ｐゴシック" w:hAnsi="ＭＳ Ｐゴシック"/>
          <w:sz w:val="22"/>
        </w:rPr>
      </w:pPr>
      <w:r w:rsidRPr="003C7E39">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3C7E39">
        <w:rPr>
          <w:rFonts w:ascii="ＭＳ Ｐゴシック" w:eastAsia="ＭＳ Ｐゴシック" w:hAnsi="ＭＳ Ｐゴシック" w:hint="eastAsia"/>
          <w:sz w:val="22"/>
        </w:rPr>
        <w:t>人の声など制御の難しい騒音など、指導が難しいケースへの対応</w:t>
      </w:r>
      <w:r>
        <w:rPr>
          <w:rFonts w:ascii="ＭＳ Ｐゴシック" w:eastAsia="ＭＳ Ｐゴシック" w:hAnsi="ＭＳ Ｐゴシック" w:hint="eastAsia"/>
          <w:sz w:val="22"/>
        </w:rPr>
        <w:t>について</w:t>
      </w:r>
    </w:p>
    <w:p w14:paraId="3F441B31" w14:textId="77777777" w:rsidR="001124E9" w:rsidRDefault="001124E9" w:rsidP="001124E9">
      <w:pPr>
        <w:rPr>
          <w:rFonts w:ascii="ＭＳ 明朝" w:eastAsia="ＭＳ 明朝" w:hAnsi="ＭＳ 明朝"/>
          <w:sz w:val="22"/>
        </w:rPr>
      </w:pPr>
    </w:p>
    <w:p w14:paraId="32D40CA1" w14:textId="77777777" w:rsidR="001124E9" w:rsidRPr="00444012" w:rsidRDefault="001124E9" w:rsidP="001124E9">
      <w:pPr>
        <w:ind w:leftChars="100" w:left="430" w:hangingChars="100" w:hanging="22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①　指導等の状況</w:t>
      </w:r>
    </w:p>
    <w:p w14:paraId="0BF55090" w14:textId="77777777" w:rsidR="001124E9" w:rsidRDefault="001124E9" w:rsidP="001124E9">
      <w:pPr>
        <w:ind w:leftChars="200" w:left="420" w:firstLineChars="100" w:firstLine="220"/>
        <w:rPr>
          <w:rFonts w:ascii="ＭＳ 明朝" w:eastAsia="ＭＳ 明朝" w:hAnsi="ＭＳ 明朝"/>
          <w:sz w:val="22"/>
        </w:rPr>
      </w:pPr>
      <w:r w:rsidRPr="00C456B5">
        <w:rPr>
          <w:rFonts w:ascii="ＭＳ 明朝" w:eastAsia="ＭＳ 明朝" w:hAnsi="ＭＳ 明朝" w:hint="eastAsia"/>
          <w:sz w:val="22"/>
        </w:rPr>
        <w:t>騒音規制法、振動規制法</w:t>
      </w:r>
      <w:r>
        <w:rPr>
          <w:rFonts w:ascii="ＭＳ 明朝" w:eastAsia="ＭＳ 明朝" w:hAnsi="ＭＳ 明朝" w:hint="eastAsia"/>
          <w:sz w:val="22"/>
        </w:rPr>
        <w:t>及び条例の規制対象区域に立地する工場・事業場（以下「事業場等」）には、法や条例の規制基準が適用されるため、昼間における喫茶店でのカラオケ営業や事業所等の人の声なども指導対象となる。</w:t>
      </w:r>
    </w:p>
    <w:p w14:paraId="5D205025" w14:textId="77777777" w:rsidR="001124E9" w:rsidRDefault="001124E9" w:rsidP="001124E9">
      <w:pPr>
        <w:ind w:leftChars="200" w:left="420" w:firstLineChars="100" w:firstLine="220"/>
        <w:rPr>
          <w:rFonts w:ascii="ＭＳ 明朝" w:eastAsia="ＭＳ 明朝" w:hAnsi="ＭＳ 明朝"/>
          <w:sz w:val="22"/>
        </w:rPr>
      </w:pPr>
      <w:r>
        <w:rPr>
          <w:rFonts w:ascii="ＭＳ 明朝" w:eastAsia="ＭＳ 明朝" w:hAnsi="ＭＳ 明朝" w:hint="eastAsia"/>
          <w:sz w:val="22"/>
        </w:rPr>
        <w:t>また、</w:t>
      </w:r>
      <w:r w:rsidRPr="00C13D13">
        <w:rPr>
          <w:rFonts w:ascii="ＭＳ 明朝" w:eastAsia="ＭＳ 明朝" w:hAnsi="ＭＳ 明朝" w:hint="eastAsia"/>
          <w:sz w:val="22"/>
        </w:rPr>
        <w:t>日常生活にお</w:t>
      </w:r>
      <w:r>
        <w:rPr>
          <w:rFonts w:ascii="ＭＳ 明朝" w:eastAsia="ＭＳ 明朝" w:hAnsi="ＭＳ 明朝" w:hint="eastAsia"/>
          <w:sz w:val="22"/>
        </w:rPr>
        <w:t>ける騒音（以下「生活騒音」）については、</w:t>
      </w:r>
      <w:r w:rsidRPr="003A504A">
        <w:rPr>
          <w:rFonts w:ascii="ＭＳ 明朝" w:eastAsia="ＭＳ 明朝" w:hAnsi="ＭＳ 明朝" w:hint="eastAsia"/>
          <w:sz w:val="22"/>
        </w:rPr>
        <w:t>条例に</w:t>
      </w:r>
      <w:r>
        <w:rPr>
          <w:rFonts w:ascii="ＭＳ 明朝" w:eastAsia="ＭＳ 明朝" w:hAnsi="ＭＳ 明朝" w:hint="eastAsia"/>
          <w:sz w:val="22"/>
        </w:rPr>
        <w:t>、府民への配慮規定を設けている。法や条例の規制基準は適用されず、指導対象とならないが、</w:t>
      </w:r>
      <w:r w:rsidRPr="00C13D13">
        <w:rPr>
          <w:rFonts w:ascii="ＭＳ 明朝" w:eastAsia="ＭＳ 明朝" w:hAnsi="ＭＳ 明朝" w:hint="eastAsia"/>
          <w:sz w:val="22"/>
        </w:rPr>
        <w:t>市町村等に苦情等が寄せられることがある。</w:t>
      </w:r>
    </w:p>
    <w:p w14:paraId="3BAF7F3F" w14:textId="77777777" w:rsidR="001124E9" w:rsidRDefault="001124E9" w:rsidP="001124E9">
      <w:pPr>
        <w:rPr>
          <w:rFonts w:ascii="ＭＳ 明朝" w:eastAsia="ＭＳ 明朝" w:hAnsi="ＭＳ 明朝"/>
          <w:sz w:val="22"/>
        </w:rPr>
      </w:pPr>
      <w:r w:rsidRPr="00236BC6">
        <w:rPr>
          <w:rFonts w:ascii="ＭＳ 明朝" w:eastAsia="ＭＳ 明朝" w:hAnsi="ＭＳ 明朝"/>
          <w:noProof/>
          <w:szCs w:val="21"/>
        </w:rPr>
        <mc:AlternateContent>
          <mc:Choice Requires="wps">
            <w:drawing>
              <wp:anchor distT="45720" distB="45720" distL="114300" distR="114300" simplePos="0" relativeHeight="252110848" behindDoc="0" locked="0" layoutInCell="1" allowOverlap="1" wp14:anchorId="0AD0534A" wp14:editId="7517F494">
                <wp:simplePos x="0" y="0"/>
                <wp:positionH relativeFrom="margin">
                  <wp:posOffset>320040</wp:posOffset>
                </wp:positionH>
                <wp:positionV relativeFrom="paragraph">
                  <wp:posOffset>34925</wp:posOffset>
                </wp:positionV>
                <wp:extent cx="5076825" cy="847800"/>
                <wp:effectExtent l="0" t="0" r="28575" b="2857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847800"/>
                        </a:xfrm>
                        <a:prstGeom prst="rect">
                          <a:avLst/>
                        </a:prstGeom>
                        <a:solidFill>
                          <a:srgbClr val="FFFFFF"/>
                        </a:solidFill>
                        <a:ln w="9525">
                          <a:solidFill>
                            <a:srgbClr val="000000"/>
                          </a:solidFill>
                          <a:miter lim="800000"/>
                          <a:headEnd/>
                          <a:tailEnd/>
                        </a:ln>
                      </wps:spPr>
                      <wps:txbx>
                        <w:txbxContent>
                          <w:p w14:paraId="2FB0E1F3" w14:textId="77777777" w:rsidR="005E7BA5" w:rsidRPr="005D6706" w:rsidRDefault="005E7BA5" w:rsidP="001124E9">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2FD90071" w14:textId="77777777" w:rsidR="005E7BA5" w:rsidRPr="005D6706" w:rsidRDefault="005E7BA5" w:rsidP="001124E9">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32F2CEBC" w14:textId="77777777" w:rsidR="005E7BA5" w:rsidRPr="005D6706" w:rsidRDefault="005E7BA5" w:rsidP="001124E9">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534A" id="テキスト ボックス 268" o:spid="_x0000_s1163" type="#_x0000_t202" style="position:absolute;left:0;text-align:left;margin-left:25.2pt;margin-top:2.75pt;width:399.75pt;height:66.7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">
                <v:textbox>
                  <w:txbxContent>
                    <w:p w14:paraId="2FB0E1F3" w14:textId="77777777" w:rsidR="005E7BA5" w:rsidRPr="005D6706" w:rsidRDefault="005E7BA5" w:rsidP="001124E9">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2FD90071" w14:textId="77777777" w:rsidR="005E7BA5" w:rsidRPr="005D6706" w:rsidRDefault="005E7BA5" w:rsidP="001124E9">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32F2CEBC" w14:textId="77777777" w:rsidR="005E7BA5" w:rsidRPr="005D6706" w:rsidRDefault="005E7BA5" w:rsidP="001124E9">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v:textbox>
                <w10:wrap anchorx="margin"/>
              </v:shape>
            </w:pict>
          </mc:Fallback>
        </mc:AlternateContent>
      </w:r>
    </w:p>
    <w:p w14:paraId="56B16BA0" w14:textId="77777777" w:rsidR="001124E9" w:rsidRDefault="001124E9" w:rsidP="001124E9">
      <w:pPr>
        <w:rPr>
          <w:rFonts w:ascii="ＭＳ 明朝" w:eastAsia="ＭＳ 明朝" w:hAnsi="ＭＳ 明朝"/>
          <w:sz w:val="22"/>
        </w:rPr>
      </w:pPr>
    </w:p>
    <w:p w14:paraId="6F7ACDDC" w14:textId="77777777" w:rsidR="001124E9" w:rsidRDefault="001124E9" w:rsidP="001124E9">
      <w:pPr>
        <w:rPr>
          <w:rFonts w:ascii="ＭＳ 明朝" w:eastAsia="ＭＳ 明朝" w:hAnsi="ＭＳ 明朝"/>
          <w:sz w:val="22"/>
        </w:rPr>
      </w:pPr>
    </w:p>
    <w:p w14:paraId="553870F9" w14:textId="77777777" w:rsidR="001124E9" w:rsidRDefault="001124E9" w:rsidP="001124E9">
      <w:pPr>
        <w:rPr>
          <w:rFonts w:ascii="ＭＳ 明朝" w:eastAsia="ＭＳ 明朝" w:hAnsi="ＭＳ 明朝"/>
          <w:sz w:val="22"/>
        </w:rPr>
      </w:pPr>
    </w:p>
    <w:p w14:paraId="7152EAA1" w14:textId="77777777" w:rsidR="001124E9" w:rsidRDefault="001124E9" w:rsidP="001124E9">
      <w:pPr>
        <w:ind w:leftChars="100" w:left="650" w:hangingChars="200" w:hanging="440"/>
        <w:rPr>
          <w:rFonts w:ascii="ＭＳ 明朝" w:eastAsia="ＭＳ 明朝" w:hAnsi="ＭＳ 明朝"/>
          <w:sz w:val="22"/>
        </w:rPr>
      </w:pPr>
    </w:p>
    <w:p w14:paraId="15000B17" w14:textId="77777777" w:rsidR="001124E9" w:rsidRPr="00444012" w:rsidRDefault="001124E9" w:rsidP="001124E9">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②　苦情等の状況</w:t>
      </w:r>
    </w:p>
    <w:p w14:paraId="3DB63AB6" w14:textId="77777777" w:rsidR="001124E9" w:rsidRPr="004D5A00" w:rsidRDefault="001124E9" w:rsidP="001124E9">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カラオケや深夜営業の規制に係るものを除き、また、法や条例の届出施設等を設置していない事業場等に関して最近３年間（平成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w:t>
      </w:r>
      <w:r w:rsidRPr="004D5A00">
        <w:rPr>
          <w:rFonts w:ascii="ＭＳ 明朝" w:eastAsia="ＭＳ 明朝" w:hAnsi="ＭＳ 明朝" w:hint="eastAsia"/>
          <w:sz w:val="22"/>
        </w:rPr>
        <w:t>）</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騒音については、合計984件で、届出対象外の機器施設が発する騒音（307件）、呼び込み、客の騒ぎ声など人の声によるもの（184件）、拡声器（スピーカーを含む）使用によるもの（127件）の順に多く、</w:t>
      </w:r>
      <w:r w:rsidRPr="004D5A00">
        <w:rPr>
          <w:rFonts w:ascii="ＭＳ 明朝" w:eastAsia="ＭＳ 明朝" w:hAnsi="ＭＳ 明朝"/>
          <w:sz w:val="22"/>
        </w:rPr>
        <w:t>これ以外に、太鼓の音、屋外作業場の騒音などの例がある。</w:t>
      </w:r>
      <w:r w:rsidRPr="004D5A00">
        <w:rPr>
          <w:rFonts w:ascii="ＭＳ 明朝" w:eastAsia="ＭＳ 明朝" w:hAnsi="ＭＳ 明朝" w:hint="eastAsia"/>
          <w:sz w:val="22"/>
        </w:rPr>
        <w:t>振動については、合計58件で、件数は少ないが、ダンス、フィットネスクラブ等の人による振動、集会所など、人が集まることによる振動の苦情の例がある。</w:t>
      </w:r>
    </w:p>
    <w:p w14:paraId="12F72B4A" w14:textId="77777777" w:rsidR="001124E9" w:rsidRPr="004D5A00" w:rsidRDefault="001124E9" w:rsidP="001124E9">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また、日常生活における騒音等について最近３年間（平成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合計383件で、一般住居</w:t>
      </w:r>
      <w:r w:rsidRPr="004D5A00">
        <w:rPr>
          <w:rFonts w:ascii="ＭＳ 明朝" w:eastAsia="ＭＳ 明朝" w:hAnsi="ＭＳ 明朝"/>
          <w:sz w:val="22"/>
        </w:rPr>
        <w:t>(マンション等を含む)の騒音</w:t>
      </w:r>
      <w:r w:rsidRPr="004D5A00">
        <w:rPr>
          <w:rFonts w:ascii="ＭＳ 明朝" w:eastAsia="ＭＳ 明朝" w:hAnsi="ＭＳ 明朝" w:hint="eastAsia"/>
          <w:sz w:val="22"/>
        </w:rPr>
        <w:t>（190件）、ペットによる騒音（62件）、地域の慣習としての祭りの音（32件）の順に多かった。</w:t>
      </w:r>
    </w:p>
    <w:p w14:paraId="2F448130" w14:textId="77777777" w:rsidR="001124E9" w:rsidRDefault="001124E9" w:rsidP="001124E9">
      <w:pPr>
        <w:rPr>
          <w:rFonts w:ascii="ＭＳ 明朝" w:eastAsia="ＭＳ 明朝" w:hAnsi="ＭＳ 明朝"/>
          <w:sz w:val="22"/>
        </w:rPr>
      </w:pPr>
    </w:p>
    <w:p w14:paraId="721CD6F7" w14:textId="77777777" w:rsidR="001124E9" w:rsidRPr="00444012" w:rsidRDefault="001124E9" w:rsidP="001124E9">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③　これまでの府の取り組み</w:t>
      </w:r>
    </w:p>
    <w:p w14:paraId="576FBB57" w14:textId="77777777" w:rsidR="001124E9" w:rsidRPr="004D5A00" w:rsidRDefault="001124E9" w:rsidP="001124E9">
      <w:pPr>
        <w:ind w:leftChars="300" w:left="850" w:hangingChars="100" w:hanging="220"/>
        <w:rPr>
          <w:rFonts w:ascii="ＭＳ 明朝" w:eastAsia="ＭＳ 明朝" w:hAnsi="ＭＳ 明朝"/>
          <w:sz w:val="22"/>
        </w:rPr>
      </w:pPr>
      <w:r w:rsidRPr="00444012">
        <w:rPr>
          <w:rFonts w:ascii="ＭＳ 明朝" w:eastAsia="ＭＳ 明朝" w:hAnsi="ＭＳ 明朝" w:hint="eastAsia"/>
          <w:sz w:val="22"/>
        </w:rPr>
        <w:t>・</w:t>
      </w:r>
      <w:r w:rsidRPr="004D5A00">
        <w:rPr>
          <w:rFonts w:ascii="ＭＳ 明朝" w:eastAsia="ＭＳ 明朝" w:hAnsi="ＭＳ 明朝" w:hint="eastAsia"/>
          <w:sz w:val="22"/>
        </w:rPr>
        <w:t>市町村研修会等において、府は、国の測定マニュアルやガイドライン等を用いて、指導が難しいケースに対応するときの留意点等を説明したり、市町村に対応事例等の説明を受け、意見交換を実施</w:t>
      </w:r>
    </w:p>
    <w:p w14:paraId="7472CAF3" w14:textId="77777777" w:rsidR="001124E9" w:rsidRPr="004D5A00" w:rsidRDefault="001124E9" w:rsidP="001124E9">
      <w:pPr>
        <w:ind w:leftChars="300" w:left="850" w:hangingChars="100" w:hanging="220"/>
        <w:rPr>
          <w:rFonts w:ascii="ＭＳ 明朝" w:eastAsia="ＭＳ 明朝" w:hAnsi="ＭＳ 明朝"/>
          <w:sz w:val="22"/>
        </w:rPr>
      </w:pPr>
      <w:r w:rsidRPr="004D5A00">
        <w:rPr>
          <w:rFonts w:ascii="ＭＳ 明朝" w:eastAsia="ＭＳ 明朝" w:hAnsi="ＭＳ 明朝" w:hint="eastAsia"/>
          <w:sz w:val="22"/>
        </w:rPr>
        <w:t>・子ども施設に関する苦情が社会的な問題となったころから、これらの開設・運営する関係者を主な対象者に「子ども施設環境配慮手引書（平成</w:t>
      </w:r>
      <w:r w:rsidRPr="004D5A00">
        <w:rPr>
          <w:rFonts w:ascii="ＭＳ 明朝" w:eastAsia="ＭＳ 明朝" w:hAnsi="ＭＳ 明朝"/>
          <w:sz w:val="22"/>
        </w:rPr>
        <w:t>29年</w:t>
      </w:r>
      <w:r w:rsidRPr="004D5A00">
        <w:rPr>
          <w:rFonts w:ascii="ＭＳ 明朝" w:eastAsia="ＭＳ 明朝" w:hAnsi="ＭＳ 明朝" w:hint="eastAsia"/>
          <w:sz w:val="22"/>
        </w:rPr>
        <w:t>（2017年）</w:t>
      </w:r>
      <w:r w:rsidRPr="004D5A00">
        <w:rPr>
          <w:rFonts w:ascii="ＭＳ 明朝" w:eastAsia="ＭＳ 明朝" w:hAnsi="ＭＳ 明朝"/>
          <w:sz w:val="22"/>
        </w:rPr>
        <w:t>１月）」を公表し、活用を促進</w:t>
      </w:r>
    </w:p>
    <w:p w14:paraId="72E0BE04" w14:textId="77777777" w:rsidR="001124E9" w:rsidRPr="004D5A00" w:rsidRDefault="001124E9" w:rsidP="001124E9">
      <w:pPr>
        <w:ind w:leftChars="300" w:left="850" w:hangingChars="100" w:hanging="220"/>
        <w:rPr>
          <w:rFonts w:ascii="ＭＳ 明朝" w:eastAsia="ＭＳ 明朝" w:hAnsi="ＭＳ 明朝"/>
          <w:sz w:val="22"/>
        </w:rPr>
      </w:pPr>
      <w:r w:rsidRPr="004D5A00">
        <w:rPr>
          <w:rFonts w:ascii="ＭＳ 明朝" w:eastAsia="ＭＳ 明朝" w:hAnsi="ＭＳ 明朝" w:hint="eastAsia"/>
          <w:sz w:val="22"/>
        </w:rPr>
        <w:t>・生活騒音に関し、条例に府民への配慮規定を設け、リーフレット等による啓発を実施。また、令和２年度（2020年度）には、コロナ禍により、在宅率が高まったことから、生活騒音への配慮を求めた動画を作成し、YouTube大阪府公式チャンネルに投稿</w:t>
      </w:r>
    </w:p>
    <w:p w14:paraId="32E69577" w14:textId="77777777" w:rsidR="001124E9" w:rsidRPr="00444012" w:rsidRDefault="001124E9" w:rsidP="001124E9">
      <w:pPr>
        <w:rPr>
          <w:rFonts w:ascii="ＭＳ 明朝" w:eastAsia="ＭＳ 明朝" w:hAnsi="ＭＳ 明朝"/>
          <w:sz w:val="22"/>
        </w:rPr>
      </w:pPr>
    </w:p>
    <w:p w14:paraId="5300D35E" w14:textId="77777777" w:rsidR="001124E9" w:rsidRPr="00444012" w:rsidRDefault="001124E9" w:rsidP="001124E9">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④　参考となる対応事例</w:t>
      </w:r>
    </w:p>
    <w:p w14:paraId="61B98E85" w14:textId="77777777" w:rsidR="001124E9" w:rsidRPr="00BB5AFC" w:rsidRDefault="001124E9" w:rsidP="001124E9">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府や市町村における対応事例のほか、公害等調整委員会事務局が、自治体で公害苦情処理に携わる職員の業務に資するため、毎年、全国の公害苦情処理の実例をまとめた「公害苦情処理事例集</w:t>
      </w:r>
      <w:r w:rsidRPr="00BB5AFC">
        <w:rPr>
          <w:rFonts w:ascii="ＭＳ 明朝" w:eastAsia="ＭＳ 明朝" w:hAnsi="ＭＳ 明朝"/>
          <w:sz w:val="22"/>
        </w:rPr>
        <w:t>」</w:t>
      </w:r>
      <w:r w:rsidRPr="00BB5AFC">
        <w:rPr>
          <w:rFonts w:ascii="ＭＳ 明朝" w:eastAsia="ＭＳ 明朝" w:hAnsi="ＭＳ 明朝" w:hint="eastAsia"/>
          <w:sz w:val="22"/>
        </w:rPr>
        <w:t>などがある。</w:t>
      </w:r>
    </w:p>
    <w:p w14:paraId="269D6833" w14:textId="77777777" w:rsidR="001124E9" w:rsidRPr="00BB5AFC" w:rsidRDefault="001124E9" w:rsidP="001124E9">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ただし、これらは事例ごとに取りまとめられており、市町村の職員等が参考にしようとする際に、適当な事例を探すことが難しいという課題がある。</w:t>
      </w:r>
    </w:p>
    <w:p w14:paraId="7FB324DF" w14:textId="77777777" w:rsidR="001124E9" w:rsidRDefault="001124E9" w:rsidP="001124E9">
      <w:pPr>
        <w:rPr>
          <w:rFonts w:ascii="ＭＳ 明朝" w:eastAsia="ＭＳ 明朝" w:hAnsi="ＭＳ 明朝"/>
        </w:rPr>
      </w:pPr>
    </w:p>
    <w:p w14:paraId="169A6FA2" w14:textId="77777777" w:rsidR="001124E9" w:rsidRPr="003C7E39" w:rsidRDefault="001124E9" w:rsidP="001124E9">
      <w:pPr>
        <w:ind w:leftChars="100" w:left="210"/>
        <w:rPr>
          <w:rFonts w:ascii="ＭＳ Ｐゴシック" w:eastAsia="ＭＳ Ｐゴシック" w:hAnsi="ＭＳ Ｐゴシック"/>
          <w:sz w:val="24"/>
          <w:szCs w:val="24"/>
        </w:rPr>
      </w:pPr>
      <w:r w:rsidRPr="003C7E39">
        <w:rPr>
          <w:rFonts w:ascii="ＭＳ Ｐゴシック" w:eastAsia="ＭＳ Ｐゴシック" w:hAnsi="ＭＳ Ｐゴシック" w:hint="eastAsia"/>
          <w:sz w:val="24"/>
          <w:szCs w:val="24"/>
        </w:rPr>
        <w:t>５　今後のあり方について</w:t>
      </w:r>
    </w:p>
    <w:p w14:paraId="3DB94DA1" w14:textId="77777777" w:rsidR="001124E9" w:rsidRPr="001124E9" w:rsidRDefault="001124E9" w:rsidP="001124E9">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法と条例の規制の重複について</w:t>
      </w:r>
    </w:p>
    <w:p w14:paraId="08E3E0AD" w14:textId="77777777" w:rsidR="001124E9" w:rsidRPr="001124E9" w:rsidRDefault="001124E9" w:rsidP="001124E9">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騒音規制法、振動規制法に規定する特定施設のうち電気事業法に規定する電気工作物</w:t>
      </w:r>
      <w:r w:rsidRPr="001124E9">
        <w:rPr>
          <w:rFonts w:ascii="ＭＳ 明朝" w:eastAsia="ＭＳ 明朝" w:hAnsi="ＭＳ 明朝"/>
          <w:sz w:val="22"/>
        </w:rPr>
        <w:t>又は</w:t>
      </w:r>
      <w:r w:rsidRPr="001124E9">
        <w:rPr>
          <w:rFonts w:ascii="ＭＳ 明朝" w:eastAsia="ＭＳ 明朝" w:hAnsi="ＭＳ 明朝" w:hint="eastAsia"/>
          <w:sz w:val="22"/>
        </w:rPr>
        <w:t>ガス事業法に規定する</w:t>
      </w:r>
      <w:r w:rsidRPr="001124E9">
        <w:rPr>
          <w:rFonts w:ascii="ＭＳ 明朝" w:eastAsia="ＭＳ 明朝" w:hAnsi="ＭＳ 明朝"/>
          <w:sz w:val="22"/>
        </w:rPr>
        <w:t>ガス工作物のみを設置</w:t>
      </w:r>
      <w:r w:rsidRPr="001124E9">
        <w:rPr>
          <w:rFonts w:ascii="ＭＳ 明朝" w:eastAsia="ＭＳ 明朝" w:hAnsi="ＭＳ 明朝" w:hint="eastAsia"/>
          <w:sz w:val="22"/>
        </w:rPr>
        <w:t>している</w:t>
      </w:r>
      <w:r w:rsidRPr="001124E9">
        <w:rPr>
          <w:rFonts w:ascii="ＭＳ 明朝" w:eastAsia="ＭＳ 明朝" w:hAnsi="ＭＳ 明朝"/>
          <w:sz w:val="22"/>
        </w:rPr>
        <w:t>特定工場等</w:t>
      </w:r>
      <w:r w:rsidRPr="001124E9">
        <w:rPr>
          <w:rFonts w:ascii="ＭＳ 明朝" w:eastAsia="ＭＳ 明朝" w:hAnsi="ＭＳ 明朝" w:hint="eastAsia"/>
          <w:sz w:val="22"/>
        </w:rPr>
        <w:t>について</w:t>
      </w:r>
      <w:r w:rsidRPr="001124E9">
        <w:rPr>
          <w:rFonts w:ascii="ＭＳ 明朝" w:eastAsia="ＭＳ 明朝" w:hAnsi="ＭＳ 明朝"/>
          <w:sz w:val="22"/>
        </w:rPr>
        <w:t>、</w:t>
      </w:r>
      <w:r w:rsidRPr="001124E9">
        <w:rPr>
          <w:rFonts w:ascii="ＭＳ 明朝" w:eastAsia="ＭＳ 明朝" w:hAnsi="ＭＳ 明朝" w:hint="eastAsia"/>
          <w:sz w:val="22"/>
        </w:rPr>
        <w:t>現時点では騒音規制法、振動規制法に基づき市町村が必要な規制を行うことが可能であることから、条例の規制の対象から除外し、騒音規制法、振動規制法と</w:t>
      </w:r>
      <w:r w:rsidRPr="001124E9">
        <w:rPr>
          <w:rFonts w:ascii="ＭＳ 明朝" w:eastAsia="ＭＳ 明朝" w:hAnsi="ＭＳ 明朝"/>
          <w:sz w:val="22"/>
        </w:rPr>
        <w:t>条例</w:t>
      </w:r>
      <w:r w:rsidRPr="001124E9">
        <w:rPr>
          <w:rFonts w:ascii="ＭＳ 明朝" w:eastAsia="ＭＳ 明朝" w:hAnsi="ＭＳ 明朝" w:hint="eastAsia"/>
          <w:sz w:val="22"/>
        </w:rPr>
        <w:t>の規制の重複を解消すべきである。</w:t>
      </w:r>
    </w:p>
    <w:p w14:paraId="292EEF64" w14:textId="77777777" w:rsidR="001124E9" w:rsidRDefault="001124E9" w:rsidP="001124E9">
      <w:pPr>
        <w:rPr>
          <w:rFonts w:ascii="ＭＳ 明朝" w:eastAsia="ＭＳ 明朝" w:hAnsi="ＭＳ 明朝"/>
          <w:color w:val="FF0000"/>
          <w:sz w:val="22"/>
        </w:rPr>
      </w:pPr>
    </w:p>
    <w:p w14:paraId="08A29F0E" w14:textId="77777777" w:rsidR="001124E9" w:rsidRPr="00063974" w:rsidRDefault="001124E9" w:rsidP="001124E9">
      <w:pPr>
        <w:rPr>
          <w:rFonts w:ascii="ＭＳ 明朝" w:eastAsia="ＭＳ 明朝" w:hAnsi="ＭＳ 明朝"/>
          <w:color w:val="FF0000"/>
          <w:sz w:val="22"/>
        </w:rPr>
      </w:pPr>
    </w:p>
    <w:p w14:paraId="61BC99C0" w14:textId="77777777" w:rsidR="001124E9" w:rsidRPr="001124E9" w:rsidRDefault="001124E9" w:rsidP="001124E9">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特定建設作業規制について</w:t>
      </w:r>
    </w:p>
    <w:p w14:paraId="1B634766"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条例における騒音に係る特定建設作業の選定にあたっての判定基準は、騒音レベルが建設機械から７ｍ離れた地点でおおむね</w:t>
      </w:r>
      <w:r w:rsidRPr="001124E9">
        <w:rPr>
          <w:rFonts w:ascii="ＭＳ 明朝" w:eastAsia="ＭＳ 明朝" w:hAnsi="ＭＳ 明朝"/>
          <w:sz w:val="22"/>
        </w:rPr>
        <w:t>85デシベル</w:t>
      </w:r>
      <w:r w:rsidRPr="001124E9">
        <w:rPr>
          <w:rFonts w:ascii="ＭＳ 明朝" w:eastAsia="ＭＳ 明朝" w:hAnsi="ＭＳ 明朝" w:hint="eastAsia"/>
          <w:sz w:val="22"/>
        </w:rPr>
        <w:t>となっている。</w:t>
      </w:r>
    </w:p>
    <w:p w14:paraId="4AB6D611"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スケルトンバケットを使用する作業は、騒音調査の結果、約</w:t>
      </w:r>
      <w:r w:rsidRPr="001124E9">
        <w:rPr>
          <w:rFonts w:ascii="ＭＳ 明朝" w:eastAsia="ＭＳ 明朝" w:hAnsi="ＭＳ 明朝"/>
          <w:sz w:val="22"/>
        </w:rPr>
        <w:t>90デシベル</w:t>
      </w:r>
      <w:r w:rsidRPr="001124E9">
        <w:rPr>
          <w:rFonts w:ascii="ＭＳ 明朝" w:eastAsia="ＭＳ 明朝" w:hAnsi="ＭＳ 明朝" w:hint="eastAsia"/>
          <w:sz w:val="22"/>
        </w:rPr>
        <w:t>であり、この判定基準を満たす著しい騒音を発生する作業であると考えられることから、アタッチメントをスケルトンバケットに換装したショベル系掘削機械を使用する作業を条例の騒音規制の対象とすべきである。</w:t>
      </w:r>
    </w:p>
    <w:p w14:paraId="633F24FD"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また、当該機械の規模要件については、アタッチメントの換装であることを考慮すると、既に条例の騒音規制の対象としている「ショベル系掘削機械を使用する作業」と同様の「原動機の定格出力が</w:t>
      </w:r>
      <w:r w:rsidRPr="001124E9">
        <w:rPr>
          <w:rFonts w:ascii="ＭＳ 明朝" w:eastAsia="ＭＳ 明朝" w:hAnsi="ＭＳ 明朝"/>
          <w:sz w:val="22"/>
        </w:rPr>
        <w:t xml:space="preserve">20 </w:t>
      </w:r>
      <w:r w:rsidRPr="001124E9">
        <w:rPr>
          <w:rFonts w:ascii="ＭＳ 明朝" w:eastAsia="ＭＳ 明朝" w:hAnsi="ＭＳ 明朝" w:hint="eastAsia"/>
          <w:sz w:val="22"/>
        </w:rPr>
        <w:t>キロワットを超えるものに限る」とすべきである。</w:t>
      </w:r>
    </w:p>
    <w:p w14:paraId="087ADD73"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なお、スケルトンバケットを使用する作業の騒音対策として次のようなものが考えられる。</w:t>
      </w:r>
    </w:p>
    <w:p w14:paraId="6C8E2897" w14:textId="77777777" w:rsidR="001124E9" w:rsidRPr="001124E9" w:rsidRDefault="001124E9" w:rsidP="001124E9">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・建設機械から敷地境界線までの十分な距離の確保、遮音壁や防音シートの設置</w:t>
      </w:r>
    </w:p>
    <w:p w14:paraId="24B82251" w14:textId="77777777" w:rsidR="001124E9" w:rsidRPr="001124E9" w:rsidRDefault="001124E9" w:rsidP="001124E9">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・建設機械のアームとバケットの連結部分の隙間の解消（シムの挿入等）</w:t>
      </w:r>
    </w:p>
    <w:p w14:paraId="470941D6" w14:textId="77777777" w:rsidR="001124E9" w:rsidRPr="001124E9" w:rsidRDefault="001124E9" w:rsidP="001124E9">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・低騒音化されたバケットの使用</w:t>
      </w:r>
    </w:p>
    <w:p w14:paraId="492F825D" w14:textId="77777777" w:rsidR="001124E9" w:rsidRPr="001124E9" w:rsidRDefault="001124E9" w:rsidP="001124E9">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前記の新たな騒音規制の適用にあたっては、規制内容とこれらの騒音対策について、建設機械のレンタル業界とも連携し、建設業者に対し予め十分な周知を図ることが望ましい。</w:t>
      </w:r>
    </w:p>
    <w:p w14:paraId="3EA8F889" w14:textId="77777777" w:rsidR="001124E9" w:rsidRPr="001124E9" w:rsidRDefault="001124E9" w:rsidP="001124E9">
      <w:pPr>
        <w:rPr>
          <w:rFonts w:ascii="ＭＳ 明朝" w:eastAsia="ＭＳ 明朝" w:hAnsi="ＭＳ 明朝"/>
          <w:sz w:val="22"/>
        </w:rPr>
      </w:pPr>
    </w:p>
    <w:p w14:paraId="735375EF" w14:textId="77777777" w:rsidR="001124E9" w:rsidRPr="00743CCA" w:rsidRDefault="001124E9" w:rsidP="001124E9">
      <w:pPr>
        <w:ind w:leftChars="100" w:left="430" w:hangingChars="100" w:hanging="220"/>
        <w:rPr>
          <w:rFonts w:ascii="ＭＳ Ｐゴシック" w:eastAsia="ＭＳ Ｐゴシック" w:hAnsi="ＭＳ Ｐゴシック"/>
          <w:sz w:val="22"/>
        </w:rPr>
      </w:pPr>
      <w:r w:rsidRPr="00743CC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743CCA">
        <w:rPr>
          <w:rFonts w:ascii="ＭＳ Ｐゴシック" w:eastAsia="ＭＳ Ｐゴシック" w:hAnsi="ＭＳ Ｐゴシック" w:hint="eastAsia"/>
          <w:sz w:val="22"/>
        </w:rPr>
        <w:t>人の声など制御の難しい騒音など、指導が難しいケースへの対応</w:t>
      </w:r>
    </w:p>
    <w:p w14:paraId="63E04DAE" w14:textId="77777777" w:rsidR="001124E9" w:rsidRPr="007A2B56" w:rsidRDefault="001124E9" w:rsidP="001124E9">
      <w:pPr>
        <w:ind w:leftChars="200" w:left="42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事業場等に起因する騒音</w:t>
      </w:r>
    </w:p>
    <w:p w14:paraId="2F10EFCB" w14:textId="77777777" w:rsidR="001124E9" w:rsidRDefault="001124E9" w:rsidP="001124E9">
      <w:pPr>
        <w:ind w:leftChars="200" w:left="420" w:firstLineChars="100" w:firstLine="220"/>
        <w:rPr>
          <w:rFonts w:ascii="ＭＳ 明朝" w:eastAsia="ＭＳ 明朝" w:hAnsi="ＭＳ 明朝"/>
          <w:sz w:val="22"/>
        </w:rPr>
      </w:pPr>
      <w:r>
        <w:rPr>
          <w:rFonts w:ascii="ＭＳ 明朝" w:eastAsia="ＭＳ 明朝" w:hAnsi="ＭＳ 明朝" w:hint="eastAsia"/>
          <w:sz w:val="22"/>
        </w:rPr>
        <w:t>府は、条例により更なる規制を設けるのではなく、</w:t>
      </w:r>
      <w:r w:rsidRPr="00AF4386">
        <w:rPr>
          <w:rFonts w:ascii="ＭＳ 明朝" w:eastAsia="ＭＳ 明朝" w:hAnsi="ＭＳ 明朝" w:hint="eastAsia"/>
          <w:sz w:val="22"/>
        </w:rPr>
        <w:t>指導が難しいケースに関係する対応事例等を収集し、事例の概要、対応の経緯、対策の内容など、市町村が対応する際に参考としや</w:t>
      </w:r>
      <w:r>
        <w:rPr>
          <w:rFonts w:ascii="ＭＳ 明朝" w:eastAsia="ＭＳ 明朝" w:hAnsi="ＭＳ 明朝" w:hint="eastAsia"/>
          <w:sz w:val="22"/>
        </w:rPr>
        <w:t>すい形に整理したうえで、市町村と共有できるようにすべきである</w:t>
      </w:r>
      <w:r w:rsidRPr="00AF4386">
        <w:rPr>
          <w:rFonts w:ascii="ＭＳ 明朝" w:eastAsia="ＭＳ 明朝" w:hAnsi="ＭＳ 明朝" w:hint="eastAsia"/>
          <w:sz w:val="22"/>
        </w:rPr>
        <w:t>。</w:t>
      </w:r>
    </w:p>
    <w:p w14:paraId="37CC0195" w14:textId="77777777" w:rsidR="001124E9" w:rsidRPr="00AF4386" w:rsidRDefault="001124E9" w:rsidP="001124E9">
      <w:pPr>
        <w:rPr>
          <w:rFonts w:ascii="ＭＳ 明朝" w:eastAsia="ＭＳ 明朝" w:hAnsi="ＭＳ 明朝"/>
          <w:sz w:val="22"/>
        </w:rPr>
      </w:pPr>
    </w:p>
    <w:p w14:paraId="28658BDE" w14:textId="77777777" w:rsidR="001124E9" w:rsidRPr="007A2B56" w:rsidRDefault="001124E9" w:rsidP="001124E9">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生活騒音</w:t>
      </w:r>
    </w:p>
    <w:p w14:paraId="5AB39C36" w14:textId="77777777" w:rsidR="001124E9" w:rsidRPr="005C0C83" w:rsidRDefault="001124E9" w:rsidP="001124E9">
      <w:pPr>
        <w:pStyle w:val="a7"/>
        <w:ind w:leftChars="200" w:left="420" w:firstLineChars="100" w:firstLine="220"/>
        <w:rPr>
          <w:rFonts w:ascii="ＭＳ 明朝" w:eastAsia="ＭＳ 明朝" w:hAnsi="ＭＳ 明朝"/>
          <w:sz w:val="22"/>
        </w:rPr>
      </w:pPr>
      <w:r>
        <w:rPr>
          <w:rFonts w:ascii="ＭＳ 明朝" w:eastAsia="ＭＳ 明朝" w:hAnsi="ＭＳ 明朝" w:hint="eastAsia"/>
          <w:sz w:val="22"/>
        </w:rPr>
        <w:t>上記で</w:t>
      </w:r>
      <w:r w:rsidRPr="00FC7D41">
        <w:rPr>
          <w:rFonts w:ascii="ＭＳ 明朝" w:eastAsia="ＭＳ 明朝" w:hAnsi="ＭＳ 明朝" w:hint="eastAsia"/>
          <w:sz w:val="22"/>
        </w:rPr>
        <w:t>収集する対応事例には、生活騒音に係る事案も含まれるため、府は、同様に収集・整理して市町村と共有し、市町村が対応する場合に参考にできるようにするべきである。</w:t>
      </w:r>
    </w:p>
    <w:p w14:paraId="377CB848" w14:textId="77777777" w:rsidR="001124E9" w:rsidRDefault="001124E9" w:rsidP="001124E9">
      <w:pPr>
        <w:widowControl/>
        <w:jc w:val="left"/>
        <w:rPr>
          <w:rFonts w:ascii="ＭＳ 明朝" w:eastAsia="ＭＳ 明朝" w:hAnsi="ＭＳ 明朝"/>
          <w:sz w:val="22"/>
        </w:rPr>
      </w:pPr>
      <w:r>
        <w:rPr>
          <w:rFonts w:ascii="ＭＳ 明朝" w:eastAsia="ＭＳ 明朝" w:hAnsi="ＭＳ 明朝"/>
          <w:sz w:val="22"/>
        </w:rPr>
        <w:br w:type="page"/>
      </w:r>
    </w:p>
    <w:p w14:paraId="46B674E1" w14:textId="77777777" w:rsidR="001124E9" w:rsidRPr="001124E9" w:rsidRDefault="001124E9" w:rsidP="001124E9">
      <w:pPr>
        <w:suppressLineNumbers/>
        <w:spacing w:line="320" w:lineRule="exact"/>
        <w:ind w:firstLineChars="400" w:firstLine="964"/>
        <w:rPr>
          <w:rFonts w:ascii="ＭＳ ゴシック" w:eastAsia="ＭＳ ゴシック" w:hAnsi="ＭＳ ゴシック"/>
          <w:b/>
          <w:sz w:val="24"/>
          <w:szCs w:val="24"/>
        </w:rPr>
      </w:pPr>
      <w:r w:rsidRPr="001124E9">
        <w:rPr>
          <w:rFonts w:ascii="ＭＳ ゴシック" w:eastAsia="ＭＳ ゴシック" w:hAnsi="ＭＳ ゴシック" w:hint="eastAsia"/>
          <w:b/>
          <w:sz w:val="24"/>
          <w:szCs w:val="24"/>
        </w:rPr>
        <w:t>資料Ⅷ－1　電気工作物である特定施設のみを設置している</w:t>
      </w:r>
    </w:p>
    <w:p w14:paraId="60AEA398" w14:textId="77777777" w:rsidR="001124E9" w:rsidRPr="001124E9" w:rsidRDefault="001124E9" w:rsidP="001124E9">
      <w:pPr>
        <w:suppressLineNumbers/>
        <w:spacing w:line="320" w:lineRule="exact"/>
        <w:ind w:firstLineChars="1000" w:firstLine="2409"/>
        <w:rPr>
          <w:rFonts w:ascii="ＭＳ ゴシック" w:eastAsia="ＭＳ ゴシック" w:hAnsi="ＭＳ ゴシック"/>
          <w:b/>
          <w:sz w:val="24"/>
          <w:szCs w:val="24"/>
        </w:rPr>
      </w:pPr>
      <w:r w:rsidRPr="001124E9">
        <w:rPr>
          <w:rFonts w:ascii="ＭＳ ゴシック" w:eastAsia="ＭＳ ゴシック" w:hAnsi="ＭＳ ゴシック" w:hint="eastAsia"/>
          <w:b/>
          <w:sz w:val="24"/>
          <w:szCs w:val="24"/>
        </w:rPr>
        <w:t>工場・事業場に対する騒音等に係る規制の状況</w:t>
      </w:r>
    </w:p>
    <w:p w14:paraId="26C6DF7A" w14:textId="77777777" w:rsidR="001124E9" w:rsidRPr="001124E9" w:rsidRDefault="001124E9" w:rsidP="001124E9">
      <w:pPr>
        <w:suppressLineNumbers/>
        <w:spacing w:line="200" w:lineRule="exact"/>
        <w:ind w:firstLineChars="590" w:firstLine="1416"/>
        <w:rPr>
          <w:rFonts w:ascii="ＭＳ ゴシック" w:eastAsia="ＭＳ ゴシック" w:hAnsi="ＭＳ ゴシック"/>
          <w:sz w:val="24"/>
          <w:szCs w:val="24"/>
        </w:rPr>
      </w:pPr>
    </w:p>
    <w:p w14:paraId="36781C52" w14:textId="77777777" w:rsidR="001124E9" w:rsidRPr="001124E9" w:rsidRDefault="001124E9" w:rsidP="001124E9">
      <w:pPr>
        <w:suppressLineNumbers/>
        <w:rPr>
          <w:rFonts w:ascii="ＭＳ ゴシック" w:eastAsia="ＭＳ ゴシック" w:hAnsi="ＭＳ ゴシック"/>
          <w:b/>
          <w:sz w:val="24"/>
          <w:szCs w:val="24"/>
        </w:rPr>
      </w:pPr>
      <w:r w:rsidRPr="001124E9">
        <w:rPr>
          <w:rFonts w:hint="eastAsia"/>
          <w:noProof/>
          <w:bdr w:val="single" w:sz="4" w:space="0" w:color="auto"/>
        </w:rPr>
        <mc:AlternateContent>
          <mc:Choice Requires="wps">
            <w:drawing>
              <wp:anchor distT="0" distB="0" distL="114300" distR="114300" simplePos="0" relativeHeight="252143616" behindDoc="0" locked="0" layoutInCell="1" allowOverlap="1" wp14:anchorId="330EC289" wp14:editId="5849C37B">
                <wp:simplePos x="0" y="0"/>
                <wp:positionH relativeFrom="margin">
                  <wp:posOffset>2585720</wp:posOffset>
                </wp:positionH>
                <wp:positionV relativeFrom="paragraph">
                  <wp:posOffset>13970</wp:posOffset>
                </wp:positionV>
                <wp:extent cx="1428750" cy="3238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27F1DA6A" w14:textId="77777777" w:rsidR="005E7BA5" w:rsidRDefault="005E7BA5" w:rsidP="001124E9">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EC289" id="正方形/長方形 26" o:spid="_x0000_s1164" style="position:absolute;left:0;text-align:left;margin-left:203.6pt;margin-top:1.1pt;width:112.5pt;height:25.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" fillcolor="window" stroked="f" strokeweight="1pt">
                <v:textbox>
                  <w:txbxContent>
                    <w:p w14:paraId="27F1DA6A" w14:textId="77777777" w:rsidR="005E7BA5" w:rsidRDefault="005E7BA5" w:rsidP="001124E9">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r w:rsidRPr="001124E9">
        <w:rPr>
          <w:rFonts w:ascii="ＭＳ ゴシック" w:eastAsia="ＭＳ ゴシック" w:hAnsi="ＭＳ ゴシック" w:hint="eastAsia"/>
          <w:b/>
          <w:sz w:val="24"/>
          <w:szCs w:val="24"/>
          <w:bdr w:val="single" w:sz="4" w:space="0" w:color="auto"/>
        </w:rPr>
        <w:t>府条例制定当時（H６）</w:t>
      </w:r>
    </w:p>
    <w:p w14:paraId="38E336D4"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38496" behindDoc="0" locked="0" layoutInCell="1" allowOverlap="1" wp14:anchorId="20DD2AFD" wp14:editId="5FC6F590">
                <wp:simplePos x="0" y="0"/>
                <wp:positionH relativeFrom="column">
                  <wp:posOffset>-300355</wp:posOffset>
                </wp:positionH>
                <wp:positionV relativeFrom="paragraph">
                  <wp:posOffset>185419</wp:posOffset>
                </wp:positionV>
                <wp:extent cx="1895475" cy="1419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895475" cy="1419225"/>
                        </a:xfrm>
                        <a:prstGeom prst="rect">
                          <a:avLst/>
                        </a:prstGeom>
                        <a:solidFill>
                          <a:sysClr val="window" lastClr="FFFFFF"/>
                        </a:solidFill>
                        <a:ln w="12700" cap="flat" cmpd="sng" algn="ctr">
                          <a:solidFill>
                            <a:srgbClr val="70AD47"/>
                          </a:solidFill>
                          <a:prstDash val="solid"/>
                          <a:miter lim="800000"/>
                        </a:ln>
                        <a:effectLst/>
                      </wps:spPr>
                      <wps:txbx>
                        <w:txbxContent>
                          <w:p w14:paraId="0454DF5D"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4709B7DE" w14:textId="77777777" w:rsidR="005E7BA5" w:rsidRDefault="005E7BA5" w:rsidP="001124E9">
                            <w:pPr>
                              <w:spacing w:line="240" w:lineRule="exact"/>
                              <w:jc w:val="left"/>
                              <w:rPr>
                                <w:sz w:val="20"/>
                                <w:szCs w:val="20"/>
                              </w:rPr>
                            </w:pPr>
                          </w:p>
                          <w:p w14:paraId="5ADFAB9E"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51C7C2C9" w14:textId="77777777" w:rsidR="005E7BA5" w:rsidRPr="002F26B0" w:rsidRDefault="005E7BA5" w:rsidP="001124E9">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7788728E" w14:textId="77777777" w:rsidR="005E7BA5" w:rsidRDefault="005E7BA5" w:rsidP="001124E9">
                            <w:pPr>
                              <w:spacing w:line="240" w:lineRule="exact"/>
                              <w:ind w:left="134" w:hangingChars="67" w:hanging="134"/>
                              <w:jc w:val="left"/>
                              <w:rPr>
                                <w:sz w:val="20"/>
                                <w:szCs w:val="20"/>
                              </w:rPr>
                            </w:pPr>
                          </w:p>
                          <w:p w14:paraId="489FB41C" w14:textId="77777777" w:rsidR="005E7BA5" w:rsidRPr="002971B0" w:rsidRDefault="005E7BA5" w:rsidP="001124E9">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31CD8032" w14:textId="77777777" w:rsidR="005E7BA5" w:rsidRPr="00236ABB" w:rsidRDefault="005E7BA5" w:rsidP="001124E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2AFD" id="正方形/長方形 27" o:spid="_x0000_s1165" style="position:absolute;left:0;text-align:left;margin-left:-23.65pt;margin-top:14.6pt;width:149.25pt;height:111.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" fillcolor="window" strokecolor="#70ad47" strokeweight="1pt">
                <v:textbox>
                  <w:txbxContent>
                    <w:p w14:paraId="0454DF5D"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4709B7DE" w14:textId="77777777" w:rsidR="005E7BA5" w:rsidRDefault="005E7BA5" w:rsidP="001124E9">
                      <w:pPr>
                        <w:spacing w:line="240" w:lineRule="exact"/>
                        <w:jc w:val="left"/>
                        <w:rPr>
                          <w:sz w:val="20"/>
                          <w:szCs w:val="20"/>
                        </w:rPr>
                      </w:pPr>
                    </w:p>
                    <w:p w14:paraId="5ADFAB9E"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51C7C2C9" w14:textId="77777777" w:rsidR="005E7BA5" w:rsidRPr="002F26B0" w:rsidRDefault="005E7BA5" w:rsidP="001124E9">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7788728E" w14:textId="77777777" w:rsidR="005E7BA5" w:rsidRDefault="005E7BA5" w:rsidP="001124E9">
                      <w:pPr>
                        <w:spacing w:line="240" w:lineRule="exact"/>
                        <w:ind w:left="134" w:hangingChars="67" w:hanging="134"/>
                        <w:jc w:val="left"/>
                        <w:rPr>
                          <w:sz w:val="20"/>
                          <w:szCs w:val="20"/>
                        </w:rPr>
                      </w:pPr>
                    </w:p>
                    <w:p w14:paraId="489FB41C" w14:textId="77777777" w:rsidR="005E7BA5" w:rsidRPr="002971B0" w:rsidRDefault="005E7BA5" w:rsidP="001124E9">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31CD8032" w14:textId="77777777" w:rsidR="005E7BA5" w:rsidRPr="00236ABB" w:rsidRDefault="005E7BA5" w:rsidP="001124E9">
                      <w:pPr>
                        <w:jc w:val="left"/>
                      </w:pPr>
                    </w:p>
                  </w:txbxContent>
                </v:textbox>
              </v:rect>
            </w:pict>
          </mc:Fallback>
        </mc:AlternateContent>
      </w:r>
      <w:r w:rsidRPr="00063974">
        <w:rPr>
          <w:noProof/>
          <w:color w:val="FF0000"/>
        </w:rPr>
        <mc:AlternateContent>
          <mc:Choice Requires="wps">
            <w:drawing>
              <wp:anchor distT="0" distB="0" distL="114300" distR="114300" simplePos="0" relativeHeight="252128256" behindDoc="1" locked="0" layoutInCell="1" allowOverlap="1" wp14:anchorId="6EC7845B" wp14:editId="772D783D">
                <wp:simplePos x="0" y="0"/>
                <wp:positionH relativeFrom="margin">
                  <wp:posOffset>1805940</wp:posOffset>
                </wp:positionH>
                <wp:positionV relativeFrom="paragraph">
                  <wp:posOffset>177800</wp:posOffset>
                </wp:positionV>
                <wp:extent cx="2790825" cy="29337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2790825"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D17C4" id="正方形/長方形 28" o:spid="_x0000_s1026" style="position:absolute;left:0;text-align:left;margin-left:142.2pt;margin-top:14pt;width:219.75pt;height:231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" fillcolor="window" strokecolor="windowText" strokeweight="2pt">
                <w10:wrap anchorx="margin"/>
              </v:rect>
            </w:pict>
          </mc:Fallback>
        </mc:AlternateContent>
      </w:r>
    </w:p>
    <w:p w14:paraId="7FBB2FF7" w14:textId="77777777" w:rsidR="001124E9" w:rsidRPr="00063974" w:rsidRDefault="001124E9" w:rsidP="001124E9">
      <w:pPr>
        <w:suppressLineNumbers/>
        <w:rPr>
          <w:color w:val="FF0000"/>
        </w:rPr>
      </w:pPr>
    </w:p>
    <w:p w14:paraId="4B2C0579"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60000" behindDoc="0" locked="0" layoutInCell="1" allowOverlap="1" wp14:anchorId="266AACA1" wp14:editId="656D68B0">
                <wp:simplePos x="0" y="0"/>
                <wp:positionH relativeFrom="column">
                  <wp:posOffset>1381125</wp:posOffset>
                </wp:positionH>
                <wp:positionV relativeFrom="paragraph">
                  <wp:posOffset>195580</wp:posOffset>
                </wp:positionV>
                <wp:extent cx="95250" cy="285750"/>
                <wp:effectExtent l="0" t="0" r="38100" b="19050"/>
                <wp:wrapNone/>
                <wp:docPr id="30" name="右中かっこ 30"/>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5164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108.75pt;margin-top:15.4pt;width:7.5pt;height:2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" adj="1896,8486" strokecolor="windowText" strokeweight=".5pt">
                <v:stroke joinstyle="miter"/>
              </v:shape>
            </w:pict>
          </mc:Fallback>
        </mc:AlternateContent>
      </w:r>
      <w:r w:rsidRPr="00063974">
        <w:rPr>
          <w:rFonts w:hint="eastAsia"/>
          <w:noProof/>
          <w:color w:val="FF0000"/>
        </w:rPr>
        <mc:AlternateContent>
          <mc:Choice Requires="wps">
            <w:drawing>
              <wp:anchor distT="0" distB="0" distL="114300" distR="114300" simplePos="0" relativeHeight="252152832" behindDoc="0" locked="0" layoutInCell="1" allowOverlap="1" wp14:anchorId="31561DBA" wp14:editId="4FBF30BA">
                <wp:simplePos x="0" y="0"/>
                <wp:positionH relativeFrom="column">
                  <wp:posOffset>1700529</wp:posOffset>
                </wp:positionH>
                <wp:positionV relativeFrom="paragraph">
                  <wp:posOffset>210822</wp:posOffset>
                </wp:positionV>
                <wp:extent cx="250449" cy="257061"/>
                <wp:effectExtent l="0" t="0" r="16510" b="10160"/>
                <wp:wrapNone/>
                <wp:docPr id="223" name="十字形 223"/>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8495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133.9pt;margin-top:16.6pt;width:19.7pt;height:20.25pt;rotation:2946882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" adj="8400" fillcolor="#4472c4" strokecolor="#2f528f" strokeweight="1pt"/>
            </w:pict>
          </mc:Fallback>
        </mc:AlternateContent>
      </w:r>
      <w:r w:rsidRPr="00063974">
        <w:rPr>
          <w:rFonts w:hint="eastAsia"/>
          <w:noProof/>
          <w:color w:val="FF0000"/>
        </w:rPr>
        <mc:AlternateContent>
          <mc:Choice Requires="wps">
            <w:drawing>
              <wp:anchor distT="0" distB="0" distL="114300" distR="114300" simplePos="0" relativeHeight="252130304" behindDoc="0" locked="0" layoutInCell="1" allowOverlap="1" wp14:anchorId="74BD2656" wp14:editId="1774981F">
                <wp:simplePos x="0" y="0"/>
                <wp:positionH relativeFrom="margin">
                  <wp:posOffset>2167890</wp:posOffset>
                </wp:positionH>
                <wp:positionV relativeFrom="paragraph">
                  <wp:posOffset>6350</wp:posOffset>
                </wp:positionV>
                <wp:extent cx="2000250" cy="10477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2000250" cy="10477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33BBD8D4"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487A0E9D" w14:textId="77777777" w:rsidR="005E7BA5" w:rsidRDefault="005E7BA5" w:rsidP="001124E9">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D2656" id="角丸四角形 225" o:spid="_x0000_s1166" style="position:absolute;left:0;text-align:left;margin-left:170.7pt;margin-top:.5pt;width:157.5pt;height:82.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" fillcolor="#bfbfbf" strokecolor="#70ad47" strokeweight="1pt">
                <v:stroke joinstyle="miter"/>
                <v:textbox>
                  <w:txbxContent>
                    <w:p w14:paraId="33BBD8D4"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487A0E9D" w14:textId="77777777" w:rsidR="005E7BA5" w:rsidRDefault="005E7BA5" w:rsidP="001124E9">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72DADEC7"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47712" behindDoc="0" locked="0" layoutInCell="1" allowOverlap="1" wp14:anchorId="6EFC9FDF" wp14:editId="6C8E1A35">
                <wp:simplePos x="0" y="0"/>
                <wp:positionH relativeFrom="column">
                  <wp:posOffset>1576070</wp:posOffset>
                </wp:positionH>
                <wp:positionV relativeFrom="paragraph">
                  <wp:posOffset>90170</wp:posOffset>
                </wp:positionV>
                <wp:extent cx="542925" cy="1047750"/>
                <wp:effectExtent l="0" t="0" r="47625" b="57150"/>
                <wp:wrapNone/>
                <wp:docPr id="227" name="直線矢印コネクタ 227"/>
                <wp:cNvGraphicFramePr/>
                <a:graphic xmlns:a="http://schemas.openxmlformats.org/drawingml/2006/main">
                  <a:graphicData uri="http://schemas.microsoft.com/office/word/2010/wordprocessingShape">
                    <wps:wsp>
                      <wps:cNvCnPr/>
                      <wps:spPr>
                        <a:xfrm>
                          <a:off x="0" y="0"/>
                          <a:ext cx="542925" cy="10477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3CB250" id="_x0000_t32" coordsize="21600,21600" o:spt="32" o:oned="t" path="m,l21600,21600e" filled="f">
                <v:path arrowok="t" fillok="f" o:connecttype="none"/>
                <o:lock v:ext="edit" shapetype="t"/>
              </v:shapetype>
              <v:shape id="直線矢印コネクタ 227" o:spid="_x0000_s1026" type="#_x0000_t32" style="position:absolute;left:0;text-align:left;margin-left:124.1pt;margin-top:7.1pt;width:42.75pt;height:8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" strokecolor="windowText" strokeweight="1pt">
                <v:stroke endarrow="block" joinstyle="miter"/>
              </v:shape>
            </w:pict>
          </mc:Fallback>
        </mc:AlternateContent>
      </w:r>
      <w:r w:rsidRPr="00063974">
        <w:rPr>
          <w:noProof/>
          <w:color w:val="FF0000"/>
        </w:rPr>
        <mc:AlternateContent>
          <mc:Choice Requires="wps">
            <w:drawing>
              <wp:anchor distT="0" distB="0" distL="114300" distR="114300" simplePos="0" relativeHeight="252144640" behindDoc="0" locked="0" layoutInCell="1" allowOverlap="1" wp14:anchorId="2290482F" wp14:editId="142E0054">
                <wp:simplePos x="0" y="0"/>
                <wp:positionH relativeFrom="column">
                  <wp:posOffset>1557020</wp:posOffset>
                </wp:positionH>
                <wp:positionV relativeFrom="paragraph">
                  <wp:posOffset>80645</wp:posOffset>
                </wp:positionV>
                <wp:extent cx="571500" cy="9525"/>
                <wp:effectExtent l="0" t="76200" r="19050" b="85725"/>
                <wp:wrapNone/>
                <wp:docPr id="228" name="直線矢印コネクタ 22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50CF67" id="直線矢印コネクタ 228" o:spid="_x0000_s1026" type="#_x0000_t32" style="position:absolute;left:0;text-align:left;margin-left:122.6pt;margin-top:6.35pt;width:45pt;height:.75pt;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" strokecolor="windowText" strokeweight="1pt">
                <v:stroke endarrow="block" joinstyle="miter"/>
              </v:shape>
            </w:pict>
          </mc:Fallback>
        </mc:AlternateContent>
      </w:r>
    </w:p>
    <w:p w14:paraId="51A160BE"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53856" behindDoc="0" locked="0" layoutInCell="1" allowOverlap="1" wp14:anchorId="43CF5468" wp14:editId="03E5F4F9">
                <wp:simplePos x="0" y="0"/>
                <wp:positionH relativeFrom="column">
                  <wp:posOffset>1685925</wp:posOffset>
                </wp:positionH>
                <wp:positionV relativeFrom="paragraph">
                  <wp:posOffset>208915</wp:posOffset>
                </wp:positionV>
                <wp:extent cx="250449" cy="257061"/>
                <wp:effectExtent l="0" t="0" r="16510" b="10160"/>
                <wp:wrapNone/>
                <wp:docPr id="229" name="十字形 229"/>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8EF5" id="十字形 229" o:spid="_x0000_s1026" type="#_x0000_t11" style="position:absolute;left:0;text-align:left;margin-left:132.75pt;margin-top:16.45pt;width:19.7pt;height:20.25pt;rotation:2946882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136448" behindDoc="0" locked="0" layoutInCell="1" allowOverlap="1" wp14:anchorId="27F3AA1C" wp14:editId="49D1A9BF">
                <wp:simplePos x="0" y="0"/>
                <wp:positionH relativeFrom="column">
                  <wp:posOffset>4262120</wp:posOffset>
                </wp:positionH>
                <wp:positionV relativeFrom="paragraph">
                  <wp:posOffset>42545</wp:posOffset>
                </wp:positionV>
                <wp:extent cx="600075" cy="495300"/>
                <wp:effectExtent l="38100" t="38100" r="28575" b="19050"/>
                <wp:wrapNone/>
                <wp:docPr id="230" name="直線矢印コネクタ 230"/>
                <wp:cNvGraphicFramePr/>
                <a:graphic xmlns:a="http://schemas.openxmlformats.org/drawingml/2006/main">
                  <a:graphicData uri="http://schemas.microsoft.com/office/word/2010/wordprocessingShape">
                    <wps:wsp>
                      <wps:cNvCnPr/>
                      <wps:spPr>
                        <a:xfrm flipH="1" flipV="1">
                          <a:off x="0" y="0"/>
                          <a:ext cx="600075" cy="4953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AEA8EC" id="直線矢印コネクタ 230" o:spid="_x0000_s1026" type="#_x0000_t32" style="position:absolute;left:0;text-align:left;margin-left:335.6pt;margin-top:3.35pt;width:47.25pt;height:39pt;flip:x 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" strokecolor="windowText" strokeweight="2pt">
                <v:stroke endarrow="block" joinstyle="miter"/>
              </v:shape>
            </w:pict>
          </mc:Fallback>
        </mc:AlternateContent>
      </w:r>
    </w:p>
    <w:p w14:paraId="37093AF5"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45664" behindDoc="0" locked="0" layoutInCell="1" allowOverlap="1" wp14:anchorId="0B69D95C" wp14:editId="76C45125">
                <wp:simplePos x="0" y="0"/>
                <wp:positionH relativeFrom="column">
                  <wp:posOffset>1557020</wp:posOffset>
                </wp:positionH>
                <wp:positionV relativeFrom="paragraph">
                  <wp:posOffset>194945</wp:posOffset>
                </wp:positionV>
                <wp:extent cx="619125" cy="304800"/>
                <wp:effectExtent l="0" t="0" r="28575" b="19050"/>
                <wp:wrapNone/>
                <wp:docPr id="231" name="直線コネクタ 231"/>
                <wp:cNvGraphicFramePr/>
                <a:graphic xmlns:a="http://schemas.openxmlformats.org/drawingml/2006/main">
                  <a:graphicData uri="http://schemas.microsoft.com/office/word/2010/wordprocessingShape">
                    <wps:wsp>
                      <wps:cNvCnPr/>
                      <wps:spPr>
                        <a:xfrm>
                          <a:off x="0" y="0"/>
                          <a:ext cx="619125" cy="30480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1F6A2408" id="直線コネクタ 231" o:spid="_x0000_s1026" style="position:absolute;left:0;text-align:left;z-index:252145664;visibility:visible;mso-wrap-style:square;mso-wrap-distance-left:9pt;mso-wrap-distance-top:0;mso-wrap-distance-right:9pt;mso-wrap-distance-bottom:0;mso-position-horizontal:absolute;mso-position-horizontal-relative:text;mso-position-vertical:absolute;mso-position-vertical-relative:text" from="122.6pt,15.35pt" to="171.3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" strokecolor="windowText" strokeweight="2pt">
                <v:stroke joinstyle="miter"/>
              </v:line>
            </w:pict>
          </mc:Fallback>
        </mc:AlternateContent>
      </w:r>
    </w:p>
    <w:p w14:paraId="78278BFD"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34400" behindDoc="0" locked="0" layoutInCell="1" allowOverlap="1" wp14:anchorId="6469F785" wp14:editId="5049858D">
                <wp:simplePos x="0" y="0"/>
                <wp:positionH relativeFrom="column">
                  <wp:posOffset>4557395</wp:posOffset>
                </wp:positionH>
                <wp:positionV relativeFrom="paragraph">
                  <wp:posOffset>175895</wp:posOffset>
                </wp:positionV>
                <wp:extent cx="1438275" cy="2495550"/>
                <wp:effectExtent l="0" t="0" r="28575" b="19050"/>
                <wp:wrapNone/>
                <wp:docPr id="233" name="正方形/長方形 233"/>
                <wp:cNvGraphicFramePr/>
                <a:graphic xmlns:a="http://schemas.openxmlformats.org/drawingml/2006/main">
                  <a:graphicData uri="http://schemas.microsoft.com/office/word/2010/wordprocessingShape">
                    <wps:wsp>
                      <wps:cNvSpPr/>
                      <wps:spPr>
                        <a:xfrm>
                          <a:off x="0" y="0"/>
                          <a:ext cx="1438275" cy="2495550"/>
                        </a:xfrm>
                        <a:prstGeom prst="rect">
                          <a:avLst/>
                        </a:prstGeom>
                        <a:solidFill>
                          <a:sysClr val="window" lastClr="FFFFFF"/>
                        </a:solidFill>
                        <a:ln w="12700" cap="flat" cmpd="sng" algn="ctr">
                          <a:solidFill>
                            <a:srgbClr val="70AD47"/>
                          </a:solidFill>
                          <a:prstDash val="solid"/>
                          <a:miter lim="800000"/>
                        </a:ln>
                        <a:effectLst/>
                      </wps:spPr>
                      <wps:txbx>
                        <w:txbxContent>
                          <w:p w14:paraId="0D8F6F76" w14:textId="77777777" w:rsidR="005E7BA5"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52B3ADD9" w14:textId="77777777" w:rsidR="005E7BA5" w:rsidRPr="00C76392" w:rsidRDefault="005E7BA5" w:rsidP="001124E9">
                            <w:pPr>
                              <w:jc w:val="left"/>
                              <w:rPr>
                                <w:rFonts w:ascii="ＭＳ ゴシック" w:eastAsia="ＭＳ ゴシック" w:hAnsi="ＭＳ ゴシック"/>
                                <w:b/>
                                <w:sz w:val="24"/>
                                <w:szCs w:val="24"/>
                              </w:rPr>
                            </w:pPr>
                          </w:p>
                          <w:p w14:paraId="52214F93"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工事計画の認可</w:t>
                            </w:r>
                          </w:p>
                          <w:p w14:paraId="62F689E6" w14:textId="77777777" w:rsidR="005E7BA5" w:rsidRDefault="005E7BA5" w:rsidP="001124E9">
                            <w:pPr>
                              <w:spacing w:line="240" w:lineRule="exact"/>
                              <w:jc w:val="left"/>
                              <w:rPr>
                                <w:sz w:val="20"/>
                                <w:szCs w:val="20"/>
                              </w:rPr>
                            </w:pPr>
                            <w:r w:rsidRPr="002971B0">
                              <w:rPr>
                                <w:rFonts w:hint="eastAsia"/>
                                <w:sz w:val="20"/>
                                <w:szCs w:val="20"/>
                              </w:rPr>
                              <w:t>・</w:t>
                            </w:r>
                            <w:r w:rsidRPr="002971B0">
                              <w:rPr>
                                <w:sz w:val="20"/>
                                <w:szCs w:val="20"/>
                              </w:rPr>
                              <w:t>技術基準適合命令</w:t>
                            </w:r>
                          </w:p>
                          <w:p w14:paraId="2715320B" w14:textId="77777777" w:rsidR="005E7BA5" w:rsidRPr="002971B0" w:rsidRDefault="005E7BA5" w:rsidP="001124E9">
                            <w:pPr>
                              <w:spacing w:line="240" w:lineRule="exact"/>
                              <w:jc w:val="left"/>
                              <w:rPr>
                                <w:sz w:val="20"/>
                                <w:szCs w:val="20"/>
                              </w:rPr>
                            </w:pPr>
                          </w:p>
                          <w:p w14:paraId="732DA2A4"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技術基準）</w:t>
                            </w:r>
                          </w:p>
                          <w:p w14:paraId="38C554D5" w14:textId="77777777" w:rsidR="005E7BA5" w:rsidRPr="002971B0" w:rsidRDefault="005E7BA5" w:rsidP="001124E9">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F785" id="正方形/長方形 233" o:spid="_x0000_s1167" style="position:absolute;left:0;text-align:left;margin-left:358.85pt;margin-top:13.85pt;width:113.25pt;height:19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" fillcolor="window" strokecolor="#70ad47" strokeweight="1pt">
                <v:textbox>
                  <w:txbxContent>
                    <w:p w14:paraId="0D8F6F76" w14:textId="77777777" w:rsidR="005E7BA5"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52B3ADD9" w14:textId="77777777" w:rsidR="005E7BA5" w:rsidRPr="00C76392" w:rsidRDefault="005E7BA5" w:rsidP="001124E9">
                      <w:pPr>
                        <w:jc w:val="left"/>
                        <w:rPr>
                          <w:rFonts w:ascii="ＭＳ ゴシック" w:eastAsia="ＭＳ ゴシック" w:hAnsi="ＭＳ ゴシック"/>
                          <w:b/>
                          <w:sz w:val="24"/>
                          <w:szCs w:val="24"/>
                        </w:rPr>
                      </w:pPr>
                    </w:p>
                    <w:p w14:paraId="52214F93"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工事計画の認可</w:t>
                      </w:r>
                    </w:p>
                    <w:p w14:paraId="62F689E6" w14:textId="77777777" w:rsidR="005E7BA5" w:rsidRDefault="005E7BA5" w:rsidP="001124E9">
                      <w:pPr>
                        <w:spacing w:line="240" w:lineRule="exact"/>
                        <w:jc w:val="left"/>
                        <w:rPr>
                          <w:sz w:val="20"/>
                          <w:szCs w:val="20"/>
                        </w:rPr>
                      </w:pPr>
                      <w:r w:rsidRPr="002971B0">
                        <w:rPr>
                          <w:rFonts w:hint="eastAsia"/>
                          <w:sz w:val="20"/>
                          <w:szCs w:val="20"/>
                        </w:rPr>
                        <w:t>・</w:t>
                      </w:r>
                      <w:r w:rsidRPr="002971B0">
                        <w:rPr>
                          <w:sz w:val="20"/>
                          <w:szCs w:val="20"/>
                        </w:rPr>
                        <w:t>技術基準適合命令</w:t>
                      </w:r>
                    </w:p>
                    <w:p w14:paraId="2715320B" w14:textId="77777777" w:rsidR="005E7BA5" w:rsidRPr="002971B0" w:rsidRDefault="005E7BA5" w:rsidP="001124E9">
                      <w:pPr>
                        <w:spacing w:line="240" w:lineRule="exact"/>
                        <w:jc w:val="left"/>
                        <w:rPr>
                          <w:sz w:val="20"/>
                          <w:szCs w:val="20"/>
                        </w:rPr>
                      </w:pPr>
                    </w:p>
                    <w:p w14:paraId="732DA2A4"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技術基準）</w:t>
                      </w:r>
                    </w:p>
                    <w:p w14:paraId="38C554D5" w14:textId="77777777" w:rsidR="005E7BA5" w:rsidRPr="002971B0" w:rsidRDefault="005E7BA5" w:rsidP="001124E9">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v:textbox>
              </v:rect>
            </w:pict>
          </mc:Fallback>
        </mc:AlternateContent>
      </w:r>
    </w:p>
    <w:p w14:paraId="20325196"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40544" behindDoc="0" locked="0" layoutInCell="1" allowOverlap="1" wp14:anchorId="2F956311" wp14:editId="11064BC9">
                <wp:simplePos x="0" y="0"/>
                <wp:positionH relativeFrom="column">
                  <wp:posOffset>-300355</wp:posOffset>
                </wp:positionH>
                <wp:positionV relativeFrom="paragraph">
                  <wp:posOffset>156845</wp:posOffset>
                </wp:positionV>
                <wp:extent cx="1866900" cy="138112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1866900" cy="1381125"/>
                        </a:xfrm>
                        <a:prstGeom prst="rect">
                          <a:avLst/>
                        </a:prstGeom>
                        <a:solidFill>
                          <a:sysClr val="window" lastClr="FFFFFF"/>
                        </a:solidFill>
                        <a:ln w="12700" cap="flat" cmpd="sng" algn="ctr">
                          <a:solidFill>
                            <a:srgbClr val="70AD47"/>
                          </a:solidFill>
                          <a:prstDash val="solid"/>
                          <a:miter lim="800000"/>
                        </a:ln>
                        <a:effectLst/>
                      </wps:spPr>
                      <wps:txbx>
                        <w:txbxContent>
                          <w:p w14:paraId="05542E8C"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098A690F" w14:textId="77777777" w:rsidR="005E7BA5" w:rsidRPr="002971B0" w:rsidRDefault="005E7BA5" w:rsidP="001124E9">
                            <w:pPr>
                              <w:spacing w:line="240" w:lineRule="exact"/>
                              <w:jc w:val="left"/>
                              <w:rPr>
                                <w:sz w:val="20"/>
                                <w:szCs w:val="20"/>
                              </w:rPr>
                            </w:pPr>
                            <w:r w:rsidRPr="002971B0">
                              <w:rPr>
                                <w:rFonts w:hint="eastAsia"/>
                                <w:sz w:val="20"/>
                                <w:szCs w:val="20"/>
                              </w:rPr>
                              <w:t>・規制基準</w:t>
                            </w:r>
                            <w:r w:rsidRPr="002971B0">
                              <w:rPr>
                                <w:sz w:val="20"/>
                                <w:szCs w:val="20"/>
                              </w:rPr>
                              <w:t>遵守義務</w:t>
                            </w:r>
                          </w:p>
                          <w:p w14:paraId="1DED20C5" w14:textId="77777777" w:rsidR="005E7BA5" w:rsidRPr="002971B0" w:rsidRDefault="005E7BA5" w:rsidP="001124E9">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2D0EE183" w14:textId="77777777" w:rsidR="005E7BA5" w:rsidRDefault="005E7BA5" w:rsidP="001124E9">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2EEE1E0E" w14:textId="77777777" w:rsidR="005E7BA5" w:rsidRPr="002971B0" w:rsidRDefault="005E7BA5" w:rsidP="001124E9">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6311" id="正方形/長方形 234" o:spid="_x0000_s1168" style="position:absolute;left:0;text-align:left;margin-left:-23.65pt;margin-top:12.35pt;width:147pt;height:108.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" fillcolor="window" strokecolor="#70ad47" strokeweight="1pt">
                <v:textbox>
                  <w:txbxContent>
                    <w:p w14:paraId="05542E8C"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098A690F" w14:textId="77777777" w:rsidR="005E7BA5" w:rsidRPr="002971B0" w:rsidRDefault="005E7BA5" w:rsidP="001124E9">
                      <w:pPr>
                        <w:spacing w:line="240" w:lineRule="exact"/>
                        <w:jc w:val="left"/>
                        <w:rPr>
                          <w:sz w:val="20"/>
                          <w:szCs w:val="20"/>
                        </w:rPr>
                      </w:pPr>
                      <w:r w:rsidRPr="002971B0">
                        <w:rPr>
                          <w:rFonts w:hint="eastAsia"/>
                          <w:sz w:val="20"/>
                          <w:szCs w:val="20"/>
                        </w:rPr>
                        <w:t>・規制基準</w:t>
                      </w:r>
                      <w:r w:rsidRPr="002971B0">
                        <w:rPr>
                          <w:sz w:val="20"/>
                          <w:szCs w:val="20"/>
                        </w:rPr>
                        <w:t>遵守義務</w:t>
                      </w:r>
                    </w:p>
                    <w:p w14:paraId="1DED20C5" w14:textId="77777777" w:rsidR="005E7BA5" w:rsidRPr="002971B0" w:rsidRDefault="005E7BA5" w:rsidP="001124E9">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2D0EE183" w14:textId="77777777" w:rsidR="005E7BA5" w:rsidRDefault="005E7BA5" w:rsidP="001124E9">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2EEE1E0E" w14:textId="77777777" w:rsidR="005E7BA5" w:rsidRPr="002971B0" w:rsidRDefault="005E7BA5" w:rsidP="001124E9">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v:textbox>
              </v:rect>
            </w:pict>
          </mc:Fallback>
        </mc:AlternateContent>
      </w:r>
      <w:r w:rsidRPr="00063974">
        <w:rPr>
          <w:rFonts w:hint="eastAsia"/>
          <w:noProof/>
          <w:color w:val="FF0000"/>
        </w:rPr>
        <mc:AlternateContent>
          <mc:Choice Requires="wps">
            <w:drawing>
              <wp:anchor distT="0" distB="0" distL="114300" distR="114300" simplePos="0" relativeHeight="252146688" behindDoc="0" locked="0" layoutInCell="1" allowOverlap="1" wp14:anchorId="399611DF" wp14:editId="4D386629">
                <wp:simplePos x="0" y="0"/>
                <wp:positionH relativeFrom="column">
                  <wp:posOffset>2176145</wp:posOffset>
                </wp:positionH>
                <wp:positionV relativeFrom="paragraph">
                  <wp:posOffset>42545</wp:posOffset>
                </wp:positionV>
                <wp:extent cx="2362200" cy="9525"/>
                <wp:effectExtent l="0" t="76200" r="19050" b="85725"/>
                <wp:wrapNone/>
                <wp:docPr id="235" name="直線矢印コネクタ 235"/>
                <wp:cNvGraphicFramePr/>
                <a:graphic xmlns:a="http://schemas.openxmlformats.org/drawingml/2006/main">
                  <a:graphicData uri="http://schemas.microsoft.com/office/word/2010/wordprocessingShape">
                    <wps:wsp>
                      <wps:cNvCnPr/>
                      <wps:spPr>
                        <a:xfrm flipV="1">
                          <a:off x="0" y="0"/>
                          <a:ext cx="23622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anchor>
            </w:drawing>
          </mc:Choice>
          <mc:Fallback>
            <w:pict>
              <v:shape w14:anchorId="52470030" id="直線矢印コネクタ 235" o:spid="_x0000_s1026" type="#_x0000_t32" style="position:absolute;left:0;text-align:left;margin-left:171.35pt;margin-top:3.35pt;width:186pt;height:.75pt;flip:y;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132352" behindDoc="0" locked="0" layoutInCell="1" allowOverlap="1" wp14:anchorId="07B41E0C" wp14:editId="23F15C19">
                <wp:simplePos x="0" y="0"/>
                <wp:positionH relativeFrom="margin">
                  <wp:posOffset>2177415</wp:posOffset>
                </wp:positionH>
                <wp:positionV relativeFrom="paragraph">
                  <wp:posOffset>158750</wp:posOffset>
                </wp:positionV>
                <wp:extent cx="2000250" cy="1085850"/>
                <wp:effectExtent l="0" t="0" r="19050" b="19050"/>
                <wp:wrapNone/>
                <wp:docPr id="236" name="角丸四角形 236"/>
                <wp:cNvGraphicFramePr/>
                <a:graphic xmlns:a="http://schemas.openxmlformats.org/drawingml/2006/main">
                  <a:graphicData uri="http://schemas.microsoft.com/office/word/2010/wordprocessingShape">
                    <wps:wsp>
                      <wps:cNvSpPr/>
                      <wps:spPr>
                        <a:xfrm>
                          <a:off x="0" y="0"/>
                          <a:ext cx="2000250" cy="10858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0003D329"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2DC877B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EA5FE5F"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41E0C" id="角丸四角形 236" o:spid="_x0000_s1169" style="position:absolute;left:0;text-align:left;margin-left:171.45pt;margin-top:12.5pt;width:157.5pt;height:85.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" fillcolor="#bfbfbf" strokecolor="#70ad47" strokeweight="1pt">
                <v:stroke joinstyle="miter"/>
                <v:textbox>
                  <w:txbxContent>
                    <w:p w14:paraId="0003D329"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2DC877B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EA5FE5F"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4570B7E4" w14:textId="77777777" w:rsidR="001124E9" w:rsidRPr="00063974" w:rsidRDefault="001124E9" w:rsidP="001124E9">
      <w:pPr>
        <w:suppressLineNumbers/>
        <w:rPr>
          <w:color w:val="FF0000"/>
        </w:rPr>
      </w:pPr>
    </w:p>
    <w:p w14:paraId="104B7BD9"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58976" behindDoc="0" locked="0" layoutInCell="1" allowOverlap="1" wp14:anchorId="7D66E539" wp14:editId="6F74BA1C">
                <wp:simplePos x="0" y="0"/>
                <wp:positionH relativeFrom="column">
                  <wp:posOffset>1376044</wp:posOffset>
                </wp:positionH>
                <wp:positionV relativeFrom="paragraph">
                  <wp:posOffset>33020</wp:posOffset>
                </wp:positionV>
                <wp:extent cx="85725" cy="819150"/>
                <wp:effectExtent l="0" t="0" r="47625" b="19050"/>
                <wp:wrapNone/>
                <wp:docPr id="237" name="右中かっこ 237"/>
                <wp:cNvGraphicFramePr/>
                <a:graphic xmlns:a="http://schemas.openxmlformats.org/drawingml/2006/main">
                  <a:graphicData uri="http://schemas.microsoft.com/office/word/2010/wordprocessingShape">
                    <wps:wsp>
                      <wps:cNvSpPr/>
                      <wps:spPr>
                        <a:xfrm>
                          <a:off x="0" y="0"/>
                          <a:ext cx="85725" cy="819150"/>
                        </a:xfrm>
                        <a:prstGeom prst="rightBrace">
                          <a:avLst>
                            <a:gd name="adj1" fmla="val 26333"/>
                            <a:gd name="adj2" fmla="val 4626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6999" id="右中かっこ 237" o:spid="_x0000_s1026" type="#_x0000_t88" style="position:absolute;left:0;text-align:left;margin-left:108.35pt;margin-top:2.6pt;width:6.75pt;height:6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" adj="595,9993" strokecolor="windowText" strokeweight=".5pt">
                <v:stroke joinstyle="miter"/>
              </v:shape>
            </w:pict>
          </mc:Fallback>
        </mc:AlternateContent>
      </w:r>
    </w:p>
    <w:p w14:paraId="3ADAFB64"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48736" behindDoc="0" locked="0" layoutInCell="1" allowOverlap="1" wp14:anchorId="6C14AE7E" wp14:editId="70770E62">
                <wp:simplePos x="0" y="0"/>
                <wp:positionH relativeFrom="column">
                  <wp:posOffset>1552575</wp:posOffset>
                </wp:positionH>
                <wp:positionV relativeFrom="paragraph">
                  <wp:posOffset>189865</wp:posOffset>
                </wp:positionV>
                <wp:extent cx="571500" cy="9525"/>
                <wp:effectExtent l="0" t="76200" r="19050" b="85725"/>
                <wp:wrapNone/>
                <wp:docPr id="238" name="直線矢印コネクタ 23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8B5CD7" id="直線矢印コネクタ 238" o:spid="_x0000_s1026" type="#_x0000_t32" style="position:absolute;left:0;text-align:left;margin-left:122.25pt;margin-top:14.95pt;width:45pt;height:.75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" strokecolor="windowText" strokeweight="2pt">
                <v:stroke endarrow="block" joinstyle="miter"/>
              </v:shape>
            </w:pict>
          </mc:Fallback>
        </mc:AlternateContent>
      </w:r>
    </w:p>
    <w:p w14:paraId="7DEAF0B5"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35424" behindDoc="0" locked="0" layoutInCell="1" allowOverlap="1" wp14:anchorId="226FB41F" wp14:editId="325DE01B">
                <wp:simplePos x="0" y="0"/>
                <wp:positionH relativeFrom="column">
                  <wp:posOffset>4643120</wp:posOffset>
                </wp:positionH>
                <wp:positionV relativeFrom="paragraph">
                  <wp:posOffset>204470</wp:posOffset>
                </wp:positionV>
                <wp:extent cx="1304925" cy="1152525"/>
                <wp:effectExtent l="0" t="0" r="28575" b="28575"/>
                <wp:wrapNone/>
                <wp:docPr id="239" name="大かっこ 239"/>
                <wp:cNvGraphicFramePr/>
                <a:graphic xmlns:a="http://schemas.openxmlformats.org/drawingml/2006/main">
                  <a:graphicData uri="http://schemas.microsoft.com/office/word/2010/wordprocessingShape">
                    <wps:wsp>
                      <wps:cNvSpPr/>
                      <wps:spPr>
                        <a:xfrm>
                          <a:off x="0" y="0"/>
                          <a:ext cx="1304925" cy="1152525"/>
                        </a:xfrm>
                        <a:prstGeom prst="bracketPair">
                          <a:avLst>
                            <a:gd name="adj" fmla="val 992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6556" id="大かっこ 239" o:spid="_x0000_s1026" type="#_x0000_t185" style="position:absolute;left:0;text-align:left;margin-left:365.6pt;margin-top:16.1pt;width:102.75pt;height:90.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" adj="2144" strokecolor="windowText" strokeweight="1pt">
                <v:stroke joinstyle="miter"/>
              </v:shape>
            </w:pict>
          </mc:Fallback>
        </mc:AlternateContent>
      </w:r>
    </w:p>
    <w:p w14:paraId="3921579A" w14:textId="77777777" w:rsidR="001124E9" w:rsidRPr="00063974" w:rsidRDefault="001124E9" w:rsidP="001124E9">
      <w:pPr>
        <w:suppressLineNumbers/>
        <w:rPr>
          <w:color w:val="FF0000"/>
        </w:rPr>
      </w:pPr>
    </w:p>
    <w:p w14:paraId="4F2A6E8F" w14:textId="77777777" w:rsidR="001124E9" w:rsidRPr="00063974" w:rsidRDefault="001124E9" w:rsidP="001124E9">
      <w:pPr>
        <w:suppressLineNumbers/>
        <w:rPr>
          <w:color w:val="FF0000"/>
        </w:rPr>
      </w:pPr>
    </w:p>
    <w:p w14:paraId="29E045F5" w14:textId="77777777" w:rsidR="001124E9" w:rsidRPr="00063974" w:rsidRDefault="001124E9" w:rsidP="001124E9">
      <w:pPr>
        <w:suppressLineNumbers/>
        <w:rPr>
          <w:color w:val="FF0000"/>
        </w:rPr>
      </w:pPr>
    </w:p>
    <w:p w14:paraId="1BE891F6"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55904" behindDoc="0" locked="0" layoutInCell="1" allowOverlap="1" wp14:anchorId="566B334A" wp14:editId="699B82A9">
                <wp:simplePos x="0" y="0"/>
                <wp:positionH relativeFrom="margin">
                  <wp:posOffset>2476500</wp:posOffset>
                </wp:positionH>
                <wp:positionV relativeFrom="paragraph">
                  <wp:posOffset>151765</wp:posOffset>
                </wp:positionV>
                <wp:extent cx="1428750" cy="32385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411C8E71" w14:textId="77777777" w:rsidR="005E7BA5" w:rsidRDefault="005E7BA5" w:rsidP="001124E9">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B334A" id="正方形/長方形 240" o:spid="_x0000_s1170" style="position:absolute;left:0;text-align:left;margin-left:195pt;margin-top:11.95pt;width:112.5pt;height:25.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" fillcolor="window" stroked="f" strokeweight="1pt">
                <v:textbox>
                  <w:txbxContent>
                    <w:p w14:paraId="411C8E71" w14:textId="77777777" w:rsidR="005E7BA5" w:rsidRDefault="005E7BA5" w:rsidP="001124E9">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p>
    <w:p w14:paraId="4434488F" w14:textId="77777777" w:rsidR="001124E9" w:rsidRPr="001124E9" w:rsidRDefault="001124E9" w:rsidP="001124E9">
      <w:pPr>
        <w:suppressLineNumbers/>
        <w:rPr>
          <w:b/>
          <w:sz w:val="24"/>
          <w:szCs w:val="24"/>
        </w:rPr>
      </w:pPr>
      <w:r w:rsidRPr="001124E9">
        <w:rPr>
          <w:rFonts w:ascii="ＭＳ ゴシック" w:eastAsia="ＭＳ ゴシック" w:hAnsi="ＭＳ ゴシック" w:cs="Calibri"/>
          <w:b/>
          <w:noProof/>
          <w:sz w:val="24"/>
          <w:szCs w:val="24"/>
          <w:bdr w:val="single" w:sz="4" w:space="0" w:color="auto"/>
        </w:rPr>
        <mc:AlternateContent>
          <mc:Choice Requires="wps">
            <w:drawing>
              <wp:anchor distT="0" distB="0" distL="114300" distR="114300" simplePos="0" relativeHeight="252139520" behindDoc="0" locked="0" layoutInCell="1" allowOverlap="1" wp14:anchorId="0DF07300" wp14:editId="5C78862A">
                <wp:simplePos x="0" y="0"/>
                <wp:positionH relativeFrom="column">
                  <wp:posOffset>-290830</wp:posOffset>
                </wp:positionH>
                <wp:positionV relativeFrom="paragraph">
                  <wp:posOffset>299720</wp:posOffset>
                </wp:positionV>
                <wp:extent cx="1885950" cy="1276350"/>
                <wp:effectExtent l="0" t="0" r="19050" b="19050"/>
                <wp:wrapNone/>
                <wp:docPr id="241" name="正方形/長方形 241"/>
                <wp:cNvGraphicFramePr/>
                <a:graphic xmlns:a="http://schemas.openxmlformats.org/drawingml/2006/main">
                  <a:graphicData uri="http://schemas.microsoft.com/office/word/2010/wordprocessingShape">
                    <wps:wsp>
                      <wps:cNvSpPr/>
                      <wps:spPr>
                        <a:xfrm>
                          <a:off x="0" y="0"/>
                          <a:ext cx="1885950" cy="1276350"/>
                        </a:xfrm>
                        <a:prstGeom prst="rect">
                          <a:avLst/>
                        </a:prstGeom>
                        <a:solidFill>
                          <a:sysClr val="window" lastClr="FFFFFF"/>
                        </a:solidFill>
                        <a:ln w="12700" cap="flat" cmpd="sng" algn="ctr">
                          <a:solidFill>
                            <a:srgbClr val="70AD47"/>
                          </a:solidFill>
                          <a:prstDash val="solid"/>
                          <a:miter lim="800000"/>
                        </a:ln>
                        <a:effectLst/>
                      </wps:spPr>
                      <wps:txbx>
                        <w:txbxContent>
                          <w:p w14:paraId="7F9153F2"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54E7563" w14:textId="77777777" w:rsidR="005E7BA5" w:rsidRDefault="005E7BA5" w:rsidP="001124E9">
                            <w:pPr>
                              <w:spacing w:line="240" w:lineRule="exact"/>
                              <w:jc w:val="left"/>
                            </w:pPr>
                          </w:p>
                          <w:p w14:paraId="2DF9FDDB"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勧告、命令可</w:t>
                            </w:r>
                          </w:p>
                          <w:p w14:paraId="6A8C7872"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立入可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07300" id="正方形/長方形 241" o:spid="_x0000_s1171" style="position:absolute;left:0;text-align:left;margin-left:-22.9pt;margin-top:23.6pt;width:148.5pt;height:10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" fillcolor="window" strokecolor="#70ad47" strokeweight="1pt">
                <v:textbox>
                  <w:txbxContent>
                    <w:p w14:paraId="7F9153F2"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54E7563" w14:textId="77777777" w:rsidR="005E7BA5" w:rsidRDefault="005E7BA5" w:rsidP="001124E9">
                      <w:pPr>
                        <w:spacing w:line="240" w:lineRule="exact"/>
                        <w:jc w:val="left"/>
                      </w:pPr>
                    </w:p>
                    <w:p w14:paraId="2DF9FDDB"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勧告、命令可</w:t>
                      </w:r>
                    </w:p>
                    <w:p w14:paraId="6A8C7872" w14:textId="77777777" w:rsidR="005E7BA5" w:rsidRPr="002971B0" w:rsidRDefault="005E7BA5" w:rsidP="001124E9">
                      <w:pPr>
                        <w:spacing w:line="240" w:lineRule="exact"/>
                        <w:jc w:val="left"/>
                        <w:rPr>
                          <w:sz w:val="20"/>
                          <w:szCs w:val="20"/>
                        </w:rPr>
                      </w:pPr>
                      <w:r w:rsidRPr="002971B0">
                        <w:rPr>
                          <w:rFonts w:hint="eastAsia"/>
                          <w:sz w:val="20"/>
                          <w:szCs w:val="20"/>
                        </w:rPr>
                        <w:t>・</w:t>
                      </w:r>
                      <w:r w:rsidRPr="002971B0">
                        <w:rPr>
                          <w:sz w:val="20"/>
                          <w:szCs w:val="20"/>
                        </w:rPr>
                        <w:t>立入可</w:t>
                      </w:r>
                    </w:p>
                  </w:txbxContent>
                </v:textbox>
              </v:rect>
            </w:pict>
          </mc:Fallback>
        </mc:AlternateContent>
      </w:r>
      <w:r w:rsidRPr="001124E9">
        <w:rPr>
          <w:rFonts w:ascii="ＭＳ ゴシック" w:eastAsia="ＭＳ ゴシック" w:hAnsi="ＭＳ ゴシック" w:cs="Calibri" w:hint="eastAsia"/>
          <w:b/>
          <w:sz w:val="24"/>
          <w:szCs w:val="24"/>
          <w:bdr w:val="single" w:sz="4" w:space="0" w:color="auto"/>
        </w:rPr>
        <w:t>法</w:t>
      </w:r>
      <w:r w:rsidRPr="001124E9">
        <w:rPr>
          <w:rFonts w:ascii="ＭＳ ゴシック" w:eastAsia="ＭＳ ゴシック" w:hAnsi="ＭＳ ゴシック" w:cs="Calibri"/>
          <w:b/>
          <w:sz w:val="24"/>
          <w:szCs w:val="24"/>
          <w:bdr w:val="single" w:sz="4" w:space="0" w:color="auto"/>
        </w:rPr>
        <w:t>改正</w:t>
      </w:r>
      <w:r w:rsidRPr="001124E9">
        <w:rPr>
          <w:rFonts w:ascii="ＭＳ ゴシック" w:eastAsia="ＭＳ ゴシック" w:hAnsi="ＭＳ ゴシック" w:cs="Calibri" w:hint="eastAsia"/>
          <w:b/>
          <w:sz w:val="24"/>
          <w:szCs w:val="24"/>
          <w:bdr w:val="single" w:sz="4" w:space="0" w:color="auto"/>
        </w:rPr>
        <w:t>（H13.1</w:t>
      </w:r>
      <w:r w:rsidRPr="001124E9">
        <w:rPr>
          <w:rFonts w:ascii="ＭＳ ゴシック" w:eastAsia="ＭＳ ゴシック" w:hAnsi="ＭＳ ゴシック" w:hint="eastAsia"/>
          <w:b/>
          <w:sz w:val="24"/>
          <w:szCs w:val="24"/>
          <w:bdr w:val="single" w:sz="4" w:space="0" w:color="auto"/>
        </w:rPr>
        <w:t>）後</w:t>
      </w:r>
    </w:p>
    <w:p w14:paraId="24D066A6"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29280" behindDoc="1" locked="0" layoutInCell="1" allowOverlap="1" wp14:anchorId="16BFD7D2" wp14:editId="58C74F9B">
                <wp:simplePos x="0" y="0"/>
                <wp:positionH relativeFrom="margin">
                  <wp:posOffset>1795145</wp:posOffset>
                </wp:positionH>
                <wp:positionV relativeFrom="paragraph">
                  <wp:posOffset>71120</wp:posOffset>
                </wp:positionV>
                <wp:extent cx="2762250" cy="2933700"/>
                <wp:effectExtent l="0" t="0" r="19050" b="19050"/>
                <wp:wrapNone/>
                <wp:docPr id="242" name="正方形/長方形 242"/>
                <wp:cNvGraphicFramePr/>
                <a:graphic xmlns:a="http://schemas.openxmlformats.org/drawingml/2006/main">
                  <a:graphicData uri="http://schemas.microsoft.com/office/word/2010/wordprocessingShape">
                    <wps:wsp>
                      <wps:cNvSpPr/>
                      <wps:spPr>
                        <a:xfrm>
                          <a:off x="0" y="0"/>
                          <a:ext cx="2762250"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8B2B5" id="正方形/長方形 242" o:spid="_x0000_s1026" style="position:absolute;left:0;text-align:left;margin-left:141.35pt;margin-top:5.6pt;width:217.5pt;height:231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" fillcolor="window" strokecolor="windowText" strokeweight="2pt">
                <w10:wrap anchorx="margin"/>
              </v:rect>
            </w:pict>
          </mc:Fallback>
        </mc:AlternateContent>
      </w:r>
    </w:p>
    <w:p w14:paraId="69FEB9D5"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37472" behindDoc="0" locked="0" layoutInCell="1" allowOverlap="1" wp14:anchorId="7145CF9D" wp14:editId="1E3A9FDD">
                <wp:simplePos x="0" y="0"/>
                <wp:positionH relativeFrom="column">
                  <wp:posOffset>4253864</wp:posOffset>
                </wp:positionH>
                <wp:positionV relativeFrom="paragraph">
                  <wp:posOffset>5715</wp:posOffset>
                </wp:positionV>
                <wp:extent cx="619125" cy="571500"/>
                <wp:effectExtent l="38100" t="0" r="28575" b="57150"/>
                <wp:wrapNone/>
                <wp:docPr id="243" name="直線矢印コネクタ 243"/>
                <wp:cNvGraphicFramePr/>
                <a:graphic xmlns:a="http://schemas.openxmlformats.org/drawingml/2006/main">
                  <a:graphicData uri="http://schemas.microsoft.com/office/word/2010/wordprocessingShape">
                    <wps:wsp>
                      <wps:cNvCnPr/>
                      <wps:spPr>
                        <a:xfrm flipH="1">
                          <a:off x="0" y="0"/>
                          <a:ext cx="619125" cy="5715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88AA0D" id="直線矢印コネクタ 243" o:spid="_x0000_s1026" type="#_x0000_t32" style="position:absolute;left:0;text-align:left;margin-left:334.95pt;margin-top:.45pt;width:48.75pt;height:45pt;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131328" behindDoc="0" locked="0" layoutInCell="1" allowOverlap="1" wp14:anchorId="4A13B56E" wp14:editId="7124161F">
                <wp:simplePos x="0" y="0"/>
                <wp:positionH relativeFrom="margin">
                  <wp:posOffset>2225040</wp:posOffset>
                </wp:positionH>
                <wp:positionV relativeFrom="paragraph">
                  <wp:posOffset>130175</wp:posOffset>
                </wp:positionV>
                <wp:extent cx="1924050" cy="1028700"/>
                <wp:effectExtent l="0" t="0" r="19050" b="19050"/>
                <wp:wrapNone/>
                <wp:docPr id="244" name="角丸四角形 244"/>
                <wp:cNvGraphicFramePr/>
                <a:graphic xmlns:a="http://schemas.openxmlformats.org/drawingml/2006/main">
                  <a:graphicData uri="http://schemas.microsoft.com/office/word/2010/wordprocessingShape">
                    <wps:wsp>
                      <wps:cNvSpPr/>
                      <wps:spPr>
                        <a:xfrm>
                          <a:off x="0" y="0"/>
                          <a:ext cx="1924050" cy="102870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29F5AEF7"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514615BE"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3B56E" id="角丸四角形 244" o:spid="_x0000_s1172" style="position:absolute;left:0;text-align:left;margin-left:175.2pt;margin-top:10.25pt;width:151.5pt;height:8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" fillcolor="#bfbfbf" strokecolor="#70ad47" strokeweight="1pt">
                <v:stroke joinstyle="miter"/>
                <v:textbox>
                  <w:txbxContent>
                    <w:p w14:paraId="29F5AEF7"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514615BE"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6C2BFDD0" w14:textId="77777777" w:rsidR="001124E9" w:rsidRPr="00063974" w:rsidRDefault="001124E9" w:rsidP="001124E9">
      <w:pPr>
        <w:suppressLineNumbers/>
        <w:rPr>
          <w:color w:val="FF0000"/>
        </w:rPr>
      </w:pPr>
    </w:p>
    <w:p w14:paraId="6EB501CE"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56928" behindDoc="0" locked="0" layoutInCell="1" allowOverlap="1" wp14:anchorId="1071A950" wp14:editId="737913E3">
                <wp:simplePos x="0" y="0"/>
                <wp:positionH relativeFrom="column">
                  <wp:posOffset>1280795</wp:posOffset>
                </wp:positionH>
                <wp:positionV relativeFrom="paragraph">
                  <wp:posOffset>61595</wp:posOffset>
                </wp:positionV>
                <wp:extent cx="95250" cy="285750"/>
                <wp:effectExtent l="0" t="0" r="38100" b="19050"/>
                <wp:wrapNone/>
                <wp:docPr id="245" name="右中かっこ 245"/>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720F" id="右中かっこ 245" o:spid="_x0000_s1026" type="#_x0000_t88" style="position:absolute;left:0;text-align:left;margin-left:100.85pt;margin-top:4.85pt;width:7.5pt;height:2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" adj="1896,8486" strokecolor="windowText" strokeweight=".5pt">
                <v:stroke joinstyle="miter"/>
              </v:shape>
            </w:pict>
          </mc:Fallback>
        </mc:AlternateContent>
      </w:r>
      <w:r w:rsidRPr="00063974">
        <w:rPr>
          <w:noProof/>
          <w:color w:val="FF0000"/>
        </w:rPr>
        <mc:AlternateContent>
          <mc:Choice Requires="wps">
            <w:drawing>
              <wp:anchor distT="0" distB="0" distL="114300" distR="114300" simplePos="0" relativeHeight="252142592" behindDoc="0" locked="0" layoutInCell="1" allowOverlap="1" wp14:anchorId="06FCE3A7" wp14:editId="2EB63EA2">
                <wp:simplePos x="0" y="0"/>
                <wp:positionH relativeFrom="column">
                  <wp:posOffset>1576070</wp:posOffset>
                </wp:positionH>
                <wp:positionV relativeFrom="paragraph">
                  <wp:posOffset>118745</wp:posOffset>
                </wp:positionV>
                <wp:extent cx="552450" cy="923925"/>
                <wp:effectExtent l="0" t="0" r="76200" b="47625"/>
                <wp:wrapNone/>
                <wp:docPr id="246" name="直線矢印コネクタ 246"/>
                <wp:cNvGraphicFramePr/>
                <a:graphic xmlns:a="http://schemas.openxmlformats.org/drawingml/2006/main">
                  <a:graphicData uri="http://schemas.microsoft.com/office/word/2010/wordprocessingShape">
                    <wps:wsp>
                      <wps:cNvCnPr/>
                      <wps:spPr>
                        <a:xfrm>
                          <a:off x="0" y="0"/>
                          <a:ext cx="552450" cy="9239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C9BC4B" id="直線矢印コネクタ 246" o:spid="_x0000_s1026" type="#_x0000_t32" style="position:absolute;left:0;text-align:left;margin-left:124.1pt;margin-top:9.35pt;width:43.5pt;height:7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" strokecolor="windowText" strokeweight="2pt">
                <v:stroke endarrow="block" joinstyle="miter"/>
              </v:shape>
            </w:pict>
          </mc:Fallback>
        </mc:AlternateContent>
      </w:r>
      <w:r w:rsidRPr="00063974">
        <w:rPr>
          <w:noProof/>
          <w:color w:val="FF0000"/>
        </w:rPr>
        <mc:AlternateContent>
          <mc:Choice Requires="wps">
            <w:drawing>
              <wp:anchor distT="0" distB="0" distL="114300" distR="114300" simplePos="0" relativeHeight="252149760" behindDoc="0" locked="0" layoutInCell="1" allowOverlap="1" wp14:anchorId="208D92D6" wp14:editId="7246E83E">
                <wp:simplePos x="0" y="0"/>
                <wp:positionH relativeFrom="column">
                  <wp:posOffset>1552575</wp:posOffset>
                </wp:positionH>
                <wp:positionV relativeFrom="paragraph">
                  <wp:posOffset>123190</wp:posOffset>
                </wp:positionV>
                <wp:extent cx="571500" cy="9525"/>
                <wp:effectExtent l="0" t="76200" r="19050" b="85725"/>
                <wp:wrapNone/>
                <wp:docPr id="247" name="直線矢印コネクタ 247"/>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B07423" id="直線矢印コネクタ 247" o:spid="_x0000_s1026" type="#_x0000_t32" style="position:absolute;left:0;text-align:left;margin-left:122.25pt;margin-top:9.7pt;width:45pt;height:.75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" strokecolor="windowText" strokeweight="2pt">
                <v:stroke endarrow="block" joinstyle="miter"/>
              </v:shape>
            </w:pict>
          </mc:Fallback>
        </mc:AlternateContent>
      </w:r>
    </w:p>
    <w:p w14:paraId="311335BF" w14:textId="77777777" w:rsidR="001124E9" w:rsidRPr="00063974" w:rsidRDefault="001124E9" w:rsidP="001124E9">
      <w:pPr>
        <w:suppressLineNumbers/>
        <w:rPr>
          <w:color w:val="FF0000"/>
        </w:rPr>
      </w:pPr>
    </w:p>
    <w:p w14:paraId="4901A83E" w14:textId="77777777" w:rsidR="001124E9" w:rsidRPr="00063974" w:rsidRDefault="001124E9" w:rsidP="001124E9">
      <w:pPr>
        <w:suppressLineNumbers/>
        <w:rPr>
          <w:color w:val="FF0000"/>
        </w:rPr>
      </w:pPr>
    </w:p>
    <w:p w14:paraId="5FA033C7"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41568" behindDoc="0" locked="0" layoutInCell="1" allowOverlap="1" wp14:anchorId="25487DD3" wp14:editId="690FBF52">
                <wp:simplePos x="0" y="0"/>
                <wp:positionH relativeFrom="column">
                  <wp:posOffset>-271780</wp:posOffset>
                </wp:positionH>
                <wp:positionV relativeFrom="paragraph">
                  <wp:posOffset>185420</wp:posOffset>
                </wp:positionV>
                <wp:extent cx="1857375" cy="1447800"/>
                <wp:effectExtent l="0" t="0" r="28575" b="19050"/>
                <wp:wrapNone/>
                <wp:docPr id="248" name="正方形/長方形 248"/>
                <wp:cNvGraphicFramePr/>
                <a:graphic xmlns:a="http://schemas.openxmlformats.org/drawingml/2006/main">
                  <a:graphicData uri="http://schemas.microsoft.com/office/word/2010/wordprocessingShape">
                    <wps:wsp>
                      <wps:cNvSpPr/>
                      <wps:spPr>
                        <a:xfrm>
                          <a:off x="0" y="0"/>
                          <a:ext cx="1857375" cy="1447800"/>
                        </a:xfrm>
                        <a:prstGeom prst="rect">
                          <a:avLst/>
                        </a:prstGeom>
                        <a:solidFill>
                          <a:sysClr val="window" lastClr="FFFFFF"/>
                        </a:solidFill>
                        <a:ln w="12700" cap="flat" cmpd="sng" algn="ctr">
                          <a:solidFill>
                            <a:srgbClr val="70AD47"/>
                          </a:solidFill>
                          <a:prstDash val="solid"/>
                          <a:miter lim="800000"/>
                        </a:ln>
                        <a:effectLst/>
                      </wps:spPr>
                      <wps:txbx>
                        <w:txbxContent>
                          <w:p w14:paraId="08BCF5F7"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5434B356" w14:textId="77777777" w:rsidR="005E7BA5" w:rsidRDefault="005E7BA5" w:rsidP="001124E9">
                            <w:pPr>
                              <w:spacing w:line="240" w:lineRule="exact"/>
                              <w:jc w:val="left"/>
                            </w:pPr>
                          </w:p>
                          <w:p w14:paraId="04D0C356" w14:textId="77777777" w:rsidR="005E7BA5" w:rsidRPr="002971B0" w:rsidRDefault="005E7BA5" w:rsidP="001124E9">
                            <w:pPr>
                              <w:spacing w:line="240" w:lineRule="exact"/>
                              <w:jc w:val="left"/>
                              <w:rPr>
                                <w:sz w:val="20"/>
                                <w:szCs w:val="20"/>
                              </w:rPr>
                            </w:pPr>
                            <w:r w:rsidRPr="002971B0">
                              <w:rPr>
                                <w:rFonts w:hint="eastAsia"/>
                                <w:sz w:val="20"/>
                                <w:szCs w:val="20"/>
                              </w:rPr>
                              <w:t>・規制基準</w:t>
                            </w:r>
                            <w:r w:rsidRPr="002971B0">
                              <w:rPr>
                                <w:sz w:val="20"/>
                                <w:szCs w:val="20"/>
                              </w:rPr>
                              <w:t>遵守義務</w:t>
                            </w:r>
                          </w:p>
                          <w:p w14:paraId="57E26C98" w14:textId="77777777" w:rsidR="005E7BA5" w:rsidRDefault="005E7BA5" w:rsidP="001124E9">
                            <w:pPr>
                              <w:spacing w:line="240" w:lineRule="exact"/>
                              <w:jc w:val="left"/>
                              <w:rPr>
                                <w:sz w:val="20"/>
                                <w:szCs w:val="20"/>
                              </w:rPr>
                            </w:pPr>
                            <w:r w:rsidRPr="002971B0">
                              <w:rPr>
                                <w:rFonts w:hint="eastAsia"/>
                                <w:sz w:val="20"/>
                                <w:szCs w:val="20"/>
                              </w:rPr>
                              <w:t>・立入</w:t>
                            </w:r>
                            <w:r w:rsidRPr="002971B0">
                              <w:rPr>
                                <w:sz w:val="20"/>
                                <w:szCs w:val="20"/>
                              </w:rPr>
                              <w:t>可</w:t>
                            </w:r>
                          </w:p>
                          <w:p w14:paraId="246CDF75" w14:textId="77777777" w:rsidR="005E7BA5" w:rsidRPr="002971B0" w:rsidRDefault="005E7BA5" w:rsidP="001124E9">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7FC555FB" w14:textId="77777777" w:rsidR="005E7BA5" w:rsidRPr="00E81F85" w:rsidRDefault="005E7BA5" w:rsidP="001124E9">
                            <w:pPr>
                              <w:spacing w:line="240" w:lineRule="exact"/>
                              <w:jc w:val="left"/>
                              <w:rPr>
                                <w:sz w:val="20"/>
                                <w:szCs w:val="20"/>
                              </w:rPr>
                            </w:pPr>
                          </w:p>
                          <w:p w14:paraId="50806D27"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9E84B74" w14:textId="77777777" w:rsidR="005E7BA5" w:rsidRPr="002971B0" w:rsidRDefault="005E7BA5" w:rsidP="001124E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7DD3" id="正方形/長方形 248" o:spid="_x0000_s1173" style="position:absolute;left:0;text-align:left;margin-left:-21.4pt;margin-top:14.6pt;width:146.25pt;height:11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" fillcolor="window" strokecolor="#70ad47" strokeweight="1pt">
                <v:textbox>
                  <w:txbxContent>
                    <w:p w14:paraId="08BCF5F7" w14:textId="77777777" w:rsidR="005E7BA5" w:rsidRPr="00C76392" w:rsidRDefault="005E7BA5" w:rsidP="001124E9">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5434B356" w14:textId="77777777" w:rsidR="005E7BA5" w:rsidRDefault="005E7BA5" w:rsidP="001124E9">
                      <w:pPr>
                        <w:spacing w:line="240" w:lineRule="exact"/>
                        <w:jc w:val="left"/>
                      </w:pPr>
                    </w:p>
                    <w:p w14:paraId="04D0C356" w14:textId="77777777" w:rsidR="005E7BA5" w:rsidRPr="002971B0" w:rsidRDefault="005E7BA5" w:rsidP="001124E9">
                      <w:pPr>
                        <w:spacing w:line="240" w:lineRule="exact"/>
                        <w:jc w:val="left"/>
                        <w:rPr>
                          <w:sz w:val="20"/>
                          <w:szCs w:val="20"/>
                        </w:rPr>
                      </w:pPr>
                      <w:r w:rsidRPr="002971B0">
                        <w:rPr>
                          <w:rFonts w:hint="eastAsia"/>
                          <w:sz w:val="20"/>
                          <w:szCs w:val="20"/>
                        </w:rPr>
                        <w:t>・規制基準</w:t>
                      </w:r>
                      <w:r w:rsidRPr="002971B0">
                        <w:rPr>
                          <w:sz w:val="20"/>
                          <w:szCs w:val="20"/>
                        </w:rPr>
                        <w:t>遵守義務</w:t>
                      </w:r>
                    </w:p>
                    <w:p w14:paraId="57E26C98" w14:textId="77777777" w:rsidR="005E7BA5" w:rsidRDefault="005E7BA5" w:rsidP="001124E9">
                      <w:pPr>
                        <w:spacing w:line="240" w:lineRule="exact"/>
                        <w:jc w:val="left"/>
                        <w:rPr>
                          <w:sz w:val="20"/>
                          <w:szCs w:val="20"/>
                        </w:rPr>
                      </w:pPr>
                      <w:r w:rsidRPr="002971B0">
                        <w:rPr>
                          <w:rFonts w:hint="eastAsia"/>
                          <w:sz w:val="20"/>
                          <w:szCs w:val="20"/>
                        </w:rPr>
                        <w:t>・立入</w:t>
                      </w:r>
                      <w:r w:rsidRPr="002971B0">
                        <w:rPr>
                          <w:sz w:val="20"/>
                          <w:szCs w:val="20"/>
                        </w:rPr>
                        <w:t>可</w:t>
                      </w:r>
                    </w:p>
                    <w:p w14:paraId="246CDF75" w14:textId="77777777" w:rsidR="005E7BA5" w:rsidRPr="002971B0" w:rsidRDefault="005E7BA5" w:rsidP="001124E9">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7FC555FB" w14:textId="77777777" w:rsidR="005E7BA5" w:rsidRPr="00E81F85" w:rsidRDefault="005E7BA5" w:rsidP="001124E9">
                      <w:pPr>
                        <w:spacing w:line="240" w:lineRule="exact"/>
                        <w:jc w:val="left"/>
                        <w:rPr>
                          <w:sz w:val="20"/>
                          <w:szCs w:val="20"/>
                        </w:rPr>
                      </w:pPr>
                    </w:p>
                    <w:p w14:paraId="50806D27" w14:textId="77777777" w:rsidR="005E7BA5" w:rsidRPr="002971B0" w:rsidRDefault="005E7BA5" w:rsidP="001124E9">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9E84B74" w14:textId="77777777" w:rsidR="005E7BA5" w:rsidRPr="002971B0" w:rsidRDefault="005E7BA5" w:rsidP="001124E9">
                      <w:pPr>
                        <w:jc w:val="left"/>
                      </w:pPr>
                    </w:p>
                  </w:txbxContent>
                </v:textbox>
              </v:rect>
            </w:pict>
          </mc:Fallback>
        </mc:AlternateContent>
      </w:r>
    </w:p>
    <w:p w14:paraId="1FEF50A8"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33376" behindDoc="0" locked="0" layoutInCell="1" allowOverlap="1" wp14:anchorId="1C2BAB6C" wp14:editId="525C00A9">
                <wp:simplePos x="0" y="0"/>
                <wp:positionH relativeFrom="margin">
                  <wp:posOffset>2244090</wp:posOffset>
                </wp:positionH>
                <wp:positionV relativeFrom="paragraph">
                  <wp:posOffset>24765</wp:posOffset>
                </wp:positionV>
                <wp:extent cx="1914525" cy="1095375"/>
                <wp:effectExtent l="0" t="0" r="28575" b="28575"/>
                <wp:wrapNone/>
                <wp:docPr id="249" name="角丸四角形 249"/>
                <wp:cNvGraphicFramePr/>
                <a:graphic xmlns:a="http://schemas.openxmlformats.org/drawingml/2006/main">
                  <a:graphicData uri="http://schemas.microsoft.com/office/word/2010/wordprocessingShape">
                    <wps:wsp>
                      <wps:cNvSpPr/>
                      <wps:spPr>
                        <a:xfrm>
                          <a:off x="0" y="0"/>
                          <a:ext cx="1914525" cy="1095375"/>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0FA39CA0"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2BC66C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60C023D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462C658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BAB6C" id="角丸四角形 249" o:spid="_x0000_s1174" style="position:absolute;left:0;text-align:left;margin-left:176.7pt;margin-top:1.95pt;width:150.75pt;height:86.2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" fillcolor="#bfbfbf" strokecolor="#70ad47" strokeweight="1pt">
                <v:stroke joinstyle="miter"/>
                <v:textbox>
                  <w:txbxContent>
                    <w:p w14:paraId="0FA39CA0"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2BC66C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60C023D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462C658B" w14:textId="77777777" w:rsidR="005E7BA5" w:rsidRPr="00C76392" w:rsidRDefault="005E7BA5" w:rsidP="001124E9">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3AF5FE12"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57952" behindDoc="0" locked="0" layoutInCell="1" allowOverlap="1" wp14:anchorId="2E92369A" wp14:editId="3A45784E">
                <wp:simplePos x="0" y="0"/>
                <wp:positionH relativeFrom="column">
                  <wp:posOffset>1347469</wp:posOffset>
                </wp:positionH>
                <wp:positionV relativeFrom="paragraph">
                  <wp:posOffset>194944</wp:posOffset>
                </wp:positionV>
                <wp:extent cx="123825" cy="466725"/>
                <wp:effectExtent l="0" t="0" r="47625" b="28575"/>
                <wp:wrapNone/>
                <wp:docPr id="270" name="右中かっこ 270"/>
                <wp:cNvGraphicFramePr/>
                <a:graphic xmlns:a="http://schemas.openxmlformats.org/drawingml/2006/main">
                  <a:graphicData uri="http://schemas.microsoft.com/office/word/2010/wordprocessingShape">
                    <wps:wsp>
                      <wps:cNvSpPr/>
                      <wps:spPr>
                        <a:xfrm>
                          <a:off x="0" y="0"/>
                          <a:ext cx="123825" cy="466725"/>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13E80" id="右中かっこ 270" o:spid="_x0000_s1026" type="#_x0000_t88" style="position:absolute;left:0;text-align:left;margin-left:106.1pt;margin-top:15.35pt;width:9.75pt;height:3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" adj="1509,8486" strokecolor="windowText" strokeweight=".5pt">
                <v:stroke joinstyle="miter"/>
              </v:shape>
            </w:pict>
          </mc:Fallback>
        </mc:AlternateContent>
      </w:r>
    </w:p>
    <w:p w14:paraId="0A20C57E" w14:textId="77777777" w:rsidR="001124E9" w:rsidRPr="00063974" w:rsidRDefault="001124E9" w:rsidP="001124E9">
      <w:pPr>
        <w:suppressLineNumbers/>
        <w:rPr>
          <w:color w:val="FF0000"/>
        </w:rPr>
      </w:pPr>
      <w:r w:rsidRPr="00063974">
        <w:rPr>
          <w:noProof/>
          <w:color w:val="FF0000"/>
        </w:rPr>
        <mc:AlternateContent>
          <mc:Choice Requires="wps">
            <w:drawing>
              <wp:anchor distT="0" distB="0" distL="114300" distR="114300" simplePos="0" relativeHeight="252150784" behindDoc="0" locked="0" layoutInCell="1" allowOverlap="1" wp14:anchorId="16251152" wp14:editId="2716271F">
                <wp:simplePos x="0" y="0"/>
                <wp:positionH relativeFrom="column">
                  <wp:posOffset>1533525</wp:posOffset>
                </wp:positionH>
                <wp:positionV relativeFrom="paragraph">
                  <wp:posOffset>142240</wp:posOffset>
                </wp:positionV>
                <wp:extent cx="571500" cy="9525"/>
                <wp:effectExtent l="0" t="76200" r="19050" b="85725"/>
                <wp:wrapNone/>
                <wp:docPr id="271" name="直線矢印コネクタ 271"/>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16567" id="直線矢印コネクタ 271" o:spid="_x0000_s1026" type="#_x0000_t32" style="position:absolute;left:0;text-align:left;margin-left:120.75pt;margin-top:11.2pt;width:45pt;height:.75pt;flip: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" strokecolor="windowText" strokeweight="2pt">
                <v:stroke endarrow="block" joinstyle="miter"/>
              </v:shape>
            </w:pict>
          </mc:Fallback>
        </mc:AlternateContent>
      </w:r>
    </w:p>
    <w:p w14:paraId="26453B28" w14:textId="77777777" w:rsidR="001124E9" w:rsidRPr="00063974" w:rsidRDefault="001124E9" w:rsidP="001124E9">
      <w:pPr>
        <w:suppressLineNumbers/>
        <w:rPr>
          <w:color w:val="FF0000"/>
        </w:rPr>
      </w:pPr>
    </w:p>
    <w:p w14:paraId="48FB32D7" w14:textId="77777777" w:rsidR="001124E9" w:rsidRPr="00063974" w:rsidRDefault="001124E9" w:rsidP="001124E9">
      <w:pPr>
        <w:suppressLineNumbers/>
        <w:rPr>
          <w:color w:val="FF0000"/>
        </w:rPr>
      </w:pPr>
      <w:r w:rsidRPr="00063974">
        <w:rPr>
          <w:rFonts w:hint="eastAsia"/>
          <w:noProof/>
          <w:color w:val="FF0000"/>
        </w:rPr>
        <mc:AlternateContent>
          <mc:Choice Requires="wps">
            <w:drawing>
              <wp:anchor distT="0" distB="0" distL="114300" distR="114300" simplePos="0" relativeHeight="252154880" behindDoc="0" locked="0" layoutInCell="1" allowOverlap="1" wp14:anchorId="17E789CF" wp14:editId="289E90DC">
                <wp:simplePos x="0" y="0"/>
                <wp:positionH relativeFrom="column">
                  <wp:posOffset>1666875</wp:posOffset>
                </wp:positionH>
                <wp:positionV relativeFrom="paragraph">
                  <wp:posOffset>17780</wp:posOffset>
                </wp:positionV>
                <wp:extent cx="250190" cy="256540"/>
                <wp:effectExtent l="0" t="0" r="16510" b="10160"/>
                <wp:wrapNone/>
                <wp:docPr id="272" name="十字形 272"/>
                <wp:cNvGraphicFramePr/>
                <a:graphic xmlns:a="http://schemas.openxmlformats.org/drawingml/2006/main">
                  <a:graphicData uri="http://schemas.microsoft.com/office/word/2010/wordprocessingShape">
                    <wps:wsp>
                      <wps:cNvSpPr/>
                      <wps:spPr>
                        <a:xfrm rot="2697951">
                          <a:off x="0" y="0"/>
                          <a:ext cx="250190" cy="256540"/>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F12A" id="十字形 272" o:spid="_x0000_s1026" type="#_x0000_t11" style="position:absolute;left:0;text-align:left;margin-left:131.25pt;margin-top:1.4pt;width:19.7pt;height:20.2pt;rotation:2946882fd;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151808" behindDoc="0" locked="0" layoutInCell="1" allowOverlap="1" wp14:anchorId="66280669" wp14:editId="288AD6B8">
                <wp:simplePos x="0" y="0"/>
                <wp:positionH relativeFrom="column">
                  <wp:posOffset>1442720</wp:posOffset>
                </wp:positionH>
                <wp:positionV relativeFrom="paragraph">
                  <wp:posOffset>23494</wp:posOffset>
                </wp:positionV>
                <wp:extent cx="666750" cy="266700"/>
                <wp:effectExtent l="0" t="38100" r="57150" b="19050"/>
                <wp:wrapNone/>
                <wp:docPr id="273" name="直線矢印コネクタ 273"/>
                <wp:cNvGraphicFramePr/>
                <a:graphic xmlns:a="http://schemas.openxmlformats.org/drawingml/2006/main">
                  <a:graphicData uri="http://schemas.microsoft.com/office/word/2010/wordprocessingShape">
                    <wps:wsp>
                      <wps:cNvCnPr/>
                      <wps:spPr>
                        <a:xfrm flipV="1">
                          <a:off x="0" y="0"/>
                          <a:ext cx="666750" cy="2667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62674" id="直線矢印コネクタ 273" o:spid="_x0000_s1026" type="#_x0000_t32" style="position:absolute;left:0;text-align:left;margin-left:113.6pt;margin-top:1.85pt;width:52.5pt;height:21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" strokecolor="windowText" strokeweight="1pt">
                <v:stroke endarrow="block" joinstyle="miter"/>
              </v:shape>
            </w:pict>
          </mc:Fallback>
        </mc:AlternateContent>
      </w:r>
    </w:p>
    <w:p w14:paraId="67DA3C9E" w14:textId="77777777" w:rsidR="001124E9" w:rsidRPr="00063974" w:rsidRDefault="001124E9" w:rsidP="001124E9">
      <w:pPr>
        <w:suppressLineNumbers/>
        <w:rPr>
          <w:color w:val="FF0000"/>
        </w:rPr>
      </w:pPr>
    </w:p>
    <w:p w14:paraId="3A54636C" w14:textId="77777777" w:rsidR="001124E9" w:rsidRPr="00063974" w:rsidRDefault="001124E9" w:rsidP="001124E9">
      <w:pPr>
        <w:suppressLineNumbers/>
        <w:spacing w:line="200" w:lineRule="exact"/>
        <w:rPr>
          <w:rFonts w:ascii="ＭＳ ゴシック" w:eastAsia="ＭＳ ゴシック" w:hAnsi="ＭＳ ゴシック"/>
          <w:color w:val="FF0000"/>
          <w:sz w:val="20"/>
          <w:szCs w:val="20"/>
        </w:rPr>
      </w:pPr>
    </w:p>
    <w:p w14:paraId="527700E6" w14:textId="77777777" w:rsidR="001124E9" w:rsidRPr="001124E9" w:rsidRDefault="001124E9" w:rsidP="001124E9">
      <w:pPr>
        <w:suppressLineNumbers/>
        <w:spacing w:line="260" w:lineRule="exact"/>
        <w:ind w:left="142" w:hangingChars="71" w:hanging="142"/>
        <w:rPr>
          <w:rFonts w:ascii="ＭＳ 明朝" w:eastAsia="ＭＳ 明朝" w:hAnsi="ＭＳ 明朝"/>
          <w:sz w:val="20"/>
          <w:szCs w:val="20"/>
        </w:rPr>
      </w:pPr>
      <w:r w:rsidRPr="001124E9">
        <w:rPr>
          <w:rFonts w:ascii="ＭＳ 明朝" w:eastAsia="ＭＳ 明朝" w:hAnsi="ＭＳ 明朝" w:hint="eastAsia"/>
          <w:sz w:val="20"/>
          <w:szCs w:val="20"/>
        </w:rPr>
        <w:t>※平成13年（2001年）の法改正にあわせて、条例による電気工作物等の設置工場等に対する改善勧告、命令の規定は削除した。</w:t>
      </w:r>
    </w:p>
    <w:p w14:paraId="3A6A4927" w14:textId="77777777" w:rsidR="001124E9" w:rsidRPr="001124E9" w:rsidRDefault="001124E9" w:rsidP="001124E9">
      <w:pPr>
        <w:suppressLineNumbers/>
        <w:spacing w:line="260" w:lineRule="exact"/>
        <w:ind w:leftChars="67" w:left="141" w:firstLineChars="100" w:firstLine="200"/>
        <w:rPr>
          <w:rFonts w:ascii="ＭＳ 明朝" w:eastAsia="ＭＳ 明朝" w:hAnsi="ＭＳ 明朝"/>
          <w:sz w:val="20"/>
          <w:szCs w:val="20"/>
        </w:rPr>
      </w:pPr>
      <w:r w:rsidRPr="001124E9">
        <w:rPr>
          <w:rFonts w:ascii="ＭＳ 明朝" w:eastAsia="ＭＳ 明朝" w:hAnsi="ＭＳ 明朝" w:hint="eastAsia"/>
          <w:sz w:val="20"/>
          <w:szCs w:val="20"/>
        </w:rPr>
        <w:t>その際、その他の規制（規制基準の遵守義務、条例の届出施設に対する届出義務、立入権限）については、平成12年（2000年）３月の電気事業法の改正により、電気売買の一部自由化が進み、同様の工場等が増加する可能性があることも踏まえ、当面そのまま残し、引き続きその必要性について検討していくこととした。</w:t>
      </w:r>
    </w:p>
    <w:p w14:paraId="1A852F97" w14:textId="77777777" w:rsidR="001124E9" w:rsidRPr="001124E9" w:rsidRDefault="001124E9" w:rsidP="001124E9">
      <w:pPr>
        <w:jc w:val="center"/>
        <w:rPr>
          <w:rFonts w:ascii="ＭＳ ゴシック" w:eastAsia="ＭＳ ゴシック" w:hAnsi="ＭＳ ゴシック"/>
          <w:b/>
          <w:sz w:val="24"/>
          <w:szCs w:val="24"/>
        </w:rPr>
      </w:pPr>
      <w:r w:rsidRPr="001124E9">
        <w:rPr>
          <w:rFonts w:ascii="ＭＳ ゴシック" w:eastAsia="ＭＳ ゴシック" w:hAnsi="ＭＳ ゴシック" w:hint="eastAsia"/>
          <w:b/>
          <w:sz w:val="24"/>
          <w:szCs w:val="24"/>
        </w:rPr>
        <w:t>資料Ⅷ-</w:t>
      </w:r>
      <w:r w:rsidRPr="001124E9">
        <w:rPr>
          <w:rFonts w:ascii="ＭＳ ゴシック" w:eastAsia="ＭＳ ゴシック" w:hAnsi="ＭＳ ゴシック"/>
          <w:b/>
          <w:sz w:val="24"/>
          <w:szCs w:val="24"/>
        </w:rPr>
        <w:t>2</w:t>
      </w:r>
      <w:r w:rsidRPr="001124E9">
        <w:rPr>
          <w:rFonts w:ascii="ＭＳ ゴシック" w:eastAsia="ＭＳ ゴシック" w:hAnsi="ＭＳ ゴシック" w:hint="eastAsia"/>
          <w:b/>
          <w:sz w:val="24"/>
          <w:szCs w:val="24"/>
        </w:rPr>
        <w:t xml:space="preserve">　油圧ショベル（バックホウ）のアタッチメント別騒音調査結果</w:t>
      </w:r>
    </w:p>
    <w:p w14:paraId="027F8635" w14:textId="77777777" w:rsidR="001124E9" w:rsidRPr="001124E9" w:rsidRDefault="001124E9" w:rsidP="001124E9">
      <w:pPr>
        <w:rPr>
          <w:rFonts w:ascii="ＭＳ 明朝" w:eastAsia="ＭＳ 明朝" w:hAnsi="ＭＳ 明朝"/>
        </w:rPr>
      </w:pPr>
    </w:p>
    <w:p w14:paraId="714C4444" w14:textId="77777777" w:rsidR="001124E9" w:rsidRPr="001124E9" w:rsidRDefault="001124E9" w:rsidP="001124E9">
      <w:pPr>
        <w:rPr>
          <w:rFonts w:ascii="ＭＳ ゴシック" w:eastAsia="ＭＳ ゴシック" w:hAnsi="ＭＳ ゴシック"/>
          <w:sz w:val="24"/>
          <w:szCs w:val="24"/>
        </w:rPr>
      </w:pPr>
      <w:r w:rsidRPr="001124E9">
        <w:rPr>
          <w:rFonts w:ascii="ＭＳ ゴシック" w:eastAsia="ＭＳ ゴシック" w:hAnsi="ＭＳ ゴシック" w:hint="eastAsia"/>
          <w:sz w:val="24"/>
          <w:szCs w:val="24"/>
        </w:rPr>
        <w:t>１　調査内容</w:t>
      </w:r>
    </w:p>
    <w:p w14:paraId="15E3DA92"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 xml:space="preserve">　府が令和２年度（2020年度）に建設工事の施工場所３箇所において、発注者及び施工者の協力を得て、油圧ショベルの３種類のアタッチメント（図１）について使用時の騒音測定を行った。作業内容は、スケルトンバケットは「コンクリートがらと土砂の篩分け」、油圧クラッシャー（大割用・小割用）は「鉄筋コンクリート塊（予め構造物から分離され、地表に置かれたもの）の圧砕」とした。</w:t>
      </w:r>
    </w:p>
    <w:p w14:paraId="6144D2CD" w14:textId="77777777" w:rsidR="001124E9" w:rsidRPr="00063974" w:rsidRDefault="001124E9" w:rsidP="001124E9">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120064" behindDoc="0" locked="0" layoutInCell="1" allowOverlap="1" wp14:anchorId="715C0BE2" wp14:editId="7340E265">
            <wp:simplePos x="0" y="0"/>
            <wp:positionH relativeFrom="column">
              <wp:posOffset>2214245</wp:posOffset>
            </wp:positionH>
            <wp:positionV relativeFrom="paragraph">
              <wp:posOffset>20320</wp:posOffset>
            </wp:positionV>
            <wp:extent cx="1308600" cy="159120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油圧クラッシャー（大割用）.jpg"/>
                    <pic:cNvPicPr/>
                  </pic:nvPicPr>
                  <pic:blipFill>
                    <a:blip r:embed="rId86" cstate="print">
                      <a:extLst>
                        <a:ext uri="{BEBA8EAE-BF5A-486C-A8C5-ECC9F3942E4B}">
                          <a14:imgProps xmlns:a14="http://schemas.microsoft.com/office/drawing/2010/main">
                            <a14:imgLayer r:embed="rId87">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1308600" cy="1591200"/>
                    </a:xfrm>
                    <a:prstGeom prst="rect">
                      <a:avLst/>
                    </a:prstGeom>
                  </pic:spPr>
                </pic:pic>
              </a:graphicData>
            </a:graphic>
            <wp14:sizeRelH relativeFrom="margin">
              <wp14:pctWidth>0</wp14:pctWidth>
            </wp14:sizeRelH>
            <wp14:sizeRelV relativeFrom="margin">
              <wp14:pctHeight>0</wp14:pctHeight>
            </wp14:sizeRelV>
          </wp:anchor>
        </w:drawing>
      </w:r>
      <w:r w:rsidRPr="00063974">
        <w:rPr>
          <w:rFonts w:ascii="ＭＳ 明朝" w:eastAsia="ＭＳ 明朝" w:hAnsi="ＭＳ 明朝"/>
          <w:noProof/>
          <w:color w:val="FF0000"/>
        </w:rPr>
        <w:drawing>
          <wp:anchor distT="0" distB="0" distL="114300" distR="114300" simplePos="0" relativeHeight="252119040" behindDoc="0" locked="0" layoutInCell="1" allowOverlap="1" wp14:anchorId="1B3A424B" wp14:editId="250DE5A1">
            <wp:simplePos x="0" y="0"/>
            <wp:positionH relativeFrom="column">
              <wp:posOffset>4023995</wp:posOffset>
            </wp:positionH>
            <wp:positionV relativeFrom="paragraph">
              <wp:posOffset>79375</wp:posOffset>
            </wp:positionV>
            <wp:extent cx="1371600" cy="1425960"/>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油圧クラッシャー（小割用）.jpg"/>
                    <pic:cNvPicPr/>
                  </pic:nvPicPr>
                  <pic:blipFill>
                    <a:blip r:embed="rId88" cstate="print">
                      <a:extLst>
                        <a:ext uri="{BEBA8EAE-BF5A-486C-A8C5-ECC9F3942E4B}">
                          <a14:imgProps xmlns:a14="http://schemas.microsoft.com/office/drawing/2010/main">
                            <a14:imgLayer r:embed="rId89">
                              <a14:imgEffect>
                                <a14:brightnessContrast bright="55000"/>
                              </a14:imgEffect>
                            </a14:imgLayer>
                          </a14:imgProps>
                        </a:ext>
                        <a:ext uri="{28A0092B-C50C-407E-A947-70E740481C1C}">
                          <a14:useLocalDpi xmlns:a14="http://schemas.microsoft.com/office/drawing/2010/main" val="0"/>
                        </a:ext>
                      </a:extLst>
                    </a:blip>
                    <a:stretch>
                      <a:fillRect/>
                    </a:stretch>
                  </pic:blipFill>
                  <pic:spPr>
                    <a:xfrm>
                      <a:off x="0" y="0"/>
                      <a:ext cx="1371600" cy="1425960"/>
                    </a:xfrm>
                    <a:prstGeom prst="rect">
                      <a:avLst/>
                    </a:prstGeom>
                  </pic:spPr>
                </pic:pic>
              </a:graphicData>
            </a:graphic>
            <wp14:sizeRelH relativeFrom="margin">
              <wp14:pctWidth>0</wp14:pctWidth>
            </wp14:sizeRelH>
            <wp14:sizeRelV relativeFrom="margin">
              <wp14:pctHeight>0</wp14:pctHeight>
            </wp14:sizeRelV>
          </wp:anchor>
        </w:drawing>
      </w:r>
    </w:p>
    <w:p w14:paraId="2857F26B" w14:textId="77777777" w:rsidR="001124E9" w:rsidRPr="00063974" w:rsidRDefault="001124E9" w:rsidP="001124E9">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121088" behindDoc="0" locked="0" layoutInCell="1" allowOverlap="1" wp14:anchorId="212F15AD" wp14:editId="265F4C91">
            <wp:simplePos x="0" y="0"/>
            <wp:positionH relativeFrom="margin">
              <wp:posOffset>200660</wp:posOffset>
            </wp:positionH>
            <wp:positionV relativeFrom="paragraph">
              <wp:posOffset>10795</wp:posOffset>
            </wp:positionV>
            <wp:extent cx="1698840" cy="11084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ケルトンバケット.jpg"/>
                    <pic:cNvPicPr/>
                  </pic:nvPicPr>
                  <pic:blipFill>
                    <a:blip r:embed="rId90">
                      <a:extLst>
                        <a:ext uri="{28A0092B-C50C-407E-A947-70E740481C1C}">
                          <a14:useLocalDpi xmlns:a14="http://schemas.microsoft.com/office/drawing/2010/main" val="0"/>
                        </a:ext>
                      </a:extLst>
                    </a:blip>
                    <a:stretch>
                      <a:fillRect/>
                    </a:stretch>
                  </pic:blipFill>
                  <pic:spPr>
                    <a:xfrm>
                      <a:off x="0" y="0"/>
                      <a:ext cx="1698840" cy="1108440"/>
                    </a:xfrm>
                    <a:prstGeom prst="rect">
                      <a:avLst/>
                    </a:prstGeom>
                  </pic:spPr>
                </pic:pic>
              </a:graphicData>
            </a:graphic>
            <wp14:sizeRelH relativeFrom="page">
              <wp14:pctWidth>0</wp14:pctWidth>
            </wp14:sizeRelH>
            <wp14:sizeRelV relativeFrom="page">
              <wp14:pctHeight>0</wp14:pctHeight>
            </wp14:sizeRelV>
          </wp:anchor>
        </w:drawing>
      </w:r>
    </w:p>
    <w:p w14:paraId="50FBB495" w14:textId="77777777" w:rsidR="001124E9" w:rsidRPr="00063974" w:rsidRDefault="001124E9" w:rsidP="001124E9">
      <w:pPr>
        <w:suppressLineNumbers/>
        <w:rPr>
          <w:rFonts w:ascii="ＭＳ 明朝" w:eastAsia="ＭＳ 明朝" w:hAnsi="ＭＳ 明朝"/>
          <w:color w:val="FF0000"/>
        </w:rPr>
      </w:pPr>
    </w:p>
    <w:p w14:paraId="634B9D6E" w14:textId="77777777" w:rsidR="001124E9" w:rsidRPr="00063974" w:rsidRDefault="001124E9" w:rsidP="001124E9">
      <w:pPr>
        <w:suppressLineNumbers/>
        <w:rPr>
          <w:rFonts w:ascii="ＭＳ 明朝" w:eastAsia="ＭＳ 明朝" w:hAnsi="ＭＳ 明朝"/>
          <w:color w:val="FF0000"/>
        </w:rPr>
      </w:pPr>
    </w:p>
    <w:p w14:paraId="66E374FA" w14:textId="77777777" w:rsidR="001124E9" w:rsidRPr="00063974" w:rsidRDefault="001124E9" w:rsidP="001124E9">
      <w:pPr>
        <w:suppressLineNumbers/>
        <w:rPr>
          <w:rFonts w:ascii="ＭＳ 明朝" w:eastAsia="ＭＳ 明朝" w:hAnsi="ＭＳ 明朝"/>
          <w:color w:val="FF0000"/>
        </w:rPr>
      </w:pPr>
    </w:p>
    <w:p w14:paraId="3F0B89DD" w14:textId="77777777" w:rsidR="001124E9" w:rsidRPr="00063974" w:rsidRDefault="001124E9" w:rsidP="001124E9">
      <w:pPr>
        <w:suppressLineNumbers/>
        <w:rPr>
          <w:rFonts w:ascii="ＭＳ 明朝" w:eastAsia="ＭＳ 明朝" w:hAnsi="ＭＳ 明朝"/>
          <w:color w:val="FF0000"/>
        </w:rPr>
      </w:pPr>
    </w:p>
    <w:p w14:paraId="38B4C478" w14:textId="77777777" w:rsidR="001124E9" w:rsidRPr="00063974" w:rsidRDefault="001124E9" w:rsidP="001124E9">
      <w:pPr>
        <w:suppressLineNumbers/>
        <w:rPr>
          <w:rFonts w:ascii="ＭＳ 明朝" w:eastAsia="ＭＳ 明朝" w:hAnsi="ＭＳ 明朝"/>
          <w:color w:val="FF0000"/>
        </w:rPr>
      </w:pPr>
      <w:r w:rsidRPr="00063974">
        <w:rPr>
          <w:rFonts w:ascii="ＭＳ 明朝" w:eastAsia="ＭＳ 明朝" w:hAnsi="ＭＳ 明朝"/>
          <w:noProof/>
          <w:color w:val="FF0000"/>
        </w:rPr>
        <mc:AlternateContent>
          <mc:Choice Requires="wps">
            <w:drawing>
              <wp:anchor distT="0" distB="0" distL="114300" distR="114300" simplePos="0" relativeHeight="252124160" behindDoc="0" locked="0" layoutInCell="1" allowOverlap="1" wp14:anchorId="31090B6D" wp14:editId="430829A4">
                <wp:simplePos x="0" y="0"/>
                <wp:positionH relativeFrom="margin">
                  <wp:align>right</wp:align>
                </wp:positionH>
                <wp:positionV relativeFrom="paragraph">
                  <wp:posOffset>210820</wp:posOffset>
                </wp:positionV>
                <wp:extent cx="1857375"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57375" cy="342900"/>
                        </a:xfrm>
                        <a:prstGeom prst="rect">
                          <a:avLst/>
                        </a:prstGeom>
                        <a:noFill/>
                        <a:ln w="6350">
                          <a:noFill/>
                        </a:ln>
                      </wps:spPr>
                      <wps:txbx>
                        <w:txbxContent>
                          <w:p w14:paraId="30406F4C"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32FA7C5E" w14:textId="77777777" w:rsidR="005E7BA5" w:rsidRPr="006A2E62" w:rsidRDefault="005E7BA5" w:rsidP="00112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90B6D" id="_x0000_s1175" type="#_x0000_t202" style="position:absolute;left:0;text-align:left;margin-left:95.05pt;margin-top:16.6pt;width:146.25pt;height:27pt;z-index:252124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" filled="f" stroked="f" strokeweight=".5pt">
                <v:textbox>
                  <w:txbxContent>
                    <w:p w14:paraId="30406F4C"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32FA7C5E" w14:textId="77777777" w:rsidR="005E7BA5" w:rsidRPr="006A2E62" w:rsidRDefault="005E7BA5" w:rsidP="001124E9"/>
                  </w:txbxContent>
                </v:textbox>
                <w10:wrap anchorx="margin"/>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122112" behindDoc="0" locked="0" layoutInCell="1" allowOverlap="1" wp14:anchorId="2B3258A3" wp14:editId="457F39CF">
                <wp:simplePos x="0" y="0"/>
                <wp:positionH relativeFrom="column">
                  <wp:posOffset>328295</wp:posOffset>
                </wp:positionH>
                <wp:positionV relativeFrom="paragraph">
                  <wp:posOffset>182245</wp:posOffset>
                </wp:positionV>
                <wp:extent cx="1485900"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85900" cy="295275"/>
                        </a:xfrm>
                        <a:prstGeom prst="rect">
                          <a:avLst/>
                        </a:prstGeom>
                        <a:noFill/>
                        <a:ln w="6350">
                          <a:noFill/>
                        </a:ln>
                      </wps:spPr>
                      <wps:txbx>
                        <w:txbxContent>
                          <w:p w14:paraId="4E82001C"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58A3" id="テキスト ボックス 13" o:spid="_x0000_s1176" type="#_x0000_t202" style="position:absolute;left:0;text-align:left;margin-left:25.85pt;margin-top:14.35pt;width:117pt;height:23.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" filled="f" stroked="f" strokeweight=".5pt">
                <v:textbox>
                  <w:txbxContent>
                    <w:p w14:paraId="4E82001C"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v:textbox>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123136" behindDoc="0" locked="0" layoutInCell="1" allowOverlap="1" wp14:anchorId="3CD996D0" wp14:editId="027B7086">
                <wp:simplePos x="0" y="0"/>
                <wp:positionH relativeFrom="margin">
                  <wp:align>center</wp:align>
                </wp:positionH>
                <wp:positionV relativeFrom="paragraph">
                  <wp:posOffset>189865</wp:posOffset>
                </wp:positionV>
                <wp:extent cx="1866960" cy="3049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66960" cy="304920"/>
                        </a:xfrm>
                        <a:prstGeom prst="rect">
                          <a:avLst/>
                        </a:prstGeom>
                        <a:noFill/>
                        <a:ln w="6350">
                          <a:noFill/>
                        </a:ln>
                      </wps:spPr>
                      <wps:txbx>
                        <w:txbxContent>
                          <w:p w14:paraId="6C4B0377"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96D0" id="_x0000_s1177" type="#_x0000_t202" style="position:absolute;left:0;text-align:left;margin-left:0;margin-top:14.95pt;width:147pt;height:24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" filled="f" stroked="f" strokeweight=".5pt">
                <v:textbox>
                  <w:txbxContent>
                    <w:p w14:paraId="6C4B0377" w14:textId="77777777" w:rsidR="005E7BA5" w:rsidRPr="006A2E62" w:rsidRDefault="005E7BA5" w:rsidP="001124E9">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v:textbox>
                <w10:wrap anchorx="margin"/>
              </v:shape>
            </w:pict>
          </mc:Fallback>
        </mc:AlternateContent>
      </w:r>
    </w:p>
    <w:p w14:paraId="09E1F9A0" w14:textId="77777777" w:rsidR="001124E9" w:rsidRPr="00063974" w:rsidRDefault="001124E9" w:rsidP="001124E9">
      <w:pPr>
        <w:suppressLineNumbers/>
        <w:spacing w:line="240" w:lineRule="exact"/>
        <w:rPr>
          <w:rFonts w:ascii="ＭＳ 明朝" w:eastAsia="ＭＳ 明朝" w:hAnsi="ＭＳ 明朝"/>
          <w:color w:val="FF0000"/>
        </w:rPr>
      </w:pPr>
    </w:p>
    <w:p w14:paraId="3D323449" w14:textId="77777777" w:rsidR="001124E9" w:rsidRPr="00063974" w:rsidRDefault="001124E9" w:rsidP="001124E9">
      <w:pPr>
        <w:suppressLineNumbers/>
        <w:spacing w:line="240" w:lineRule="exact"/>
        <w:rPr>
          <w:rFonts w:ascii="ＭＳ 明朝" w:eastAsia="ＭＳ 明朝" w:hAnsi="ＭＳ 明朝"/>
          <w:color w:val="FF0000"/>
        </w:rPr>
      </w:pPr>
    </w:p>
    <w:p w14:paraId="4A0CA119" w14:textId="77777777" w:rsidR="001124E9" w:rsidRPr="001124E9" w:rsidRDefault="001124E9" w:rsidP="001124E9">
      <w:pPr>
        <w:suppressLineNumbers/>
        <w:jc w:val="center"/>
        <w:rPr>
          <w:rFonts w:ascii="ＭＳ Ｐゴシック" w:eastAsia="ＭＳ Ｐゴシック" w:hAnsi="ＭＳ Ｐゴシック"/>
          <w:sz w:val="22"/>
        </w:rPr>
      </w:pPr>
      <w:r w:rsidRPr="001124E9">
        <w:rPr>
          <w:rFonts w:ascii="ＭＳ Ｐゴシック" w:eastAsia="ＭＳ Ｐゴシック" w:hAnsi="ＭＳ Ｐゴシック"/>
          <w:noProof/>
        </w:rPr>
        <w:drawing>
          <wp:anchor distT="0" distB="0" distL="114300" distR="114300" simplePos="0" relativeHeight="252125184" behindDoc="1" locked="0" layoutInCell="1" allowOverlap="1" wp14:anchorId="549878AE" wp14:editId="785A874C">
            <wp:simplePos x="0" y="0"/>
            <wp:positionH relativeFrom="leftMargin">
              <wp:posOffset>3152912</wp:posOffset>
            </wp:positionH>
            <wp:positionV relativeFrom="page">
              <wp:posOffset>4795640</wp:posOffset>
            </wp:positionV>
            <wp:extent cx="4044950" cy="23622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49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4E9">
        <w:rPr>
          <w:rFonts w:ascii="ＭＳ Ｐゴシック" w:eastAsia="ＭＳ Ｐゴシック" w:hAnsi="ＭＳ Ｐゴシック" w:hint="eastAsia"/>
          <w:sz w:val="22"/>
        </w:rPr>
        <w:t>図１　調査対象としたアタッチメントの種類</w:t>
      </w:r>
    </w:p>
    <w:p w14:paraId="618D07FC" w14:textId="77777777" w:rsidR="001124E9" w:rsidRPr="001124E9" w:rsidRDefault="001124E9" w:rsidP="001124E9">
      <w:pPr>
        <w:rPr>
          <w:rFonts w:ascii="ＭＳ Ｐゴシック" w:eastAsia="ＭＳ Ｐゴシック" w:hAnsi="ＭＳ Ｐゴシック"/>
          <w:sz w:val="24"/>
          <w:szCs w:val="24"/>
        </w:rPr>
      </w:pPr>
      <w:r w:rsidRPr="001124E9">
        <w:rPr>
          <w:rFonts w:ascii="ＭＳ Ｐゴシック" w:eastAsia="ＭＳ Ｐゴシック" w:hAnsi="ＭＳ Ｐゴシック" w:hint="eastAsia"/>
          <w:sz w:val="24"/>
          <w:szCs w:val="24"/>
        </w:rPr>
        <w:t>２　調査方法</w:t>
      </w:r>
    </w:p>
    <w:p w14:paraId="7A782875" w14:textId="77777777" w:rsidR="001124E9" w:rsidRPr="001124E9" w:rsidRDefault="001124E9" w:rsidP="001124E9">
      <w:pPr>
        <w:ind w:firstLineChars="100" w:firstLine="220"/>
        <w:rPr>
          <w:rFonts w:ascii="ＭＳ 明朝" w:eastAsia="ＭＳ 明朝" w:hAnsi="ＭＳ 明朝"/>
          <w:sz w:val="22"/>
        </w:rPr>
      </w:pPr>
      <w:r w:rsidRPr="001124E9">
        <w:rPr>
          <w:rFonts w:ascii="ＭＳ 明朝" w:eastAsia="ＭＳ 明朝" w:hAnsi="ＭＳ 明朝" w:hint="eastAsia"/>
          <w:sz w:val="22"/>
        </w:rPr>
        <w:t>測定点は油圧ショベルの前方、右側方及び後</w:t>
      </w:r>
    </w:p>
    <w:p w14:paraId="6EB50F81"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方の３方向に、前方はアタッチメントから距離</w:t>
      </w:r>
    </w:p>
    <w:p w14:paraId="3320C392"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７ｍ、右側方及び後方は上部旋回体側面から距</w:t>
      </w:r>
    </w:p>
    <w:p w14:paraId="0AFB8DB0"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離７ｍの位置（地上1.2ｍ）を基本とし、精密</w:t>
      </w:r>
    </w:p>
    <w:p w14:paraId="6F773DA6"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騒音計により0.1s間隔で測定した騒音レベル</w:t>
      </w:r>
    </w:p>
    <w:p w14:paraId="4C8509A8" w14:textId="77777777" w:rsidR="001124E9" w:rsidRPr="001124E9" w:rsidRDefault="001124E9" w:rsidP="001124E9">
      <w:pPr>
        <w:rPr>
          <w:rFonts w:ascii="ＭＳ 明朝" w:eastAsia="ＭＳ 明朝" w:hAnsi="ＭＳ 明朝"/>
        </w:rPr>
      </w:pPr>
      <w:r w:rsidRPr="001124E9">
        <w:rPr>
          <w:rFonts w:ascii="ＭＳ 明朝" w:eastAsia="ＭＳ 明朝" w:hAnsi="ＭＳ 明朝" w:hint="eastAsia"/>
          <w:sz w:val="22"/>
        </w:rPr>
        <w:t>から５％時間率騒音レベルを算出した。（図２）</w:t>
      </w:r>
    </w:p>
    <w:p w14:paraId="26D051B7" w14:textId="77777777" w:rsidR="001124E9" w:rsidRPr="001124E9" w:rsidRDefault="001124E9" w:rsidP="001124E9">
      <w:pPr>
        <w:rPr>
          <w:rFonts w:ascii="ＭＳ 明朝" w:eastAsia="ＭＳ 明朝" w:hAnsi="ＭＳ 明朝"/>
        </w:rPr>
      </w:pPr>
    </w:p>
    <w:p w14:paraId="20DBB199" w14:textId="77777777" w:rsidR="001124E9" w:rsidRPr="001124E9" w:rsidRDefault="001124E9" w:rsidP="001124E9">
      <w:pPr>
        <w:rPr>
          <w:rFonts w:ascii="ＭＳ Ｐゴシック" w:eastAsia="ＭＳ Ｐゴシック" w:hAnsi="ＭＳ Ｐゴシック"/>
          <w:sz w:val="24"/>
          <w:szCs w:val="24"/>
        </w:rPr>
      </w:pPr>
      <w:r w:rsidRPr="001124E9">
        <w:rPr>
          <w:rFonts w:ascii="ＭＳ Ｐゴシック" w:eastAsia="ＭＳ Ｐゴシック" w:hAnsi="ＭＳ Ｐゴシック" w:hint="eastAsia"/>
          <w:sz w:val="24"/>
          <w:szCs w:val="24"/>
        </w:rPr>
        <w:t>３　調査結果</w:t>
      </w:r>
    </w:p>
    <w:p w14:paraId="27390570"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hint="eastAsia"/>
          <w:sz w:val="22"/>
        </w:rPr>
        <w:t xml:space="preserve">　測定された５％時間率騒音レベルを距離７ｍ</w:t>
      </w:r>
    </w:p>
    <w:p w14:paraId="51925EC5" w14:textId="77777777" w:rsidR="001124E9" w:rsidRPr="001124E9" w:rsidRDefault="001124E9" w:rsidP="001124E9">
      <w:pPr>
        <w:rPr>
          <w:rFonts w:ascii="ＭＳ 明朝" w:eastAsia="ＭＳ 明朝" w:hAnsi="ＭＳ 明朝"/>
          <w:sz w:val="22"/>
        </w:rPr>
      </w:pPr>
      <w:r w:rsidRPr="001124E9">
        <w:rPr>
          <w:rFonts w:ascii="ＭＳ 明朝" w:eastAsia="ＭＳ 明朝" w:hAnsi="ＭＳ 明朝"/>
          <w:noProof/>
          <w:sz w:val="22"/>
        </w:rPr>
        <mc:AlternateContent>
          <mc:Choice Requires="wps">
            <w:drawing>
              <wp:anchor distT="0" distB="0" distL="114300" distR="114300" simplePos="0" relativeHeight="252127232" behindDoc="0" locked="0" layoutInCell="1" allowOverlap="1" wp14:anchorId="44056885" wp14:editId="1E877E2D">
                <wp:simplePos x="0" y="0"/>
                <wp:positionH relativeFrom="column">
                  <wp:posOffset>3274695</wp:posOffset>
                </wp:positionH>
                <wp:positionV relativeFrom="paragraph">
                  <wp:posOffset>7620</wp:posOffset>
                </wp:positionV>
                <wp:extent cx="2200275" cy="2476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noFill/>
                        </a:ln>
                      </wps:spPr>
                      <wps:txbx>
                        <w:txbxContent>
                          <w:p w14:paraId="14D0EF82" w14:textId="77777777" w:rsidR="005E7BA5" w:rsidRPr="00857EAC" w:rsidRDefault="005E7BA5" w:rsidP="001124E9">
                            <w:pPr>
                              <w:spacing w:line="240" w:lineRule="exact"/>
                              <w:jc w:val="center"/>
                              <w:rPr>
                                <w:rFonts w:ascii="ＭＳ Ｐゴシック" w:eastAsia="ＭＳ Ｐゴシック" w:hAnsi="ＭＳ Ｐゴシック"/>
                                <w:sz w:val="22"/>
                              </w:rPr>
                            </w:pPr>
                            <w:r w:rsidRPr="00857EAC">
                              <w:rPr>
                                <w:rFonts w:ascii="ＭＳ Ｐゴシック" w:eastAsia="ＭＳ Ｐゴシック" w:hAnsi="ＭＳ Ｐゴシック" w:hint="eastAsia"/>
                                <w:sz w:val="22"/>
                              </w:rPr>
                              <w:t>図２　測定地点図（基本形）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6885" id="テキスト ボックス 16" o:spid="_x0000_s1178" type="#_x0000_t202" style="position:absolute;left:0;text-align:left;margin-left:257.85pt;margin-top:.6pt;width:173.25pt;height:1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" fillcolor="white [3201]" stroked="f" strokeweight=".5pt">
                <v:textbox>
                  <w:txbxContent>
                    <w:p w14:paraId="14D0EF82" w14:textId="77777777" w:rsidR="005E7BA5" w:rsidRPr="00857EAC" w:rsidRDefault="005E7BA5" w:rsidP="001124E9">
                      <w:pPr>
                        <w:spacing w:line="240" w:lineRule="exact"/>
                        <w:jc w:val="center"/>
                        <w:rPr>
                          <w:rFonts w:ascii="ＭＳ Ｐゴシック" w:eastAsia="ＭＳ Ｐゴシック" w:hAnsi="ＭＳ Ｐゴシック"/>
                          <w:sz w:val="22"/>
                        </w:rPr>
                      </w:pPr>
                      <w:r w:rsidRPr="00857EAC">
                        <w:rPr>
                          <w:rFonts w:ascii="ＭＳ Ｐゴシック" w:eastAsia="ＭＳ Ｐゴシック" w:hAnsi="ＭＳ Ｐゴシック" w:hint="eastAsia"/>
                          <w:sz w:val="22"/>
                        </w:rPr>
                        <w:t>図２　測定地点図（基本形）</w:t>
                      </w:r>
                    </w:p>
                  </w:txbxContent>
                </v:textbox>
              </v:shape>
            </w:pict>
          </mc:Fallback>
        </mc:AlternateContent>
      </w:r>
      <w:r w:rsidRPr="001124E9">
        <w:rPr>
          <w:rFonts w:ascii="ＭＳ 明朝" w:eastAsia="ＭＳ 明朝" w:hAnsi="ＭＳ 明朝" w:hint="eastAsia"/>
          <w:sz w:val="22"/>
        </w:rPr>
        <w:t>での値に換算した値で整理した。スケルトンバ</w:t>
      </w:r>
    </w:p>
    <w:p w14:paraId="774A9789" w14:textId="77777777" w:rsidR="001124E9" w:rsidRPr="00063974" w:rsidRDefault="001124E9" w:rsidP="001124E9">
      <w:pPr>
        <w:rPr>
          <w:rFonts w:ascii="ＭＳ 明朝" w:eastAsia="ＭＳ 明朝" w:hAnsi="ＭＳ 明朝"/>
          <w:color w:val="FF0000"/>
        </w:rPr>
      </w:pPr>
      <w:r w:rsidRPr="001124E9">
        <w:rPr>
          <w:rFonts w:ascii="ＭＳ 明朝" w:eastAsia="ＭＳ 明朝" w:hAnsi="ＭＳ 明朝" w:hint="eastAsia"/>
          <w:sz w:val="22"/>
        </w:rPr>
        <w:t>ケットの値は事例により３回～13回の平均。（表１）</w:t>
      </w:r>
    </w:p>
    <w:p w14:paraId="03A45929" w14:textId="77777777" w:rsidR="001124E9" w:rsidRPr="00857EAC" w:rsidRDefault="001124E9" w:rsidP="001124E9">
      <w:pPr>
        <w:suppressLineNumbers/>
        <w:jc w:val="righ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2126208" behindDoc="0" locked="0" layoutInCell="1" allowOverlap="1" wp14:anchorId="4F003F3E" wp14:editId="5786FE85">
                <wp:simplePos x="0" y="0"/>
                <wp:positionH relativeFrom="margin">
                  <wp:posOffset>381223</wp:posOffset>
                </wp:positionH>
                <wp:positionV relativeFrom="paragraph">
                  <wp:posOffset>918004</wp:posOffset>
                </wp:positionV>
                <wp:extent cx="1200150" cy="2381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noFill/>
                        </a:ln>
                      </wps:spPr>
                      <wps:txbx>
                        <w:txbxContent>
                          <w:p w14:paraId="2E810AB2" w14:textId="77777777" w:rsidR="005E7BA5" w:rsidRDefault="005E7BA5" w:rsidP="001124E9">
                            <w:pPr>
                              <w:spacing w:line="240" w:lineRule="exact"/>
                              <w:jc w:val="center"/>
                            </w:pPr>
                            <w:r w:rsidRPr="00F015A2">
                              <w:rPr>
                                <w:rFonts w:ascii="ＭＳ ゴシック" w:eastAsia="ＭＳ ゴシック" w:hAnsi="ＭＳ ゴシック" w:hint="eastAsia"/>
                              </w:rPr>
                              <w:t>表</w:t>
                            </w:r>
                            <w:r>
                              <w:rPr>
                                <w:rFonts w:ascii="ＭＳ ゴシック" w:eastAsia="ＭＳ ゴシック" w:hAnsi="ＭＳ ゴシック" w:hint="eastAsia"/>
                              </w:rPr>
                              <w:t>１</w:t>
                            </w:r>
                            <w:r w:rsidRPr="00F015A2">
                              <w:rPr>
                                <w:rFonts w:ascii="ＭＳ ゴシック" w:eastAsia="ＭＳ ゴシック" w:hAnsi="ＭＳ ゴシック" w:hint="eastAsia"/>
                              </w:rPr>
                              <w:t xml:space="preserve">　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3F3E" id="テキスト ボックス 17" o:spid="_x0000_s1179" type="#_x0000_t202" style="position:absolute;left:0;text-align:left;margin-left:30pt;margin-top:72.3pt;width:94.5pt;height:18.7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" fillcolor="white [3201]" stroked="f" strokeweight=".5pt">
                <v:textbox>
                  <w:txbxContent>
                    <w:p w14:paraId="2E810AB2" w14:textId="77777777" w:rsidR="005E7BA5" w:rsidRDefault="005E7BA5" w:rsidP="001124E9">
                      <w:pPr>
                        <w:spacing w:line="240" w:lineRule="exact"/>
                        <w:jc w:val="center"/>
                      </w:pPr>
                      <w:r w:rsidRPr="00F015A2">
                        <w:rPr>
                          <w:rFonts w:ascii="ＭＳ ゴシック" w:eastAsia="ＭＳ ゴシック" w:hAnsi="ＭＳ ゴシック" w:hint="eastAsia"/>
                        </w:rPr>
                        <w:t>表</w:t>
                      </w:r>
                      <w:r>
                        <w:rPr>
                          <w:rFonts w:ascii="ＭＳ ゴシック" w:eastAsia="ＭＳ ゴシック" w:hAnsi="ＭＳ ゴシック" w:hint="eastAsia"/>
                        </w:rPr>
                        <w:t>１</w:t>
                      </w:r>
                      <w:r w:rsidRPr="00F015A2">
                        <w:rPr>
                          <w:rFonts w:ascii="ＭＳ ゴシック" w:eastAsia="ＭＳ ゴシック" w:hAnsi="ＭＳ ゴシック" w:hint="eastAsia"/>
                        </w:rPr>
                        <w:t xml:space="preserve">　調査結果</w:t>
                      </w:r>
                    </w:p>
                  </w:txbxContent>
                </v:textbox>
                <w10:wrap anchorx="margin"/>
              </v:shape>
            </w:pict>
          </mc:Fallback>
        </mc:AlternateContent>
      </w:r>
      <w:r w:rsidRPr="00475A16">
        <w:rPr>
          <w:rFonts w:hint="eastAsia"/>
          <w:noProof/>
        </w:rPr>
        <w:drawing>
          <wp:inline distT="0" distB="0" distL="0" distR="0" wp14:anchorId="70DF1BB7" wp14:editId="3A372ECC">
            <wp:extent cx="3550508" cy="204087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9595" cy="2051847"/>
                    </a:xfrm>
                    <a:prstGeom prst="rect">
                      <a:avLst/>
                    </a:prstGeom>
                    <a:noFill/>
                    <a:ln>
                      <a:noFill/>
                    </a:ln>
                  </pic:spPr>
                </pic:pic>
              </a:graphicData>
            </a:graphic>
          </wp:inline>
        </w:drawing>
      </w:r>
      <w:r>
        <w:rPr>
          <w:rFonts w:ascii="ＭＳ 明朝" w:eastAsia="ＭＳ 明朝" w:hAnsi="ＭＳ 明朝"/>
          <w:sz w:val="22"/>
        </w:rPr>
        <w:br w:type="page"/>
      </w:r>
    </w:p>
    <w:p w14:paraId="52FD2D12" w14:textId="77777777" w:rsidR="001124E9" w:rsidRPr="002759F2" w:rsidRDefault="001124E9" w:rsidP="001124E9">
      <w:pPr>
        <w:rPr>
          <w:rFonts w:ascii="ＭＳ Ｐゴシック" w:eastAsia="ＭＳ Ｐゴシック" w:hAnsi="ＭＳ Ｐゴシック"/>
          <w:b/>
          <w:sz w:val="24"/>
          <w:szCs w:val="24"/>
        </w:rPr>
      </w:pPr>
      <w:r w:rsidRPr="002759F2">
        <w:rPr>
          <w:rFonts w:ascii="ＭＳ Ｐゴシック" w:eastAsia="ＭＳ Ｐゴシック" w:hAnsi="ＭＳ Ｐゴシック" w:hint="eastAsia"/>
          <w:b/>
          <w:sz w:val="24"/>
          <w:szCs w:val="24"/>
        </w:rPr>
        <w:t>Ⅸ　規制以外の手法について</w:t>
      </w:r>
    </w:p>
    <w:p w14:paraId="55B6E7B3" w14:textId="77777777" w:rsidR="001124E9" w:rsidRDefault="001124E9" w:rsidP="001124E9">
      <w:pPr>
        <w:ind w:firstLineChars="100" w:firstLine="220"/>
        <w:rPr>
          <w:rFonts w:ascii="ＭＳ 明朝" w:eastAsia="ＭＳ 明朝" w:hAnsi="ＭＳ 明朝"/>
          <w:sz w:val="22"/>
        </w:rPr>
      </w:pPr>
    </w:p>
    <w:p w14:paraId="64E3A7E6" w14:textId="77777777" w:rsidR="001124E9" w:rsidRPr="002759F2" w:rsidRDefault="001124E9" w:rsidP="001124E9">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１　検討の背景</w:t>
      </w:r>
    </w:p>
    <w:p w14:paraId="0CAD15A6" w14:textId="77777777" w:rsidR="001124E9" w:rsidRPr="00113B97" w:rsidRDefault="001124E9" w:rsidP="001124E9">
      <w:pPr>
        <w:ind w:leftChars="202" w:left="424" w:firstLineChars="100" w:firstLine="220"/>
        <w:rPr>
          <w:rFonts w:ascii="ＭＳ 明朝" w:eastAsia="ＭＳ 明朝" w:hAnsi="ＭＳ 明朝"/>
          <w:color w:val="000000" w:themeColor="text1"/>
          <w:sz w:val="22"/>
        </w:rPr>
      </w:pPr>
      <w:r w:rsidRPr="00ED4AE9">
        <w:rPr>
          <w:rFonts w:ascii="ＭＳ 明朝" w:eastAsia="ＭＳ 明朝" w:hAnsi="ＭＳ 明朝" w:hint="eastAsia"/>
          <w:sz w:val="22"/>
        </w:rPr>
        <w:t>これまで生活環境の保全に関しては</w:t>
      </w:r>
      <w:r w:rsidRPr="00290C36">
        <w:rPr>
          <w:rFonts w:ascii="ＭＳ 明朝" w:eastAsia="ＭＳ 明朝" w:hAnsi="ＭＳ 明朝" w:hint="eastAsia"/>
          <w:color w:val="FF0000"/>
          <w:sz w:val="22"/>
        </w:rPr>
        <w:t>、</w:t>
      </w:r>
      <w:r w:rsidRPr="00ED4AE9">
        <w:rPr>
          <w:rFonts w:ascii="ＭＳ 明朝" w:eastAsia="ＭＳ 明朝" w:hAnsi="ＭＳ 明朝" w:hint="eastAsia"/>
          <w:sz w:val="22"/>
        </w:rPr>
        <w:t>大気、水質、騒音・振動、土壌汚染等分野ごとの法律に加え、大阪府において</w:t>
      </w:r>
      <w:r w:rsidRPr="00113B97">
        <w:rPr>
          <w:rFonts w:ascii="ＭＳ 明朝" w:eastAsia="ＭＳ 明朝" w:hAnsi="ＭＳ 明朝" w:hint="eastAsia"/>
          <w:color w:val="000000" w:themeColor="text1"/>
          <w:sz w:val="22"/>
        </w:rPr>
        <w:t>は条例により、主として汚染の原因者に対する排出等規制により対応してきた。その結果、大気汚染や水質汚濁といった公害は一定の改善が見られてきた。一方で、引き続き改善すべき課題が残っていることやより効果的・効率的な排出削減への転換が求められていることに加え、今日の環境問題に対する社会の関心がかつての激甚な公害問題への対応から、</w:t>
      </w:r>
      <w:r w:rsidRPr="00113B97">
        <w:rPr>
          <w:rFonts w:ascii="ＭＳ 明朝" w:eastAsia="ＭＳ 明朝" w:hAnsi="ＭＳ 明朝"/>
          <w:color w:val="000000" w:themeColor="text1"/>
          <w:sz w:val="22"/>
        </w:rPr>
        <w:t>SDGsの視点も踏まえ地球温暖化対策、資源の循環的利用、生物多様性保全など、より幅広い分野へと拡大している。これらの新しい環境課題は、社会・経済課題とも密接に関連しており、従来のように特定の環境課題の直接的解決に</w:t>
      </w:r>
      <w:r w:rsidRPr="00113B97">
        <w:rPr>
          <w:rFonts w:ascii="ＭＳ 明朝" w:eastAsia="ＭＳ 明朝" w:hAnsi="ＭＳ 明朝" w:hint="eastAsia"/>
          <w:color w:val="000000" w:themeColor="text1"/>
          <w:sz w:val="22"/>
        </w:rPr>
        <w:t>着目した規制</w:t>
      </w:r>
      <w:r w:rsidRPr="00113B97">
        <w:rPr>
          <w:rFonts w:ascii="ＭＳ 明朝" w:eastAsia="ＭＳ 明朝" w:hAnsi="ＭＳ 明朝"/>
          <w:color w:val="000000" w:themeColor="text1"/>
          <w:sz w:val="22"/>
        </w:rPr>
        <w:t>手法では限界があり、環境課題の解決に留まらず、社会的課題や経済的課題などの同時解決と環境・社会・経済の統合的向上という視点が必要であると言われている。</w:t>
      </w:r>
      <w:r w:rsidRPr="00113B97">
        <w:rPr>
          <w:rFonts w:ascii="ＭＳ 明朝" w:eastAsia="ＭＳ 明朝" w:hAnsi="ＭＳ 明朝" w:hint="eastAsia"/>
          <w:color w:val="000000" w:themeColor="text1"/>
          <w:sz w:val="22"/>
        </w:rPr>
        <w:t>このため、今回の「今後の大阪府生活環境の保全等に関する条例のあり方」の検討に際して、これまでの排出等規制に加えて、規制以外の手法、特に事業者の自主的な取組を活用する施策の導入について検討を行った。</w:t>
      </w:r>
    </w:p>
    <w:p w14:paraId="672434C7" w14:textId="77777777" w:rsidR="001124E9" w:rsidRPr="00113B97" w:rsidRDefault="001124E9" w:rsidP="001124E9">
      <w:pPr>
        <w:ind w:firstLineChars="100" w:firstLine="220"/>
        <w:rPr>
          <w:rFonts w:ascii="ＭＳ 明朝" w:eastAsia="ＭＳ 明朝" w:hAnsi="ＭＳ 明朝"/>
          <w:color w:val="000000" w:themeColor="text1"/>
          <w:sz w:val="22"/>
        </w:rPr>
      </w:pPr>
    </w:p>
    <w:p w14:paraId="7309AE53" w14:textId="77777777" w:rsidR="001124E9" w:rsidRPr="002759F2" w:rsidRDefault="001124E9" w:rsidP="001124E9">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２　規制以外の環境政策の手法例</w:t>
      </w:r>
    </w:p>
    <w:p w14:paraId="5571A5E7" w14:textId="77777777" w:rsidR="001124E9" w:rsidRPr="002759F2" w:rsidRDefault="001124E9" w:rsidP="001124E9">
      <w:pPr>
        <w:ind w:firstLineChars="100" w:firstLine="220"/>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（１）第５次環境基本計画で示された環境政策の実施の手法例</w:t>
      </w:r>
    </w:p>
    <w:p w14:paraId="03F68396" w14:textId="77777777" w:rsidR="001124E9" w:rsidRPr="004D5A00" w:rsidRDefault="001124E9" w:rsidP="001124E9">
      <w:pPr>
        <w:ind w:leftChars="270" w:left="567" w:firstLineChars="100" w:firstLine="220"/>
        <w:rPr>
          <w:rFonts w:ascii="ＭＳ 明朝" w:eastAsia="ＭＳ 明朝" w:hAnsi="ＭＳ 明朝"/>
          <w:sz w:val="22"/>
        </w:rPr>
      </w:pPr>
      <w:r w:rsidRPr="004D5A00">
        <w:rPr>
          <w:rFonts w:ascii="ＭＳ 明朝" w:eastAsia="ＭＳ 明朝" w:hAnsi="ＭＳ 明朝" w:hint="eastAsia"/>
          <w:sz w:val="22"/>
        </w:rPr>
        <w:t>国の第五次環境基本計画（平成</w:t>
      </w:r>
      <w:r w:rsidRPr="004D5A00">
        <w:rPr>
          <w:rFonts w:ascii="ＭＳ 明朝" w:eastAsia="ＭＳ 明朝" w:hAnsi="ＭＳ 明朝"/>
          <w:sz w:val="22"/>
        </w:rPr>
        <w:t>30年</w:t>
      </w:r>
      <w:r w:rsidRPr="004D5A00">
        <w:rPr>
          <w:rFonts w:ascii="ＭＳ 明朝" w:eastAsia="ＭＳ 明朝" w:hAnsi="ＭＳ 明朝" w:hint="eastAsia"/>
          <w:sz w:val="22"/>
        </w:rPr>
        <w:t>(2018年)</w:t>
      </w:r>
      <w:r w:rsidRPr="004D5A00">
        <w:rPr>
          <w:rFonts w:ascii="ＭＳ 明朝" w:eastAsia="ＭＳ 明朝" w:hAnsi="ＭＳ 明朝"/>
          <w:sz w:val="22"/>
        </w:rPr>
        <w:t>4月17日閣議決定）では、環境政策の実施の手法としてこれまでの「直接規制的手法」に加えて、「枠組規制的手法」や「自主的取組手法」などの手法が示され、「これら多様な政策手法の中から政策目的の性質や特性を勘案しつつ、適切なものを選択し、ポリシーミックスの観点から政策を適切に組み合わせて政策パッケージを形成し、相乗的な効果を発揮させていくことが不可欠」としている。</w:t>
      </w:r>
    </w:p>
    <w:p w14:paraId="2322BDDA" w14:textId="77777777" w:rsidR="001124E9" w:rsidRPr="002759F2" w:rsidRDefault="001124E9" w:rsidP="001124E9">
      <w:pPr>
        <w:suppressLineNumbers/>
        <w:spacing w:beforeLines="50" w:before="180"/>
        <w:ind w:firstLineChars="300" w:firstLine="660"/>
        <w:jc w:val="center"/>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表Ⅸ－１　第</w:t>
      </w:r>
      <w:r w:rsidRPr="002759F2">
        <w:rPr>
          <w:rFonts w:ascii="ＭＳ Ｐゴシック" w:eastAsia="ＭＳ Ｐゴシック" w:hAnsi="ＭＳ Ｐゴシック"/>
          <w:sz w:val="22"/>
        </w:rPr>
        <w:t>5次環境基本計画で示された環境政策の実施の手法</w:t>
      </w:r>
      <w:r w:rsidRPr="002759F2">
        <w:rPr>
          <w:rFonts w:ascii="ＭＳ Ｐゴシック" w:eastAsia="ＭＳ Ｐゴシック" w:hAnsi="ＭＳ Ｐゴシック" w:hint="eastAsia"/>
          <w:sz w:val="22"/>
        </w:rPr>
        <w:t>例</w:t>
      </w:r>
    </w:p>
    <w:tbl>
      <w:tblPr>
        <w:tblStyle w:val="a8"/>
        <w:tblW w:w="8789" w:type="dxa"/>
        <w:tblInd w:w="562" w:type="dxa"/>
        <w:tblLook w:val="04A0" w:firstRow="1" w:lastRow="0" w:firstColumn="1" w:lastColumn="0" w:noHBand="0" w:noVBand="1"/>
      </w:tblPr>
      <w:tblGrid>
        <w:gridCol w:w="1418"/>
        <w:gridCol w:w="7371"/>
      </w:tblGrid>
      <w:tr w:rsidR="001124E9" w14:paraId="6ED3112E" w14:textId="77777777" w:rsidTr="005E7BA5">
        <w:tc>
          <w:tcPr>
            <w:tcW w:w="1418" w:type="dxa"/>
            <w:tcBorders>
              <w:bottom w:val="double" w:sz="4" w:space="0" w:color="auto"/>
            </w:tcBorders>
          </w:tcPr>
          <w:p w14:paraId="06DA1C0E" w14:textId="77777777" w:rsidR="001124E9" w:rsidRPr="005A2F8D" w:rsidRDefault="001124E9" w:rsidP="005E7BA5">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w:t>
            </w:r>
          </w:p>
        </w:tc>
        <w:tc>
          <w:tcPr>
            <w:tcW w:w="7371" w:type="dxa"/>
            <w:tcBorders>
              <w:bottom w:val="double" w:sz="4" w:space="0" w:color="auto"/>
            </w:tcBorders>
          </w:tcPr>
          <w:p w14:paraId="7872FFFA" w14:textId="77777777" w:rsidR="001124E9" w:rsidRPr="005A2F8D" w:rsidRDefault="001124E9" w:rsidP="005E7BA5">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手法概要</w:t>
            </w:r>
          </w:p>
        </w:tc>
      </w:tr>
      <w:tr w:rsidR="001124E9" w14:paraId="5EC5C52B" w14:textId="77777777" w:rsidTr="005E7BA5">
        <w:tc>
          <w:tcPr>
            <w:tcW w:w="1418" w:type="dxa"/>
            <w:tcBorders>
              <w:top w:val="double" w:sz="4" w:space="0" w:color="auto"/>
            </w:tcBorders>
          </w:tcPr>
          <w:p w14:paraId="3246F930" w14:textId="77777777" w:rsidR="001124E9" w:rsidRDefault="001124E9" w:rsidP="005E7BA5">
            <w:pPr>
              <w:suppressLineNumbers/>
              <w:rPr>
                <w:rFonts w:ascii="ＭＳ 明朝" w:eastAsia="ＭＳ 明朝" w:hAnsi="ＭＳ 明朝"/>
              </w:rPr>
            </w:pPr>
            <w:r w:rsidRPr="00C263A9">
              <w:rPr>
                <w:rFonts w:ascii="ＭＳ 明朝" w:eastAsia="ＭＳ 明朝" w:hAnsi="ＭＳ 明朝" w:hint="eastAsia"/>
              </w:rPr>
              <w:t>直接規制的</w:t>
            </w:r>
          </w:p>
          <w:p w14:paraId="67D27A6E" w14:textId="77777777" w:rsidR="001124E9" w:rsidRPr="00C263A9" w:rsidRDefault="001124E9" w:rsidP="005E7BA5">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Borders>
              <w:top w:val="double" w:sz="4" w:space="0" w:color="auto"/>
            </w:tcBorders>
          </w:tcPr>
          <w:p w14:paraId="10AFBF8E" w14:textId="77777777" w:rsidR="001124E9" w:rsidRPr="00C263A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・法令によって社会全体として達成すべき一定の目標と遵守事項を示す。</w:t>
            </w:r>
          </w:p>
          <w:p w14:paraId="41546C26" w14:textId="77777777" w:rsidR="001124E9" w:rsidRPr="00C263A9" w:rsidRDefault="001124E9" w:rsidP="005E7BA5">
            <w:pPr>
              <w:suppressLineNumbers/>
              <w:spacing w:afterLines="50" w:after="180"/>
              <w:rPr>
                <w:rFonts w:ascii="ＭＳ 明朝" w:eastAsia="ＭＳ 明朝" w:hAnsi="ＭＳ 明朝"/>
              </w:rPr>
            </w:pPr>
            <w:r w:rsidRPr="00C263A9">
              <w:rPr>
                <w:rFonts w:ascii="ＭＳ 明朝" w:eastAsia="ＭＳ 明朝" w:hAnsi="ＭＳ 明朝" w:hint="eastAsia"/>
              </w:rPr>
              <w:t>・排出規制、設備基準　等</w:t>
            </w:r>
          </w:p>
        </w:tc>
      </w:tr>
      <w:tr w:rsidR="001124E9" w14:paraId="7665D255" w14:textId="77777777" w:rsidTr="005E7BA5">
        <w:tc>
          <w:tcPr>
            <w:tcW w:w="1418" w:type="dxa"/>
          </w:tcPr>
          <w:p w14:paraId="6429FAE1" w14:textId="77777777" w:rsidR="001124E9" w:rsidRDefault="001124E9" w:rsidP="005E7BA5">
            <w:pPr>
              <w:suppressLineNumbers/>
              <w:rPr>
                <w:rFonts w:ascii="ＭＳ 明朝" w:eastAsia="ＭＳ 明朝" w:hAnsi="ＭＳ 明朝"/>
              </w:rPr>
            </w:pPr>
            <w:r w:rsidRPr="00C263A9">
              <w:rPr>
                <w:rFonts w:ascii="ＭＳ 明朝" w:eastAsia="ＭＳ 明朝" w:hAnsi="ＭＳ 明朝" w:hint="eastAsia"/>
              </w:rPr>
              <w:t>枠組規制的</w:t>
            </w:r>
          </w:p>
          <w:p w14:paraId="398A7809" w14:textId="77777777" w:rsidR="001124E9" w:rsidRDefault="001124E9" w:rsidP="005E7BA5">
            <w:pPr>
              <w:suppressLineNumbers/>
              <w:rPr>
                <w:rFonts w:ascii="ＭＳ 明朝" w:eastAsia="ＭＳ 明朝" w:hAnsi="ＭＳ 明朝"/>
              </w:rPr>
            </w:pPr>
            <w:r w:rsidRPr="00C263A9">
              <w:rPr>
                <w:rFonts w:ascii="ＭＳ 明朝" w:eastAsia="ＭＳ 明朝" w:hAnsi="ＭＳ 明朝" w:hint="eastAsia"/>
              </w:rPr>
              <w:t>手法</w:t>
            </w:r>
          </w:p>
          <w:p w14:paraId="102BB322" w14:textId="77777777" w:rsidR="001124E9" w:rsidRPr="00C263A9" w:rsidRDefault="001124E9" w:rsidP="005E7BA5">
            <w:pPr>
              <w:suppressLineNumbers/>
              <w:rPr>
                <w:rFonts w:ascii="ＭＳ 明朝" w:eastAsia="ＭＳ 明朝" w:hAnsi="ＭＳ 明朝"/>
              </w:rPr>
            </w:pPr>
          </w:p>
        </w:tc>
        <w:tc>
          <w:tcPr>
            <w:tcW w:w="7371" w:type="dxa"/>
          </w:tcPr>
          <w:p w14:paraId="7783EC3A" w14:textId="77777777" w:rsidR="001124E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・目標を提示してその達成を義務づけ、又は一定の手順や手続を踏むことを義務づける。</w:t>
            </w:r>
          </w:p>
          <w:p w14:paraId="1B0A54D9" w14:textId="77777777" w:rsidR="001124E9" w:rsidRPr="00C263A9" w:rsidRDefault="001124E9" w:rsidP="005E7BA5">
            <w:pPr>
              <w:suppressLineNumbers/>
              <w:spacing w:afterLines="50" w:after="180"/>
              <w:ind w:left="210" w:hangingChars="100" w:hanging="210"/>
              <w:rPr>
                <w:rFonts w:ascii="ＭＳ 明朝" w:eastAsia="ＭＳ 明朝" w:hAnsi="ＭＳ 明朝"/>
              </w:rPr>
            </w:pPr>
            <w:r>
              <w:rPr>
                <w:rFonts w:ascii="ＭＳ 明朝" w:eastAsia="ＭＳ 明朝" w:hAnsi="ＭＳ 明朝" w:hint="eastAsia"/>
              </w:rPr>
              <w:t>・規制を受ける者の創意工夫を活かしながら、</w:t>
            </w:r>
            <w:r w:rsidRPr="0066163F">
              <w:rPr>
                <w:rFonts w:ascii="ＭＳ 明朝" w:eastAsia="ＭＳ 明朝" w:hAnsi="ＭＳ 明朝" w:hint="eastAsia"/>
              </w:rPr>
              <w:t>定量的な目標や具体的遵守事項を明確にすることが困難な新たな環境汚染を効果的に予防し、又は先行的に措置を行う場合などに効果</w:t>
            </w:r>
          </w:p>
        </w:tc>
      </w:tr>
      <w:tr w:rsidR="001124E9" w14:paraId="61F824A2" w14:textId="77777777" w:rsidTr="005E7BA5">
        <w:tc>
          <w:tcPr>
            <w:tcW w:w="1418" w:type="dxa"/>
          </w:tcPr>
          <w:p w14:paraId="3B430E5A" w14:textId="77777777" w:rsidR="001124E9" w:rsidRDefault="001124E9" w:rsidP="005E7BA5">
            <w:pPr>
              <w:suppressLineNumbers/>
              <w:rPr>
                <w:rFonts w:ascii="ＭＳ 明朝" w:eastAsia="ＭＳ 明朝" w:hAnsi="ＭＳ 明朝"/>
              </w:rPr>
            </w:pPr>
            <w:r w:rsidRPr="00C263A9">
              <w:rPr>
                <w:rFonts w:ascii="ＭＳ 明朝" w:eastAsia="ＭＳ 明朝" w:hAnsi="ＭＳ 明朝" w:hint="eastAsia"/>
              </w:rPr>
              <w:t>経済的手法</w:t>
            </w:r>
          </w:p>
          <w:p w14:paraId="168A55C2" w14:textId="77777777" w:rsidR="001124E9" w:rsidRPr="00C263A9" w:rsidRDefault="001124E9" w:rsidP="005E7BA5">
            <w:pPr>
              <w:suppressLineNumbers/>
              <w:rPr>
                <w:rFonts w:ascii="ＭＳ 明朝" w:eastAsia="ＭＳ 明朝" w:hAnsi="ＭＳ 明朝"/>
              </w:rPr>
            </w:pPr>
          </w:p>
        </w:tc>
        <w:tc>
          <w:tcPr>
            <w:tcW w:w="7371" w:type="dxa"/>
          </w:tcPr>
          <w:p w14:paraId="5408BCC1" w14:textId="77777777" w:rsidR="001124E9" w:rsidRPr="00C263A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・経済的</w:t>
            </w:r>
            <w:r>
              <w:rPr>
                <w:rFonts w:ascii="ＭＳ 明朝" w:eastAsia="ＭＳ 明朝" w:hAnsi="ＭＳ 明朝" w:hint="eastAsia"/>
              </w:rPr>
              <w:t>ｲﾝｾﾝﾃｨﾌﾞ</w:t>
            </w:r>
            <w:r w:rsidRPr="00C263A9">
              <w:rPr>
                <w:rFonts w:ascii="ＭＳ 明朝" w:eastAsia="ＭＳ 明朝" w:hAnsi="ＭＳ 明朝" w:hint="eastAsia"/>
              </w:rPr>
              <w:t>の付与を介して各主体の経済合理性に沿った行動を誘導</w:t>
            </w:r>
          </w:p>
          <w:p w14:paraId="6E3E2AAD" w14:textId="77777777" w:rsidR="001124E9" w:rsidRPr="00C263A9" w:rsidRDefault="001124E9" w:rsidP="005E7BA5">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・財政的支援（補助金、税制優遇）、課税等による経済的負担を課す方法、排出量取引、固定価格買取制度　等</w:t>
            </w:r>
          </w:p>
        </w:tc>
      </w:tr>
      <w:tr w:rsidR="001124E9" w14:paraId="4AFF9BEA" w14:textId="77777777" w:rsidTr="005E7BA5">
        <w:tc>
          <w:tcPr>
            <w:tcW w:w="1418" w:type="dxa"/>
          </w:tcPr>
          <w:p w14:paraId="07A24960" w14:textId="77777777" w:rsidR="001124E9" w:rsidRDefault="001124E9" w:rsidP="005E7BA5">
            <w:pPr>
              <w:suppressLineNumbers/>
              <w:rPr>
                <w:rFonts w:ascii="ＭＳ 明朝" w:eastAsia="ＭＳ 明朝" w:hAnsi="ＭＳ 明朝"/>
              </w:rPr>
            </w:pPr>
            <w:r w:rsidRPr="00C263A9">
              <w:rPr>
                <w:rFonts w:ascii="ＭＳ 明朝" w:eastAsia="ＭＳ 明朝" w:hAnsi="ＭＳ 明朝" w:hint="eastAsia"/>
              </w:rPr>
              <w:t>自主的取組</w:t>
            </w:r>
          </w:p>
          <w:p w14:paraId="77E59847" w14:textId="77777777" w:rsidR="001124E9" w:rsidRPr="00C263A9" w:rsidRDefault="001124E9" w:rsidP="005E7BA5">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Pr>
          <w:p w14:paraId="3E0FC2AC" w14:textId="77777777" w:rsidR="001124E9" w:rsidRPr="00C263A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・事業者などが自らの行動に一定の努力目標を設けて対策を実施</w:t>
            </w:r>
          </w:p>
          <w:p w14:paraId="7DAC0318" w14:textId="77777777" w:rsidR="001124E9" w:rsidRPr="00C263A9" w:rsidRDefault="001124E9" w:rsidP="005E7BA5">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・事業者などがその努力目標を社会に対して広く表明し、行政が進捗点検を行う。</w:t>
            </w:r>
          </w:p>
        </w:tc>
      </w:tr>
      <w:tr w:rsidR="001124E9" w14:paraId="649A42D9" w14:textId="77777777" w:rsidTr="005E7BA5">
        <w:tc>
          <w:tcPr>
            <w:tcW w:w="1418" w:type="dxa"/>
          </w:tcPr>
          <w:p w14:paraId="4B0D44F0" w14:textId="77777777" w:rsidR="001124E9" w:rsidRPr="00C263A9" w:rsidRDefault="001124E9" w:rsidP="005E7BA5">
            <w:pPr>
              <w:suppressLineNumbers/>
              <w:rPr>
                <w:rFonts w:ascii="ＭＳ 明朝" w:eastAsia="ＭＳ 明朝" w:hAnsi="ＭＳ 明朝"/>
              </w:rPr>
            </w:pPr>
            <w:r w:rsidRPr="00C263A9">
              <w:rPr>
                <w:rFonts w:ascii="ＭＳ 明朝" w:eastAsia="ＭＳ 明朝" w:hAnsi="ＭＳ 明朝" w:hint="eastAsia"/>
              </w:rPr>
              <w:t>情報的手法</w:t>
            </w:r>
          </w:p>
        </w:tc>
        <w:tc>
          <w:tcPr>
            <w:tcW w:w="7371" w:type="dxa"/>
          </w:tcPr>
          <w:p w14:paraId="571A785D" w14:textId="77777777" w:rsidR="001124E9" w:rsidRPr="00C263A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・事業活動や製品・サービスに関して、環境負荷などに関する情報の開示と提供</w:t>
            </w:r>
          </w:p>
          <w:p w14:paraId="2D886513" w14:textId="77777777" w:rsidR="001124E9" w:rsidRPr="00C263A9" w:rsidRDefault="001124E9" w:rsidP="005E7BA5">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 xml:space="preserve">・環境報告書などの公表や環境性能表示　</w:t>
            </w:r>
            <w:r>
              <w:rPr>
                <w:rFonts w:ascii="ＭＳ 明朝" w:eastAsia="ＭＳ 明朝" w:hAnsi="ＭＳ 明朝" w:hint="eastAsia"/>
              </w:rPr>
              <w:t>等</w:t>
            </w:r>
          </w:p>
        </w:tc>
      </w:tr>
      <w:tr w:rsidR="001124E9" w14:paraId="296FDBD4" w14:textId="77777777" w:rsidTr="005E7BA5">
        <w:tc>
          <w:tcPr>
            <w:tcW w:w="1418" w:type="dxa"/>
          </w:tcPr>
          <w:p w14:paraId="0D035A79" w14:textId="77777777" w:rsidR="001124E9" w:rsidRPr="00C263A9" w:rsidRDefault="001124E9" w:rsidP="005E7BA5">
            <w:pPr>
              <w:suppressLineNumbers/>
              <w:rPr>
                <w:rFonts w:ascii="ＭＳ 明朝" w:eastAsia="ＭＳ 明朝" w:hAnsi="ＭＳ 明朝"/>
              </w:rPr>
            </w:pPr>
            <w:r w:rsidRPr="00C263A9">
              <w:rPr>
                <w:rFonts w:ascii="ＭＳ 明朝" w:eastAsia="ＭＳ 明朝" w:hAnsi="ＭＳ 明朝" w:hint="eastAsia"/>
              </w:rPr>
              <w:t>手続的手法</w:t>
            </w:r>
          </w:p>
        </w:tc>
        <w:tc>
          <w:tcPr>
            <w:tcW w:w="7371" w:type="dxa"/>
          </w:tcPr>
          <w:p w14:paraId="54B28D0D" w14:textId="77777777" w:rsidR="001124E9" w:rsidRPr="00C263A9" w:rsidRDefault="001124E9" w:rsidP="005E7BA5">
            <w:pPr>
              <w:suppressLineNumbers/>
              <w:ind w:left="210" w:hangingChars="100" w:hanging="210"/>
              <w:rPr>
                <w:rFonts w:ascii="ＭＳ 明朝" w:eastAsia="ＭＳ 明朝" w:hAnsi="ＭＳ 明朝"/>
              </w:rPr>
            </w:pPr>
            <w:r w:rsidRPr="00C263A9">
              <w:rPr>
                <w:rFonts w:ascii="ＭＳ 明朝" w:eastAsia="ＭＳ 明朝" w:hAnsi="ＭＳ 明朝" w:hint="eastAsia"/>
              </w:rPr>
              <w:t>・各主体の意思決定過程に、環境配慮のための判断を行う手続と環境配慮に際しての判断基準を組み込</w:t>
            </w:r>
            <w:r>
              <w:rPr>
                <w:rFonts w:ascii="ＭＳ 明朝" w:eastAsia="ＭＳ 明朝" w:hAnsi="ＭＳ 明朝" w:hint="eastAsia"/>
              </w:rPr>
              <w:t>む。</w:t>
            </w:r>
          </w:p>
          <w:p w14:paraId="60DA154C" w14:textId="77777777" w:rsidR="001124E9" w:rsidRPr="00C263A9" w:rsidRDefault="001124E9" w:rsidP="005E7BA5">
            <w:pPr>
              <w:suppressLineNumbers/>
              <w:spacing w:afterLines="50" w:after="180"/>
              <w:rPr>
                <w:rFonts w:ascii="ＭＳ 明朝" w:eastAsia="ＭＳ 明朝" w:hAnsi="ＭＳ 明朝"/>
              </w:rPr>
            </w:pPr>
            <w:r w:rsidRPr="00C263A9">
              <w:rPr>
                <w:rFonts w:ascii="ＭＳ 明朝" w:eastAsia="ＭＳ 明朝" w:hAnsi="ＭＳ 明朝" w:hint="eastAsia"/>
              </w:rPr>
              <w:t>・環境影響評価の制度や</w:t>
            </w:r>
            <w:r>
              <w:rPr>
                <w:rFonts w:ascii="ＭＳ 明朝" w:eastAsia="ＭＳ 明朝" w:hAnsi="ＭＳ 明朝" w:hint="eastAsia"/>
              </w:rPr>
              <w:t>PRTR</w:t>
            </w:r>
            <w:r w:rsidRPr="00C263A9">
              <w:rPr>
                <w:rFonts w:ascii="ＭＳ 明朝" w:eastAsia="ＭＳ 明朝" w:hAnsi="ＭＳ 明朝" w:hint="eastAsia"/>
              </w:rPr>
              <w:t xml:space="preserve">制度　</w:t>
            </w:r>
            <w:r>
              <w:rPr>
                <w:rFonts w:ascii="ＭＳ 明朝" w:eastAsia="ＭＳ 明朝" w:hAnsi="ＭＳ 明朝" w:hint="eastAsia"/>
              </w:rPr>
              <w:t>等</w:t>
            </w:r>
          </w:p>
        </w:tc>
      </w:tr>
      <w:tr w:rsidR="001124E9" w14:paraId="548074C0" w14:textId="77777777" w:rsidTr="005E7BA5">
        <w:tc>
          <w:tcPr>
            <w:tcW w:w="1418" w:type="dxa"/>
          </w:tcPr>
          <w:p w14:paraId="435117FA" w14:textId="77777777" w:rsidR="001124E9" w:rsidRPr="00C263A9" w:rsidRDefault="001124E9" w:rsidP="005E7BA5">
            <w:pPr>
              <w:suppressLineNumbers/>
              <w:rPr>
                <w:rFonts w:ascii="ＭＳ 明朝" w:eastAsia="ＭＳ 明朝" w:hAnsi="ＭＳ 明朝"/>
              </w:rPr>
            </w:pPr>
            <w:r w:rsidRPr="00C263A9">
              <w:rPr>
                <w:rFonts w:ascii="ＭＳ 明朝" w:eastAsia="ＭＳ 明朝" w:hAnsi="ＭＳ 明朝" w:hint="eastAsia"/>
              </w:rPr>
              <w:t>事業的手法</w:t>
            </w:r>
          </w:p>
        </w:tc>
        <w:tc>
          <w:tcPr>
            <w:tcW w:w="7371" w:type="dxa"/>
          </w:tcPr>
          <w:p w14:paraId="1911A1FF" w14:textId="77777777" w:rsidR="001124E9" w:rsidRPr="00C263A9" w:rsidRDefault="001124E9" w:rsidP="005E7BA5">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・国、地方公共団体等が事業を進めることによって政策目的を実現</w:t>
            </w:r>
          </w:p>
        </w:tc>
      </w:tr>
    </w:tbl>
    <w:p w14:paraId="5F0BBDAB" w14:textId="77777777" w:rsidR="001124E9" w:rsidRDefault="001124E9" w:rsidP="001124E9">
      <w:pPr>
        <w:suppressLineNumbers/>
        <w:ind w:firstLineChars="100" w:firstLine="220"/>
        <w:rPr>
          <w:rFonts w:ascii="ＭＳ 明朝" w:eastAsia="ＭＳ 明朝" w:hAnsi="ＭＳ 明朝"/>
          <w:sz w:val="22"/>
        </w:rPr>
      </w:pPr>
    </w:p>
    <w:p w14:paraId="607833BE" w14:textId="77777777" w:rsidR="001124E9" w:rsidRPr="002759F2" w:rsidRDefault="001124E9" w:rsidP="001124E9">
      <w:pPr>
        <w:ind w:firstLineChars="100" w:firstLine="220"/>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（２）規制以外の手法による施策事例</w:t>
      </w:r>
    </w:p>
    <w:p w14:paraId="7E65EC11" w14:textId="77777777" w:rsidR="001124E9" w:rsidRDefault="001124E9" w:rsidP="001124E9">
      <w:pPr>
        <w:ind w:leftChars="270" w:left="567" w:firstLineChars="100" w:firstLine="220"/>
        <w:rPr>
          <w:rFonts w:ascii="ＭＳ 明朝" w:eastAsia="ＭＳ 明朝" w:hAnsi="ＭＳ 明朝"/>
          <w:sz w:val="22"/>
        </w:rPr>
      </w:pPr>
      <w:r w:rsidRPr="00ED4AE9">
        <w:rPr>
          <w:rFonts w:ascii="ＭＳ 明朝" w:eastAsia="ＭＳ 明朝" w:hAnsi="ＭＳ 明朝" w:hint="eastAsia"/>
          <w:sz w:val="22"/>
        </w:rPr>
        <w:t>これまでに実施されてきた規制以外の手法による</w:t>
      </w:r>
      <w:r>
        <w:rPr>
          <w:rFonts w:ascii="ＭＳ 明朝" w:eastAsia="ＭＳ 明朝" w:hAnsi="ＭＳ 明朝" w:hint="eastAsia"/>
          <w:sz w:val="22"/>
        </w:rPr>
        <w:t>具体的な</w:t>
      </w:r>
      <w:r w:rsidRPr="00ED4AE9">
        <w:rPr>
          <w:rFonts w:ascii="ＭＳ 明朝" w:eastAsia="ＭＳ 明朝" w:hAnsi="ＭＳ 明朝" w:hint="eastAsia"/>
          <w:sz w:val="22"/>
        </w:rPr>
        <w:t>施策</w:t>
      </w:r>
      <w:r>
        <w:rPr>
          <w:rFonts w:ascii="ＭＳ 明朝" w:eastAsia="ＭＳ 明朝" w:hAnsi="ＭＳ 明朝" w:hint="eastAsia"/>
          <w:sz w:val="22"/>
        </w:rPr>
        <w:t>のうち</w:t>
      </w:r>
      <w:r w:rsidRPr="00ED4AE9">
        <w:rPr>
          <w:rFonts w:ascii="ＭＳ 明朝" w:eastAsia="ＭＳ 明朝" w:hAnsi="ＭＳ 明朝" w:hint="eastAsia"/>
          <w:sz w:val="22"/>
        </w:rPr>
        <w:t>、主に事業者の自主的な取組を活用した事例を表</w:t>
      </w:r>
      <w:r>
        <w:rPr>
          <w:rFonts w:ascii="ＭＳ 明朝" w:eastAsia="ＭＳ 明朝" w:hAnsi="ＭＳ 明朝" w:hint="eastAsia"/>
          <w:sz w:val="22"/>
        </w:rPr>
        <w:t>Ⅸ</w:t>
      </w:r>
      <w:r w:rsidRPr="00ED4AE9">
        <w:rPr>
          <w:rFonts w:ascii="ＭＳ 明朝" w:eastAsia="ＭＳ 明朝" w:hAnsi="ＭＳ 明朝" w:hint="eastAsia"/>
          <w:sz w:val="22"/>
        </w:rPr>
        <w:t>－２に示す。</w:t>
      </w:r>
    </w:p>
    <w:p w14:paraId="271E4588" w14:textId="77777777" w:rsidR="001124E9" w:rsidRPr="00653BF3" w:rsidRDefault="001124E9" w:rsidP="001124E9">
      <w:pPr>
        <w:suppressLineNumbers/>
        <w:spacing w:beforeLines="50" w:before="180"/>
        <w:ind w:firstLineChars="300" w:firstLine="660"/>
        <w:rPr>
          <w:rFonts w:ascii="ＭＳ Ｐゴシック" w:eastAsia="ＭＳ Ｐゴシック" w:hAnsi="ＭＳ Ｐゴシック"/>
          <w:sz w:val="22"/>
        </w:rPr>
      </w:pPr>
      <w:r w:rsidRPr="00653BF3">
        <w:rPr>
          <w:rFonts w:ascii="ＭＳ Ｐゴシック" w:eastAsia="ＭＳ Ｐゴシック" w:hAnsi="ＭＳ Ｐゴシック" w:hint="eastAsia"/>
          <w:sz w:val="22"/>
        </w:rPr>
        <w:t>表Ⅸ－２</w:t>
      </w:r>
    </w:p>
    <w:tbl>
      <w:tblPr>
        <w:tblStyle w:val="a8"/>
        <w:tblW w:w="8789" w:type="dxa"/>
        <w:tblInd w:w="562" w:type="dxa"/>
        <w:tblLook w:val="04A0" w:firstRow="1" w:lastRow="0" w:firstColumn="1" w:lastColumn="0" w:noHBand="0" w:noVBand="1"/>
      </w:tblPr>
      <w:tblGrid>
        <w:gridCol w:w="1843"/>
        <w:gridCol w:w="5670"/>
        <w:gridCol w:w="1276"/>
      </w:tblGrid>
      <w:tr w:rsidR="001124E9" w:rsidRPr="005A2F8D" w14:paraId="1B38C526" w14:textId="77777777" w:rsidTr="005E7BA5">
        <w:tc>
          <w:tcPr>
            <w:tcW w:w="1843" w:type="dxa"/>
            <w:tcBorders>
              <w:bottom w:val="double" w:sz="4" w:space="0" w:color="auto"/>
            </w:tcBorders>
          </w:tcPr>
          <w:p w14:paraId="4F5E47E6" w14:textId="77777777" w:rsidR="001124E9" w:rsidRPr="005A2F8D" w:rsidRDefault="001124E9" w:rsidP="005E7BA5">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取組事例</w:t>
            </w:r>
          </w:p>
        </w:tc>
        <w:tc>
          <w:tcPr>
            <w:tcW w:w="5670" w:type="dxa"/>
            <w:tcBorders>
              <w:bottom w:val="double" w:sz="4" w:space="0" w:color="auto"/>
            </w:tcBorders>
          </w:tcPr>
          <w:p w14:paraId="6EF9260F" w14:textId="77777777" w:rsidR="001124E9" w:rsidRPr="005A2F8D" w:rsidRDefault="001124E9" w:rsidP="005E7BA5">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概　　要</w:t>
            </w:r>
          </w:p>
        </w:tc>
        <w:tc>
          <w:tcPr>
            <w:tcW w:w="1276" w:type="dxa"/>
            <w:tcBorders>
              <w:bottom w:val="double" w:sz="4" w:space="0" w:color="auto"/>
            </w:tcBorders>
          </w:tcPr>
          <w:p w14:paraId="6735EFAE" w14:textId="77777777" w:rsidR="001124E9" w:rsidRPr="005A2F8D" w:rsidRDefault="001124E9" w:rsidP="005E7BA5">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根拠</w:t>
            </w:r>
          </w:p>
        </w:tc>
      </w:tr>
      <w:tr w:rsidR="001124E9" w14:paraId="1CB971B5" w14:textId="77777777" w:rsidTr="005E7BA5">
        <w:tc>
          <w:tcPr>
            <w:tcW w:w="1843" w:type="dxa"/>
            <w:tcBorders>
              <w:top w:val="double" w:sz="4" w:space="0" w:color="auto"/>
            </w:tcBorders>
          </w:tcPr>
          <w:p w14:paraId="6BEFFB99" w14:textId="77777777" w:rsidR="001124E9" w:rsidRDefault="001124E9" w:rsidP="005E7BA5">
            <w:pPr>
              <w:suppressLineNumbers/>
              <w:rPr>
                <w:rFonts w:ascii="ＭＳ 明朝" w:eastAsia="ＭＳ 明朝" w:hAnsi="ＭＳ 明朝"/>
              </w:rPr>
            </w:pPr>
            <w:r>
              <w:rPr>
                <w:rFonts w:ascii="ＭＳ 明朝" w:eastAsia="ＭＳ 明朝" w:hAnsi="ＭＳ 明朝" w:hint="eastAsia"/>
              </w:rPr>
              <w:t>土壌汚染対策</w:t>
            </w:r>
          </w:p>
          <w:p w14:paraId="709410A5"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（枠組規制的手法）</w:t>
            </w:r>
          </w:p>
          <w:p w14:paraId="7B4F71B7" w14:textId="77777777" w:rsidR="001124E9" w:rsidRDefault="001124E9" w:rsidP="005E7BA5">
            <w:pPr>
              <w:suppressLineNumbers/>
              <w:rPr>
                <w:rFonts w:ascii="ＭＳ 明朝" w:eastAsia="ＭＳ 明朝" w:hAnsi="ＭＳ 明朝"/>
              </w:rPr>
            </w:pPr>
          </w:p>
        </w:tc>
        <w:tc>
          <w:tcPr>
            <w:tcW w:w="5670" w:type="dxa"/>
            <w:tcBorders>
              <w:top w:val="double" w:sz="4" w:space="0" w:color="auto"/>
            </w:tcBorders>
          </w:tcPr>
          <w:p w14:paraId="31CA6959"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○法・条例による「土壌汚染状況調査」の義務の無い土地について、土地所有者の自主的な調査を促すため、調査手法等の指針を府が作成</w:t>
            </w:r>
          </w:p>
          <w:p w14:paraId="3D385C84"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○指針に沿って実施された調査結果については、申請により区域指定等の手続きを行うことで、その後の土壌汚染対策を法・条例に基づいて実施することが可能になる。</w:t>
            </w:r>
          </w:p>
        </w:tc>
        <w:tc>
          <w:tcPr>
            <w:tcW w:w="1276" w:type="dxa"/>
            <w:tcBorders>
              <w:top w:val="double" w:sz="4" w:space="0" w:color="auto"/>
            </w:tcBorders>
            <w:vAlign w:val="center"/>
          </w:tcPr>
          <w:p w14:paraId="3641FDFC" w14:textId="77777777" w:rsidR="001124E9" w:rsidRPr="00113B97" w:rsidRDefault="001124E9" w:rsidP="005E7BA5">
            <w:pPr>
              <w:suppressLineNumbers/>
              <w:ind w:left="210" w:hangingChars="100" w:hanging="210"/>
              <w:jc w:val="center"/>
              <w:rPr>
                <w:rFonts w:ascii="ＭＳ 明朝" w:eastAsia="ＭＳ 明朝" w:hAnsi="ＭＳ 明朝"/>
                <w:color w:val="000000" w:themeColor="text1"/>
              </w:rPr>
            </w:pPr>
            <w:r w:rsidRPr="00113B97">
              <w:rPr>
                <w:rFonts w:ascii="ＭＳ 明朝" w:eastAsia="ＭＳ 明朝" w:hAnsi="ＭＳ 明朝" w:hint="eastAsia"/>
                <w:color w:val="000000" w:themeColor="text1"/>
              </w:rPr>
              <w:t>条例</w:t>
            </w:r>
          </w:p>
        </w:tc>
      </w:tr>
      <w:tr w:rsidR="001124E9" w14:paraId="795F107B" w14:textId="77777777" w:rsidTr="005E7BA5">
        <w:tc>
          <w:tcPr>
            <w:tcW w:w="1843" w:type="dxa"/>
          </w:tcPr>
          <w:p w14:paraId="114BF955" w14:textId="77777777" w:rsidR="001124E9" w:rsidRDefault="001124E9" w:rsidP="005E7BA5">
            <w:pPr>
              <w:suppressLineNumbers/>
              <w:rPr>
                <w:rFonts w:ascii="ＭＳ 明朝" w:eastAsia="ＭＳ 明朝" w:hAnsi="ＭＳ 明朝"/>
              </w:rPr>
            </w:pPr>
            <w:r>
              <w:rPr>
                <w:rFonts w:ascii="ＭＳ 明朝" w:eastAsia="ＭＳ 明朝" w:hAnsi="ＭＳ 明朝" w:hint="eastAsia"/>
              </w:rPr>
              <w:t>化学物質対策</w:t>
            </w:r>
          </w:p>
          <w:p w14:paraId="2AA8FDC8"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（枠組規制的手法）</w:t>
            </w:r>
          </w:p>
          <w:p w14:paraId="301CBB92"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（自主的取組手法）</w:t>
            </w:r>
          </w:p>
          <w:p w14:paraId="5954A8AE" w14:textId="77777777" w:rsidR="001124E9" w:rsidRPr="008E1968" w:rsidRDefault="001124E9" w:rsidP="005E7BA5">
            <w:pPr>
              <w:suppressLineNumbers/>
              <w:rPr>
                <w:rFonts w:ascii="ＭＳ 明朝" w:eastAsia="ＭＳ 明朝" w:hAnsi="ＭＳ 明朝"/>
              </w:rPr>
            </w:pPr>
          </w:p>
        </w:tc>
        <w:tc>
          <w:tcPr>
            <w:tcW w:w="5670" w:type="dxa"/>
          </w:tcPr>
          <w:p w14:paraId="1FD7F07B"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○府が作成する「化学物質適正管理指針」に沿って、事業所は自らの「化学物質管理計画書」を作成するとともに、「化学物質管理目標」を設定</w:t>
            </w:r>
          </w:p>
          <w:p w14:paraId="3A316D49"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○事業所は、「化学物質管理目標」の毎年度の達成状況を把握し、府に報告</w:t>
            </w:r>
          </w:p>
        </w:tc>
        <w:tc>
          <w:tcPr>
            <w:tcW w:w="1276" w:type="dxa"/>
            <w:vAlign w:val="center"/>
          </w:tcPr>
          <w:p w14:paraId="153A51C1" w14:textId="77777777" w:rsidR="001124E9" w:rsidRPr="00113B97" w:rsidRDefault="001124E9" w:rsidP="005E7BA5">
            <w:pPr>
              <w:suppressLineNumbers/>
              <w:ind w:left="210" w:hangingChars="100" w:hanging="210"/>
              <w:jc w:val="center"/>
              <w:rPr>
                <w:rFonts w:ascii="ＭＳ 明朝" w:eastAsia="ＭＳ 明朝" w:hAnsi="ＭＳ 明朝"/>
                <w:color w:val="000000" w:themeColor="text1"/>
              </w:rPr>
            </w:pPr>
            <w:r w:rsidRPr="00113B97">
              <w:rPr>
                <w:rFonts w:ascii="ＭＳ 明朝" w:eastAsia="ＭＳ 明朝" w:hAnsi="ＭＳ 明朝" w:hint="eastAsia"/>
                <w:color w:val="000000" w:themeColor="text1"/>
              </w:rPr>
              <w:t>条例</w:t>
            </w:r>
          </w:p>
        </w:tc>
      </w:tr>
      <w:tr w:rsidR="001124E9" w14:paraId="07F84530" w14:textId="77777777" w:rsidTr="005E7BA5">
        <w:tc>
          <w:tcPr>
            <w:tcW w:w="1843" w:type="dxa"/>
          </w:tcPr>
          <w:p w14:paraId="4F0847CD" w14:textId="77777777" w:rsidR="001124E9" w:rsidRDefault="001124E9" w:rsidP="005E7BA5">
            <w:pPr>
              <w:suppressLineNumbers/>
              <w:rPr>
                <w:rFonts w:ascii="ＭＳ 明朝" w:eastAsia="ＭＳ 明朝" w:hAnsi="ＭＳ 明朝"/>
              </w:rPr>
            </w:pPr>
            <w:r>
              <w:rPr>
                <w:rFonts w:ascii="ＭＳ 明朝" w:eastAsia="ＭＳ 明朝" w:hAnsi="ＭＳ 明朝" w:hint="eastAsia"/>
              </w:rPr>
              <w:t>自動車排ガス対策</w:t>
            </w:r>
          </w:p>
          <w:p w14:paraId="0BB76CE6"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（枠組規制的手法）</w:t>
            </w:r>
          </w:p>
          <w:p w14:paraId="16D97CD6" w14:textId="77777777" w:rsidR="001124E9" w:rsidRPr="008E1968" w:rsidRDefault="001124E9" w:rsidP="005E7BA5">
            <w:pPr>
              <w:suppressLineNumbers/>
              <w:rPr>
                <w:rFonts w:ascii="ＭＳ 明朝" w:eastAsia="ＭＳ 明朝" w:hAnsi="ＭＳ 明朝"/>
              </w:rPr>
            </w:pPr>
            <w:r w:rsidRPr="0040595A">
              <w:rPr>
                <w:rFonts w:ascii="ＭＳ 明朝" w:eastAsia="ＭＳ 明朝" w:hAnsi="ＭＳ 明朝" w:hint="eastAsia"/>
                <w:sz w:val="18"/>
                <w:szCs w:val="18"/>
              </w:rPr>
              <w:t>（自主的取組手法）</w:t>
            </w:r>
          </w:p>
        </w:tc>
        <w:tc>
          <w:tcPr>
            <w:tcW w:w="5670" w:type="dxa"/>
          </w:tcPr>
          <w:p w14:paraId="3096E9F2"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○事業所管大臣は、</w:t>
            </w:r>
            <w:r w:rsidRPr="005F63F1">
              <w:rPr>
                <w:rFonts w:ascii="ＭＳ 明朝" w:eastAsia="ＭＳ 明朝" w:hAnsi="ＭＳ 明朝" w:hint="eastAsia"/>
              </w:rPr>
              <w:t>事業活動に伴う自動車排出窒素酸化物等の排出の抑制のために必要な措置</w:t>
            </w:r>
            <w:r>
              <w:rPr>
                <w:rFonts w:ascii="ＭＳ 明朝" w:eastAsia="ＭＳ 明朝" w:hAnsi="ＭＳ 明朝" w:hint="eastAsia"/>
              </w:rPr>
              <w:t>等</w:t>
            </w:r>
            <w:r w:rsidRPr="005F63F1">
              <w:rPr>
                <w:rFonts w:ascii="ＭＳ 明朝" w:eastAsia="ＭＳ 明朝" w:hAnsi="ＭＳ 明朝" w:hint="eastAsia"/>
              </w:rPr>
              <w:t>に関し、</w:t>
            </w:r>
            <w:r>
              <w:rPr>
                <w:rFonts w:ascii="ＭＳ 明朝" w:eastAsia="ＭＳ 明朝" w:hAnsi="ＭＳ 明朝" w:hint="eastAsia"/>
              </w:rPr>
              <w:t>事業者の「</w:t>
            </w:r>
            <w:r w:rsidRPr="005F63F1">
              <w:rPr>
                <w:rFonts w:ascii="ＭＳ 明朝" w:eastAsia="ＭＳ 明朝" w:hAnsi="ＭＳ 明朝" w:hint="eastAsia"/>
              </w:rPr>
              <w:t>判断基準</w:t>
            </w:r>
            <w:r>
              <w:rPr>
                <w:rFonts w:ascii="ＭＳ 明朝" w:eastAsia="ＭＳ 明朝" w:hAnsi="ＭＳ 明朝" w:hint="eastAsia"/>
              </w:rPr>
              <w:t>」</w:t>
            </w:r>
            <w:r w:rsidRPr="005F63F1">
              <w:rPr>
                <w:rFonts w:ascii="ＭＳ 明朝" w:eastAsia="ＭＳ 明朝" w:hAnsi="ＭＳ 明朝" w:hint="eastAsia"/>
              </w:rPr>
              <w:t>を定め</w:t>
            </w:r>
            <w:r>
              <w:rPr>
                <w:rFonts w:ascii="ＭＳ 明朝" w:eastAsia="ＭＳ 明朝" w:hAnsi="ＭＳ 明朝" w:hint="eastAsia"/>
              </w:rPr>
              <w:t>る。</w:t>
            </w:r>
          </w:p>
          <w:p w14:paraId="2899B857" w14:textId="77777777" w:rsidR="001124E9" w:rsidRPr="005F63F1"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○事業者は、「判断基準」に沿って「計画」を作成し、実施状況を毎年報告</w:t>
            </w:r>
          </w:p>
        </w:tc>
        <w:tc>
          <w:tcPr>
            <w:tcW w:w="1276" w:type="dxa"/>
            <w:vAlign w:val="center"/>
          </w:tcPr>
          <w:p w14:paraId="2C41A9C3" w14:textId="77777777" w:rsidR="001124E9" w:rsidRDefault="001124E9" w:rsidP="005E7BA5">
            <w:pPr>
              <w:suppressLineNumbers/>
              <w:jc w:val="center"/>
              <w:rPr>
                <w:rFonts w:ascii="ＭＳ 明朝" w:eastAsia="ＭＳ 明朝" w:hAnsi="ＭＳ 明朝"/>
              </w:rPr>
            </w:pPr>
            <w:r>
              <w:rPr>
                <w:rFonts w:ascii="ＭＳ 明朝" w:eastAsia="ＭＳ 明朝" w:hAnsi="ＭＳ 明朝" w:hint="eastAsia"/>
              </w:rPr>
              <w:t>自動車</w:t>
            </w:r>
          </w:p>
          <w:p w14:paraId="6E1A749B" w14:textId="77777777" w:rsidR="001124E9" w:rsidRDefault="001124E9" w:rsidP="005E7BA5">
            <w:pPr>
              <w:suppressLineNumbers/>
              <w:jc w:val="center"/>
              <w:rPr>
                <w:rFonts w:ascii="ＭＳ 明朝" w:eastAsia="ＭＳ 明朝" w:hAnsi="ＭＳ 明朝"/>
              </w:rPr>
            </w:pPr>
            <w:r>
              <w:rPr>
                <w:rFonts w:ascii="ＭＳ 明朝" w:eastAsia="ＭＳ 明朝" w:hAnsi="ＭＳ 明朝" w:hint="eastAsia"/>
              </w:rPr>
              <w:t>NOx・PM法</w:t>
            </w:r>
          </w:p>
        </w:tc>
      </w:tr>
      <w:tr w:rsidR="001124E9" w:rsidRPr="00545D7E" w14:paraId="7334ABA0" w14:textId="77777777" w:rsidTr="005E7BA5">
        <w:tc>
          <w:tcPr>
            <w:tcW w:w="1843" w:type="dxa"/>
          </w:tcPr>
          <w:p w14:paraId="5A83050C" w14:textId="77777777" w:rsidR="001124E9" w:rsidRDefault="001124E9" w:rsidP="005E7BA5">
            <w:pPr>
              <w:suppressLineNumbers/>
              <w:rPr>
                <w:rFonts w:ascii="ＭＳ 明朝" w:eastAsia="ＭＳ 明朝" w:hAnsi="ＭＳ 明朝"/>
                <w:color w:val="000000" w:themeColor="text1"/>
              </w:rPr>
            </w:pPr>
            <w:r w:rsidRPr="00240154">
              <w:rPr>
                <w:rFonts w:ascii="ＭＳ 明朝" w:eastAsia="ＭＳ 明朝" w:hAnsi="ＭＳ 明朝" w:hint="eastAsia"/>
                <w:color w:val="000000" w:themeColor="text1"/>
              </w:rPr>
              <w:t>おおさか交通</w:t>
            </w:r>
            <w:r>
              <w:rPr>
                <w:rFonts w:ascii="ＭＳ 明朝" w:eastAsia="ＭＳ 明朝" w:hAnsi="ＭＳ 明朝" w:hint="eastAsia"/>
                <w:color w:val="000000" w:themeColor="text1"/>
              </w:rPr>
              <w:t>ｴｺﾁｬﾚﾝｼﾞ</w:t>
            </w:r>
            <w:r w:rsidRPr="00240154">
              <w:rPr>
                <w:rFonts w:ascii="ＭＳ 明朝" w:eastAsia="ＭＳ 明朝" w:hAnsi="ＭＳ 明朝" w:hint="eastAsia"/>
                <w:color w:val="000000" w:themeColor="text1"/>
              </w:rPr>
              <w:t>推進運動</w:t>
            </w:r>
          </w:p>
          <w:p w14:paraId="6F65898E" w14:textId="77777777" w:rsidR="001124E9" w:rsidRPr="0040595A" w:rsidRDefault="001124E9" w:rsidP="005E7BA5">
            <w:pPr>
              <w:suppressLineNumbers/>
              <w:rPr>
                <w:rFonts w:ascii="ＭＳ 明朝" w:eastAsia="ＭＳ 明朝" w:hAnsi="ＭＳ 明朝"/>
                <w:color w:val="000000" w:themeColor="text1"/>
                <w:sz w:val="18"/>
                <w:szCs w:val="18"/>
              </w:rPr>
            </w:pPr>
            <w:r w:rsidRPr="0040595A">
              <w:rPr>
                <w:rFonts w:ascii="ＭＳ 明朝" w:eastAsia="ＭＳ 明朝" w:hAnsi="ＭＳ 明朝" w:hint="eastAsia"/>
                <w:sz w:val="18"/>
                <w:szCs w:val="18"/>
              </w:rPr>
              <w:t>（自主的取組手法）</w:t>
            </w:r>
          </w:p>
        </w:tc>
        <w:tc>
          <w:tcPr>
            <w:tcW w:w="5670" w:type="dxa"/>
          </w:tcPr>
          <w:p w14:paraId="255AF184" w14:textId="77777777" w:rsidR="001124E9" w:rsidRPr="00240154" w:rsidRDefault="001124E9" w:rsidP="005E7BA5">
            <w:pPr>
              <w:suppressLineNumbers/>
              <w:ind w:left="210" w:hangingChars="100" w:hanging="210"/>
              <w:rPr>
                <w:rFonts w:ascii="ＭＳ 明朝" w:eastAsia="ＭＳ 明朝" w:hAnsi="ＭＳ 明朝"/>
                <w:color w:val="000000" w:themeColor="text1"/>
              </w:rPr>
            </w:pPr>
            <w:r w:rsidRPr="00240154">
              <w:rPr>
                <w:rFonts w:ascii="ＭＳ 明朝" w:eastAsia="ＭＳ 明朝" w:hAnsi="ＭＳ 明朝" w:hint="eastAsia"/>
                <w:color w:val="000000" w:themeColor="text1"/>
              </w:rPr>
              <w:t>○府内で自動車を使用する者は誰でも「交通ｴｺﾁｬﾚﾝｼﾞ宣言」をし、登録することができる。</w:t>
            </w:r>
          </w:p>
          <w:p w14:paraId="2CF02235" w14:textId="77777777" w:rsidR="001124E9" w:rsidRPr="00240154" w:rsidRDefault="001124E9" w:rsidP="005E7BA5">
            <w:pPr>
              <w:suppressLineNumbers/>
              <w:ind w:left="210" w:hangingChars="100" w:hanging="210"/>
              <w:rPr>
                <w:rFonts w:ascii="ＭＳ 明朝" w:eastAsia="ＭＳ 明朝" w:hAnsi="ＭＳ 明朝"/>
                <w:color w:val="000000" w:themeColor="text1"/>
              </w:rPr>
            </w:pPr>
            <w:r w:rsidRPr="00240154">
              <w:rPr>
                <w:rFonts w:ascii="ＭＳ 明朝" w:eastAsia="ＭＳ 明朝" w:hAnsi="ＭＳ 明朝" w:hint="eastAsia"/>
                <w:color w:val="000000" w:themeColor="text1"/>
              </w:rPr>
              <w:t>○宣言者に登録証発行、HPで紹介、ｴｺﾄﾞﾗｲﾌﾞﾏｰｸ配布　等</w:t>
            </w:r>
          </w:p>
        </w:tc>
        <w:tc>
          <w:tcPr>
            <w:tcW w:w="1276" w:type="dxa"/>
            <w:vAlign w:val="center"/>
          </w:tcPr>
          <w:p w14:paraId="135D0926" w14:textId="77777777" w:rsidR="001124E9" w:rsidRPr="008E1968" w:rsidRDefault="001124E9" w:rsidP="005E7BA5">
            <w:pPr>
              <w:suppressLineNumbers/>
              <w:jc w:val="center"/>
              <w:rPr>
                <w:rFonts w:ascii="ＭＳ 明朝" w:eastAsia="ＭＳ 明朝" w:hAnsi="ＭＳ 明朝"/>
                <w:color w:val="000000" w:themeColor="text1"/>
              </w:rPr>
            </w:pPr>
            <w:r w:rsidRPr="008E1968">
              <w:rPr>
                <w:rFonts w:ascii="ＭＳ 明朝" w:eastAsia="ＭＳ 明朝" w:hAnsi="ＭＳ 明朝" w:hint="eastAsia"/>
                <w:color w:val="000000" w:themeColor="text1"/>
              </w:rPr>
              <w:t>－</w:t>
            </w:r>
          </w:p>
        </w:tc>
      </w:tr>
      <w:tr w:rsidR="001124E9" w:rsidRPr="00545D7E" w14:paraId="352FAC0F" w14:textId="77777777" w:rsidTr="005E7BA5">
        <w:tc>
          <w:tcPr>
            <w:tcW w:w="1843" w:type="dxa"/>
          </w:tcPr>
          <w:p w14:paraId="46A91B80" w14:textId="77777777" w:rsidR="001124E9" w:rsidRDefault="001124E9" w:rsidP="005E7BA5">
            <w:pPr>
              <w:suppressLineNumbers/>
              <w:rPr>
                <w:rFonts w:ascii="ＭＳ 明朝" w:eastAsia="ＭＳ 明朝" w:hAnsi="ＭＳ 明朝"/>
                <w:color w:val="000000" w:themeColor="text1"/>
              </w:rPr>
            </w:pPr>
            <w:r w:rsidRPr="00240154">
              <w:rPr>
                <w:rFonts w:ascii="ＭＳ 明朝" w:eastAsia="ＭＳ 明朝" w:hAnsi="ＭＳ 明朝" w:hint="eastAsia"/>
                <w:color w:val="000000" w:themeColor="text1"/>
              </w:rPr>
              <w:t>STOP</w:t>
            </w:r>
            <w:r>
              <w:rPr>
                <w:rFonts w:ascii="ＭＳ 明朝" w:eastAsia="ＭＳ 明朝" w:hAnsi="ＭＳ 明朝" w:hint="eastAsia"/>
                <w:color w:val="000000" w:themeColor="text1"/>
              </w:rPr>
              <w:t>ｱｽﾍﾞｽﾄ　ｷｯｸｵﾌ</w:t>
            </w:r>
            <w:r w:rsidRPr="00240154">
              <w:rPr>
                <w:rFonts w:ascii="ＭＳ 明朝" w:eastAsia="ＭＳ 明朝" w:hAnsi="ＭＳ 明朝" w:hint="eastAsia"/>
                <w:color w:val="000000" w:themeColor="text1"/>
              </w:rPr>
              <w:t>宣言</w:t>
            </w:r>
          </w:p>
          <w:p w14:paraId="6090D96F" w14:textId="77777777" w:rsidR="001124E9" w:rsidRPr="0040595A" w:rsidRDefault="001124E9" w:rsidP="005E7BA5">
            <w:pPr>
              <w:suppressLineNumbers/>
              <w:rPr>
                <w:rFonts w:ascii="ＭＳ 明朝" w:eastAsia="ＭＳ 明朝" w:hAnsi="ＭＳ 明朝"/>
                <w:color w:val="000000" w:themeColor="text1"/>
                <w:sz w:val="18"/>
                <w:szCs w:val="18"/>
              </w:rPr>
            </w:pPr>
            <w:r w:rsidRPr="0040595A">
              <w:rPr>
                <w:rFonts w:ascii="ＭＳ 明朝" w:eastAsia="ＭＳ 明朝" w:hAnsi="ＭＳ 明朝" w:hint="eastAsia"/>
                <w:sz w:val="18"/>
                <w:szCs w:val="18"/>
              </w:rPr>
              <w:t>（自主的取組手法）</w:t>
            </w:r>
          </w:p>
        </w:tc>
        <w:tc>
          <w:tcPr>
            <w:tcW w:w="5670" w:type="dxa"/>
          </w:tcPr>
          <w:p w14:paraId="2FF272A8" w14:textId="77777777" w:rsidR="001124E9" w:rsidRPr="00240154" w:rsidRDefault="001124E9" w:rsidP="005E7BA5">
            <w:pPr>
              <w:suppressLineNumbers/>
              <w:ind w:left="210" w:hangingChars="100" w:hanging="210"/>
              <w:rPr>
                <w:rFonts w:ascii="ＭＳ 明朝" w:eastAsia="ＭＳ 明朝" w:hAnsi="ＭＳ 明朝"/>
                <w:color w:val="000000" w:themeColor="text1"/>
              </w:rPr>
            </w:pPr>
            <w:r w:rsidRPr="00240154">
              <w:rPr>
                <w:rFonts w:ascii="ＭＳ 明朝" w:eastAsia="ＭＳ 明朝" w:hAnsi="ＭＳ 明朝" w:hint="eastAsia"/>
                <w:color w:val="000000" w:themeColor="text1"/>
              </w:rPr>
              <w:t>○自治体と関連する業界団体等が共同で今後増大が見込まれる解体等工事によるｱｽﾍﾞｽﾄ飛散防止に取り組むことを宣言</w:t>
            </w:r>
          </w:p>
          <w:p w14:paraId="03257020" w14:textId="77777777" w:rsidR="001124E9" w:rsidRPr="00240154" w:rsidRDefault="001124E9" w:rsidP="005E7BA5">
            <w:pPr>
              <w:suppressLineNumbers/>
              <w:ind w:left="210" w:hangingChars="100" w:hanging="210"/>
              <w:rPr>
                <w:rFonts w:ascii="ＭＳ 明朝" w:eastAsia="ＭＳ 明朝" w:hAnsi="ＭＳ 明朝"/>
                <w:color w:val="000000" w:themeColor="text1"/>
              </w:rPr>
            </w:pPr>
            <w:r w:rsidRPr="00240154">
              <w:rPr>
                <w:rFonts w:ascii="ＭＳ 明朝" w:eastAsia="ＭＳ 明朝" w:hAnsi="ＭＳ 明朝" w:hint="eastAsia"/>
                <w:color w:val="000000" w:themeColor="text1"/>
              </w:rPr>
              <w:t>○構成員は、宣言に沿ってｱｽﾍﾞｽﾄ飛散防止対策の周知活動等に</w:t>
            </w:r>
            <w:r w:rsidRPr="00D276E5">
              <w:rPr>
                <w:rFonts w:ascii="ＭＳ 明朝" w:eastAsia="ＭＳ 明朝" w:hAnsi="ＭＳ 明朝" w:hint="eastAsia"/>
              </w:rPr>
              <w:t>取り組む</w:t>
            </w:r>
            <w:r w:rsidRPr="00240154">
              <w:rPr>
                <w:rFonts w:ascii="ＭＳ 明朝" w:eastAsia="ＭＳ 明朝" w:hAnsi="ＭＳ 明朝" w:hint="eastAsia"/>
                <w:color w:val="000000" w:themeColor="text1"/>
              </w:rPr>
              <w:t>。</w:t>
            </w:r>
          </w:p>
        </w:tc>
        <w:tc>
          <w:tcPr>
            <w:tcW w:w="1276" w:type="dxa"/>
            <w:vAlign w:val="center"/>
          </w:tcPr>
          <w:p w14:paraId="4E4B2DFA" w14:textId="77777777" w:rsidR="001124E9" w:rsidRPr="008E1968" w:rsidRDefault="001124E9" w:rsidP="005E7BA5">
            <w:pPr>
              <w:suppressLineNumbers/>
              <w:jc w:val="center"/>
              <w:rPr>
                <w:rFonts w:ascii="ＭＳ 明朝" w:eastAsia="ＭＳ 明朝" w:hAnsi="ＭＳ 明朝"/>
                <w:color w:val="000000" w:themeColor="text1"/>
              </w:rPr>
            </w:pPr>
            <w:r w:rsidRPr="008E1968">
              <w:rPr>
                <w:rFonts w:ascii="ＭＳ 明朝" w:eastAsia="ＭＳ 明朝" w:hAnsi="ＭＳ 明朝" w:hint="eastAsia"/>
                <w:color w:val="000000" w:themeColor="text1"/>
              </w:rPr>
              <w:t>－</w:t>
            </w:r>
          </w:p>
        </w:tc>
      </w:tr>
      <w:tr w:rsidR="001124E9" w14:paraId="25EF29D8" w14:textId="77777777" w:rsidTr="005E7BA5">
        <w:trPr>
          <w:trHeight w:val="2580"/>
        </w:trPr>
        <w:tc>
          <w:tcPr>
            <w:tcW w:w="1843" w:type="dxa"/>
          </w:tcPr>
          <w:p w14:paraId="00E89CEF" w14:textId="77777777" w:rsidR="001124E9" w:rsidRDefault="001124E9" w:rsidP="005E7BA5">
            <w:pPr>
              <w:suppressLineNumbers/>
              <w:rPr>
                <w:rFonts w:ascii="ＭＳ 明朝" w:eastAsia="ＭＳ 明朝" w:hAnsi="ＭＳ 明朝"/>
              </w:rPr>
            </w:pPr>
            <w:r>
              <w:rPr>
                <w:rFonts w:ascii="ＭＳ 明朝" w:eastAsia="ＭＳ 明朝" w:hAnsi="ＭＳ 明朝" w:hint="eastAsia"/>
              </w:rPr>
              <w:t>VOC対策</w:t>
            </w:r>
          </w:p>
          <w:p w14:paraId="76D93C5C"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（枠組規制的手法）</w:t>
            </w:r>
          </w:p>
          <w:p w14:paraId="06ED96D4" w14:textId="77777777" w:rsidR="001124E9" w:rsidRPr="0040595A" w:rsidRDefault="001124E9" w:rsidP="005E7BA5">
            <w:pPr>
              <w:suppressLineNumbers/>
              <w:rPr>
                <w:rFonts w:ascii="ＭＳ 明朝" w:eastAsia="ＭＳ 明朝" w:hAnsi="ＭＳ 明朝"/>
                <w:sz w:val="18"/>
                <w:szCs w:val="18"/>
              </w:rPr>
            </w:pPr>
            <w:r w:rsidRPr="0040595A">
              <w:rPr>
                <w:rFonts w:ascii="ＭＳ 明朝" w:eastAsia="ＭＳ 明朝" w:hAnsi="ＭＳ 明朝" w:hint="eastAsia"/>
                <w:sz w:val="18"/>
                <w:szCs w:val="18"/>
              </w:rPr>
              <w:t>（自主的取組手法）</w:t>
            </w:r>
          </w:p>
          <w:p w14:paraId="63BFF657" w14:textId="77777777" w:rsidR="001124E9" w:rsidRPr="0040595A" w:rsidRDefault="001124E9" w:rsidP="005E7BA5">
            <w:pPr>
              <w:suppressLineNumbers/>
              <w:rPr>
                <w:rFonts w:ascii="ＭＳ 明朝" w:eastAsia="ＭＳ 明朝" w:hAnsi="ＭＳ 明朝"/>
              </w:rPr>
            </w:pPr>
          </w:p>
        </w:tc>
        <w:tc>
          <w:tcPr>
            <w:tcW w:w="5670" w:type="dxa"/>
          </w:tcPr>
          <w:p w14:paraId="565A51B4"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○経済産業省が「</w:t>
            </w:r>
            <w:r w:rsidRPr="00AB6409">
              <w:rPr>
                <w:rFonts w:ascii="ＭＳ 明朝" w:eastAsia="ＭＳ 明朝" w:hAnsi="ＭＳ 明朝" w:hint="eastAsia"/>
              </w:rPr>
              <w:t>事業者等による揮発性有機化合物（</w:t>
            </w:r>
            <w:r>
              <w:rPr>
                <w:rFonts w:ascii="ＭＳ 明朝" w:eastAsia="ＭＳ 明朝" w:hAnsi="ＭＳ 明朝" w:hint="eastAsia"/>
              </w:rPr>
              <w:t>VOC</w:t>
            </w:r>
            <w:r w:rsidRPr="00AB6409">
              <w:rPr>
                <w:rFonts w:ascii="ＭＳ 明朝" w:eastAsia="ＭＳ 明朝" w:hAnsi="ＭＳ 明朝" w:hint="eastAsia"/>
              </w:rPr>
              <w:t>）排出抑制のための自主的取組促進のための指針</w:t>
            </w:r>
            <w:r>
              <w:rPr>
                <w:rFonts w:ascii="ＭＳ 明朝" w:eastAsia="ＭＳ 明朝" w:hAnsi="ＭＳ 明朝" w:hint="eastAsia"/>
              </w:rPr>
              <w:t>」を作成</w:t>
            </w:r>
          </w:p>
          <w:p w14:paraId="61FD4805"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○業界団体は、</w:t>
            </w:r>
            <w:r w:rsidRPr="00AB6409">
              <w:rPr>
                <w:rFonts w:ascii="ＭＳ 明朝" w:eastAsia="ＭＳ 明朝" w:hAnsi="ＭＳ 明朝" w:hint="eastAsia"/>
              </w:rPr>
              <w:t>取組の目指すべき方向性及び方策</w:t>
            </w:r>
            <w:r>
              <w:rPr>
                <w:rFonts w:ascii="ＭＳ 明朝" w:eastAsia="ＭＳ 明朝" w:hAnsi="ＭＳ 明朝" w:hint="eastAsia"/>
              </w:rPr>
              <w:t>を設定（計画策定等）し、</w:t>
            </w:r>
            <w:r w:rsidRPr="004F186C">
              <w:rPr>
                <w:rFonts w:ascii="ＭＳ 明朝" w:eastAsia="ＭＳ 明朝" w:hAnsi="ＭＳ 明朝" w:hint="eastAsia"/>
              </w:rPr>
              <w:t>取組状況を産業構造審議会産業技術分科会産業環境対策小委員会</w:t>
            </w:r>
            <w:r>
              <w:rPr>
                <w:rFonts w:ascii="ＭＳ 明朝" w:eastAsia="ＭＳ 明朝" w:hAnsi="ＭＳ 明朝" w:hint="eastAsia"/>
              </w:rPr>
              <w:t>に</w:t>
            </w:r>
            <w:r w:rsidRPr="004F186C">
              <w:rPr>
                <w:rFonts w:ascii="ＭＳ 明朝" w:eastAsia="ＭＳ 明朝" w:hAnsi="ＭＳ 明朝" w:hint="eastAsia"/>
              </w:rPr>
              <w:t>毎年度報告</w:t>
            </w:r>
          </w:p>
          <w:p w14:paraId="4CC0DBA8"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○国及び地方公共団体等は、事業者の自主的取組を促進するため、情報提供、ｾﾐﾅｰの実施、対策資金の低利融資制度等</w:t>
            </w:r>
          </w:p>
        </w:tc>
        <w:tc>
          <w:tcPr>
            <w:tcW w:w="1276" w:type="dxa"/>
            <w:vAlign w:val="center"/>
          </w:tcPr>
          <w:p w14:paraId="1DB78ED4" w14:textId="77777777" w:rsidR="001124E9" w:rsidRPr="008E1968" w:rsidRDefault="001124E9" w:rsidP="005E7BA5">
            <w:pPr>
              <w:suppressLineNumbers/>
              <w:jc w:val="center"/>
              <w:rPr>
                <w:rFonts w:ascii="ＭＳ 明朝" w:eastAsia="ＭＳ 明朝" w:hAnsi="ＭＳ 明朝"/>
                <w:color w:val="000000" w:themeColor="text1"/>
              </w:rPr>
            </w:pPr>
            <w:r w:rsidRPr="008E1968">
              <w:rPr>
                <w:rFonts w:ascii="ＭＳ 明朝" w:eastAsia="ＭＳ 明朝" w:hAnsi="ＭＳ 明朝" w:hint="eastAsia"/>
                <w:color w:val="000000" w:themeColor="text1"/>
              </w:rPr>
              <w:t>－</w:t>
            </w:r>
          </w:p>
        </w:tc>
      </w:tr>
      <w:tr w:rsidR="001124E9" w14:paraId="1BC24C82" w14:textId="77777777" w:rsidTr="005E7BA5">
        <w:trPr>
          <w:trHeight w:val="300"/>
        </w:trPr>
        <w:tc>
          <w:tcPr>
            <w:tcW w:w="1843" w:type="dxa"/>
          </w:tcPr>
          <w:p w14:paraId="6324FA3D" w14:textId="77777777" w:rsidR="001124E9" w:rsidRDefault="001124E9" w:rsidP="005E7BA5">
            <w:pPr>
              <w:suppressLineNumbers/>
              <w:rPr>
                <w:rFonts w:ascii="ＭＳ 明朝" w:eastAsia="ＭＳ 明朝" w:hAnsi="ＭＳ 明朝"/>
              </w:rPr>
            </w:pPr>
            <w:r w:rsidRPr="0040595A">
              <w:rPr>
                <w:rFonts w:ascii="ＭＳ 明朝" w:eastAsia="ＭＳ 明朝" w:hAnsi="ＭＳ 明朝" w:hint="eastAsia"/>
              </w:rPr>
              <w:t>公害防止管理者制度</w:t>
            </w:r>
          </w:p>
          <w:p w14:paraId="1CA0EDE6" w14:textId="77777777" w:rsidR="001124E9" w:rsidRDefault="001124E9" w:rsidP="005E7BA5">
            <w:pPr>
              <w:suppressLineNumbers/>
              <w:rPr>
                <w:rFonts w:ascii="ＭＳ 明朝" w:eastAsia="ＭＳ 明朝" w:hAnsi="ＭＳ 明朝"/>
              </w:rPr>
            </w:pPr>
            <w:r w:rsidRPr="0040595A">
              <w:rPr>
                <w:rFonts w:ascii="ＭＳ 明朝" w:eastAsia="ＭＳ 明朝" w:hAnsi="ＭＳ 明朝" w:hint="eastAsia"/>
                <w:sz w:val="18"/>
                <w:szCs w:val="18"/>
              </w:rPr>
              <w:t>（枠組規制的手法）</w:t>
            </w:r>
          </w:p>
        </w:tc>
        <w:tc>
          <w:tcPr>
            <w:tcW w:w="5670" w:type="dxa"/>
          </w:tcPr>
          <w:p w14:paraId="64D34E12" w14:textId="77777777" w:rsidR="001124E9" w:rsidRDefault="001124E9" w:rsidP="005E7BA5">
            <w:pPr>
              <w:suppressLineNumbers/>
              <w:ind w:left="210" w:hangingChars="100" w:hanging="210"/>
              <w:rPr>
                <w:rFonts w:ascii="ＭＳ 明朝" w:eastAsia="ＭＳ 明朝" w:hAnsi="ＭＳ 明朝"/>
              </w:rPr>
            </w:pPr>
            <w:r>
              <w:rPr>
                <w:rFonts w:ascii="ＭＳ 明朝" w:eastAsia="ＭＳ 明朝" w:hAnsi="ＭＳ 明朝" w:hint="eastAsia"/>
              </w:rPr>
              <w:t>○</w:t>
            </w:r>
            <w:r w:rsidRPr="0040595A">
              <w:rPr>
                <w:rFonts w:ascii="ＭＳ 明朝" w:eastAsia="ＭＳ 明朝" w:hAnsi="ＭＳ 明朝" w:hint="eastAsia"/>
              </w:rPr>
              <w:t>公害防止に関して専門知識を有する人を工場に配置し、その工場内に公害防止組織の整備を図ることで、公害防止に係る取組を自ら適正管理する制度</w:t>
            </w:r>
          </w:p>
        </w:tc>
        <w:tc>
          <w:tcPr>
            <w:tcW w:w="1276" w:type="dxa"/>
            <w:tcMar>
              <w:left w:w="28" w:type="dxa"/>
              <w:right w:w="28" w:type="dxa"/>
            </w:tcMar>
            <w:vAlign w:val="center"/>
          </w:tcPr>
          <w:p w14:paraId="1966E740" w14:textId="77777777" w:rsidR="001124E9" w:rsidRPr="00010FC6" w:rsidRDefault="001124E9" w:rsidP="005E7BA5">
            <w:pPr>
              <w:suppressLineNumbers/>
              <w:snapToGrid w:val="0"/>
              <w:jc w:val="center"/>
              <w:rPr>
                <w:rFonts w:ascii="ＭＳ 明朝" w:eastAsia="ＭＳ 明朝" w:hAnsi="ＭＳ 明朝"/>
                <w:color w:val="000000" w:themeColor="text1"/>
                <w:sz w:val="18"/>
                <w:szCs w:val="18"/>
              </w:rPr>
            </w:pPr>
            <w:r w:rsidRPr="00010FC6">
              <w:rPr>
                <w:rFonts w:ascii="ＭＳ 明朝" w:eastAsia="ＭＳ 明朝" w:hAnsi="ＭＳ 明朝" w:hint="eastAsia"/>
                <w:sz w:val="18"/>
                <w:szCs w:val="18"/>
              </w:rPr>
              <w:t>特定工場における公害防止組織の整備に関する法律</w:t>
            </w:r>
          </w:p>
        </w:tc>
      </w:tr>
    </w:tbl>
    <w:p w14:paraId="07FDCAEE" w14:textId="77777777" w:rsidR="001124E9" w:rsidRDefault="001124E9" w:rsidP="001124E9">
      <w:pPr>
        <w:suppressLineNumbers/>
        <w:ind w:firstLineChars="100" w:firstLine="220"/>
        <w:rPr>
          <w:rFonts w:ascii="ＭＳ 明朝" w:eastAsia="ＭＳ 明朝" w:hAnsi="ＭＳ 明朝"/>
          <w:sz w:val="22"/>
        </w:rPr>
      </w:pPr>
    </w:p>
    <w:p w14:paraId="2E5ECCAD" w14:textId="77777777" w:rsidR="001124E9" w:rsidRPr="00653BF3" w:rsidRDefault="001124E9" w:rsidP="001124E9">
      <w:pPr>
        <w:ind w:firstLineChars="100" w:firstLine="240"/>
        <w:rPr>
          <w:rFonts w:ascii="ＭＳ Ｐゴシック" w:eastAsia="ＭＳ Ｐゴシック" w:hAnsi="ＭＳ Ｐゴシック"/>
          <w:sz w:val="24"/>
          <w:szCs w:val="24"/>
        </w:rPr>
      </w:pPr>
      <w:r w:rsidRPr="00653BF3">
        <w:rPr>
          <w:rFonts w:ascii="ＭＳ Ｐゴシック" w:eastAsia="ＭＳ Ｐゴシック" w:hAnsi="ＭＳ Ｐゴシック" w:hint="eastAsia"/>
          <w:sz w:val="24"/>
          <w:szCs w:val="24"/>
        </w:rPr>
        <w:t>３　論点について</w:t>
      </w:r>
    </w:p>
    <w:p w14:paraId="05DED5E1" w14:textId="77777777" w:rsidR="001124E9" w:rsidRDefault="001124E9" w:rsidP="001124E9">
      <w:pPr>
        <w:ind w:leftChars="200" w:left="420" w:firstLineChars="100" w:firstLine="220"/>
        <w:rPr>
          <w:rFonts w:ascii="ＭＳ 明朝" w:eastAsia="ＭＳ 明朝" w:hAnsi="ＭＳ 明朝"/>
          <w:sz w:val="22"/>
        </w:rPr>
      </w:pPr>
      <w:r>
        <w:rPr>
          <w:rFonts w:ascii="ＭＳ 明朝" w:eastAsia="ＭＳ 明朝" w:hAnsi="ＭＳ 明朝" w:hint="eastAsia"/>
          <w:sz w:val="22"/>
        </w:rPr>
        <w:t>今回の「今後の</w:t>
      </w:r>
      <w:r w:rsidRPr="00DD0E58">
        <w:rPr>
          <w:rFonts w:ascii="ＭＳ 明朝" w:eastAsia="ＭＳ 明朝" w:hAnsi="ＭＳ 明朝" w:hint="eastAsia"/>
          <w:sz w:val="22"/>
        </w:rPr>
        <w:t>大阪府生活環境の保全等に関する条例</w:t>
      </w:r>
      <w:r>
        <w:rPr>
          <w:rFonts w:ascii="ＭＳ 明朝" w:eastAsia="ＭＳ 明朝" w:hAnsi="ＭＳ 明朝" w:hint="eastAsia"/>
          <w:sz w:val="22"/>
        </w:rPr>
        <w:t>のあり方」の検討に際し、「規制以外の手法」については、</w:t>
      </w:r>
      <w:r w:rsidRPr="00DD0E58">
        <w:rPr>
          <w:rFonts w:ascii="ＭＳ 明朝" w:eastAsia="ＭＳ 明朝" w:hAnsi="ＭＳ 明朝" w:hint="eastAsia"/>
          <w:sz w:val="22"/>
        </w:rPr>
        <w:t>以下の</w:t>
      </w:r>
      <w:r>
        <w:rPr>
          <w:rFonts w:ascii="ＭＳ 明朝" w:eastAsia="ＭＳ 明朝" w:hAnsi="ＭＳ 明朝" w:hint="eastAsia"/>
          <w:sz w:val="22"/>
        </w:rPr>
        <w:t>２</w:t>
      </w:r>
      <w:r w:rsidRPr="00DD0E58">
        <w:rPr>
          <w:rFonts w:ascii="ＭＳ 明朝" w:eastAsia="ＭＳ 明朝" w:hAnsi="ＭＳ 明朝" w:hint="eastAsia"/>
          <w:sz w:val="22"/>
        </w:rPr>
        <w:t>点</w:t>
      </w:r>
      <w:r>
        <w:rPr>
          <w:rFonts w:ascii="ＭＳ 明朝" w:eastAsia="ＭＳ 明朝" w:hAnsi="ＭＳ 明朝" w:hint="eastAsia"/>
          <w:sz w:val="22"/>
        </w:rPr>
        <w:t>を論点として</w:t>
      </w:r>
      <w:r w:rsidRPr="00DD0E58">
        <w:rPr>
          <w:rFonts w:ascii="ＭＳ 明朝" w:eastAsia="ＭＳ 明朝" w:hAnsi="ＭＳ 明朝" w:hint="eastAsia"/>
          <w:sz w:val="22"/>
        </w:rPr>
        <w:t>検討を</w:t>
      </w:r>
      <w:r>
        <w:rPr>
          <w:rFonts w:ascii="ＭＳ 明朝" w:eastAsia="ＭＳ 明朝" w:hAnsi="ＭＳ 明朝" w:hint="eastAsia"/>
          <w:sz w:val="22"/>
        </w:rPr>
        <w:t>行った</w:t>
      </w:r>
      <w:r w:rsidRPr="00DD0E58">
        <w:rPr>
          <w:rFonts w:ascii="ＭＳ 明朝" w:eastAsia="ＭＳ 明朝" w:hAnsi="ＭＳ 明朝" w:hint="eastAsia"/>
          <w:sz w:val="22"/>
        </w:rPr>
        <w:t>。</w:t>
      </w:r>
    </w:p>
    <w:p w14:paraId="50BFC1B9" w14:textId="77777777" w:rsidR="001124E9" w:rsidRPr="00113B97" w:rsidRDefault="001124E9" w:rsidP="001124E9">
      <w:pPr>
        <w:spacing w:beforeLines="50" w:before="180"/>
        <w:ind w:firstLineChars="264" w:firstLine="581"/>
        <w:rPr>
          <w:rFonts w:ascii="ＭＳ 明朝" w:eastAsia="ＭＳ 明朝" w:hAnsi="ＭＳ 明朝"/>
          <w:color w:val="000000" w:themeColor="text1"/>
          <w:sz w:val="22"/>
        </w:rPr>
      </w:pPr>
      <w:r>
        <w:rPr>
          <w:rFonts w:ascii="ＭＳ 明朝" w:eastAsia="ＭＳ 明朝" w:hAnsi="ＭＳ 明朝" w:hint="eastAsia"/>
          <w:sz w:val="22"/>
        </w:rPr>
        <w:t>○</w:t>
      </w:r>
      <w:r w:rsidRPr="00AB70A4">
        <w:rPr>
          <w:rFonts w:ascii="ＭＳ 明朝" w:eastAsia="ＭＳ 明朝" w:hAnsi="ＭＳ 明朝" w:hint="eastAsia"/>
          <w:sz w:val="22"/>
        </w:rPr>
        <w:t>規制以外の手法が求められ</w:t>
      </w:r>
      <w:r w:rsidRPr="00113B97">
        <w:rPr>
          <w:rFonts w:ascii="ＭＳ 明朝" w:eastAsia="ＭＳ 明朝" w:hAnsi="ＭＳ 明朝" w:hint="eastAsia"/>
          <w:color w:val="000000" w:themeColor="text1"/>
          <w:sz w:val="22"/>
        </w:rPr>
        <w:t>る課題について</w:t>
      </w:r>
    </w:p>
    <w:p w14:paraId="6777BDC1" w14:textId="77777777" w:rsidR="001124E9" w:rsidRPr="00113B97" w:rsidRDefault="001124E9" w:rsidP="001124E9">
      <w:pPr>
        <w:ind w:firstLineChars="264" w:firstLine="581"/>
        <w:rPr>
          <w:rFonts w:ascii="ＭＳ 明朝" w:eastAsia="ＭＳ 明朝" w:hAnsi="ＭＳ 明朝"/>
          <w:color w:val="000000" w:themeColor="text1"/>
          <w:sz w:val="22"/>
        </w:rPr>
      </w:pPr>
      <w:r w:rsidRPr="00113B97">
        <w:rPr>
          <w:rFonts w:ascii="ＭＳ 明朝" w:eastAsia="ＭＳ 明朝" w:hAnsi="ＭＳ 明朝" w:hint="eastAsia"/>
          <w:color w:val="000000" w:themeColor="text1"/>
          <w:sz w:val="22"/>
        </w:rPr>
        <w:t>○規制以外の手法のうち、生活環境の保全に関して有効な手法について</w:t>
      </w:r>
    </w:p>
    <w:p w14:paraId="77B7965D" w14:textId="77777777" w:rsidR="001124E9" w:rsidRPr="00113B97" w:rsidRDefault="001124E9" w:rsidP="001124E9">
      <w:pPr>
        <w:ind w:firstLineChars="100" w:firstLine="220"/>
        <w:rPr>
          <w:rFonts w:ascii="ＭＳ 明朝" w:eastAsia="ＭＳ 明朝" w:hAnsi="ＭＳ 明朝"/>
          <w:color w:val="000000" w:themeColor="text1"/>
          <w:sz w:val="22"/>
        </w:rPr>
      </w:pPr>
    </w:p>
    <w:p w14:paraId="59105449" w14:textId="77777777" w:rsidR="001124E9" w:rsidRPr="00653BF3" w:rsidRDefault="001124E9" w:rsidP="001124E9">
      <w:pPr>
        <w:ind w:firstLineChars="100" w:firstLine="240"/>
        <w:rPr>
          <w:rFonts w:ascii="ＭＳ Ｐゴシック" w:eastAsia="ＭＳ Ｐゴシック" w:hAnsi="ＭＳ Ｐゴシック"/>
          <w:color w:val="000000" w:themeColor="text1"/>
          <w:sz w:val="24"/>
          <w:szCs w:val="24"/>
        </w:rPr>
      </w:pPr>
      <w:r w:rsidRPr="00653BF3">
        <w:rPr>
          <w:rFonts w:ascii="ＭＳ Ｐゴシック" w:eastAsia="ＭＳ Ｐゴシック" w:hAnsi="ＭＳ Ｐゴシック" w:hint="eastAsia"/>
          <w:color w:val="000000" w:themeColor="text1"/>
          <w:sz w:val="24"/>
          <w:szCs w:val="24"/>
        </w:rPr>
        <w:t>４　今後のあり方について</w:t>
      </w:r>
    </w:p>
    <w:p w14:paraId="627E60F0" w14:textId="77777777" w:rsidR="001124E9" w:rsidRPr="00653BF3" w:rsidRDefault="001124E9" w:rsidP="001124E9">
      <w:pPr>
        <w:ind w:left="210" w:hangingChars="100" w:hanging="210"/>
        <w:rPr>
          <w:rFonts w:ascii="ＭＳ Ｐゴシック" w:eastAsia="ＭＳ Ｐゴシック" w:hAnsi="ＭＳ Ｐゴシック"/>
          <w:color w:val="000000" w:themeColor="text1"/>
          <w:sz w:val="22"/>
        </w:rPr>
      </w:pPr>
      <w:r w:rsidRPr="00113B97">
        <w:rPr>
          <w:rFonts w:ascii="ＭＳ 明朝" w:eastAsia="ＭＳ 明朝" w:hAnsi="ＭＳ 明朝" w:hint="eastAsia"/>
          <w:color w:val="000000" w:themeColor="text1"/>
        </w:rPr>
        <w:t xml:space="preserve">　</w:t>
      </w:r>
      <w:r w:rsidRPr="00653BF3">
        <w:rPr>
          <w:rFonts w:ascii="ＭＳ Ｐゴシック" w:eastAsia="ＭＳ Ｐゴシック" w:hAnsi="ＭＳ Ｐゴシック" w:hint="eastAsia"/>
          <w:color w:val="000000" w:themeColor="text1"/>
          <w:sz w:val="22"/>
        </w:rPr>
        <w:t>（１）規制以外の手法が求められる課題について</w:t>
      </w:r>
    </w:p>
    <w:p w14:paraId="2559D106" w14:textId="77777777" w:rsidR="001124E9" w:rsidRPr="00113B97" w:rsidRDefault="001124E9" w:rsidP="001124E9">
      <w:pPr>
        <w:ind w:leftChars="270" w:left="567" w:firstLineChars="100" w:firstLine="210"/>
        <w:rPr>
          <w:rFonts w:ascii="ＭＳ 明朝" w:eastAsia="ＭＳ 明朝" w:hAnsi="ＭＳ 明朝"/>
          <w:color w:val="000000" w:themeColor="text1"/>
        </w:rPr>
      </w:pPr>
      <w:r w:rsidRPr="00113B97">
        <w:rPr>
          <w:rFonts w:ascii="ＭＳ 明朝" w:eastAsia="ＭＳ 明朝" w:hAnsi="ＭＳ 明朝" w:hint="eastAsia"/>
          <w:color w:val="000000" w:themeColor="text1"/>
        </w:rPr>
        <w:t>これまでの排出等規制に加えて新たな対応が求められる課題として、以下の４項目が挙げられる。</w:t>
      </w:r>
    </w:p>
    <w:p w14:paraId="01B493FF" w14:textId="77777777" w:rsidR="001124E9" w:rsidRPr="002E7A92" w:rsidRDefault="001124E9" w:rsidP="001124E9">
      <w:pPr>
        <w:rPr>
          <w:rFonts w:ascii="ＭＳ ゴシック" w:eastAsia="ＭＳ ゴシック" w:hAnsi="ＭＳ ゴシック"/>
        </w:rPr>
      </w:pPr>
    </w:p>
    <w:p w14:paraId="079E55B0"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①規制による環境改善効果が明確でない課題への対応</w:t>
      </w:r>
    </w:p>
    <w:p w14:paraId="6049EF52"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近年、大阪の環境の状況は大きく改善してきているが、大気環境に係る光化学オキシダントのように現在も環境基準の早期達成が困難な項目が残っている。光化学オキシダント生成の要因の１つとされる揮発性有機化合物（</w:t>
      </w:r>
      <w:r w:rsidRPr="00463CE0">
        <w:rPr>
          <w:rFonts w:ascii="ＭＳ 明朝" w:eastAsia="ＭＳ 明朝" w:hAnsi="ＭＳ 明朝"/>
          <w:color w:val="000000" w:themeColor="text1"/>
          <w:sz w:val="22"/>
        </w:rPr>
        <w:t>VOC）については、</w:t>
      </w:r>
      <w:r w:rsidRPr="00463CE0">
        <w:rPr>
          <w:rFonts w:ascii="ＭＳ 明朝" w:eastAsia="ＭＳ 明朝" w:hAnsi="ＭＳ 明朝" w:hint="eastAsia"/>
          <w:color w:val="000000" w:themeColor="text1"/>
          <w:sz w:val="22"/>
        </w:rPr>
        <w:t>これまで法・条例により設備構造基準や排出基準等による規制が行われてきた。その結果、</w:t>
      </w:r>
      <w:r w:rsidRPr="00463CE0">
        <w:rPr>
          <w:rFonts w:ascii="ＭＳ 明朝" w:eastAsia="ＭＳ 明朝" w:hAnsi="ＭＳ 明朝"/>
          <w:color w:val="000000" w:themeColor="text1"/>
          <w:sz w:val="22"/>
        </w:rPr>
        <w:t>VOC排出量は一定削減されたが、</w:t>
      </w:r>
      <w:r w:rsidRPr="00463CE0">
        <w:rPr>
          <w:rFonts w:ascii="ＭＳ 明朝" w:eastAsia="ＭＳ 明朝" w:hAnsi="ＭＳ 明朝" w:hint="eastAsia"/>
          <w:color w:val="000000" w:themeColor="text1"/>
          <w:sz w:val="22"/>
        </w:rPr>
        <w:t>大気環境中の</w:t>
      </w:r>
      <w:r w:rsidRPr="00463CE0">
        <w:rPr>
          <w:rFonts w:ascii="ＭＳ 明朝" w:eastAsia="ＭＳ 明朝" w:hAnsi="ＭＳ 明朝"/>
          <w:color w:val="000000" w:themeColor="text1"/>
          <w:sz w:val="22"/>
        </w:rPr>
        <w:t>光化学オキシダント濃度</w:t>
      </w:r>
      <w:r w:rsidRPr="00463CE0">
        <w:rPr>
          <w:rFonts w:ascii="ＭＳ 明朝" w:eastAsia="ＭＳ 明朝" w:hAnsi="ＭＳ 明朝" w:hint="eastAsia"/>
          <w:color w:val="000000" w:themeColor="text1"/>
          <w:sz w:val="22"/>
        </w:rPr>
        <w:t>は十分に改善せず、依然として毎年光化学スモッグ</w:t>
      </w:r>
      <w:r w:rsidRPr="00463CE0">
        <w:rPr>
          <w:rFonts w:ascii="ＭＳ 明朝" w:eastAsia="ＭＳ 明朝" w:hAnsi="ＭＳ 明朝"/>
          <w:color w:val="000000" w:themeColor="text1"/>
          <w:sz w:val="22"/>
        </w:rPr>
        <w:t>注意報</w:t>
      </w:r>
      <w:r w:rsidRPr="00463CE0">
        <w:rPr>
          <w:rFonts w:ascii="ＭＳ 明朝" w:eastAsia="ＭＳ 明朝" w:hAnsi="ＭＳ 明朝" w:hint="eastAsia"/>
          <w:color w:val="000000" w:themeColor="text1"/>
          <w:sz w:val="22"/>
        </w:rPr>
        <w:t>が</w:t>
      </w:r>
      <w:r w:rsidRPr="00463CE0">
        <w:rPr>
          <w:rFonts w:ascii="ＭＳ 明朝" w:eastAsia="ＭＳ 明朝" w:hAnsi="ＭＳ 明朝"/>
          <w:color w:val="000000" w:themeColor="text1"/>
          <w:sz w:val="22"/>
        </w:rPr>
        <w:t>発令</w:t>
      </w:r>
      <w:r w:rsidRPr="00463CE0">
        <w:rPr>
          <w:rFonts w:ascii="ＭＳ 明朝" w:eastAsia="ＭＳ 明朝" w:hAnsi="ＭＳ 明朝" w:hint="eastAsia"/>
          <w:color w:val="000000" w:themeColor="text1"/>
          <w:sz w:val="22"/>
        </w:rPr>
        <w:t>される</w:t>
      </w:r>
      <w:r w:rsidRPr="00463CE0">
        <w:rPr>
          <w:rFonts w:ascii="ＭＳ 明朝" w:eastAsia="ＭＳ 明朝" w:hAnsi="ＭＳ 明朝"/>
          <w:color w:val="000000" w:themeColor="text1"/>
          <w:sz w:val="22"/>
        </w:rPr>
        <w:t>状況</w:t>
      </w:r>
      <w:r w:rsidRPr="00463CE0">
        <w:rPr>
          <w:rFonts w:ascii="ＭＳ 明朝" w:eastAsia="ＭＳ 明朝" w:hAnsi="ＭＳ 明朝" w:hint="eastAsia"/>
          <w:color w:val="000000" w:themeColor="text1"/>
          <w:sz w:val="22"/>
        </w:rPr>
        <w:t>が続くなど、これまでの排出等規制以外の効果的な手法についても検討する必要がある。</w:t>
      </w:r>
    </w:p>
    <w:p w14:paraId="0F6EF7F9" w14:textId="77777777" w:rsidR="001124E9" w:rsidRPr="00463CE0" w:rsidRDefault="001124E9" w:rsidP="001124E9">
      <w:pPr>
        <w:rPr>
          <w:rFonts w:ascii="ＭＳ 明朝" w:eastAsia="ＭＳ 明朝" w:hAnsi="ＭＳ 明朝"/>
          <w:color w:val="000000" w:themeColor="text1"/>
          <w:sz w:val="22"/>
        </w:rPr>
      </w:pPr>
    </w:p>
    <w:p w14:paraId="2F2BB1D2"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②適正な施設の維持管理等の確保</w:t>
      </w:r>
    </w:p>
    <w:p w14:paraId="3A519F21"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工場・事業場における環境負荷が大きいと考えられる施設については、その設置に際して届出を義務付けるとともに、設備構造基準、排出基準等を定め規制が行われている。しかしながら、施設の日常的な維持管理等が十分でないため排水基準を超過する事例や、関連法令による必要な変更手続きが行われず届出内容と異なる施設の運用が行われている事例などが確認されている。</w:t>
      </w:r>
    </w:p>
    <w:p w14:paraId="685286A8"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れらの事例は、行政による立入検査時に確認されることが多いが、多くは担当者の認識不足が原因で行政からの指摘があると速やかに是正手続きが執られるものが大半である。しかしながら行政による立入検査や採水分析は年1回程度であることから、日常的に事業者自らが適正な維持管理に努める仕組みが求められる。</w:t>
      </w:r>
    </w:p>
    <w:p w14:paraId="4104DAC9" w14:textId="77777777" w:rsidR="001124E9" w:rsidRPr="00463CE0" w:rsidRDefault="001124E9" w:rsidP="001124E9">
      <w:pPr>
        <w:ind w:leftChars="200" w:left="420" w:firstLineChars="100" w:firstLine="220"/>
        <w:rPr>
          <w:rFonts w:ascii="ＭＳ 明朝" w:eastAsia="ＭＳ 明朝" w:hAnsi="ＭＳ 明朝"/>
          <w:dstrike/>
          <w:color w:val="000000" w:themeColor="text1"/>
          <w:sz w:val="22"/>
        </w:rPr>
      </w:pPr>
    </w:p>
    <w:p w14:paraId="724A1F3E"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③効率的な環境保全対策への転換</w:t>
      </w:r>
    </w:p>
    <w:p w14:paraId="209D7FA4"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近年、府域の中小の製造業等では競争の激化や人手不足等により、工場・事業場において環境対策にかける予算・人員等が負担になるとともに、従業員の高齢化や熟練工の後継者不足などの課題も指摘されている。</w:t>
      </w:r>
    </w:p>
    <w:p w14:paraId="553682A1"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一方、これまでの法・条例に基づく規制では、一定の施設を有する工場・事業場に対して一律に同じ規制を課していたが、必ずしも個々の事業活動の実態に即した効率的なものとは言えないケースも見られる。例えばこれまでの規制措置に代えて、個々の工場・事業場がそれぞれの事業活動の実態に即した環境保全対策を柔軟に実施することが可能になれば、新たな技術の積極的導入などにより、より少ない予算・人員でも同等の対策効果を得ることができるケースもあると期待される。</w:t>
      </w:r>
    </w:p>
    <w:p w14:paraId="273E4257"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p>
    <w:p w14:paraId="1A83D402"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④新たな環境課題への配慮</w:t>
      </w:r>
    </w:p>
    <w:p w14:paraId="4E690061" w14:textId="77777777" w:rsidR="001124E9" w:rsidRPr="00463CE0" w:rsidRDefault="001124E9" w:rsidP="001124E9">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法・条例による規制の対象としてきた工場・事業場は、直接的にはその事業活動に伴うばい煙、排出水、騒音・振動等が公害問題の原因となっていたものであるが、同時にその事業活動に伴っては、多量の二酸化炭素などの温室効果ガスの排出、原材料として多量の資源の消費、製造した製品の廃棄に伴う廃棄物の発生、原材料の採掘に伴う自然環境や生態系への影響など、今日の新たな環境課題のいずれにも大きな関わりを持っている。このため工場・事業場を有する企業・事業者には、原料調達や製品の普及などを通して、例えば途上国における労働環境の改善や持続可能な経済成長など、今日の世界が抱える社会的課題や経済的課題の同時解決にも貢献することが期待されており、その環境対策を進めるに際しては、このような視点にも配慮することが望まれる。</w:t>
      </w:r>
    </w:p>
    <w:p w14:paraId="2D407729" w14:textId="77777777" w:rsidR="001124E9" w:rsidRPr="00AB70A4" w:rsidRDefault="001124E9" w:rsidP="001124E9">
      <w:pPr>
        <w:ind w:firstLineChars="100" w:firstLine="220"/>
        <w:rPr>
          <w:rFonts w:ascii="ＭＳ 明朝" w:eastAsia="ＭＳ 明朝" w:hAnsi="ＭＳ 明朝"/>
          <w:sz w:val="22"/>
        </w:rPr>
      </w:pPr>
    </w:p>
    <w:p w14:paraId="1D282548" w14:textId="77777777" w:rsidR="001124E9" w:rsidRPr="00463CE0" w:rsidRDefault="001124E9" w:rsidP="001124E9">
      <w:pPr>
        <w:ind w:left="220" w:hangingChars="100" w:hanging="220"/>
        <w:rPr>
          <w:rFonts w:ascii="ＭＳ Ｐゴシック" w:eastAsia="ＭＳ Ｐゴシック" w:hAnsi="ＭＳ Ｐゴシック"/>
          <w:color w:val="000000" w:themeColor="text1"/>
          <w:sz w:val="22"/>
        </w:rPr>
      </w:pPr>
      <w:r w:rsidRPr="00463CE0">
        <w:rPr>
          <w:rFonts w:ascii="ＭＳ Ｐゴシック" w:eastAsia="ＭＳ Ｐゴシック" w:hAnsi="ＭＳ Ｐゴシック" w:hint="eastAsia"/>
          <w:sz w:val="22"/>
        </w:rPr>
        <w:t>（２）</w:t>
      </w:r>
      <w:r w:rsidRPr="00463CE0">
        <w:rPr>
          <w:rFonts w:ascii="ＭＳ Ｐゴシック" w:eastAsia="ＭＳ Ｐゴシック" w:hAnsi="ＭＳ Ｐゴシック" w:hint="eastAsia"/>
          <w:color w:val="000000" w:themeColor="text1"/>
          <w:sz w:val="22"/>
        </w:rPr>
        <w:t>規制以外の手法のうち、生活環境の保全に関して有効な手法について</w:t>
      </w:r>
    </w:p>
    <w:p w14:paraId="282AF647" w14:textId="77777777" w:rsidR="001124E9" w:rsidRPr="00463CE0" w:rsidRDefault="001124E9" w:rsidP="001124E9">
      <w:pPr>
        <w:ind w:leftChars="270" w:left="567" w:firstLineChars="100" w:firstLine="220"/>
        <w:rPr>
          <w:rFonts w:ascii="ＭＳ 明朝" w:eastAsia="ＭＳ 明朝" w:hAnsi="ＭＳ 明朝"/>
          <w:sz w:val="22"/>
        </w:rPr>
      </w:pPr>
      <w:r w:rsidRPr="00463CE0">
        <w:rPr>
          <w:rFonts w:ascii="ＭＳ 明朝" w:eastAsia="ＭＳ 明朝" w:hAnsi="ＭＳ 明朝" w:hint="eastAsia"/>
          <w:sz w:val="22"/>
        </w:rPr>
        <w:t>前項の各課題については、これまでの規制を中心とした枠組みでは十分な対応が困難であるため、今後は事業者自らの創意工夫による自主的・積極的な取組を行政として促進する方策についても検討するべきである。</w:t>
      </w:r>
    </w:p>
    <w:p w14:paraId="1336C156" w14:textId="77777777" w:rsidR="001124E9" w:rsidRPr="00463CE0" w:rsidRDefault="001124E9" w:rsidP="001124E9">
      <w:pPr>
        <w:ind w:leftChars="270" w:left="567" w:firstLineChars="100" w:firstLine="220"/>
        <w:rPr>
          <w:rFonts w:ascii="ＭＳ 明朝" w:eastAsia="ＭＳ 明朝" w:hAnsi="ＭＳ 明朝"/>
          <w:sz w:val="22"/>
        </w:rPr>
      </w:pPr>
      <w:r w:rsidRPr="00463CE0">
        <w:rPr>
          <w:rFonts w:ascii="ＭＳ 明朝" w:eastAsia="ＭＳ 明朝" w:hAnsi="ＭＳ 明朝" w:hint="eastAsia"/>
          <w:sz w:val="22"/>
        </w:rPr>
        <w:t>以下に事業者による自主的取組促進策の具体化を検討する際の視点を示す。なお、実際の制度導入に当たっては、その実効性を慎重に検証するとともに事業者のニーズを十分に考慮することが必要である。また、その根拠の条例への位置づけにより、継続的な促進体制を構築することも重要である。</w:t>
      </w:r>
    </w:p>
    <w:p w14:paraId="36A3B4EB" w14:textId="77777777" w:rsidR="001124E9" w:rsidRPr="00463CE0" w:rsidRDefault="001124E9" w:rsidP="001124E9">
      <w:pPr>
        <w:ind w:firstLineChars="100" w:firstLine="220"/>
        <w:rPr>
          <w:rFonts w:ascii="ＭＳ 明朝" w:eastAsia="ＭＳ 明朝" w:hAnsi="ＭＳ 明朝"/>
          <w:sz w:val="22"/>
        </w:rPr>
      </w:pPr>
    </w:p>
    <w:p w14:paraId="41606972" w14:textId="77777777" w:rsidR="001124E9" w:rsidRPr="00463CE0" w:rsidRDefault="001124E9" w:rsidP="001124E9">
      <w:pPr>
        <w:ind w:firstLineChars="202" w:firstLine="444"/>
        <w:rPr>
          <w:rFonts w:ascii="ＭＳ 明朝" w:eastAsia="ＭＳ 明朝" w:hAnsi="ＭＳ 明朝"/>
          <w:color w:val="000000" w:themeColor="text1"/>
          <w:sz w:val="22"/>
        </w:rPr>
      </w:pPr>
      <w:bookmarkStart w:id="9" w:name="_Hlk63263606"/>
      <w:r w:rsidRPr="00463CE0">
        <w:rPr>
          <w:rFonts w:ascii="ＭＳ 明朝" w:eastAsia="ＭＳ 明朝" w:hAnsi="ＭＳ 明朝" w:hint="eastAsia"/>
          <w:color w:val="000000" w:themeColor="text1"/>
          <w:sz w:val="22"/>
        </w:rPr>
        <w:t>①関係業界や府民等との協働による対応</w:t>
      </w:r>
    </w:p>
    <w:bookmarkEnd w:id="9"/>
    <w:p w14:paraId="2ABA1E98"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光化学オキシダントのように個々の工場・事業場に対する直接的な規制だけでは、環境改善効果が明確でない項目については、関係業界等と連携し、より効果的な対策の推進体制を構築することや一人一人の府民の消費行動等に働き掛けるなど幅広い層を対象とした啓発など、関係業界や府民等の多様な主体との協働による取組も検討すべきである。</w:t>
      </w:r>
    </w:p>
    <w:p w14:paraId="41348170"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例えば光化学オキシダント対策では、その原因物質の一つであるVOCの排出削減を図る体制として、経済産業省が中心となり、業界団体が各事業者の自主的取組に係る計画や取組実績を集約し、経済産業省（産業構造審議会）に報告する制度がある。このような取組を大阪府独自に強化、或いは他の分野にも拡大していくことなどが考えられる。また、VOCについては全体排出量のうち２割程度を家庭からの排出が占めるとされており、例えば低VOC製品の選択手段の広報など府民の生活スタイルの転換を呼びかける啓発などにも取り組み、一般府民も含めた官民の協働による取組の視点が重要である。</w:t>
      </w:r>
    </w:p>
    <w:p w14:paraId="165685D3" w14:textId="77777777" w:rsidR="001124E9" w:rsidRPr="00463CE0" w:rsidRDefault="001124E9" w:rsidP="001124E9">
      <w:pPr>
        <w:ind w:firstLineChars="202" w:firstLine="444"/>
        <w:rPr>
          <w:rFonts w:ascii="ＭＳ ゴシック" w:eastAsia="ＭＳ ゴシック" w:hAnsi="ＭＳ ゴシック"/>
          <w:color w:val="000000" w:themeColor="text1"/>
          <w:sz w:val="22"/>
        </w:rPr>
      </w:pPr>
    </w:p>
    <w:p w14:paraId="1058A4DB"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②自主的な施設の適正管理の促進</w:t>
      </w:r>
    </w:p>
    <w:p w14:paraId="33B917B0" w14:textId="58EB839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工場・事業場における各種公害防止関係法規の遵守を目的とするものとしては、</w:t>
      </w:r>
      <w:r w:rsidRPr="00463CE0">
        <w:rPr>
          <w:rFonts w:ascii="ＭＳ 明朝" w:eastAsia="ＭＳ 明朝" w:hAnsi="ＭＳ 明朝"/>
          <w:color w:val="000000" w:themeColor="text1"/>
          <w:sz w:val="22"/>
        </w:rPr>
        <w:t>「特定工場における公害防止組織の整備に関する法律</w:t>
      </w:r>
      <w:r w:rsidRPr="00463CE0">
        <w:rPr>
          <w:rFonts w:ascii="ＭＳ 明朝" w:eastAsia="ＭＳ 明朝" w:hAnsi="ＭＳ 明朝" w:hint="eastAsia"/>
          <w:color w:val="000000" w:themeColor="text1"/>
          <w:sz w:val="22"/>
        </w:rPr>
        <w:t>（昭和46年</w:t>
      </w:r>
      <w:r w:rsidR="00651224">
        <w:rPr>
          <w:rFonts w:ascii="ＭＳ 明朝" w:eastAsia="ＭＳ 明朝" w:hAnsi="ＭＳ 明朝" w:hint="eastAsia"/>
          <w:color w:val="000000" w:themeColor="text1"/>
          <w:sz w:val="22"/>
        </w:rPr>
        <w:t>（1971年）</w:t>
      </w:r>
      <w:r w:rsidRPr="00463CE0">
        <w:rPr>
          <w:rFonts w:ascii="ＭＳ 明朝" w:eastAsia="ＭＳ 明朝" w:hAnsi="ＭＳ 明朝" w:hint="eastAsia"/>
          <w:color w:val="000000" w:themeColor="text1"/>
          <w:sz w:val="22"/>
        </w:rPr>
        <w:t>制定）</w:t>
      </w:r>
      <w:r w:rsidRPr="00463CE0">
        <w:rPr>
          <w:rFonts w:ascii="ＭＳ 明朝" w:eastAsia="ＭＳ 明朝" w:hAnsi="ＭＳ 明朝"/>
          <w:color w:val="000000" w:themeColor="text1"/>
          <w:sz w:val="22"/>
        </w:rPr>
        <w:t>」</w:t>
      </w:r>
      <w:r w:rsidRPr="00463CE0">
        <w:rPr>
          <w:rFonts w:ascii="ＭＳ 明朝" w:eastAsia="ＭＳ 明朝" w:hAnsi="ＭＳ 明朝" w:hint="eastAsia"/>
          <w:color w:val="000000" w:themeColor="text1"/>
          <w:sz w:val="22"/>
        </w:rPr>
        <w:t>による公害防止管理者制度や「大阪府環境基本条例（平成</w:t>
      </w:r>
      <w:r w:rsidR="00651224">
        <w:rPr>
          <w:rFonts w:ascii="ＭＳ 明朝" w:eastAsia="ＭＳ 明朝" w:hAnsi="ＭＳ 明朝" w:hint="eastAsia"/>
          <w:color w:val="000000" w:themeColor="text1"/>
          <w:sz w:val="22"/>
        </w:rPr>
        <w:t>６</w:t>
      </w:r>
      <w:r w:rsidRPr="00463CE0">
        <w:rPr>
          <w:rFonts w:ascii="ＭＳ 明朝" w:eastAsia="ＭＳ 明朝" w:hAnsi="ＭＳ 明朝" w:hint="eastAsia"/>
          <w:color w:val="000000" w:themeColor="text1"/>
          <w:sz w:val="22"/>
        </w:rPr>
        <w:t>年</w:t>
      </w:r>
      <w:r w:rsidR="00651224">
        <w:rPr>
          <w:rFonts w:ascii="ＭＳ 明朝" w:eastAsia="ＭＳ 明朝" w:hAnsi="ＭＳ 明朝" w:hint="eastAsia"/>
          <w:color w:val="000000" w:themeColor="text1"/>
          <w:sz w:val="22"/>
        </w:rPr>
        <w:t>（199</w:t>
      </w:r>
      <w:r w:rsidR="00651224">
        <w:rPr>
          <w:rFonts w:ascii="ＭＳ 明朝" w:eastAsia="ＭＳ 明朝" w:hAnsi="ＭＳ 明朝"/>
          <w:color w:val="000000" w:themeColor="text1"/>
          <w:sz w:val="22"/>
        </w:rPr>
        <w:t>4</w:t>
      </w:r>
      <w:r w:rsidR="00651224">
        <w:rPr>
          <w:rFonts w:ascii="ＭＳ 明朝" w:eastAsia="ＭＳ 明朝" w:hAnsi="ＭＳ 明朝" w:hint="eastAsia"/>
          <w:color w:val="000000" w:themeColor="text1"/>
          <w:sz w:val="22"/>
        </w:rPr>
        <w:t>年）</w:t>
      </w:r>
      <w:r w:rsidRPr="00463CE0">
        <w:rPr>
          <w:rFonts w:ascii="ＭＳ 明朝" w:eastAsia="ＭＳ 明朝" w:hAnsi="ＭＳ 明朝" w:hint="eastAsia"/>
          <w:color w:val="000000" w:themeColor="text1"/>
          <w:sz w:val="22"/>
        </w:rPr>
        <w:t>制定）」の事業者による環境総括責任者の設置のほか、</w:t>
      </w:r>
      <w:r w:rsidRPr="00463CE0">
        <w:rPr>
          <w:rFonts w:ascii="ＭＳ 明朝" w:eastAsia="ＭＳ 明朝" w:hAnsi="ＭＳ 明朝"/>
          <w:color w:val="000000" w:themeColor="text1"/>
          <w:sz w:val="22"/>
        </w:rPr>
        <w:t>ISO 14001などのEMS（環境マネジメントシステム）</w:t>
      </w:r>
      <w:r w:rsidRPr="00463CE0">
        <w:rPr>
          <w:rFonts w:ascii="ＭＳ 明朝" w:eastAsia="ＭＳ 明朝" w:hAnsi="ＭＳ 明朝" w:hint="eastAsia"/>
          <w:color w:val="000000" w:themeColor="text1"/>
          <w:sz w:val="22"/>
        </w:rPr>
        <w:t>の導入などの取組が進められてきた。しかしながら、個々の工場・事業場へ立入検査を行った際に法・条例の規定に沿った適正な管理が行われておらず、行政の指摘により是正されるケースも少なくない。</w:t>
      </w:r>
    </w:p>
    <w:p w14:paraId="5ECE8245"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のため、工場・事業場による適正な管理を効率的かつ確実に行えるようにするために、行政が立入時に確認する項目・内容をあらかじめチェックリスト等として公開することで、日頃から事業者自らが各種公害防止関係法規の遵守状況の確認等を効率的に行うことができるものと考えられる。その際、事業者が確認したチェックリストを定期的に自主公表するなどの仕組みを構築することで、工場・事業場における適正な管理を継続的に確保するとともに、行政、事業者双方の労力の削減にも繋がるものと考えられる。</w:t>
      </w:r>
    </w:p>
    <w:p w14:paraId="336867E9"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のような取組は、コロナウイルス感染拡大期におけるテレワーク（在宅勤務）やテレビ会議などの新たな社会・生活様式への変革と同様、効率的な立入検査による労力の削減とともに、コロナウイルス等の感染リスクの低減にも寄与するものと考えられる。</w:t>
      </w:r>
    </w:p>
    <w:p w14:paraId="47671D20"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p>
    <w:p w14:paraId="59D53967"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③事業活動の実態に即した自主的取組の促進</w:t>
      </w:r>
    </w:p>
    <w:p w14:paraId="64080A05"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府内の工場・事業場の事業内容は、各種製造、印刷等の二次産業から、運送、洗濯、医療・介護施設、温浴施設等の三次産業など多岐に亘っており、これら工場・事業場の実態に即したより効率的な環境保全の取組を進めるためには、個々の取組内容の詳細まで行政が一律に定めるのではなく、各工場・事業場が自らの判断で取り組むべき内容を検討し、計画することも効果的であると考えられる。</w:t>
      </w:r>
    </w:p>
    <w:p w14:paraId="23754759"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一方で、このような取組を一から単独で進めることは、特に中小の事業者にとってはノウハウや人員の面でハードルが高く、行政が一定の指針を示すなど、その取組を支援する枠組が求められる。具体的には、事業者は行政等の作成した指針に沿って取り組むべき課題を自ら選定し、具体的な取組内容や目標などを計画書として策定することが考えられる。</w:t>
      </w:r>
    </w:p>
    <w:p w14:paraId="653ED987"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p>
    <w:p w14:paraId="372BF2B9" w14:textId="77777777" w:rsidR="001124E9" w:rsidRPr="00463CE0" w:rsidRDefault="001124E9" w:rsidP="001124E9">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④先進的な取組事例の広報等</w:t>
      </w:r>
    </w:p>
    <w:p w14:paraId="2C0B8584"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近年、事業者の環境問題への取組姿勢に関しては、</w:t>
      </w:r>
      <w:r w:rsidRPr="00463CE0">
        <w:rPr>
          <w:rFonts w:ascii="ＭＳ 明朝" w:eastAsia="ＭＳ 明朝" w:hAnsi="ＭＳ 明朝"/>
          <w:color w:val="000000" w:themeColor="text1"/>
          <w:sz w:val="22"/>
        </w:rPr>
        <w:t>投資家が投資の判断材料の１つとして捉えるESG投資や消費者が商品を選択する際の判断材料に</w:t>
      </w:r>
      <w:r w:rsidRPr="00463CE0">
        <w:rPr>
          <w:rFonts w:ascii="ＭＳ 明朝" w:eastAsia="ＭＳ 明朝" w:hAnsi="ＭＳ 明朝" w:hint="eastAsia"/>
          <w:color w:val="000000" w:themeColor="text1"/>
          <w:sz w:val="22"/>
        </w:rPr>
        <w:t>する考え方が広がりつつあり、事業者においてもそ</w:t>
      </w:r>
      <w:r w:rsidRPr="00463CE0">
        <w:rPr>
          <w:rFonts w:ascii="ＭＳ 明朝" w:eastAsia="ＭＳ 明朝" w:hAnsi="ＭＳ 明朝"/>
          <w:color w:val="000000" w:themeColor="text1"/>
          <w:sz w:val="22"/>
        </w:rPr>
        <w:t>の対応が</w:t>
      </w:r>
      <w:r w:rsidRPr="00463CE0">
        <w:rPr>
          <w:rFonts w:ascii="ＭＳ 明朝" w:eastAsia="ＭＳ 明朝" w:hAnsi="ＭＳ 明朝" w:hint="eastAsia"/>
          <w:color w:val="000000" w:themeColor="text1"/>
          <w:sz w:val="22"/>
        </w:rPr>
        <w:t>重要な経営課題となっている。また、新型コロナウイルスの感染が拡大するまでは、長期間にわたり景況感の改善が続き、分野によっては労働力が不足する状況があった。特に府内の中小の製造業等では若年層を中心とする新たな人材の確保が難しくなっているとの声もある。</w:t>
      </w:r>
    </w:p>
    <w:p w14:paraId="510DD86B" w14:textId="77777777" w:rsidR="001124E9" w:rsidRPr="00463CE0" w:rsidRDefault="001124E9" w:rsidP="001124E9">
      <w:pPr>
        <w:ind w:leftChars="200" w:left="420"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のため、法令による公害規制への対応だけでなく、幅広い分野の環境課題に自ら積極的に取り組む事業者を行政が適正に評価し、その情報を広く広報することで、環境問題を重視する投資家のほか、当該事業者から調達する取引先や消費者からの要請に応えるとともに、不足する若年層の人材確保にも貢献できるものと期待される。</w:t>
      </w:r>
    </w:p>
    <w:p w14:paraId="6E6B9E21" w14:textId="150D46B7" w:rsidR="000F035A" w:rsidRPr="001124E9" w:rsidRDefault="001124E9" w:rsidP="001124E9">
      <w:pPr>
        <w:ind w:leftChars="200" w:left="420" w:firstLineChars="100" w:firstLine="220"/>
        <w:rPr>
          <w:rFonts w:ascii="ＭＳ 明朝" w:eastAsia="ＭＳ 明朝" w:hAnsi="ＭＳ 明朝"/>
          <w:sz w:val="22"/>
        </w:rPr>
      </w:pPr>
      <w:r w:rsidRPr="00463CE0">
        <w:rPr>
          <w:rFonts w:ascii="ＭＳ 明朝" w:eastAsia="ＭＳ 明朝" w:hAnsi="ＭＳ 明朝" w:hint="eastAsia"/>
          <w:color w:val="000000" w:themeColor="text1"/>
          <w:sz w:val="22"/>
        </w:rPr>
        <w:t>また、広報に際しては、事業者の取組に係る情報に加えて、関連する環境改善の状況や地域との連携などの情報も加えて、多くの人の目に留まるような総合的かつ興味深い情報発信とすることが望ましい。その結果、投資家や取引先、府民の当該事業者に対する認知度やイメージの向上に繋がれば、事業者における更なる環境保全の取組の促進に資するものと考えられる。</w:t>
      </w:r>
    </w:p>
    <w:sectPr w:rsidR="000F035A" w:rsidRPr="001124E9" w:rsidSect="00F9769A">
      <w:footerReference w:type="default" r:id="rId93"/>
      <w:type w:val="continuous"/>
      <w:pgSz w:w="11906" w:h="16838" w:code="9"/>
      <w:pgMar w:top="1418" w:right="1418" w:bottom="1418" w:left="1418" w:header="851" w:footer="851"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EF4AB" w14:textId="77777777" w:rsidR="005E7BA5" w:rsidRDefault="005E7BA5" w:rsidP="00434D80">
      <w:r>
        <w:separator/>
      </w:r>
    </w:p>
  </w:endnote>
  <w:endnote w:type="continuationSeparator" w:id="0">
    <w:p w14:paraId="49D50E99" w14:textId="77777777" w:rsidR="005E7BA5" w:rsidRDefault="005E7BA5"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o{Ç˛">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9186" w14:textId="77777777" w:rsidR="0068021B" w:rsidRDefault="0068021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770272"/>
      <w:docPartObj>
        <w:docPartGallery w:val="Page Numbers (Bottom of Page)"/>
        <w:docPartUnique/>
      </w:docPartObj>
    </w:sdtPr>
    <w:sdtEndPr/>
    <w:sdtContent>
      <w:p w14:paraId="45A74D49" w14:textId="01F478BC" w:rsidR="005E7BA5" w:rsidRDefault="005E7BA5">
        <w:pPr>
          <w:pStyle w:val="a5"/>
          <w:jc w:val="center"/>
        </w:pPr>
        <w:r>
          <w:fldChar w:fldCharType="begin"/>
        </w:r>
        <w:r>
          <w:instrText>PAGE   \* MERGEFORMAT</w:instrText>
        </w:r>
        <w:r>
          <w:fldChar w:fldCharType="separate"/>
        </w:r>
        <w:r w:rsidR="00F60723" w:rsidRPr="00F60723">
          <w:rPr>
            <w:noProof/>
            <w:lang w:val="ja-JP"/>
          </w:rPr>
          <w:t>1</w:t>
        </w:r>
        <w:r>
          <w:fldChar w:fldCharType="end"/>
        </w:r>
      </w:p>
    </w:sdtContent>
  </w:sdt>
  <w:p w14:paraId="3E4CC828" w14:textId="77777777" w:rsidR="005E7BA5" w:rsidRDefault="005E7BA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F076" w14:textId="77777777" w:rsidR="0068021B" w:rsidRDefault="0068021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733366"/>
      <w:docPartObj>
        <w:docPartGallery w:val="Page Numbers (Bottom of Page)"/>
        <w:docPartUnique/>
      </w:docPartObj>
    </w:sdtPr>
    <w:sdtEndPr/>
    <w:sdtContent>
      <w:p w14:paraId="12D77249" w14:textId="41ED66B4" w:rsidR="005E7BA5" w:rsidRDefault="005E7BA5">
        <w:pPr>
          <w:pStyle w:val="a5"/>
          <w:jc w:val="center"/>
        </w:pPr>
        <w:r>
          <w:fldChar w:fldCharType="begin"/>
        </w:r>
        <w:r>
          <w:instrText>PAGE   \* MERGEFORMAT</w:instrText>
        </w:r>
        <w:r>
          <w:fldChar w:fldCharType="separate"/>
        </w:r>
        <w:r w:rsidR="00F60723" w:rsidRPr="00F60723">
          <w:rPr>
            <w:noProof/>
            <w:lang w:val="ja-JP"/>
          </w:rPr>
          <w:t>20</w:t>
        </w:r>
        <w:r>
          <w:fldChar w:fldCharType="end"/>
        </w:r>
      </w:p>
    </w:sdtContent>
  </w:sdt>
  <w:p w14:paraId="68AAD08F" w14:textId="77777777" w:rsidR="005E7BA5" w:rsidRDefault="005E7B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7E862" w14:textId="77777777" w:rsidR="005E7BA5" w:rsidRDefault="005E7BA5" w:rsidP="00434D80">
      <w:r>
        <w:separator/>
      </w:r>
    </w:p>
  </w:footnote>
  <w:footnote w:type="continuationSeparator" w:id="0">
    <w:p w14:paraId="06923042" w14:textId="77777777" w:rsidR="005E7BA5" w:rsidRDefault="005E7BA5" w:rsidP="00434D80">
      <w:r>
        <w:continuationSeparator/>
      </w:r>
    </w:p>
  </w:footnote>
  <w:footnote w:id="1">
    <w:p w14:paraId="29D1B66E" w14:textId="6C771FCC" w:rsidR="005E7BA5" w:rsidRPr="001F1C53" w:rsidRDefault="005E7BA5" w:rsidP="00D727B3">
      <w:pPr>
        <w:pStyle w:val="af5"/>
        <w:rPr>
          <w:rFonts w:ascii="ＭＳ 明朝" w:eastAsia="ＭＳ 明朝" w:hAnsi="ＭＳ 明朝"/>
        </w:rPr>
      </w:pPr>
      <w:r w:rsidRPr="001F1C53">
        <w:rPr>
          <w:rStyle w:val="af7"/>
          <w:rFonts w:ascii="ＭＳ 明朝" w:eastAsia="ＭＳ 明朝" w:hAnsi="ＭＳ 明朝"/>
        </w:rPr>
        <w:footnoteRef/>
      </w:r>
      <w:r w:rsidRPr="001F1C53">
        <w:rPr>
          <w:rFonts w:ascii="ＭＳ 明朝" w:eastAsia="ＭＳ 明朝" w:hAnsi="ＭＳ 明朝" w:hint="eastAsia"/>
        </w:rPr>
        <w:t>化管法に基づき</w:t>
      </w:r>
      <w:r>
        <w:rPr>
          <w:rFonts w:ascii="ＭＳ 明朝" w:eastAsia="ＭＳ 明朝" w:hAnsi="ＭＳ 明朝" w:hint="eastAsia"/>
        </w:rPr>
        <w:t>、届出対象外の事業所、自動車や家庭等からの排出量について、国が都道府県別に集計したもの。</w:t>
      </w:r>
    </w:p>
  </w:footnote>
  <w:footnote w:id="2">
    <w:p w14:paraId="6D5069D5" w14:textId="77777777" w:rsidR="005E7BA5" w:rsidRDefault="005E7BA5" w:rsidP="00D727B3">
      <w:pPr>
        <w:pStyle w:val="af5"/>
      </w:pPr>
      <w:r w:rsidRPr="00714F73">
        <w:rPr>
          <w:rStyle w:val="af7"/>
          <w:rFonts w:ascii="ＭＳ 明朝" w:eastAsia="ＭＳ 明朝" w:hAnsi="ＭＳ 明朝"/>
        </w:rPr>
        <w:footnoteRef/>
      </w:r>
      <w:r w:rsidRPr="00714F73">
        <w:rPr>
          <w:rFonts w:ascii="ＭＳ 明朝" w:eastAsia="ＭＳ 明朝" w:hAnsi="ＭＳ 明朝"/>
        </w:rPr>
        <w:t xml:space="preserve"> </w:t>
      </w:r>
      <w:r w:rsidRPr="00714F73">
        <w:rPr>
          <w:rFonts w:ascii="ＭＳ 明朝" w:eastAsia="ＭＳ 明朝" w:hAnsi="ＭＳ 明朝" w:hint="eastAsia"/>
        </w:rPr>
        <w:t>令和</w:t>
      </w:r>
      <w:r>
        <w:rPr>
          <w:rFonts w:ascii="ＭＳ 明朝" w:eastAsia="ＭＳ 明朝" w:hAnsi="ＭＳ 明朝" w:hint="eastAsia"/>
          <w:kern w:val="24"/>
          <w:sz w:val="22"/>
        </w:rPr>
        <w:t>２年度の指定化学物質見直しにおいて、</w:t>
      </w:r>
      <w:r w:rsidRPr="00511E3D">
        <w:rPr>
          <w:rFonts w:ascii="ＭＳ 明朝" w:eastAsia="ＭＳ 明朝" w:hAnsi="ＭＳ 明朝" w:hint="eastAsia"/>
          <w:kern w:val="24"/>
          <w:sz w:val="22"/>
        </w:rPr>
        <w:t>ばく露量は個々の化学物質の排出量・移動量を用いて評価</w:t>
      </w:r>
      <w:r>
        <w:rPr>
          <w:rFonts w:ascii="ＭＳ 明朝" w:eastAsia="ＭＳ 明朝" w:hAnsi="ＭＳ 明朝" w:hint="eastAsia"/>
          <w:kern w:val="24"/>
          <w:sz w:val="22"/>
        </w:rPr>
        <w:t>されており、</w:t>
      </w:r>
      <w:r w:rsidRPr="00511E3D">
        <w:rPr>
          <w:rFonts w:ascii="ＭＳ 明朝" w:eastAsia="ＭＳ 明朝" w:hAnsi="ＭＳ 明朝" w:hint="eastAsia"/>
          <w:kern w:val="24"/>
          <w:sz w:val="22"/>
        </w:rPr>
        <w:t>排出量に係るすそ切り値として、第一種指定化学物質は</w:t>
      </w:r>
      <w:r w:rsidRPr="00511E3D">
        <w:rPr>
          <w:rFonts w:ascii="ＭＳ 明朝" w:eastAsia="ＭＳ 明朝" w:hAnsi="ＭＳ 明朝"/>
          <w:kern w:val="24"/>
          <w:sz w:val="22"/>
        </w:rPr>
        <w:t>10t/年、第二種指定化学物質は1t/年とされている。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1C05" w14:textId="77777777" w:rsidR="0068021B" w:rsidRDefault="0068021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C7E0E" w14:textId="77777777" w:rsidR="0068021B" w:rsidRDefault="0068021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022B4" w14:textId="77777777" w:rsidR="0068021B" w:rsidRDefault="0068021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6ED"/>
    <w:multiLevelType w:val="hybridMultilevel"/>
    <w:tmpl w:val="D02E150C"/>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6E62651"/>
    <w:multiLevelType w:val="hybridMultilevel"/>
    <w:tmpl w:val="0DEC7C2E"/>
    <w:lvl w:ilvl="0" w:tplc="81BA2BD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AF7159"/>
    <w:multiLevelType w:val="hybridMultilevel"/>
    <w:tmpl w:val="151AF914"/>
    <w:lvl w:ilvl="0" w:tplc="FC946AB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D95706"/>
    <w:multiLevelType w:val="hybridMultilevel"/>
    <w:tmpl w:val="45068CC8"/>
    <w:lvl w:ilvl="0" w:tplc="116E132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B4A0339"/>
    <w:multiLevelType w:val="hybridMultilevel"/>
    <w:tmpl w:val="357A04A6"/>
    <w:lvl w:ilvl="0" w:tplc="33A0DA8E">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804718"/>
    <w:multiLevelType w:val="hybridMultilevel"/>
    <w:tmpl w:val="4C6897E4"/>
    <w:lvl w:ilvl="0" w:tplc="1C80B3F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5CB1358"/>
    <w:multiLevelType w:val="hybridMultilevel"/>
    <w:tmpl w:val="9E000922"/>
    <w:lvl w:ilvl="0" w:tplc="4A260C22">
      <w:start w:val="1"/>
      <w:numFmt w:val="decimalFullWidth"/>
      <w:lvlText w:val="（%1）"/>
      <w:lvlJc w:val="left"/>
      <w:pPr>
        <w:ind w:left="940" w:hanging="720"/>
      </w:pPr>
      <w:rPr>
        <w:rFonts w:hint="default"/>
      </w:rPr>
    </w:lvl>
    <w:lvl w:ilvl="1" w:tplc="C2F24E72">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6"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4"/>
  </w:num>
  <w:num w:numId="3">
    <w:abstractNumId w:val="6"/>
  </w:num>
  <w:num w:numId="4">
    <w:abstractNumId w:val="13"/>
  </w:num>
  <w:num w:numId="5">
    <w:abstractNumId w:val="15"/>
  </w:num>
  <w:num w:numId="6">
    <w:abstractNumId w:val="7"/>
  </w:num>
  <w:num w:numId="7">
    <w:abstractNumId w:val="8"/>
  </w:num>
  <w:num w:numId="8">
    <w:abstractNumId w:val="9"/>
  </w:num>
  <w:num w:numId="9">
    <w:abstractNumId w:val="12"/>
  </w:num>
  <w:num w:numId="10">
    <w:abstractNumId w:val="11"/>
  </w:num>
  <w:num w:numId="11">
    <w:abstractNumId w:val="0"/>
  </w:num>
  <w:num w:numId="12">
    <w:abstractNumId w:val="1"/>
  </w:num>
  <w:num w:numId="13">
    <w:abstractNumId w:val="10"/>
  </w:num>
  <w:num w:numId="14">
    <w:abstractNumId w:val="14"/>
  </w:num>
  <w:num w:numId="15">
    <w:abstractNumId w:val="17"/>
  </w:num>
  <w:num w:numId="16">
    <w:abstractNumId w:val="2"/>
  </w:num>
  <w:num w:numId="17">
    <w:abstractNumId w:val="5"/>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43C4"/>
    <w:rsid w:val="00012250"/>
    <w:rsid w:val="000261B2"/>
    <w:rsid w:val="00037C71"/>
    <w:rsid w:val="0004036D"/>
    <w:rsid w:val="000424B8"/>
    <w:rsid w:val="00044409"/>
    <w:rsid w:val="0007326E"/>
    <w:rsid w:val="00074FC8"/>
    <w:rsid w:val="000C410C"/>
    <w:rsid w:val="000C75A4"/>
    <w:rsid w:val="000D6487"/>
    <w:rsid w:val="000E5104"/>
    <w:rsid w:val="000F035A"/>
    <w:rsid w:val="000F12ED"/>
    <w:rsid w:val="000F671D"/>
    <w:rsid w:val="00102B86"/>
    <w:rsid w:val="001124E9"/>
    <w:rsid w:val="00116806"/>
    <w:rsid w:val="00122E27"/>
    <w:rsid w:val="00130FEE"/>
    <w:rsid w:val="00132643"/>
    <w:rsid w:val="001341B4"/>
    <w:rsid w:val="00143FBE"/>
    <w:rsid w:val="001649F0"/>
    <w:rsid w:val="001B18BC"/>
    <w:rsid w:val="001B2423"/>
    <w:rsid w:val="001D15E5"/>
    <w:rsid w:val="001E1620"/>
    <w:rsid w:val="001E3894"/>
    <w:rsid w:val="001F191A"/>
    <w:rsid w:val="001F3C5B"/>
    <w:rsid w:val="00217A5C"/>
    <w:rsid w:val="00233DA1"/>
    <w:rsid w:val="00271B22"/>
    <w:rsid w:val="002759F2"/>
    <w:rsid w:val="002A172A"/>
    <w:rsid w:val="002A433E"/>
    <w:rsid w:val="002B2403"/>
    <w:rsid w:val="002C4202"/>
    <w:rsid w:val="002C452D"/>
    <w:rsid w:val="002D7936"/>
    <w:rsid w:val="002E2F6F"/>
    <w:rsid w:val="002F0ADD"/>
    <w:rsid w:val="00300FEE"/>
    <w:rsid w:val="00332A63"/>
    <w:rsid w:val="003450CB"/>
    <w:rsid w:val="003506C1"/>
    <w:rsid w:val="00351D7B"/>
    <w:rsid w:val="00357424"/>
    <w:rsid w:val="00360CE0"/>
    <w:rsid w:val="00363EE6"/>
    <w:rsid w:val="003915FD"/>
    <w:rsid w:val="003C06F9"/>
    <w:rsid w:val="003C2EA7"/>
    <w:rsid w:val="003C379E"/>
    <w:rsid w:val="003C4E30"/>
    <w:rsid w:val="003E650F"/>
    <w:rsid w:val="003F0164"/>
    <w:rsid w:val="003F0CFB"/>
    <w:rsid w:val="003F6575"/>
    <w:rsid w:val="00413E5E"/>
    <w:rsid w:val="00434D80"/>
    <w:rsid w:val="00447605"/>
    <w:rsid w:val="00463CE0"/>
    <w:rsid w:val="004800AD"/>
    <w:rsid w:val="00486A1C"/>
    <w:rsid w:val="00487938"/>
    <w:rsid w:val="004A0CC9"/>
    <w:rsid w:val="004B300C"/>
    <w:rsid w:val="004D220E"/>
    <w:rsid w:val="004D5A00"/>
    <w:rsid w:val="004E0C4C"/>
    <w:rsid w:val="004E296E"/>
    <w:rsid w:val="004E5D16"/>
    <w:rsid w:val="004F2F6E"/>
    <w:rsid w:val="004F76D0"/>
    <w:rsid w:val="005003FC"/>
    <w:rsid w:val="0050136F"/>
    <w:rsid w:val="00506C9F"/>
    <w:rsid w:val="00507B60"/>
    <w:rsid w:val="005162FA"/>
    <w:rsid w:val="005225A3"/>
    <w:rsid w:val="00523ECB"/>
    <w:rsid w:val="00523FE1"/>
    <w:rsid w:val="00524ECF"/>
    <w:rsid w:val="00555700"/>
    <w:rsid w:val="00557B7C"/>
    <w:rsid w:val="005724D3"/>
    <w:rsid w:val="0058113A"/>
    <w:rsid w:val="00583B21"/>
    <w:rsid w:val="005961E9"/>
    <w:rsid w:val="005B2C63"/>
    <w:rsid w:val="005C5962"/>
    <w:rsid w:val="005D0C80"/>
    <w:rsid w:val="005D51EB"/>
    <w:rsid w:val="005E6CD2"/>
    <w:rsid w:val="005E7BA5"/>
    <w:rsid w:val="00602970"/>
    <w:rsid w:val="00604EB0"/>
    <w:rsid w:val="00630069"/>
    <w:rsid w:val="00651224"/>
    <w:rsid w:val="00651C04"/>
    <w:rsid w:val="00653BF3"/>
    <w:rsid w:val="00654B69"/>
    <w:rsid w:val="00662B47"/>
    <w:rsid w:val="0066609B"/>
    <w:rsid w:val="00666781"/>
    <w:rsid w:val="00671472"/>
    <w:rsid w:val="006716B5"/>
    <w:rsid w:val="0068021B"/>
    <w:rsid w:val="006F1E23"/>
    <w:rsid w:val="00703378"/>
    <w:rsid w:val="007157D0"/>
    <w:rsid w:val="007312A8"/>
    <w:rsid w:val="007461FC"/>
    <w:rsid w:val="00747545"/>
    <w:rsid w:val="007644C8"/>
    <w:rsid w:val="00785C2F"/>
    <w:rsid w:val="007A5307"/>
    <w:rsid w:val="007C35F9"/>
    <w:rsid w:val="007D59DE"/>
    <w:rsid w:val="007F2EA9"/>
    <w:rsid w:val="007F2EB3"/>
    <w:rsid w:val="007F4D72"/>
    <w:rsid w:val="008002C2"/>
    <w:rsid w:val="0080746F"/>
    <w:rsid w:val="0081184D"/>
    <w:rsid w:val="008138B4"/>
    <w:rsid w:val="00817799"/>
    <w:rsid w:val="0082442E"/>
    <w:rsid w:val="00826EE8"/>
    <w:rsid w:val="0083271E"/>
    <w:rsid w:val="00841C63"/>
    <w:rsid w:val="00855E57"/>
    <w:rsid w:val="008566CF"/>
    <w:rsid w:val="00857EAC"/>
    <w:rsid w:val="00865952"/>
    <w:rsid w:val="00871B57"/>
    <w:rsid w:val="00891CF5"/>
    <w:rsid w:val="008A58DE"/>
    <w:rsid w:val="008B23C1"/>
    <w:rsid w:val="00902931"/>
    <w:rsid w:val="00924949"/>
    <w:rsid w:val="00944F9B"/>
    <w:rsid w:val="00951000"/>
    <w:rsid w:val="00964F33"/>
    <w:rsid w:val="009755D5"/>
    <w:rsid w:val="00983D91"/>
    <w:rsid w:val="00986B0B"/>
    <w:rsid w:val="00996D17"/>
    <w:rsid w:val="009A4DCA"/>
    <w:rsid w:val="009B2206"/>
    <w:rsid w:val="009B476C"/>
    <w:rsid w:val="009C2190"/>
    <w:rsid w:val="009C7D5B"/>
    <w:rsid w:val="009E1140"/>
    <w:rsid w:val="009E2313"/>
    <w:rsid w:val="009F7AD8"/>
    <w:rsid w:val="00A019BE"/>
    <w:rsid w:val="00A0449D"/>
    <w:rsid w:val="00A06922"/>
    <w:rsid w:val="00A17384"/>
    <w:rsid w:val="00A2159B"/>
    <w:rsid w:val="00A25343"/>
    <w:rsid w:val="00A40A6B"/>
    <w:rsid w:val="00A557F6"/>
    <w:rsid w:val="00A60C31"/>
    <w:rsid w:val="00A63DF8"/>
    <w:rsid w:val="00A70056"/>
    <w:rsid w:val="00A82E83"/>
    <w:rsid w:val="00AA1F76"/>
    <w:rsid w:val="00AA32B2"/>
    <w:rsid w:val="00AC10D7"/>
    <w:rsid w:val="00AC3E11"/>
    <w:rsid w:val="00AD1BF1"/>
    <w:rsid w:val="00AD5F2F"/>
    <w:rsid w:val="00AE02E7"/>
    <w:rsid w:val="00AF2245"/>
    <w:rsid w:val="00B01035"/>
    <w:rsid w:val="00B0299B"/>
    <w:rsid w:val="00B04920"/>
    <w:rsid w:val="00B1386D"/>
    <w:rsid w:val="00B33691"/>
    <w:rsid w:val="00B462C9"/>
    <w:rsid w:val="00B72499"/>
    <w:rsid w:val="00B95DC3"/>
    <w:rsid w:val="00BA353E"/>
    <w:rsid w:val="00BA4DCD"/>
    <w:rsid w:val="00BA78CF"/>
    <w:rsid w:val="00BB5AFC"/>
    <w:rsid w:val="00BB5EBA"/>
    <w:rsid w:val="00BC052B"/>
    <w:rsid w:val="00BC414C"/>
    <w:rsid w:val="00BE087F"/>
    <w:rsid w:val="00BE0D78"/>
    <w:rsid w:val="00BE1607"/>
    <w:rsid w:val="00C11595"/>
    <w:rsid w:val="00C14A21"/>
    <w:rsid w:val="00C16ECC"/>
    <w:rsid w:val="00C30379"/>
    <w:rsid w:val="00C36D74"/>
    <w:rsid w:val="00C512C9"/>
    <w:rsid w:val="00CB07E7"/>
    <w:rsid w:val="00CB3DDE"/>
    <w:rsid w:val="00CD0646"/>
    <w:rsid w:val="00CD2DE5"/>
    <w:rsid w:val="00CE1D01"/>
    <w:rsid w:val="00CE40AA"/>
    <w:rsid w:val="00D00E5E"/>
    <w:rsid w:val="00D06B09"/>
    <w:rsid w:val="00D203E1"/>
    <w:rsid w:val="00D3179B"/>
    <w:rsid w:val="00D3231B"/>
    <w:rsid w:val="00D516B9"/>
    <w:rsid w:val="00D605EC"/>
    <w:rsid w:val="00D727B3"/>
    <w:rsid w:val="00D8149C"/>
    <w:rsid w:val="00DA1098"/>
    <w:rsid w:val="00DB627F"/>
    <w:rsid w:val="00DC7BF0"/>
    <w:rsid w:val="00DD0AD9"/>
    <w:rsid w:val="00DE06A9"/>
    <w:rsid w:val="00DE0ECD"/>
    <w:rsid w:val="00E059AA"/>
    <w:rsid w:val="00E06246"/>
    <w:rsid w:val="00E11D3A"/>
    <w:rsid w:val="00E2525F"/>
    <w:rsid w:val="00E51C2A"/>
    <w:rsid w:val="00E53A03"/>
    <w:rsid w:val="00E7073B"/>
    <w:rsid w:val="00E70AAE"/>
    <w:rsid w:val="00E70F3D"/>
    <w:rsid w:val="00E91D3B"/>
    <w:rsid w:val="00EB4A64"/>
    <w:rsid w:val="00EC3C7A"/>
    <w:rsid w:val="00EC7D4F"/>
    <w:rsid w:val="00EF0279"/>
    <w:rsid w:val="00F131E4"/>
    <w:rsid w:val="00F20623"/>
    <w:rsid w:val="00F251FD"/>
    <w:rsid w:val="00F44A3F"/>
    <w:rsid w:val="00F553D9"/>
    <w:rsid w:val="00F55564"/>
    <w:rsid w:val="00F60723"/>
    <w:rsid w:val="00F70ABB"/>
    <w:rsid w:val="00F71662"/>
    <w:rsid w:val="00F85DBB"/>
    <w:rsid w:val="00F861E8"/>
    <w:rsid w:val="00F873E1"/>
    <w:rsid w:val="00F9769A"/>
    <w:rsid w:val="00FB1F29"/>
    <w:rsid w:val="00FE7452"/>
    <w:rsid w:val="00FF0BD5"/>
    <w:rsid w:val="00FF4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qFormat/>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3C379E"/>
    <w:pPr>
      <w:tabs>
        <w:tab w:val="right" w:leader="dot" w:pos="8494"/>
      </w:tabs>
    </w:pPr>
    <w:rPr>
      <w:rFonts w:asciiTheme="minorEastAsia" w:hAnsiTheme="minorEastAsia"/>
      <w:b/>
      <w:noProof/>
    </w:rPr>
  </w:style>
  <w:style w:type="paragraph" w:styleId="2">
    <w:name w:val="toc 2"/>
    <w:basedOn w:val="a"/>
    <w:next w:val="a"/>
    <w:autoRedefine/>
    <w:uiPriority w:val="39"/>
    <w:unhideWhenUsed/>
    <w:qFormat/>
    <w:rsid w:val="003C379E"/>
    <w:pPr>
      <w:ind w:leftChars="100" w:left="210"/>
    </w:pPr>
  </w:style>
  <w:style w:type="paragraph" w:styleId="3">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customStyle="1" w:styleId="14">
    <w:name w:val="未解決のメンション1"/>
    <w:basedOn w:val="a0"/>
    <w:uiPriority w:val="99"/>
    <w:semiHidden/>
    <w:unhideWhenUsed/>
    <w:rsid w:val="007644C8"/>
    <w:rPr>
      <w:color w:val="605E5C"/>
      <w:shd w:val="clear" w:color="auto" w:fill="E1DFDD"/>
    </w:rPr>
  </w:style>
  <w:style w:type="character" w:customStyle="1" w:styleId="af">
    <w:name w:val="コメント文字列 (文字)"/>
    <w:basedOn w:val="a0"/>
    <w:link w:val="af0"/>
    <w:uiPriority w:val="99"/>
    <w:semiHidden/>
    <w:rsid w:val="007644C8"/>
    <w:rPr>
      <w:rFonts w:ascii="Century" w:eastAsia="ＭＳ ゴシック" w:hAnsi="Century" w:cs="Times New Roman"/>
      <w:szCs w:val="24"/>
    </w:rPr>
  </w:style>
  <w:style w:type="paragraph" w:styleId="af0">
    <w:name w:val="annotation text"/>
    <w:basedOn w:val="a"/>
    <w:link w:val="af"/>
    <w:uiPriority w:val="99"/>
    <w:semiHidden/>
    <w:unhideWhenUsed/>
    <w:rsid w:val="007644C8"/>
    <w:pPr>
      <w:jc w:val="left"/>
    </w:pPr>
    <w:rPr>
      <w:rFonts w:ascii="Century" w:eastAsia="ＭＳ ゴシック" w:hAnsi="Century" w:cs="Times New Roman"/>
      <w:szCs w:val="24"/>
    </w:rPr>
  </w:style>
  <w:style w:type="character" w:customStyle="1" w:styleId="15">
    <w:name w:val="コメント文字列 (文字)1"/>
    <w:basedOn w:val="a0"/>
    <w:uiPriority w:val="99"/>
    <w:semiHidden/>
    <w:rsid w:val="007644C8"/>
  </w:style>
  <w:style w:type="character" w:customStyle="1" w:styleId="af1">
    <w:name w:val="コメント内容 (文字)"/>
    <w:basedOn w:val="af"/>
    <w:link w:val="af2"/>
    <w:uiPriority w:val="99"/>
    <w:semiHidden/>
    <w:rsid w:val="007644C8"/>
    <w:rPr>
      <w:rFonts w:ascii="Century" w:eastAsia="ＭＳ ゴシック" w:hAnsi="Century" w:cs="Times New Roman"/>
      <w:b/>
      <w:bCs/>
      <w:szCs w:val="24"/>
    </w:rPr>
  </w:style>
  <w:style w:type="paragraph" w:styleId="af2">
    <w:name w:val="annotation subject"/>
    <w:basedOn w:val="af0"/>
    <w:next w:val="af0"/>
    <w:link w:val="af1"/>
    <w:uiPriority w:val="99"/>
    <w:semiHidden/>
    <w:unhideWhenUsed/>
    <w:rsid w:val="007644C8"/>
    <w:rPr>
      <w:b/>
      <w:bCs/>
    </w:rPr>
  </w:style>
  <w:style w:type="character" w:customStyle="1" w:styleId="16">
    <w:name w:val="コメント内容 (文字)1"/>
    <w:basedOn w:val="15"/>
    <w:uiPriority w:val="99"/>
    <w:semiHidden/>
    <w:rsid w:val="007644C8"/>
    <w:rPr>
      <w:b/>
      <w:bCs/>
    </w:rPr>
  </w:style>
  <w:style w:type="table" w:styleId="af3">
    <w:name w:val="Grid Table Light"/>
    <w:basedOn w:val="a1"/>
    <w:uiPriority w:val="40"/>
    <w:rsid w:val="007644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Plain Table 1"/>
    <w:basedOn w:val="a1"/>
    <w:uiPriority w:val="41"/>
    <w:rsid w:val="007644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7644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4">
    <w:name w:val="annotation reference"/>
    <w:basedOn w:val="a0"/>
    <w:uiPriority w:val="99"/>
    <w:semiHidden/>
    <w:unhideWhenUsed/>
    <w:rsid w:val="007644C8"/>
    <w:rPr>
      <w:sz w:val="18"/>
      <w:szCs w:val="18"/>
    </w:rPr>
  </w:style>
  <w:style w:type="table" w:customStyle="1" w:styleId="21">
    <w:name w:val="表 (格子)2"/>
    <w:basedOn w:val="a1"/>
    <w:next w:val="a8"/>
    <w:uiPriority w:val="59"/>
    <w:rsid w:val="0076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7644C8"/>
    <w:pPr>
      <w:snapToGrid w:val="0"/>
      <w:jc w:val="left"/>
    </w:pPr>
  </w:style>
  <w:style w:type="character" w:customStyle="1" w:styleId="af6">
    <w:name w:val="脚注文字列 (文字)"/>
    <w:basedOn w:val="a0"/>
    <w:link w:val="af5"/>
    <w:uiPriority w:val="99"/>
    <w:semiHidden/>
    <w:rsid w:val="007644C8"/>
  </w:style>
  <w:style w:type="character" w:styleId="af7">
    <w:name w:val="footnote reference"/>
    <w:basedOn w:val="a0"/>
    <w:uiPriority w:val="99"/>
    <w:semiHidden/>
    <w:unhideWhenUsed/>
    <w:rsid w:val="007644C8"/>
    <w:rPr>
      <w:vertAlign w:val="superscript"/>
    </w:rPr>
  </w:style>
  <w:style w:type="table" w:customStyle="1" w:styleId="30">
    <w:name w:val="表 (格子)3"/>
    <w:basedOn w:val="a1"/>
    <w:next w:val="a8"/>
    <w:uiPriority w:val="59"/>
    <w:rsid w:val="00A63DF8"/>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D727B3"/>
    <w:rPr>
      <w:color w:val="605E5C"/>
      <w:shd w:val="clear" w:color="auto" w:fill="E1DFDD"/>
    </w:rPr>
  </w:style>
  <w:style w:type="character" w:customStyle="1" w:styleId="23">
    <w:name w:val="未解決のメンション2"/>
    <w:basedOn w:val="a0"/>
    <w:uiPriority w:val="99"/>
    <w:semiHidden/>
    <w:unhideWhenUsed/>
    <w:rsid w:val="00AC3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microsoft.com/office/2007/relationships/hdphoto" Target="media/hdphoto2.wdp"/><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webSettings" Target="webSettings.xml"/><Relationship Id="rId90" Type="http://schemas.openxmlformats.org/officeDocument/2006/relationships/image" Target="media/image75.jpg"/><Relationship Id="rId95" Type="http://schemas.openxmlformats.org/officeDocument/2006/relationships/theme" Target="theme/theme1.xml"/><Relationship Id="rId22" Type="http://schemas.openxmlformats.org/officeDocument/2006/relationships/header" Target="header3.xml"/><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emf"/><Relationship Id="rId85" Type="http://schemas.openxmlformats.org/officeDocument/2006/relationships/image" Target="media/image72.png"/><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4.png"/><Relationship Id="rId9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microsoft.com/office/2007/relationships/hdphoto" Target="media/hdphoto1.wdp"/><Relationship Id="rId61" Type="http://schemas.openxmlformats.org/officeDocument/2006/relationships/image" Target="media/image48.png"/><Relationship Id="rId82" Type="http://schemas.openxmlformats.org/officeDocument/2006/relationships/image" Target="media/image69.emf"/><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3.png"/><Relationship Id="rId77" Type="http://schemas.openxmlformats.org/officeDocument/2006/relationships/image" Target="media/image6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F1AEA-5A16-4FD4-8068-59D0666E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10715</Words>
  <Characters>61079</Characters>
  <Application>Microsoft Office Word</Application>
  <DocSecurity>0</DocSecurity>
  <Lines>508</Lines>
  <Paragraphs>143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2021-08-24T08:17:00Z</dcterms:created>
  <dcterms:modified xsi:type="dcterms:W3CDTF">2021-08-24T08:19:00Z</dcterms:modified>
</cp:coreProperties>
</file>