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EF" w:rsidRDefault="00387E4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「消費者ホットライン</w:t>
      </w:r>
      <w:r>
        <w:rPr>
          <w:rFonts w:ascii="HG丸ｺﾞｼｯｸM-PRO" w:eastAsia="HG丸ｺﾞｼｯｸM-PRO" w:hAnsi="HG丸ｺﾞｼｯｸM-PRO" w:hint="eastAsia"/>
        </w:rPr>
        <w:t>188</w:t>
      </w:r>
      <w:r>
        <w:rPr>
          <w:rFonts w:ascii="HG丸ｺﾞｼｯｸM-PRO" w:eastAsia="HG丸ｺﾞｼｯｸM-PRO" w:hAnsi="HG丸ｺﾞｼｯｸM-PRO" w:hint="eastAsia"/>
        </w:rPr>
        <w:t>（いやや）」に関するアンケート　リサーチプラン</w:t>
      </w:r>
    </w:p>
    <w:p w:rsidR="00C941EF" w:rsidRDefault="00C941E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C941EF" w:rsidRDefault="00387E4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調査の背景と目的</w:t>
      </w:r>
    </w:p>
    <w:p w:rsidR="00C941EF" w:rsidRDefault="00387E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全国共通の電話番号から、地方自治体が設置している消費生活センター等を案内する「消費者ホットライン」の運用が平成</w:t>
      </w:r>
      <w:r>
        <w:rPr>
          <w:rFonts w:ascii="HG丸ｺﾞｼｯｸM-PRO" w:eastAsia="HG丸ｺﾞｼｯｸM-PRO" w:hAnsi="HG丸ｺﾞｼｯｸM-PRO" w:hint="eastAsia"/>
        </w:rPr>
        <w:t xml:space="preserve">22 </w:t>
      </w:r>
      <w:r>
        <w:rPr>
          <w:rFonts w:ascii="HG丸ｺﾞｼｯｸM-PRO" w:eastAsia="HG丸ｺﾞｼｯｸM-PRO" w:hAnsi="HG丸ｺﾞｼｯｸM-PRO" w:hint="eastAsia"/>
        </w:rPr>
        <w:t>年１月より開始され、平成</w:t>
      </w:r>
      <w:r>
        <w:rPr>
          <w:rFonts w:ascii="HG丸ｺﾞｼｯｸM-PRO" w:eastAsia="HG丸ｺﾞｼｯｸM-PRO" w:hAnsi="HG丸ｺﾞｼｯｸM-PRO" w:hint="eastAsia"/>
        </w:rPr>
        <w:t>27</w:t>
      </w:r>
      <w:r>
        <w:rPr>
          <w:rFonts w:ascii="HG丸ｺﾞｼｯｸM-PRO" w:eastAsia="HG丸ｺﾞｼｯｸM-PRO" w:hAnsi="HG丸ｺﾞｼｯｸM-PRO" w:hint="eastAsia"/>
        </w:rPr>
        <w:t>年７月からは３桁の電話番号「</w:t>
      </w:r>
      <w:r>
        <w:rPr>
          <w:rFonts w:ascii="HG丸ｺﾞｼｯｸM-PRO" w:eastAsia="HG丸ｺﾞｼｯｸM-PRO" w:hAnsi="HG丸ｺﾞｼｯｸM-PRO" w:hint="eastAsia"/>
        </w:rPr>
        <w:t>188</w:t>
      </w:r>
      <w:r>
        <w:rPr>
          <w:rFonts w:ascii="HG丸ｺﾞｼｯｸM-PRO" w:eastAsia="HG丸ｺﾞｼｯｸM-PRO" w:hAnsi="HG丸ｺﾞｼｯｸM-PRO" w:hint="eastAsia"/>
        </w:rPr>
        <w:t>（いやや）」で運用されている。本調査において、消費者ホットライン</w:t>
      </w:r>
      <w:r>
        <w:rPr>
          <w:rFonts w:ascii="HG丸ｺﾞｼｯｸM-PRO" w:eastAsia="HG丸ｺﾞｼｯｸM-PRO" w:hAnsi="HG丸ｺﾞｼｯｸM-PRO" w:hint="eastAsia"/>
        </w:rPr>
        <w:t>188</w:t>
      </w:r>
      <w:r>
        <w:rPr>
          <w:rFonts w:ascii="HG丸ｺﾞｼｯｸM-PRO" w:eastAsia="HG丸ｺﾞｼｯｸM-PRO" w:hAnsi="HG丸ｺﾞｼｯｸM-PRO" w:hint="eastAsia"/>
        </w:rPr>
        <w:t>（いやや）の認知度を測定するとともに、消費者ホットライン</w:t>
      </w:r>
      <w:r>
        <w:rPr>
          <w:rFonts w:ascii="HG丸ｺﾞｼｯｸM-PRO" w:eastAsia="HG丸ｺﾞｼｯｸM-PRO" w:hAnsi="HG丸ｺﾞｼｯｸM-PRO" w:hint="eastAsia"/>
        </w:rPr>
        <w:t>188</w:t>
      </w:r>
      <w:r>
        <w:rPr>
          <w:rFonts w:ascii="HG丸ｺﾞｼｯｸM-PRO" w:eastAsia="HG丸ｺﾞｼｯｸM-PRO" w:hAnsi="HG丸ｺﾞｼｯｸM-PRO" w:hint="eastAsia"/>
        </w:rPr>
        <w:t>を知った媒体を調査し、今後の啓発活動の参考とする。</w:t>
      </w:r>
    </w:p>
    <w:p w:rsidR="00C941EF" w:rsidRDefault="00C941EF">
      <w:pPr>
        <w:rPr>
          <w:rFonts w:ascii="HG丸ｺﾞｼｯｸM-PRO" w:eastAsia="HG丸ｺﾞｼｯｸM-PRO" w:hAnsi="HG丸ｺﾞｼｯｸM-PRO"/>
        </w:rPr>
      </w:pPr>
    </w:p>
    <w:p w:rsidR="00C941EF" w:rsidRDefault="00387E4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調査対象</w:t>
      </w: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国勢調査結果（平成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27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年）に基づく性・年代・居住地（４地域）の割合で割り付けた、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歳以上の大阪府民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1,000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サンプル</w:t>
      </w:r>
    </w:p>
    <w:p w:rsidR="00C941EF" w:rsidRDefault="00C941EF">
      <w:pPr>
        <w:rPr>
          <w:rFonts w:ascii="HG丸ｺﾞｼｯｸM-PRO" w:eastAsia="HG丸ｺﾞｼｯｸM-PRO" w:hAnsi="HG丸ｺﾞｼｯｸM-PRO"/>
        </w:rPr>
      </w:pPr>
    </w:p>
    <w:p w:rsidR="00C941EF" w:rsidRDefault="00387E4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　５問</w:t>
      </w: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性別（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SA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年齢（Ｎ）</w:t>
      </w: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3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都道府県（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SA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4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市町村（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SA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ＳＣ５　職業（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SA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C941EF" w:rsidRDefault="00C941EF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　２問</w:t>
      </w: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消費者ホットライン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188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（いやや）の認知度（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SA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C941EF" w:rsidRDefault="00387E4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2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消費者ホットライン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188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（いやや）を知った媒体（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MA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sectPr w:rsidR="00C94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EF" w:rsidRDefault="00387E42">
      <w:r>
        <w:separator/>
      </w:r>
    </w:p>
  </w:endnote>
  <w:endnote w:type="continuationSeparator" w:id="0">
    <w:p w:rsidR="00C941EF" w:rsidRDefault="003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42" w:rsidRDefault="00387E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42" w:rsidRDefault="00387E4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42" w:rsidRDefault="00387E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EF" w:rsidRDefault="00387E42">
      <w:r>
        <w:separator/>
      </w:r>
    </w:p>
  </w:footnote>
  <w:footnote w:type="continuationSeparator" w:id="0">
    <w:p w:rsidR="00C941EF" w:rsidRDefault="0038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42" w:rsidRDefault="00387E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42" w:rsidRDefault="00387E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42" w:rsidRDefault="00387E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316"/>
    <w:multiLevelType w:val="hybridMultilevel"/>
    <w:tmpl w:val="ABF2D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90B44"/>
    <w:multiLevelType w:val="hybridMultilevel"/>
    <w:tmpl w:val="DF4C2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86281"/>
    <w:multiLevelType w:val="hybridMultilevel"/>
    <w:tmpl w:val="8206A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A6CF5"/>
    <w:multiLevelType w:val="hybridMultilevel"/>
    <w:tmpl w:val="6E6A3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47A82"/>
    <w:multiLevelType w:val="hybridMultilevel"/>
    <w:tmpl w:val="A30CB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EF"/>
    <w:rsid w:val="00387E42"/>
    <w:rsid w:val="00C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2020-02-26T04:24:00Z</dcterms:created>
  <dcterms:modified xsi:type="dcterms:W3CDTF">2020-02-26T04:25:00Z</dcterms:modified>
  <cp:contentStatus/>
</cp:coreProperties>
</file>