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114C" w14:textId="77777777" w:rsidR="00B7303B" w:rsidRDefault="00217817" w:rsidP="00527EA8">
      <w:pPr>
        <w:jc w:val="center"/>
        <w:rPr>
          <w:b/>
          <w:sz w:val="26"/>
          <w:szCs w:val="26"/>
        </w:rPr>
      </w:pPr>
      <w:r>
        <w:rPr>
          <w:rFonts w:hint="eastAsia"/>
          <w:b/>
          <w:sz w:val="26"/>
          <w:szCs w:val="26"/>
        </w:rPr>
        <w:t>おおさかＱネット「</w:t>
      </w:r>
      <w:r w:rsidR="003C3EBE">
        <w:rPr>
          <w:rFonts w:hint="eastAsia"/>
          <w:b/>
          <w:sz w:val="26"/>
          <w:szCs w:val="26"/>
        </w:rPr>
        <w:t>防災意識</w:t>
      </w:r>
      <w:r w:rsidR="00527EA8" w:rsidRPr="00C26772">
        <w:rPr>
          <w:rFonts w:hint="eastAsia"/>
          <w:b/>
          <w:sz w:val="26"/>
          <w:szCs w:val="26"/>
        </w:rPr>
        <w:t>」</w:t>
      </w:r>
      <w:r w:rsidR="000B5AF2">
        <w:rPr>
          <w:rFonts w:hint="eastAsia"/>
          <w:b/>
          <w:sz w:val="26"/>
          <w:szCs w:val="26"/>
        </w:rPr>
        <w:t>に関する</w:t>
      </w:r>
    </w:p>
    <w:p w14:paraId="533971DE" w14:textId="77777777" w:rsidR="00527EA8" w:rsidRPr="00C26772" w:rsidRDefault="00527EA8" w:rsidP="00527EA8">
      <w:pPr>
        <w:jc w:val="center"/>
        <w:rPr>
          <w:b/>
          <w:sz w:val="26"/>
          <w:szCs w:val="26"/>
        </w:rPr>
      </w:pPr>
      <w:r w:rsidRPr="00C26772">
        <w:rPr>
          <w:rFonts w:hint="eastAsia"/>
          <w:b/>
          <w:sz w:val="26"/>
          <w:szCs w:val="26"/>
        </w:rPr>
        <w:t>アンケート 分析結果概要</w:t>
      </w:r>
    </w:p>
    <w:p w14:paraId="5DD239A6" w14:textId="77777777" w:rsidR="00527EA8" w:rsidRPr="000760E0" w:rsidRDefault="00527EA8" w:rsidP="00527EA8">
      <w:pPr>
        <w:jc w:val="left"/>
        <w:rPr>
          <w:b/>
          <w:szCs w:val="21"/>
        </w:rPr>
      </w:pPr>
    </w:p>
    <w:p w14:paraId="64FA73A3" w14:textId="4AC6D465" w:rsidR="00527EA8" w:rsidRPr="00527EA8" w:rsidRDefault="007C67A0" w:rsidP="00527EA8">
      <w:pPr>
        <w:pStyle w:val="a3"/>
        <w:numPr>
          <w:ilvl w:val="0"/>
          <w:numId w:val="1"/>
        </w:numPr>
        <w:ind w:leftChars="0"/>
        <w:jc w:val="left"/>
        <w:rPr>
          <w:szCs w:val="21"/>
        </w:rPr>
      </w:pPr>
      <w:bookmarkStart w:id="0" w:name="_GoBack"/>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4B786B">
        <w:rPr>
          <w:rFonts w:hint="eastAsia"/>
          <w:szCs w:val="21"/>
        </w:rPr>
        <w:t>29</w:t>
      </w:r>
      <w:r w:rsidR="00527EA8">
        <w:rPr>
          <w:rFonts w:hint="eastAsia"/>
          <w:szCs w:val="21"/>
        </w:rPr>
        <w:t>年</w:t>
      </w:r>
      <w:r w:rsidR="00EE6FB9">
        <w:rPr>
          <w:rFonts w:hint="eastAsia"/>
          <w:szCs w:val="21"/>
        </w:rPr>
        <w:t>７</w:t>
      </w:r>
      <w:r w:rsidR="00527EA8" w:rsidRPr="00C26772">
        <w:rPr>
          <w:rFonts w:hint="eastAsia"/>
          <w:szCs w:val="21"/>
        </w:rPr>
        <w:t>月</w:t>
      </w:r>
      <w:r w:rsidR="00BB4885">
        <w:rPr>
          <w:rFonts w:hint="eastAsia"/>
          <w:szCs w:val="21"/>
        </w:rPr>
        <w:t>28</w:t>
      </w:r>
      <w:r w:rsidR="00527EA8" w:rsidRPr="00C26772">
        <w:rPr>
          <w:rFonts w:hint="eastAsia"/>
          <w:szCs w:val="21"/>
        </w:rPr>
        <w:t>日</w:t>
      </w:r>
      <w:r w:rsidR="00BE6888">
        <w:rPr>
          <w:rFonts w:hint="eastAsia"/>
          <w:szCs w:val="21"/>
        </w:rPr>
        <w:t>（</w:t>
      </w:r>
      <w:r w:rsidR="00B938E7">
        <w:rPr>
          <w:rFonts w:hint="eastAsia"/>
          <w:szCs w:val="21"/>
        </w:rPr>
        <w:t>金</w:t>
      </w:r>
      <w:r w:rsidR="004B786B">
        <w:rPr>
          <w:rFonts w:hint="eastAsia"/>
          <w:szCs w:val="21"/>
        </w:rPr>
        <w:t>）</w:t>
      </w:r>
      <w:r w:rsidR="003C3EBE">
        <w:rPr>
          <w:rFonts w:hint="eastAsia"/>
          <w:szCs w:val="21"/>
        </w:rPr>
        <w:t>～</w:t>
      </w:r>
      <w:r w:rsidR="00B938E7">
        <w:rPr>
          <w:rFonts w:hint="eastAsia"/>
          <w:szCs w:val="21"/>
        </w:rPr>
        <w:t>7月</w:t>
      </w:r>
      <w:r w:rsidR="00BB4885">
        <w:rPr>
          <w:rFonts w:hint="eastAsia"/>
          <w:szCs w:val="21"/>
        </w:rPr>
        <w:t>31</w:t>
      </w:r>
      <w:r w:rsidR="003C3EBE">
        <w:rPr>
          <w:rFonts w:hint="eastAsia"/>
          <w:szCs w:val="21"/>
        </w:rPr>
        <w:t>日（</w:t>
      </w:r>
      <w:r w:rsidR="00BB4885">
        <w:rPr>
          <w:rFonts w:hint="eastAsia"/>
          <w:szCs w:val="21"/>
        </w:rPr>
        <w:t>月</w:t>
      </w:r>
      <w:r w:rsidR="00B938E7">
        <w:rPr>
          <w:rFonts w:hint="eastAsia"/>
          <w:szCs w:val="21"/>
        </w:rPr>
        <w:t>）</w:t>
      </w:r>
    </w:p>
    <w:bookmarkEnd w:id="0"/>
    <w:p w14:paraId="7733285A" w14:textId="77777777" w:rsidR="00E25265" w:rsidRPr="0095277C" w:rsidRDefault="00E25265" w:rsidP="00FE5ECB">
      <w:pPr>
        <w:jc w:val="left"/>
        <w:rPr>
          <w:szCs w:val="21"/>
        </w:rPr>
      </w:pPr>
    </w:p>
    <w:p w14:paraId="009FF35E" w14:textId="77777777" w:rsidR="008946EA" w:rsidRPr="00F861F8" w:rsidRDefault="00B7303B" w:rsidP="008946EA">
      <w:pPr>
        <w:pStyle w:val="a3"/>
        <w:numPr>
          <w:ilvl w:val="0"/>
          <w:numId w:val="1"/>
        </w:numPr>
        <w:ind w:leftChars="0"/>
        <w:jc w:val="left"/>
        <w:rPr>
          <w:rFonts w:asciiTheme="majorEastAsia" w:eastAsiaTheme="majorEastAsia" w:hAnsiTheme="majorEastAsia"/>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8946EA" w:rsidRPr="00F861F8">
        <w:rPr>
          <w:rFonts w:asciiTheme="majorEastAsia" w:eastAsiaTheme="majorEastAsia" w:hAnsiTheme="majorEastAsia" w:hint="eastAsia"/>
          <w:szCs w:val="21"/>
        </w:rPr>
        <w:t xml:space="preserve">　</w:t>
      </w:r>
      <w:r w:rsidR="008946EA" w:rsidRPr="00F861F8">
        <w:rPr>
          <w:rFonts w:asciiTheme="majorEastAsia" w:eastAsiaTheme="majorEastAsia" w:hAnsiTheme="majorEastAsia"/>
          <w:szCs w:val="21"/>
        </w:rPr>
        <w:t>1,000名（国勢調査結果（平成</w:t>
      </w:r>
      <w:r w:rsidR="008946EA">
        <w:rPr>
          <w:rFonts w:asciiTheme="majorEastAsia" w:eastAsiaTheme="majorEastAsia" w:hAnsiTheme="majorEastAsia" w:hint="eastAsia"/>
          <w:szCs w:val="21"/>
        </w:rPr>
        <w:t>27</w:t>
      </w:r>
      <w:r w:rsidR="008946EA" w:rsidRPr="00F861F8">
        <w:rPr>
          <w:rFonts w:asciiTheme="majorEastAsia" w:eastAsiaTheme="majorEastAsia" w:hAnsiTheme="majorEastAsia"/>
          <w:szCs w:val="21"/>
        </w:rPr>
        <w:t>年）に基づく性・年代・居住地（4地域）の</w:t>
      </w:r>
    </w:p>
    <w:p w14:paraId="13481B91" w14:textId="77777777" w:rsidR="00F638F7" w:rsidRPr="008946EA" w:rsidRDefault="008946EA" w:rsidP="008946EA">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18</w:t>
      </w:r>
      <w:r w:rsidRPr="00F861F8">
        <w:rPr>
          <w:rFonts w:asciiTheme="majorEastAsia" w:eastAsiaTheme="majorEastAsia" w:hAnsiTheme="majorEastAsia"/>
          <w:szCs w:val="21"/>
        </w:rPr>
        <w:t>歳以上の大阪府民）</w:t>
      </w:r>
    </w:p>
    <w:p w14:paraId="505648EA" w14:textId="77777777" w:rsidR="008946EA" w:rsidRPr="008946EA" w:rsidRDefault="008946EA" w:rsidP="008946EA">
      <w:pPr>
        <w:ind w:left="142"/>
        <w:jc w:val="left"/>
        <w:rPr>
          <w:szCs w:val="21"/>
        </w:rPr>
      </w:pPr>
      <w:r w:rsidRPr="008946EA">
        <w:rPr>
          <w:noProof/>
        </w:rPr>
        <w:drawing>
          <wp:inline distT="0" distB="0" distL="0" distR="0" wp14:anchorId="7C0AC363" wp14:editId="3D665262">
            <wp:extent cx="6107502" cy="4662256"/>
            <wp:effectExtent l="0" t="0" r="762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590" cy="4659270"/>
                    </a:xfrm>
                    <a:prstGeom prst="rect">
                      <a:avLst/>
                    </a:prstGeom>
                    <a:noFill/>
                    <a:ln>
                      <a:noFill/>
                    </a:ln>
                  </pic:spPr>
                </pic:pic>
              </a:graphicData>
            </a:graphic>
          </wp:inline>
        </w:drawing>
      </w:r>
    </w:p>
    <w:p w14:paraId="19382A0A" w14:textId="77777777" w:rsidR="007054F9" w:rsidRPr="00CE1803" w:rsidRDefault="007054F9" w:rsidP="007054F9">
      <w:pPr>
        <w:jc w:val="left"/>
        <w:rPr>
          <w:szCs w:val="21"/>
        </w:rPr>
      </w:pPr>
    </w:p>
    <w:p w14:paraId="1AB18885" w14:textId="77777777" w:rsidR="00B938E7" w:rsidRPr="00B938E7" w:rsidRDefault="00B938E7" w:rsidP="00B938E7">
      <w:pPr>
        <w:ind w:leftChars="200" w:left="412"/>
        <w:jc w:val="left"/>
      </w:pPr>
      <w:r w:rsidRPr="00B938E7">
        <w:rPr>
          <w:rFonts w:hint="eastAsia"/>
        </w:rPr>
        <w:t>①「大阪市域」</w:t>
      </w:r>
    </w:p>
    <w:p w14:paraId="27CF035A" w14:textId="77777777" w:rsidR="00B938E7" w:rsidRPr="00B938E7" w:rsidRDefault="00B938E7" w:rsidP="00B938E7">
      <w:pPr>
        <w:ind w:leftChars="200" w:left="412" w:firstLineChars="100" w:firstLine="206"/>
        <w:jc w:val="left"/>
      </w:pPr>
      <w:r w:rsidRPr="00B938E7">
        <w:rPr>
          <w:rFonts w:hint="eastAsia"/>
        </w:rPr>
        <w:t xml:space="preserve"> 　大阪市</w:t>
      </w:r>
      <w:r w:rsidRPr="00B938E7">
        <w:rPr>
          <w:rFonts w:hint="eastAsia"/>
        </w:rPr>
        <w:tab/>
      </w:r>
      <w:r w:rsidRPr="00B938E7">
        <w:rPr>
          <w:rFonts w:hint="eastAsia"/>
        </w:rPr>
        <w:tab/>
      </w:r>
      <w:r w:rsidRPr="00B938E7">
        <w:rPr>
          <w:rFonts w:hint="eastAsia"/>
        </w:rPr>
        <w:tab/>
      </w:r>
      <w:r w:rsidRPr="00B938E7">
        <w:rPr>
          <w:rFonts w:hint="eastAsia"/>
        </w:rPr>
        <w:tab/>
      </w:r>
      <w:r w:rsidRPr="00B938E7">
        <w:rPr>
          <w:rFonts w:hint="eastAsia"/>
        </w:rPr>
        <w:tab/>
      </w:r>
      <w:r w:rsidRPr="00B938E7">
        <w:rPr>
          <w:rFonts w:hint="eastAsia"/>
        </w:rPr>
        <w:tab/>
      </w:r>
      <w:r w:rsidRPr="00B938E7">
        <w:rPr>
          <w:rFonts w:hint="eastAsia"/>
        </w:rPr>
        <w:tab/>
      </w:r>
    </w:p>
    <w:p w14:paraId="4BC04D8A" w14:textId="77777777" w:rsidR="00B938E7" w:rsidRPr="00B938E7" w:rsidRDefault="00B938E7" w:rsidP="00B938E7">
      <w:pPr>
        <w:ind w:leftChars="200" w:left="412"/>
      </w:pPr>
      <w:r w:rsidRPr="00B938E7">
        <w:rPr>
          <w:rFonts w:hint="eastAsia"/>
        </w:rPr>
        <w:t>②「北部大阪地域」</w:t>
      </w:r>
    </w:p>
    <w:p w14:paraId="2B6B89AA" w14:textId="77777777" w:rsidR="00B938E7" w:rsidRPr="00B938E7" w:rsidRDefault="00B938E7" w:rsidP="00B938E7">
      <w:pPr>
        <w:ind w:leftChars="200" w:left="412" w:firstLineChars="300" w:firstLine="618"/>
      </w:pPr>
      <w:r w:rsidRPr="00B938E7">
        <w:rPr>
          <w:rFonts w:hint="eastAsia"/>
        </w:rPr>
        <w:t xml:space="preserve">箕面市、池田市、豊中市、能勢町、豊能町、吹田市、茨木市、摂津市、高槻市、島本町　</w:t>
      </w:r>
    </w:p>
    <w:p w14:paraId="578D1320" w14:textId="77777777" w:rsidR="00B938E7" w:rsidRPr="00B938E7" w:rsidRDefault="00B938E7" w:rsidP="00B938E7">
      <w:pPr>
        <w:ind w:leftChars="100" w:left="206" w:firstLineChars="100" w:firstLine="206"/>
        <w:jc w:val="left"/>
      </w:pPr>
      <w:r w:rsidRPr="00B938E7">
        <w:rPr>
          <w:rFonts w:hint="eastAsia"/>
        </w:rPr>
        <w:t>③「東部大阪地域」</w:t>
      </w:r>
    </w:p>
    <w:p w14:paraId="5A23A0B2" w14:textId="77777777" w:rsidR="00B938E7" w:rsidRPr="00B938E7" w:rsidRDefault="00B938E7" w:rsidP="00B938E7">
      <w:pPr>
        <w:ind w:leftChars="400" w:left="825" w:firstLineChars="100" w:firstLine="206"/>
        <w:jc w:val="left"/>
      </w:pPr>
      <w:r w:rsidRPr="00B938E7">
        <w:rPr>
          <w:rFonts w:hint="eastAsia"/>
        </w:rPr>
        <w:t>枚方市、交野市、四條畷市、大東市、寝屋川市、門真市、守口市、東大阪市、八尾市、柏原市</w:t>
      </w:r>
    </w:p>
    <w:p w14:paraId="23D89FFD" w14:textId="77777777" w:rsidR="00B938E7" w:rsidRPr="00B938E7" w:rsidRDefault="00B938E7" w:rsidP="00B938E7">
      <w:pPr>
        <w:ind w:firstLineChars="200" w:firstLine="412"/>
        <w:jc w:val="left"/>
      </w:pPr>
      <w:r w:rsidRPr="00B938E7">
        <w:rPr>
          <w:rFonts w:hint="eastAsia"/>
        </w:rPr>
        <w:t>④「南部大阪地域」</w:t>
      </w:r>
    </w:p>
    <w:p w14:paraId="487E5FC9" w14:textId="77777777" w:rsidR="007054F9" w:rsidRPr="00B938E7" w:rsidRDefault="00B938E7" w:rsidP="00B938E7">
      <w:pPr>
        <w:ind w:leftChars="453" w:left="934" w:firstLineChars="100" w:firstLine="206"/>
        <w:rPr>
          <w:color w:val="FF0000"/>
        </w:rPr>
      </w:pPr>
      <w:r w:rsidRPr="00B938E7">
        <w:rPr>
          <w:rFonts w:hint="eastAsia"/>
          <w:kern w:val="0"/>
        </w:rPr>
        <w:t>松原市、藤井寺市、羽曳野市、富田林市、河内長野市、大阪狭山市、太子町、河南町、千早赤阪村、堺市、高石市、和泉市、泉大津市、忠岡町、岸和田市、貝塚市、泉佐野市、田尻町、泉南市、阪南市、岬町、熊取町</w:t>
      </w:r>
      <w:r w:rsidRPr="00B938E7">
        <w:rPr>
          <w:rFonts w:hint="eastAsia"/>
        </w:rPr>
        <w:tab/>
      </w:r>
      <w:r w:rsidRPr="00B938E7">
        <w:rPr>
          <w:rFonts w:hint="eastAsia"/>
          <w:color w:val="FF0000"/>
        </w:rPr>
        <w:tab/>
      </w:r>
      <w:r w:rsidRPr="00B938E7">
        <w:rPr>
          <w:rFonts w:hint="eastAsia"/>
          <w:color w:val="FF0000"/>
        </w:rPr>
        <w:tab/>
      </w:r>
      <w:r w:rsidRPr="00B938E7">
        <w:rPr>
          <w:rFonts w:hint="eastAsia"/>
          <w:color w:val="FF0000"/>
        </w:rPr>
        <w:tab/>
      </w:r>
      <w:r w:rsidR="00720D68">
        <w:rPr>
          <w:szCs w:val="21"/>
        </w:rPr>
        <w:br w:type="page"/>
      </w:r>
    </w:p>
    <w:p w14:paraId="332D88AC" w14:textId="77777777" w:rsidR="0012212F" w:rsidRDefault="0012212F" w:rsidP="00527EA8">
      <w:pPr>
        <w:pStyle w:val="a3"/>
        <w:numPr>
          <w:ilvl w:val="0"/>
          <w:numId w:val="1"/>
        </w:numPr>
        <w:ind w:leftChars="0"/>
        <w:jc w:val="left"/>
        <w:rPr>
          <w:szCs w:val="21"/>
        </w:rPr>
      </w:pPr>
      <w:r>
        <w:rPr>
          <w:rFonts w:hint="eastAsia"/>
          <w:szCs w:val="21"/>
        </w:rPr>
        <w:lastRenderedPageBreak/>
        <w:t>分析結果概要</w:t>
      </w:r>
    </w:p>
    <w:p w14:paraId="03145FCE" w14:textId="1CF5AF82" w:rsidR="00C44609" w:rsidRDefault="00D41930" w:rsidP="00CB7862">
      <w:pPr>
        <w:ind w:leftChars="-101" w:hangingChars="101" w:hanging="208"/>
        <w:jc w:val="left"/>
        <w:rPr>
          <w:szCs w:val="21"/>
        </w:rPr>
      </w:pPr>
      <w:r>
        <w:rPr>
          <w:noProof/>
          <w:szCs w:val="21"/>
        </w:rPr>
        <mc:AlternateContent>
          <mc:Choice Requires="wps">
            <w:drawing>
              <wp:inline distT="0" distB="0" distL="0" distR="0" wp14:anchorId="6628015A" wp14:editId="3FEC6377">
                <wp:extent cx="6134100" cy="6107502"/>
                <wp:effectExtent l="0" t="0" r="19050" b="2667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107502"/>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314F9CC0" w14:textId="77777777" w:rsidR="005D7D56" w:rsidRDefault="005D7D56" w:rsidP="00202F41">
                            <w:pPr>
                              <w:pStyle w:val="a3"/>
                              <w:numPr>
                                <w:ilvl w:val="0"/>
                                <w:numId w:val="2"/>
                              </w:numPr>
                              <w:ind w:leftChars="0"/>
                            </w:pPr>
                            <w:r>
                              <w:rPr>
                                <w:rFonts w:hint="eastAsia"/>
                              </w:rPr>
                              <w:t>調査目的</w:t>
                            </w:r>
                          </w:p>
                          <w:p w14:paraId="045C61A4" w14:textId="2CB2CA5F" w:rsidR="005D7D56" w:rsidRDefault="005D7D56" w:rsidP="005D7D56">
                            <w:pPr>
                              <w:pStyle w:val="a3"/>
                              <w:ind w:leftChars="204" w:left="421" w:firstLineChars="100" w:firstLine="206"/>
                            </w:pPr>
                            <w:r w:rsidRPr="00D41930">
                              <w:rPr>
                                <w:rFonts w:hint="eastAsia"/>
                              </w:rPr>
                              <w:t>甚大な被害を生んだ東日本大震災、昨年の熊本地震や鳥取県中部地震と、近年立て続</w:t>
                            </w:r>
                            <w:r w:rsidR="00C273A1">
                              <w:rPr>
                                <w:rFonts w:hint="eastAsia"/>
                              </w:rPr>
                              <w:t>けに大規模地震が発生している。さらに南海トラフ巨大地震</w:t>
                            </w:r>
                            <w:r w:rsidRPr="00D41930">
                              <w:rPr>
                                <w:rFonts w:hint="eastAsia"/>
                              </w:rPr>
                              <w:t>や、豪雨による土砂災害など、いつ起こるかわからない自然災害や危機事象から府民の生命、財産を守ることは府の使命でもある。しかしながら、大規模災害では、自治体職員自身も被災者となり、行政機能が麻痺するなど公助の限</w:t>
                            </w:r>
                            <w:r>
                              <w:rPr>
                                <w:rFonts w:hint="eastAsia"/>
                              </w:rPr>
                              <w:t>界が明らかとなった。これまで</w:t>
                            </w:r>
                            <w:r w:rsidRPr="00D41930">
                              <w:rPr>
                                <w:rFonts w:hint="eastAsia"/>
                              </w:rPr>
                              <w:t>災害対策の中心とされてきた公助はもとより、府民自らあるいは、地域等が連携して被害から少しでも免れるための自助、共助による取組みの重要性が高まっている。本調査では府民の防災に関する意識や行動を調査し、今後の施策の資料とする。</w:t>
                            </w:r>
                          </w:p>
                          <w:p w14:paraId="48A1E775" w14:textId="77777777" w:rsidR="000B372E" w:rsidRDefault="000B372E" w:rsidP="005D7D56">
                            <w:pPr>
                              <w:pStyle w:val="a3"/>
                              <w:ind w:leftChars="204" w:left="421" w:firstLineChars="100" w:firstLine="206"/>
                            </w:pPr>
                          </w:p>
                          <w:p w14:paraId="671A821B" w14:textId="77777777" w:rsidR="005D7D56" w:rsidRPr="00D41930" w:rsidRDefault="005D7D56" w:rsidP="00D41930">
                            <w:pPr>
                              <w:pStyle w:val="a3"/>
                              <w:numPr>
                                <w:ilvl w:val="0"/>
                                <w:numId w:val="2"/>
                              </w:numPr>
                              <w:ind w:leftChars="0"/>
                              <w:rPr>
                                <w:rFonts w:asciiTheme="majorEastAsia" w:eastAsiaTheme="majorEastAsia" w:hAnsiTheme="majorEastAsia"/>
                              </w:rPr>
                            </w:pPr>
                            <w:r w:rsidRPr="00D41930">
                              <w:rPr>
                                <w:rFonts w:asciiTheme="majorEastAsia" w:eastAsiaTheme="majorEastAsia" w:hAnsiTheme="majorEastAsia" w:hint="eastAsia"/>
                              </w:rPr>
                              <w:t>調査仮説</w:t>
                            </w:r>
                          </w:p>
                          <w:p w14:paraId="766FD0B5" w14:textId="02EA8F44" w:rsidR="005D7D56" w:rsidRPr="003A6C7B" w:rsidRDefault="005D7D56" w:rsidP="00294A2C">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仮説１　地域活動（防災以外）に参加したことがある人ほど、</w:t>
                            </w:r>
                            <w:r w:rsidR="003A6C7B" w:rsidRPr="003A6C7B">
                              <w:rPr>
                                <w:rFonts w:asciiTheme="majorEastAsia" w:eastAsiaTheme="majorEastAsia" w:hAnsiTheme="majorEastAsia" w:hint="eastAsia"/>
                              </w:rPr>
                              <w:t>防災活動や家庭での災害への備え</w:t>
                            </w:r>
                            <w:r w:rsidRPr="003A6C7B">
                              <w:rPr>
                                <w:rFonts w:asciiTheme="majorEastAsia" w:eastAsiaTheme="majorEastAsia" w:hAnsiTheme="majorEastAsia" w:hint="eastAsia"/>
                              </w:rPr>
                              <w:t>に取組んでいる。</w:t>
                            </w:r>
                          </w:p>
                          <w:p w14:paraId="2488C07B" w14:textId="3AB5C60E" w:rsidR="005D7D56" w:rsidRPr="003A6C7B" w:rsidRDefault="005D7D56" w:rsidP="00294A2C">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 xml:space="preserve">仮説２　</w:t>
                            </w:r>
                            <w:r w:rsidR="0063783B" w:rsidRPr="0063783B">
                              <w:rPr>
                                <w:rFonts w:asciiTheme="majorEastAsia" w:eastAsiaTheme="majorEastAsia" w:hAnsiTheme="majorEastAsia" w:hint="eastAsia"/>
                              </w:rPr>
                              <w:t>普段から自然災害がおこることを意識をしている人</w:t>
                            </w:r>
                            <w:r w:rsidR="0063783B">
                              <w:rPr>
                                <w:rFonts w:asciiTheme="majorEastAsia" w:eastAsiaTheme="majorEastAsia" w:hAnsiTheme="majorEastAsia" w:hint="eastAsia"/>
                              </w:rPr>
                              <w:t>や、防災等地域活動に参加している人</w:t>
                            </w:r>
                            <w:r w:rsidRPr="003A6C7B">
                              <w:rPr>
                                <w:rFonts w:asciiTheme="majorEastAsia" w:eastAsiaTheme="majorEastAsia" w:hAnsiTheme="majorEastAsia" w:hint="eastAsia"/>
                              </w:rPr>
                              <w:t xml:space="preserve">ほど、「自助」・「共助」の意識が高い　</w:t>
                            </w:r>
                          </w:p>
                          <w:p w14:paraId="7D7283B0" w14:textId="61B79890" w:rsidR="005D7D56" w:rsidRPr="003A6C7B" w:rsidRDefault="005D7D56" w:rsidP="00294A2C">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仮説３　同居家族に子どもや年配の方がいる人は、「自助」・「共助」の意識は高いが、実際の取組みに差はない。</w:t>
                            </w:r>
                          </w:p>
                          <w:p w14:paraId="159964C4" w14:textId="3D3F0D04" w:rsidR="005D7D56" w:rsidRDefault="005D7D56" w:rsidP="005D7D56">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仮説４　一人住まいの人は、防災活動への参加や災害への備えをしている割合が低い</w:t>
                            </w:r>
                          </w:p>
                          <w:p w14:paraId="063955BD" w14:textId="77777777" w:rsidR="000B372E" w:rsidRPr="005D7D56" w:rsidRDefault="000B372E" w:rsidP="005D7D56">
                            <w:pPr>
                              <w:pStyle w:val="a3"/>
                              <w:ind w:leftChars="194" w:left="400"/>
                              <w:rPr>
                                <w:rFonts w:asciiTheme="majorEastAsia" w:eastAsiaTheme="majorEastAsia" w:hAnsiTheme="majorEastAsia"/>
                              </w:rPr>
                            </w:pPr>
                          </w:p>
                          <w:p w14:paraId="38BB5E36" w14:textId="77777777" w:rsidR="005D7D56" w:rsidRPr="00CE2B69" w:rsidRDefault="005D7D56" w:rsidP="00CE2B69">
                            <w:pPr>
                              <w:pStyle w:val="a3"/>
                              <w:numPr>
                                <w:ilvl w:val="0"/>
                                <w:numId w:val="2"/>
                              </w:numPr>
                              <w:ind w:leftChars="0"/>
                              <w:rPr>
                                <w:rFonts w:asciiTheme="majorEastAsia" w:eastAsiaTheme="majorEastAsia" w:hAnsiTheme="majorEastAsia"/>
                              </w:rPr>
                            </w:pPr>
                            <w:r>
                              <w:rPr>
                                <w:rFonts w:hint="eastAsia"/>
                              </w:rPr>
                              <w:t>主な調査結果</w:t>
                            </w:r>
                          </w:p>
                          <w:p w14:paraId="7255A3CB" w14:textId="003556D4" w:rsidR="005D7D56" w:rsidRPr="00CB7862" w:rsidRDefault="00821A45" w:rsidP="008B3139">
                            <w:pPr>
                              <w:pStyle w:val="a3"/>
                              <w:ind w:leftChars="0" w:left="420"/>
                              <w:rPr>
                                <w:rFonts w:asciiTheme="majorEastAsia" w:eastAsiaTheme="majorEastAsia" w:hAnsiTheme="majorEastAsia"/>
                              </w:rPr>
                            </w:pPr>
                            <w:r>
                              <w:rPr>
                                <w:rFonts w:asciiTheme="majorEastAsia" w:eastAsiaTheme="majorEastAsia" w:hAnsiTheme="majorEastAsia" w:hint="eastAsia"/>
                              </w:rPr>
                              <w:t>仮説１　地域活動（防災</w:t>
                            </w:r>
                            <w:r w:rsidR="005D7D56" w:rsidRPr="00CB7862">
                              <w:rPr>
                                <w:rFonts w:asciiTheme="majorEastAsia" w:eastAsiaTheme="majorEastAsia" w:hAnsiTheme="majorEastAsia" w:hint="eastAsia"/>
                              </w:rPr>
                              <w:t>以外）に参加している人ほど、防災活動に</w:t>
                            </w:r>
                            <w:r w:rsidR="005D7D56">
                              <w:rPr>
                                <w:rFonts w:asciiTheme="majorEastAsia" w:eastAsiaTheme="majorEastAsia" w:hAnsiTheme="majorEastAsia" w:hint="eastAsia"/>
                              </w:rPr>
                              <w:t>も</w:t>
                            </w:r>
                            <w:r w:rsidR="005D7D56" w:rsidRPr="00CB7862">
                              <w:rPr>
                                <w:rFonts w:asciiTheme="majorEastAsia" w:eastAsiaTheme="majorEastAsia" w:hAnsiTheme="majorEastAsia" w:hint="eastAsia"/>
                              </w:rPr>
                              <w:t>参加しており、家庭でも災害に備えた取組</w:t>
                            </w:r>
                            <w:r w:rsidR="003A6C7B" w:rsidRPr="00D859E5">
                              <w:rPr>
                                <w:rFonts w:asciiTheme="majorEastAsia" w:eastAsiaTheme="majorEastAsia" w:hAnsiTheme="majorEastAsia" w:hint="eastAsia"/>
                              </w:rPr>
                              <w:t>み</w:t>
                            </w:r>
                            <w:r w:rsidR="005D7D56" w:rsidRPr="00CB7862">
                              <w:rPr>
                                <w:rFonts w:asciiTheme="majorEastAsia" w:eastAsiaTheme="majorEastAsia" w:hAnsiTheme="majorEastAsia" w:hint="eastAsia"/>
                              </w:rPr>
                              <w:t>をしていた。</w:t>
                            </w:r>
                          </w:p>
                          <w:p w14:paraId="55E7295D" w14:textId="6B1514A7" w:rsidR="005D7D56" w:rsidRPr="00CB7862" w:rsidRDefault="005D7D56" w:rsidP="00294A2C">
                            <w:pPr>
                              <w:ind w:leftChars="200" w:left="412"/>
                              <w:rPr>
                                <w:rFonts w:asciiTheme="majorEastAsia" w:eastAsiaTheme="majorEastAsia" w:hAnsiTheme="majorEastAsia"/>
                              </w:rPr>
                            </w:pPr>
                            <w:r w:rsidRPr="00CB7862">
                              <w:rPr>
                                <w:rFonts w:asciiTheme="majorEastAsia" w:eastAsiaTheme="majorEastAsia" w:hAnsiTheme="majorEastAsia" w:hint="eastAsia"/>
                              </w:rPr>
                              <w:t>仮説２</w:t>
                            </w:r>
                            <w:r>
                              <w:rPr>
                                <w:rFonts w:asciiTheme="majorEastAsia" w:eastAsiaTheme="majorEastAsia" w:hAnsiTheme="majorEastAsia" w:hint="eastAsia"/>
                              </w:rPr>
                              <w:t xml:space="preserve">　</w:t>
                            </w:r>
                            <w:r w:rsidR="00821A45">
                              <w:rPr>
                                <w:rFonts w:asciiTheme="majorEastAsia" w:eastAsiaTheme="majorEastAsia" w:hAnsiTheme="majorEastAsia" w:hint="eastAsia"/>
                              </w:rPr>
                              <w:t>普段から災害を</w:t>
                            </w:r>
                            <w:r w:rsidRPr="00CB7862">
                              <w:rPr>
                                <w:rFonts w:asciiTheme="majorEastAsia" w:eastAsiaTheme="majorEastAsia" w:hAnsiTheme="majorEastAsia" w:hint="eastAsia"/>
                              </w:rPr>
                              <w:t>意識をしている人や、防災等の活動に取</w:t>
                            </w:r>
                            <w:r w:rsidR="00821A45">
                              <w:rPr>
                                <w:rFonts w:asciiTheme="majorEastAsia" w:eastAsiaTheme="majorEastAsia" w:hAnsiTheme="majorEastAsia" w:hint="eastAsia"/>
                              </w:rPr>
                              <w:t>り</w:t>
                            </w:r>
                            <w:r w:rsidRPr="00CB7862">
                              <w:rPr>
                                <w:rFonts w:asciiTheme="majorEastAsia" w:eastAsiaTheme="majorEastAsia" w:hAnsiTheme="majorEastAsia" w:hint="eastAsia"/>
                              </w:rPr>
                              <w:t>組んでいる人ほど「自助」・「共助」・「公助」全てにおいて、</w:t>
                            </w:r>
                            <w:r>
                              <w:rPr>
                                <w:rFonts w:asciiTheme="majorEastAsia" w:eastAsiaTheme="majorEastAsia" w:hAnsiTheme="majorEastAsia" w:hint="eastAsia"/>
                              </w:rPr>
                              <w:t>「</w:t>
                            </w:r>
                            <w:r w:rsidRPr="00CB7862">
                              <w:rPr>
                                <w:rFonts w:asciiTheme="majorEastAsia" w:eastAsiaTheme="majorEastAsia" w:hAnsiTheme="majorEastAsia" w:hint="eastAsia"/>
                              </w:rPr>
                              <w:t>非常に重要</w:t>
                            </w:r>
                            <w:r>
                              <w:rPr>
                                <w:rFonts w:asciiTheme="majorEastAsia" w:eastAsiaTheme="majorEastAsia" w:hAnsiTheme="majorEastAsia" w:hint="eastAsia"/>
                              </w:rPr>
                              <w:t>」</w:t>
                            </w:r>
                            <w:r w:rsidRPr="00CB7862">
                              <w:rPr>
                                <w:rFonts w:asciiTheme="majorEastAsia" w:eastAsiaTheme="majorEastAsia" w:hAnsiTheme="majorEastAsia" w:hint="eastAsia"/>
                              </w:rPr>
                              <w:t xml:space="preserve">と考える割合が高かった。　</w:t>
                            </w:r>
                          </w:p>
                          <w:p w14:paraId="202AAFAD" w14:textId="4D6D4DAE" w:rsidR="005D7D56" w:rsidRPr="00CB7862" w:rsidRDefault="005D7D56" w:rsidP="001B56AA">
                            <w:pPr>
                              <w:pStyle w:val="a3"/>
                              <w:ind w:leftChars="0" w:left="420"/>
                              <w:rPr>
                                <w:rFonts w:asciiTheme="majorEastAsia" w:eastAsiaTheme="majorEastAsia" w:hAnsiTheme="majorEastAsia"/>
                              </w:rPr>
                            </w:pPr>
                            <w:r w:rsidRPr="00CB7862">
                              <w:rPr>
                                <w:rFonts w:asciiTheme="majorEastAsia" w:eastAsiaTheme="majorEastAsia" w:hAnsiTheme="majorEastAsia" w:hint="eastAsia"/>
                              </w:rPr>
                              <w:t>仮説３　同居家族に子どもがいる人は、「自助」・「共助」の意識は高いが、実際の取組みに差はなかった。高齢者の同居の有無で、「自助」・「共助」の意識の差はなかった。</w:t>
                            </w:r>
                          </w:p>
                          <w:p w14:paraId="6764140E" w14:textId="34B9ACD8" w:rsidR="005D7D56" w:rsidRPr="00CB7862" w:rsidRDefault="005D7D56" w:rsidP="003A6C7B">
                            <w:pPr>
                              <w:ind w:leftChars="200" w:left="412"/>
                              <w:rPr>
                                <w:rFonts w:asciiTheme="majorEastAsia" w:eastAsiaTheme="majorEastAsia" w:hAnsiTheme="majorEastAsia"/>
                              </w:rPr>
                            </w:pPr>
                            <w:r w:rsidRPr="00CB7862">
                              <w:rPr>
                                <w:rFonts w:asciiTheme="majorEastAsia" w:eastAsiaTheme="majorEastAsia" w:hAnsiTheme="majorEastAsia" w:hint="eastAsia"/>
                              </w:rPr>
                              <w:t xml:space="preserve">仮説４　</w:t>
                            </w:r>
                            <w:r w:rsidR="0063783B">
                              <w:rPr>
                                <w:rFonts w:asciiTheme="majorEastAsia" w:eastAsiaTheme="majorEastAsia" w:hAnsiTheme="majorEastAsia" w:hint="eastAsia"/>
                              </w:rPr>
                              <w:t>世帯構成別では、単独世帯（一人住まい）で</w:t>
                            </w:r>
                            <w:r w:rsidRPr="00CB7862">
                              <w:rPr>
                                <w:rFonts w:asciiTheme="majorEastAsia" w:eastAsiaTheme="majorEastAsia" w:hAnsiTheme="majorEastAsia" w:hint="eastAsia"/>
                              </w:rPr>
                              <w:t>、防災活動への参加や災害へ</w:t>
                            </w:r>
                            <w:r w:rsidR="003A6C7B">
                              <w:rPr>
                                <w:rFonts w:asciiTheme="majorEastAsia" w:eastAsiaTheme="majorEastAsia" w:hAnsiTheme="majorEastAsia" w:hint="eastAsia"/>
                              </w:rPr>
                              <w:t>の</w:t>
                            </w:r>
                            <w:r w:rsidRPr="00CB7862">
                              <w:rPr>
                                <w:rFonts w:asciiTheme="majorEastAsia" w:eastAsiaTheme="majorEastAsia" w:hAnsiTheme="majorEastAsia" w:hint="eastAsia"/>
                              </w:rPr>
                              <w:t>備え</w:t>
                            </w:r>
                            <w:r w:rsidR="003A6C7B">
                              <w:rPr>
                                <w:rFonts w:asciiTheme="majorEastAsia" w:eastAsiaTheme="majorEastAsia" w:hAnsiTheme="majorEastAsia" w:hint="eastAsia"/>
                              </w:rPr>
                              <w:t>を</w:t>
                            </w:r>
                            <w:r w:rsidRPr="00CB7862">
                              <w:rPr>
                                <w:rFonts w:asciiTheme="majorEastAsia" w:eastAsiaTheme="majorEastAsia" w:hAnsiTheme="majorEastAsia" w:hint="eastAsia"/>
                              </w:rPr>
                              <w:t>している割合が</w:t>
                            </w:r>
                            <w:r w:rsidR="0063783B">
                              <w:rPr>
                                <w:rFonts w:asciiTheme="majorEastAsia" w:eastAsiaTheme="majorEastAsia" w:hAnsiTheme="majorEastAsia" w:hint="eastAsia"/>
                              </w:rPr>
                              <w:t>低かった。</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3pt;height:4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" fillcolor="white [3201]" strokecolor="black [3213]" strokeweight="1.5pt">
                <v:textbox>
                  <w:txbxContent>
                    <w:p w14:paraId="314F9CC0" w14:textId="77777777" w:rsidR="005D7D56" w:rsidRDefault="005D7D56" w:rsidP="00202F41">
                      <w:pPr>
                        <w:pStyle w:val="a3"/>
                        <w:numPr>
                          <w:ilvl w:val="0"/>
                          <w:numId w:val="2"/>
                        </w:numPr>
                        <w:ind w:leftChars="0"/>
                      </w:pPr>
                      <w:r>
                        <w:rPr>
                          <w:rFonts w:hint="eastAsia"/>
                        </w:rPr>
                        <w:t>調査目的</w:t>
                      </w:r>
                    </w:p>
                    <w:p w14:paraId="045C61A4" w14:textId="2CB2CA5F" w:rsidR="005D7D56" w:rsidRDefault="005D7D56" w:rsidP="005D7D56">
                      <w:pPr>
                        <w:pStyle w:val="a3"/>
                        <w:ind w:leftChars="204" w:left="421" w:firstLineChars="100" w:firstLine="206"/>
                      </w:pPr>
                      <w:r w:rsidRPr="00D41930">
                        <w:rPr>
                          <w:rFonts w:hint="eastAsia"/>
                        </w:rPr>
                        <w:t>甚大な被害を生んだ東日本大震災、昨年の熊本地震や鳥取県中部地震と、近年立て続</w:t>
                      </w:r>
                      <w:r w:rsidR="00C273A1">
                        <w:rPr>
                          <w:rFonts w:hint="eastAsia"/>
                        </w:rPr>
                        <w:t>けに大規模地震が発生している。さらに南海トラフ巨大地震</w:t>
                      </w:r>
                      <w:r w:rsidRPr="00D41930">
                        <w:rPr>
                          <w:rFonts w:hint="eastAsia"/>
                        </w:rPr>
                        <w:t>や、豪雨による土砂災害など、いつ起こるかわからない自然災害や危機事象から府民の生命、財産を守ることは府の使命でもある。しかしながら、大規模災害では、自治体職員自身も被災者となり、行政機能が麻痺するなど公助の限</w:t>
                      </w:r>
                      <w:r>
                        <w:rPr>
                          <w:rFonts w:hint="eastAsia"/>
                        </w:rPr>
                        <w:t>界が明らかとなった。これまで</w:t>
                      </w:r>
                      <w:r w:rsidRPr="00D41930">
                        <w:rPr>
                          <w:rFonts w:hint="eastAsia"/>
                        </w:rPr>
                        <w:t>災害対策の中心とされてきた公助はもとより、府民自らあるいは、地域等が連携して被害から少しでも免れるための自助、共助による取組みの重要性が高まっている。本調査では府民の防災に関する意識や行動を調査し、今後の施策の資料とする。</w:t>
                      </w:r>
                    </w:p>
                    <w:p w14:paraId="48A1E775" w14:textId="77777777" w:rsidR="000B372E" w:rsidRDefault="000B372E" w:rsidP="005D7D56">
                      <w:pPr>
                        <w:pStyle w:val="a3"/>
                        <w:ind w:leftChars="204" w:left="421" w:firstLineChars="100" w:firstLine="206"/>
                      </w:pPr>
                    </w:p>
                    <w:p w14:paraId="671A821B" w14:textId="77777777" w:rsidR="005D7D56" w:rsidRPr="00D41930" w:rsidRDefault="005D7D56" w:rsidP="00D41930">
                      <w:pPr>
                        <w:pStyle w:val="a3"/>
                        <w:numPr>
                          <w:ilvl w:val="0"/>
                          <w:numId w:val="2"/>
                        </w:numPr>
                        <w:ind w:leftChars="0"/>
                        <w:rPr>
                          <w:rFonts w:asciiTheme="majorEastAsia" w:eastAsiaTheme="majorEastAsia" w:hAnsiTheme="majorEastAsia"/>
                        </w:rPr>
                      </w:pPr>
                      <w:r w:rsidRPr="00D41930">
                        <w:rPr>
                          <w:rFonts w:asciiTheme="majorEastAsia" w:eastAsiaTheme="majorEastAsia" w:hAnsiTheme="majorEastAsia" w:hint="eastAsia"/>
                        </w:rPr>
                        <w:t>調査仮説</w:t>
                      </w:r>
                    </w:p>
                    <w:p w14:paraId="766FD0B5" w14:textId="02EA8F44" w:rsidR="005D7D56" w:rsidRPr="003A6C7B" w:rsidRDefault="005D7D56" w:rsidP="00294A2C">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仮説１　地域活動（防災以外）に参加したことがある人ほど、</w:t>
                      </w:r>
                      <w:r w:rsidR="003A6C7B" w:rsidRPr="003A6C7B">
                        <w:rPr>
                          <w:rFonts w:asciiTheme="majorEastAsia" w:eastAsiaTheme="majorEastAsia" w:hAnsiTheme="majorEastAsia" w:hint="eastAsia"/>
                        </w:rPr>
                        <w:t>防災活動や家庭での災害への備え</w:t>
                      </w:r>
                      <w:r w:rsidRPr="003A6C7B">
                        <w:rPr>
                          <w:rFonts w:asciiTheme="majorEastAsia" w:eastAsiaTheme="majorEastAsia" w:hAnsiTheme="majorEastAsia" w:hint="eastAsia"/>
                        </w:rPr>
                        <w:t>に取組んでいる。</w:t>
                      </w:r>
                    </w:p>
                    <w:p w14:paraId="2488C07B" w14:textId="3AB5C60E" w:rsidR="005D7D56" w:rsidRPr="003A6C7B" w:rsidRDefault="005D7D56" w:rsidP="00294A2C">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 xml:space="preserve">仮説２　</w:t>
                      </w:r>
                      <w:r w:rsidR="0063783B" w:rsidRPr="0063783B">
                        <w:rPr>
                          <w:rFonts w:asciiTheme="majorEastAsia" w:eastAsiaTheme="majorEastAsia" w:hAnsiTheme="majorEastAsia" w:hint="eastAsia"/>
                        </w:rPr>
                        <w:t>普段から自然災害がおこることを意識をしている人</w:t>
                      </w:r>
                      <w:r w:rsidR="0063783B">
                        <w:rPr>
                          <w:rFonts w:asciiTheme="majorEastAsia" w:eastAsiaTheme="majorEastAsia" w:hAnsiTheme="majorEastAsia" w:hint="eastAsia"/>
                        </w:rPr>
                        <w:t>や、防災等地域活動に参加している人</w:t>
                      </w:r>
                      <w:r w:rsidRPr="003A6C7B">
                        <w:rPr>
                          <w:rFonts w:asciiTheme="majorEastAsia" w:eastAsiaTheme="majorEastAsia" w:hAnsiTheme="majorEastAsia" w:hint="eastAsia"/>
                        </w:rPr>
                        <w:t xml:space="preserve">ほど、「自助」・「共助」の意識が高い　</w:t>
                      </w:r>
                    </w:p>
                    <w:p w14:paraId="7D7283B0" w14:textId="61B79890" w:rsidR="005D7D56" w:rsidRPr="003A6C7B" w:rsidRDefault="005D7D56" w:rsidP="00294A2C">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仮説３　同居家族に子どもや年配の方がいる人は、「自助」・「共助」の意識は高いが、実際の取組みに差はない。</w:t>
                      </w:r>
                    </w:p>
                    <w:p w14:paraId="159964C4" w14:textId="3D3F0D04" w:rsidR="005D7D56" w:rsidRDefault="005D7D56" w:rsidP="005D7D56">
                      <w:pPr>
                        <w:pStyle w:val="a3"/>
                        <w:ind w:leftChars="194" w:left="400"/>
                        <w:rPr>
                          <w:rFonts w:asciiTheme="majorEastAsia" w:eastAsiaTheme="majorEastAsia" w:hAnsiTheme="majorEastAsia"/>
                        </w:rPr>
                      </w:pPr>
                      <w:r w:rsidRPr="003A6C7B">
                        <w:rPr>
                          <w:rFonts w:asciiTheme="majorEastAsia" w:eastAsiaTheme="majorEastAsia" w:hAnsiTheme="majorEastAsia" w:hint="eastAsia"/>
                        </w:rPr>
                        <w:t>仮説４　一人住まいの人は、防災活動への参加や災害への備えをしている割合が低い</w:t>
                      </w:r>
                    </w:p>
                    <w:p w14:paraId="063955BD" w14:textId="77777777" w:rsidR="000B372E" w:rsidRPr="005D7D56" w:rsidRDefault="000B372E" w:rsidP="005D7D56">
                      <w:pPr>
                        <w:pStyle w:val="a3"/>
                        <w:ind w:leftChars="194" w:left="400"/>
                        <w:rPr>
                          <w:rFonts w:asciiTheme="majorEastAsia" w:eastAsiaTheme="majorEastAsia" w:hAnsiTheme="majorEastAsia"/>
                        </w:rPr>
                      </w:pPr>
                    </w:p>
                    <w:p w14:paraId="38BB5E36" w14:textId="77777777" w:rsidR="005D7D56" w:rsidRPr="00CE2B69" w:rsidRDefault="005D7D56" w:rsidP="00CE2B69">
                      <w:pPr>
                        <w:pStyle w:val="a3"/>
                        <w:numPr>
                          <w:ilvl w:val="0"/>
                          <w:numId w:val="2"/>
                        </w:numPr>
                        <w:ind w:leftChars="0"/>
                        <w:rPr>
                          <w:rFonts w:asciiTheme="majorEastAsia" w:eastAsiaTheme="majorEastAsia" w:hAnsiTheme="majorEastAsia"/>
                        </w:rPr>
                      </w:pPr>
                      <w:r>
                        <w:rPr>
                          <w:rFonts w:hint="eastAsia"/>
                        </w:rPr>
                        <w:t>主な調査結果</w:t>
                      </w:r>
                    </w:p>
                    <w:p w14:paraId="7255A3CB" w14:textId="003556D4" w:rsidR="005D7D56" w:rsidRPr="00CB7862" w:rsidRDefault="00821A45" w:rsidP="008B3139">
                      <w:pPr>
                        <w:pStyle w:val="a3"/>
                        <w:ind w:leftChars="0" w:left="420"/>
                        <w:rPr>
                          <w:rFonts w:asciiTheme="majorEastAsia" w:eastAsiaTheme="majorEastAsia" w:hAnsiTheme="majorEastAsia"/>
                        </w:rPr>
                      </w:pPr>
                      <w:r>
                        <w:rPr>
                          <w:rFonts w:asciiTheme="majorEastAsia" w:eastAsiaTheme="majorEastAsia" w:hAnsiTheme="majorEastAsia" w:hint="eastAsia"/>
                        </w:rPr>
                        <w:t>仮説１　地域活動（防災</w:t>
                      </w:r>
                      <w:r w:rsidR="005D7D56" w:rsidRPr="00CB7862">
                        <w:rPr>
                          <w:rFonts w:asciiTheme="majorEastAsia" w:eastAsiaTheme="majorEastAsia" w:hAnsiTheme="majorEastAsia" w:hint="eastAsia"/>
                        </w:rPr>
                        <w:t>以外）に参加している人ほど、防災活動に</w:t>
                      </w:r>
                      <w:r w:rsidR="005D7D56">
                        <w:rPr>
                          <w:rFonts w:asciiTheme="majorEastAsia" w:eastAsiaTheme="majorEastAsia" w:hAnsiTheme="majorEastAsia" w:hint="eastAsia"/>
                        </w:rPr>
                        <w:t>も</w:t>
                      </w:r>
                      <w:r w:rsidR="005D7D56" w:rsidRPr="00CB7862">
                        <w:rPr>
                          <w:rFonts w:asciiTheme="majorEastAsia" w:eastAsiaTheme="majorEastAsia" w:hAnsiTheme="majorEastAsia" w:hint="eastAsia"/>
                        </w:rPr>
                        <w:t>参加しており、家庭でも災害に備えた取組</w:t>
                      </w:r>
                      <w:r w:rsidR="003A6C7B" w:rsidRPr="00D859E5">
                        <w:rPr>
                          <w:rFonts w:asciiTheme="majorEastAsia" w:eastAsiaTheme="majorEastAsia" w:hAnsiTheme="majorEastAsia" w:hint="eastAsia"/>
                        </w:rPr>
                        <w:t>み</w:t>
                      </w:r>
                      <w:r w:rsidR="005D7D56" w:rsidRPr="00CB7862">
                        <w:rPr>
                          <w:rFonts w:asciiTheme="majorEastAsia" w:eastAsiaTheme="majorEastAsia" w:hAnsiTheme="majorEastAsia" w:hint="eastAsia"/>
                        </w:rPr>
                        <w:t>をしていた。</w:t>
                      </w:r>
                    </w:p>
                    <w:p w14:paraId="55E7295D" w14:textId="6B1514A7" w:rsidR="005D7D56" w:rsidRPr="00CB7862" w:rsidRDefault="005D7D56" w:rsidP="00294A2C">
                      <w:pPr>
                        <w:ind w:leftChars="200" w:left="412"/>
                        <w:rPr>
                          <w:rFonts w:asciiTheme="majorEastAsia" w:eastAsiaTheme="majorEastAsia" w:hAnsiTheme="majorEastAsia"/>
                        </w:rPr>
                      </w:pPr>
                      <w:r w:rsidRPr="00CB7862">
                        <w:rPr>
                          <w:rFonts w:asciiTheme="majorEastAsia" w:eastAsiaTheme="majorEastAsia" w:hAnsiTheme="majorEastAsia" w:hint="eastAsia"/>
                        </w:rPr>
                        <w:t>仮説２</w:t>
                      </w:r>
                      <w:r>
                        <w:rPr>
                          <w:rFonts w:asciiTheme="majorEastAsia" w:eastAsiaTheme="majorEastAsia" w:hAnsiTheme="majorEastAsia" w:hint="eastAsia"/>
                        </w:rPr>
                        <w:t xml:space="preserve">　</w:t>
                      </w:r>
                      <w:r w:rsidR="00821A45">
                        <w:rPr>
                          <w:rFonts w:asciiTheme="majorEastAsia" w:eastAsiaTheme="majorEastAsia" w:hAnsiTheme="majorEastAsia" w:hint="eastAsia"/>
                        </w:rPr>
                        <w:t>普段から災害を</w:t>
                      </w:r>
                      <w:r w:rsidRPr="00CB7862">
                        <w:rPr>
                          <w:rFonts w:asciiTheme="majorEastAsia" w:eastAsiaTheme="majorEastAsia" w:hAnsiTheme="majorEastAsia" w:hint="eastAsia"/>
                        </w:rPr>
                        <w:t>意識をしている人や、防災等の活動に取</w:t>
                      </w:r>
                      <w:r w:rsidR="00821A45">
                        <w:rPr>
                          <w:rFonts w:asciiTheme="majorEastAsia" w:eastAsiaTheme="majorEastAsia" w:hAnsiTheme="majorEastAsia" w:hint="eastAsia"/>
                        </w:rPr>
                        <w:t>り</w:t>
                      </w:r>
                      <w:r w:rsidRPr="00CB7862">
                        <w:rPr>
                          <w:rFonts w:asciiTheme="majorEastAsia" w:eastAsiaTheme="majorEastAsia" w:hAnsiTheme="majorEastAsia" w:hint="eastAsia"/>
                        </w:rPr>
                        <w:t>組んでいる人ほど「自助」・「共助」・「公助」全てにおいて、</w:t>
                      </w:r>
                      <w:r>
                        <w:rPr>
                          <w:rFonts w:asciiTheme="majorEastAsia" w:eastAsiaTheme="majorEastAsia" w:hAnsiTheme="majorEastAsia" w:hint="eastAsia"/>
                        </w:rPr>
                        <w:t>「</w:t>
                      </w:r>
                      <w:r w:rsidRPr="00CB7862">
                        <w:rPr>
                          <w:rFonts w:asciiTheme="majorEastAsia" w:eastAsiaTheme="majorEastAsia" w:hAnsiTheme="majorEastAsia" w:hint="eastAsia"/>
                        </w:rPr>
                        <w:t>非常に重要</w:t>
                      </w:r>
                      <w:r>
                        <w:rPr>
                          <w:rFonts w:asciiTheme="majorEastAsia" w:eastAsiaTheme="majorEastAsia" w:hAnsiTheme="majorEastAsia" w:hint="eastAsia"/>
                        </w:rPr>
                        <w:t>」</w:t>
                      </w:r>
                      <w:r w:rsidRPr="00CB7862">
                        <w:rPr>
                          <w:rFonts w:asciiTheme="majorEastAsia" w:eastAsiaTheme="majorEastAsia" w:hAnsiTheme="majorEastAsia" w:hint="eastAsia"/>
                        </w:rPr>
                        <w:t xml:space="preserve">と考える割合が高かった。　</w:t>
                      </w:r>
                    </w:p>
                    <w:p w14:paraId="202AAFAD" w14:textId="4D6D4DAE" w:rsidR="005D7D56" w:rsidRPr="00CB7862" w:rsidRDefault="005D7D56" w:rsidP="001B56AA">
                      <w:pPr>
                        <w:pStyle w:val="a3"/>
                        <w:ind w:leftChars="0" w:left="420"/>
                        <w:rPr>
                          <w:rFonts w:asciiTheme="majorEastAsia" w:eastAsiaTheme="majorEastAsia" w:hAnsiTheme="majorEastAsia"/>
                        </w:rPr>
                      </w:pPr>
                      <w:r w:rsidRPr="00CB7862">
                        <w:rPr>
                          <w:rFonts w:asciiTheme="majorEastAsia" w:eastAsiaTheme="majorEastAsia" w:hAnsiTheme="majorEastAsia" w:hint="eastAsia"/>
                        </w:rPr>
                        <w:t>仮説３　同居家族に子どもがいる人は、「自助」・「共助」の意識は高いが、実際の取組みに差はなかった。高齢者の同居の有無で、「自助」・「共助」の意識の差はなかった。</w:t>
                      </w:r>
                    </w:p>
                    <w:p w14:paraId="6764140E" w14:textId="34B9ACD8" w:rsidR="005D7D56" w:rsidRPr="00CB7862" w:rsidRDefault="005D7D56" w:rsidP="003A6C7B">
                      <w:pPr>
                        <w:ind w:leftChars="200" w:left="412"/>
                        <w:rPr>
                          <w:rFonts w:asciiTheme="majorEastAsia" w:eastAsiaTheme="majorEastAsia" w:hAnsiTheme="majorEastAsia"/>
                        </w:rPr>
                      </w:pPr>
                      <w:r w:rsidRPr="00CB7862">
                        <w:rPr>
                          <w:rFonts w:asciiTheme="majorEastAsia" w:eastAsiaTheme="majorEastAsia" w:hAnsiTheme="majorEastAsia" w:hint="eastAsia"/>
                        </w:rPr>
                        <w:t xml:space="preserve">仮説４　</w:t>
                      </w:r>
                      <w:r w:rsidR="0063783B">
                        <w:rPr>
                          <w:rFonts w:asciiTheme="majorEastAsia" w:eastAsiaTheme="majorEastAsia" w:hAnsiTheme="majorEastAsia" w:hint="eastAsia"/>
                        </w:rPr>
                        <w:t>世帯構成別では、単独世帯（一人住まい）で</w:t>
                      </w:r>
                      <w:r w:rsidRPr="00CB7862">
                        <w:rPr>
                          <w:rFonts w:asciiTheme="majorEastAsia" w:eastAsiaTheme="majorEastAsia" w:hAnsiTheme="majorEastAsia" w:hint="eastAsia"/>
                        </w:rPr>
                        <w:t>、防災活動への参加や災害へ</w:t>
                      </w:r>
                      <w:r w:rsidR="003A6C7B">
                        <w:rPr>
                          <w:rFonts w:asciiTheme="majorEastAsia" w:eastAsiaTheme="majorEastAsia" w:hAnsiTheme="majorEastAsia" w:hint="eastAsia"/>
                        </w:rPr>
                        <w:t>の</w:t>
                      </w:r>
                      <w:r w:rsidRPr="00CB7862">
                        <w:rPr>
                          <w:rFonts w:asciiTheme="majorEastAsia" w:eastAsiaTheme="majorEastAsia" w:hAnsiTheme="majorEastAsia" w:hint="eastAsia"/>
                        </w:rPr>
                        <w:t>備え</w:t>
                      </w:r>
                      <w:r w:rsidR="003A6C7B">
                        <w:rPr>
                          <w:rFonts w:asciiTheme="majorEastAsia" w:eastAsiaTheme="majorEastAsia" w:hAnsiTheme="majorEastAsia" w:hint="eastAsia"/>
                        </w:rPr>
                        <w:t>を</w:t>
                      </w:r>
                      <w:r w:rsidRPr="00CB7862">
                        <w:rPr>
                          <w:rFonts w:asciiTheme="majorEastAsia" w:eastAsiaTheme="majorEastAsia" w:hAnsiTheme="majorEastAsia" w:hint="eastAsia"/>
                        </w:rPr>
                        <w:t>している割合が</w:t>
                      </w:r>
                      <w:r w:rsidR="0063783B">
                        <w:rPr>
                          <w:rFonts w:asciiTheme="majorEastAsia" w:eastAsiaTheme="majorEastAsia" w:hAnsiTheme="majorEastAsia" w:hint="eastAsia"/>
                        </w:rPr>
                        <w:t>低かった。</w:t>
                      </w:r>
                    </w:p>
                  </w:txbxContent>
                </v:textbox>
                <w10:anchorlock/>
              </v:shape>
            </w:pict>
          </mc:Fallback>
        </mc:AlternateContent>
      </w:r>
    </w:p>
    <w:p w14:paraId="63DA04DA" w14:textId="77777777" w:rsidR="003A6C7B" w:rsidRDefault="003A6C7B" w:rsidP="00C44609">
      <w:pPr>
        <w:jc w:val="left"/>
        <w:rPr>
          <w:szCs w:val="21"/>
        </w:rPr>
      </w:pPr>
    </w:p>
    <w:p w14:paraId="3FAC1550" w14:textId="77777777" w:rsidR="00F6452C" w:rsidRDefault="0070373C" w:rsidP="00C44609">
      <w:pPr>
        <w:jc w:val="left"/>
        <w:rPr>
          <w:szCs w:val="21"/>
        </w:rPr>
      </w:pPr>
      <w:r w:rsidRPr="00B37F4E">
        <w:rPr>
          <w:rFonts w:hint="eastAsia"/>
          <w:szCs w:val="21"/>
        </w:rPr>
        <w:t>（注）</w:t>
      </w:r>
    </w:p>
    <w:p w14:paraId="47BA6FBD" w14:textId="77777777"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w:t>
      </w:r>
      <w:r w:rsidR="00F714E8">
        <w:rPr>
          <w:rFonts w:hint="eastAsia"/>
          <w:szCs w:val="21"/>
        </w:rPr>
        <w:t>本稿及び</w:t>
      </w:r>
      <w:r w:rsidR="0043369C" w:rsidRPr="0043369C">
        <w:rPr>
          <w:rFonts w:hint="eastAsia"/>
          <w:szCs w:val="21"/>
        </w:rPr>
        <w:t>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14:paraId="565D6FB0" w14:textId="77777777"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14:paraId="59929E75" w14:textId="77777777"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14:paraId="68D5E171" w14:textId="77777777"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14:paraId="70369E50" w14:textId="6F5E3362" w:rsidR="00E3043D" w:rsidRPr="00E3043D" w:rsidRDefault="00E3043D" w:rsidP="00343DB4">
      <w:pPr>
        <w:pStyle w:val="a3"/>
        <w:numPr>
          <w:ilvl w:val="0"/>
          <w:numId w:val="3"/>
        </w:numPr>
        <w:ind w:leftChars="0"/>
        <w:rPr>
          <w:szCs w:val="21"/>
        </w:rPr>
      </w:pPr>
      <w:r w:rsidRPr="00E3043D">
        <w:rPr>
          <w:rFonts w:hint="eastAsia"/>
          <w:szCs w:val="21"/>
        </w:rPr>
        <w:lastRenderedPageBreak/>
        <w:t>図表下に記載のカイ２乗検定の値（ｐ値）は、5%水準により判断している。つまりｐ値が5%未満の場合、統計上の有意差があるとみなす</w:t>
      </w:r>
      <w:r w:rsidR="00343DB4">
        <w:rPr>
          <w:rFonts w:hint="eastAsia"/>
          <w:szCs w:val="21"/>
        </w:rPr>
        <w:t>（</w:t>
      </w:r>
      <w:r w:rsidR="00343DB4" w:rsidRPr="00343DB4">
        <w:rPr>
          <w:rFonts w:hint="eastAsia"/>
          <w:szCs w:val="21"/>
        </w:rPr>
        <w:t>自由度については、２以上で検定を行った場合のみ記載</w:t>
      </w:r>
      <w:r w:rsidR="00343DB4">
        <w:rPr>
          <w:rFonts w:hint="eastAsia"/>
          <w:szCs w:val="21"/>
        </w:rPr>
        <w:t>）</w:t>
      </w:r>
      <w:r w:rsidRPr="00E3043D">
        <w:rPr>
          <w:rFonts w:hint="eastAsia"/>
          <w:szCs w:val="21"/>
        </w:rPr>
        <w:t>。</w:t>
      </w:r>
    </w:p>
    <w:p w14:paraId="59554C2C" w14:textId="77777777" w:rsidR="005D7D56"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14:paraId="6362472C" w14:textId="6FFF3DE5" w:rsidR="000B372E" w:rsidRDefault="005D7D56" w:rsidP="000B372E">
      <w:pPr>
        <w:pStyle w:val="a3"/>
        <w:numPr>
          <w:ilvl w:val="0"/>
          <w:numId w:val="3"/>
        </w:numPr>
        <w:ind w:leftChars="0"/>
        <w:jc w:val="left"/>
        <w:rPr>
          <w:szCs w:val="21"/>
        </w:rPr>
      </w:pPr>
      <w:r>
        <w:rPr>
          <w:rFonts w:hint="eastAsia"/>
          <w:szCs w:val="21"/>
        </w:rPr>
        <w:t>その他</w:t>
      </w:r>
      <w:r w:rsidR="000B372E" w:rsidRPr="000B372E">
        <w:rPr>
          <w:rFonts w:hint="eastAsia"/>
          <w:noProof/>
        </w:rPr>
        <w:drawing>
          <wp:inline distT="0" distB="0" distL="0" distR="0" wp14:anchorId="2D695724" wp14:editId="3FCCDECC">
            <wp:extent cx="5495290" cy="46609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290" cy="466090"/>
                    </a:xfrm>
                    <a:prstGeom prst="rect">
                      <a:avLst/>
                    </a:prstGeom>
                    <a:noFill/>
                    <a:ln>
                      <a:noFill/>
                    </a:ln>
                  </pic:spPr>
                </pic:pic>
              </a:graphicData>
            </a:graphic>
          </wp:inline>
        </w:drawing>
      </w:r>
    </w:p>
    <w:p w14:paraId="40AEAB32" w14:textId="77777777" w:rsidR="000B372E" w:rsidRDefault="000B372E">
      <w:pPr>
        <w:widowControl/>
        <w:jc w:val="left"/>
        <w:rPr>
          <w:b/>
          <w:szCs w:val="21"/>
        </w:rPr>
      </w:pPr>
      <w:r>
        <w:rPr>
          <w:b/>
          <w:szCs w:val="21"/>
        </w:rPr>
        <w:br w:type="page"/>
      </w:r>
    </w:p>
    <w:p w14:paraId="7843D93E" w14:textId="787671F7" w:rsidR="00FE1D4A" w:rsidRPr="00C273A1" w:rsidRDefault="00D41930" w:rsidP="008F5688">
      <w:pPr>
        <w:pStyle w:val="a3"/>
        <w:widowControl/>
        <w:numPr>
          <w:ilvl w:val="0"/>
          <w:numId w:val="5"/>
        </w:numPr>
        <w:ind w:leftChars="0"/>
        <w:jc w:val="left"/>
        <w:rPr>
          <w:b/>
          <w:szCs w:val="21"/>
        </w:rPr>
      </w:pPr>
      <w:r w:rsidRPr="00C273A1">
        <w:rPr>
          <w:rFonts w:hint="eastAsia"/>
          <w:b/>
          <w:szCs w:val="21"/>
        </w:rPr>
        <w:lastRenderedPageBreak/>
        <w:t>防災活動とその他の地域活動</w:t>
      </w:r>
      <w:r w:rsidR="003A6C7B" w:rsidRPr="00C273A1">
        <w:rPr>
          <w:rFonts w:hint="eastAsia"/>
          <w:b/>
          <w:szCs w:val="21"/>
        </w:rPr>
        <w:t>（仮説１）</w:t>
      </w:r>
    </w:p>
    <w:p w14:paraId="5DF21B3B" w14:textId="77777777" w:rsidR="00D41930" w:rsidRDefault="00D41930" w:rsidP="00D41930">
      <w:pPr>
        <w:pStyle w:val="a3"/>
        <w:widowControl/>
        <w:numPr>
          <w:ilvl w:val="0"/>
          <w:numId w:val="26"/>
        </w:numPr>
        <w:ind w:leftChars="0"/>
        <w:jc w:val="left"/>
        <w:rPr>
          <w:b/>
          <w:szCs w:val="21"/>
        </w:rPr>
      </w:pPr>
      <w:r w:rsidRPr="00D41930">
        <w:rPr>
          <w:rFonts w:hint="eastAsia"/>
          <w:b/>
          <w:szCs w:val="21"/>
        </w:rPr>
        <w:t>防災活動</w:t>
      </w:r>
      <w:r w:rsidR="0042255C">
        <w:rPr>
          <w:rFonts w:hint="eastAsia"/>
          <w:b/>
          <w:szCs w:val="21"/>
        </w:rPr>
        <w:t>とその他の地域活動</w:t>
      </w:r>
    </w:p>
    <w:p w14:paraId="2C0B7C14" w14:textId="052C62A3" w:rsidR="00B2728A" w:rsidRPr="00B2728A" w:rsidRDefault="0042255C" w:rsidP="0042255C">
      <w:pPr>
        <w:widowControl/>
        <w:ind w:left="420"/>
        <w:jc w:val="left"/>
        <w:rPr>
          <w:szCs w:val="21"/>
        </w:rPr>
      </w:pPr>
      <w:r>
        <w:rPr>
          <w:rFonts w:hint="eastAsia"/>
          <w:b/>
          <w:szCs w:val="21"/>
        </w:rPr>
        <w:t xml:space="preserve">　</w:t>
      </w:r>
      <w:r w:rsidR="00AA23B0">
        <w:rPr>
          <w:rFonts w:hint="eastAsia"/>
          <w:szCs w:val="21"/>
        </w:rPr>
        <w:t>地域での活動には、</w:t>
      </w:r>
      <w:r w:rsidRPr="00B2728A">
        <w:rPr>
          <w:rFonts w:hint="eastAsia"/>
          <w:szCs w:val="21"/>
        </w:rPr>
        <w:t>様々な活動がある。ここでは、</w:t>
      </w:r>
      <w:r w:rsidR="00B2728A" w:rsidRPr="00B2728A">
        <w:rPr>
          <w:rFonts w:hint="eastAsia"/>
          <w:szCs w:val="21"/>
        </w:rPr>
        <w:t>防災</w:t>
      </w:r>
      <w:r w:rsidR="00AA23B0">
        <w:rPr>
          <w:rFonts w:hint="eastAsia"/>
          <w:szCs w:val="21"/>
        </w:rPr>
        <w:t>活動</w:t>
      </w:r>
      <w:r w:rsidR="00B2728A" w:rsidRPr="00B2728A">
        <w:rPr>
          <w:rFonts w:hint="eastAsia"/>
          <w:szCs w:val="21"/>
        </w:rPr>
        <w:t>以外の地域活動の参加状況と、防災活動の参加状況の関係を検証した。</w:t>
      </w:r>
    </w:p>
    <w:p w14:paraId="4FA3D658" w14:textId="77777777" w:rsidR="0042255C" w:rsidRPr="00B2728A" w:rsidRDefault="00B2728A" w:rsidP="00B2728A">
      <w:pPr>
        <w:widowControl/>
        <w:ind w:left="420" w:firstLineChars="100" w:firstLine="206"/>
        <w:jc w:val="left"/>
        <w:rPr>
          <w:szCs w:val="21"/>
        </w:rPr>
      </w:pPr>
      <w:r w:rsidRPr="00B2728A">
        <w:rPr>
          <w:rFonts w:hint="eastAsia"/>
          <w:szCs w:val="21"/>
        </w:rPr>
        <w:t>検証にあたっては、</w:t>
      </w:r>
      <w:r w:rsidR="0042255C" w:rsidRPr="00B2728A">
        <w:rPr>
          <w:rFonts w:hint="eastAsia"/>
          <w:szCs w:val="21"/>
        </w:rPr>
        <w:t>防災活動以外の地域での活動にこの1年に参加したことがあるものを回答していただいた</w:t>
      </w:r>
      <w:r w:rsidRPr="00B2728A">
        <w:rPr>
          <w:rFonts w:hint="eastAsia"/>
          <w:szCs w:val="21"/>
        </w:rPr>
        <w:t>うえで（複数回答）、1つ以上選択した人を【地域活動に参加している】とし、「参加していない」と回答した人と比較した。</w:t>
      </w:r>
    </w:p>
    <w:p w14:paraId="5B62C7F5" w14:textId="2F70C291" w:rsidR="00B2728A" w:rsidRPr="00B2728A" w:rsidRDefault="00B2728A" w:rsidP="00B2728A">
      <w:pPr>
        <w:widowControl/>
        <w:ind w:left="420" w:firstLineChars="100" w:firstLine="206"/>
        <w:jc w:val="left"/>
        <w:rPr>
          <w:szCs w:val="21"/>
        </w:rPr>
      </w:pPr>
      <w:r w:rsidRPr="00B2728A">
        <w:rPr>
          <w:rFonts w:hint="eastAsia"/>
          <w:szCs w:val="21"/>
        </w:rPr>
        <w:t>その結果、地域活動に参加している人は、参加していない人に比べ、避難訓練や防災講習といった防災活動に参加している人の割合が高いことが分かった</w:t>
      </w:r>
      <w:r w:rsidR="0001488A">
        <w:rPr>
          <w:rFonts w:hint="eastAsia"/>
          <w:szCs w:val="21"/>
        </w:rPr>
        <w:t>(図表1-1)</w:t>
      </w:r>
      <w:r w:rsidRPr="00B2728A">
        <w:rPr>
          <w:rFonts w:hint="eastAsia"/>
          <w:szCs w:val="21"/>
        </w:rPr>
        <w:t>。</w:t>
      </w:r>
    </w:p>
    <w:p w14:paraId="779DE19C" w14:textId="77777777" w:rsidR="00B2728A" w:rsidRDefault="00B2728A" w:rsidP="00B2728A">
      <w:pPr>
        <w:pStyle w:val="a3"/>
        <w:widowControl/>
        <w:numPr>
          <w:ilvl w:val="0"/>
          <w:numId w:val="28"/>
        </w:numPr>
        <w:ind w:leftChars="0"/>
        <w:jc w:val="left"/>
        <w:rPr>
          <w:b/>
          <w:szCs w:val="21"/>
        </w:rPr>
      </w:pPr>
      <w:r w:rsidRPr="00B2728A">
        <w:rPr>
          <w:rFonts w:hint="eastAsia"/>
          <w:b/>
          <w:szCs w:val="21"/>
        </w:rPr>
        <w:t>地域活動（防災以外）に参加している人は、参加していない人に比べ、防災活動に参加している人の割合が高かった。</w:t>
      </w:r>
    </w:p>
    <w:p w14:paraId="5DB6A395" w14:textId="77777777" w:rsidR="0001488A" w:rsidRDefault="0001488A" w:rsidP="0001488A">
      <w:pPr>
        <w:pStyle w:val="a3"/>
        <w:widowControl/>
        <w:ind w:leftChars="0" w:left="1047"/>
        <w:jc w:val="left"/>
        <w:rPr>
          <w:b/>
          <w:szCs w:val="21"/>
        </w:rPr>
      </w:pPr>
    </w:p>
    <w:p w14:paraId="6EEBF308" w14:textId="14AAB116" w:rsidR="0001488A" w:rsidRPr="0001488A" w:rsidRDefault="0001488A" w:rsidP="0001488A">
      <w:pPr>
        <w:widowControl/>
        <w:jc w:val="left"/>
        <w:rPr>
          <w:b/>
          <w:szCs w:val="21"/>
        </w:rPr>
      </w:pPr>
      <w:r>
        <w:rPr>
          <w:rFonts w:hint="eastAsia"/>
          <w:b/>
          <w:szCs w:val="21"/>
        </w:rPr>
        <w:t xml:space="preserve">　【図表1-1】</w:t>
      </w:r>
    </w:p>
    <w:p w14:paraId="7EE5152E" w14:textId="684EAE2B" w:rsidR="0042255C" w:rsidRDefault="00015D38" w:rsidP="0042255C">
      <w:pPr>
        <w:widowControl/>
        <w:ind w:left="420"/>
        <w:jc w:val="left"/>
        <w:rPr>
          <w:b/>
          <w:szCs w:val="21"/>
        </w:rPr>
      </w:pPr>
      <w:r w:rsidRPr="00015D38">
        <w:rPr>
          <w:noProof/>
        </w:rPr>
        <w:drawing>
          <wp:inline distT="0" distB="0" distL="0" distR="0" wp14:anchorId="352D6CD7" wp14:editId="01A66A75">
            <wp:extent cx="5952490" cy="295021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490" cy="2950210"/>
                    </a:xfrm>
                    <a:prstGeom prst="rect">
                      <a:avLst/>
                    </a:prstGeom>
                    <a:noFill/>
                    <a:ln>
                      <a:noFill/>
                    </a:ln>
                  </pic:spPr>
                </pic:pic>
              </a:graphicData>
            </a:graphic>
          </wp:inline>
        </w:drawing>
      </w:r>
    </w:p>
    <w:p w14:paraId="2D7C9325" w14:textId="4EBFD68C" w:rsidR="00015D38" w:rsidRDefault="00015D38" w:rsidP="0042255C">
      <w:pPr>
        <w:widowControl/>
        <w:ind w:left="420"/>
        <w:jc w:val="left"/>
        <w:rPr>
          <w:b/>
          <w:szCs w:val="21"/>
        </w:rPr>
      </w:pPr>
      <w:r w:rsidRPr="00015D38">
        <w:rPr>
          <w:noProof/>
        </w:rPr>
        <w:drawing>
          <wp:inline distT="0" distB="0" distL="0" distR="0" wp14:anchorId="7AE1E9E1" wp14:editId="16DC2698">
            <wp:extent cx="6188710" cy="1508811"/>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1508811"/>
                    </a:xfrm>
                    <a:prstGeom prst="rect">
                      <a:avLst/>
                    </a:prstGeom>
                    <a:noFill/>
                    <a:ln>
                      <a:noFill/>
                    </a:ln>
                  </pic:spPr>
                </pic:pic>
              </a:graphicData>
            </a:graphic>
          </wp:inline>
        </w:drawing>
      </w:r>
    </w:p>
    <w:p w14:paraId="16C144F3" w14:textId="77777777" w:rsidR="00015D38" w:rsidRPr="0042255C" w:rsidRDefault="00015D38" w:rsidP="0042255C">
      <w:pPr>
        <w:widowControl/>
        <w:ind w:left="420"/>
        <w:jc w:val="left"/>
        <w:rPr>
          <w:b/>
          <w:szCs w:val="21"/>
        </w:rPr>
      </w:pPr>
    </w:p>
    <w:p w14:paraId="356A7B20" w14:textId="77777777" w:rsidR="0042255C" w:rsidRDefault="00B2728A" w:rsidP="00B2728A">
      <w:pPr>
        <w:pStyle w:val="a3"/>
        <w:widowControl/>
        <w:numPr>
          <w:ilvl w:val="0"/>
          <w:numId w:val="26"/>
        </w:numPr>
        <w:ind w:leftChars="0"/>
        <w:jc w:val="left"/>
        <w:rPr>
          <w:b/>
          <w:szCs w:val="21"/>
        </w:rPr>
      </w:pPr>
      <w:r w:rsidRPr="00B2728A">
        <w:rPr>
          <w:rFonts w:hint="eastAsia"/>
          <w:b/>
          <w:szCs w:val="21"/>
        </w:rPr>
        <w:t>災害への備えとその他の地域活動</w:t>
      </w:r>
    </w:p>
    <w:p w14:paraId="51024660" w14:textId="235068A6" w:rsidR="00B2728A" w:rsidRPr="00575C8C" w:rsidRDefault="00B2728A" w:rsidP="00B2728A">
      <w:pPr>
        <w:widowControl/>
        <w:ind w:left="420"/>
        <w:jc w:val="left"/>
        <w:rPr>
          <w:szCs w:val="21"/>
        </w:rPr>
      </w:pPr>
      <w:r>
        <w:rPr>
          <w:rFonts w:hint="eastAsia"/>
          <w:b/>
          <w:szCs w:val="21"/>
        </w:rPr>
        <w:t xml:space="preserve">　</w:t>
      </w:r>
      <w:r w:rsidR="002F423A">
        <w:rPr>
          <w:rFonts w:hint="eastAsia"/>
          <w:szCs w:val="21"/>
        </w:rPr>
        <w:t>防災</w:t>
      </w:r>
      <w:r w:rsidR="00370758" w:rsidRPr="00575C8C">
        <w:rPr>
          <w:rFonts w:hint="eastAsia"/>
          <w:szCs w:val="21"/>
        </w:rPr>
        <w:t>活動以外の地域活動への</w:t>
      </w:r>
      <w:r w:rsidR="002F423A" w:rsidRPr="00575C8C">
        <w:rPr>
          <w:rFonts w:hint="eastAsia"/>
          <w:szCs w:val="21"/>
        </w:rPr>
        <w:t>参加状況と、災害への備え</w:t>
      </w:r>
      <w:r w:rsidRPr="00575C8C">
        <w:rPr>
          <w:rFonts w:hint="eastAsia"/>
          <w:szCs w:val="21"/>
        </w:rPr>
        <w:t>について検証した。</w:t>
      </w:r>
    </w:p>
    <w:p w14:paraId="5F52C337" w14:textId="630E38B4" w:rsidR="00B2728A" w:rsidRPr="00E42B32" w:rsidRDefault="00B2728A" w:rsidP="00B2728A">
      <w:pPr>
        <w:widowControl/>
        <w:ind w:left="420"/>
        <w:jc w:val="left"/>
        <w:rPr>
          <w:szCs w:val="21"/>
        </w:rPr>
      </w:pPr>
      <w:r w:rsidRPr="00575C8C">
        <w:rPr>
          <w:rFonts w:hint="eastAsia"/>
          <w:szCs w:val="21"/>
        </w:rPr>
        <w:t xml:space="preserve">　</w:t>
      </w:r>
      <w:r w:rsidR="0001488A" w:rsidRPr="00575C8C">
        <w:rPr>
          <w:rFonts w:hint="eastAsia"/>
          <w:szCs w:val="21"/>
        </w:rPr>
        <w:t>検証にあたっては、災害に備えて</w:t>
      </w:r>
      <w:r w:rsidR="004F5D44" w:rsidRPr="00575C8C">
        <w:rPr>
          <w:rFonts w:hint="eastAsia"/>
          <w:szCs w:val="21"/>
        </w:rPr>
        <w:t>家庭で</w:t>
      </w:r>
      <w:r w:rsidR="00E42B32" w:rsidRPr="00575C8C">
        <w:rPr>
          <w:rFonts w:hint="eastAsia"/>
          <w:szCs w:val="21"/>
        </w:rPr>
        <w:t>準備しているものを回答していただいたうえで（複数回答）、1つ以上選択した人を【災害に何等</w:t>
      </w:r>
      <w:r w:rsidR="00E42B32" w:rsidRPr="00E42B32">
        <w:rPr>
          <w:rFonts w:hint="eastAsia"/>
          <w:szCs w:val="21"/>
        </w:rPr>
        <w:t>かの備えをしている】とし、「特に何</w:t>
      </w:r>
      <w:r w:rsidR="00370758">
        <w:rPr>
          <w:rFonts w:hint="eastAsia"/>
          <w:szCs w:val="21"/>
        </w:rPr>
        <w:t>もしていない」（【災害に備えていることはない】）と回答した人と</w:t>
      </w:r>
      <w:r w:rsidR="00E42B32" w:rsidRPr="00E42B32">
        <w:rPr>
          <w:rFonts w:hint="eastAsia"/>
          <w:szCs w:val="21"/>
        </w:rPr>
        <w:t>、地域活動の参加状況で比較した。</w:t>
      </w:r>
    </w:p>
    <w:p w14:paraId="0517F5DE" w14:textId="148E9A64" w:rsidR="00E42B32" w:rsidRDefault="00E42B32" w:rsidP="00B2728A">
      <w:pPr>
        <w:widowControl/>
        <w:ind w:left="420"/>
        <w:jc w:val="left"/>
        <w:rPr>
          <w:szCs w:val="21"/>
        </w:rPr>
      </w:pPr>
      <w:r w:rsidRPr="00E42B32">
        <w:rPr>
          <w:rFonts w:hint="eastAsia"/>
          <w:szCs w:val="21"/>
        </w:rPr>
        <w:t xml:space="preserve">　その結果</w:t>
      </w:r>
      <w:r w:rsidR="00AA23B0">
        <w:rPr>
          <w:rFonts w:hint="eastAsia"/>
          <w:szCs w:val="21"/>
        </w:rPr>
        <w:t>、地域活動に参加している人は、参加していない人に比べ、災害に備え、食料や飲料水、避難ルートの確認等、何らかの準備</w:t>
      </w:r>
      <w:r w:rsidRPr="00E42B32">
        <w:rPr>
          <w:rFonts w:hint="eastAsia"/>
          <w:szCs w:val="21"/>
        </w:rPr>
        <w:t>をいる人の割合が高いことが分かった</w:t>
      </w:r>
      <w:r w:rsidR="0001488A">
        <w:rPr>
          <w:rFonts w:hint="eastAsia"/>
          <w:szCs w:val="21"/>
        </w:rPr>
        <w:t>(図表1-2)</w:t>
      </w:r>
      <w:r w:rsidRPr="00E42B32">
        <w:rPr>
          <w:rFonts w:hint="eastAsia"/>
          <w:szCs w:val="21"/>
        </w:rPr>
        <w:t>。</w:t>
      </w:r>
    </w:p>
    <w:p w14:paraId="79B0BE64" w14:textId="38D3A521" w:rsidR="002F423A" w:rsidRPr="00C273A1" w:rsidRDefault="002F423A" w:rsidP="002F423A">
      <w:pPr>
        <w:pStyle w:val="a3"/>
        <w:widowControl/>
        <w:numPr>
          <w:ilvl w:val="0"/>
          <w:numId w:val="28"/>
        </w:numPr>
        <w:ind w:leftChars="0"/>
        <w:jc w:val="left"/>
        <w:rPr>
          <w:b/>
          <w:szCs w:val="21"/>
        </w:rPr>
      </w:pPr>
      <w:r w:rsidRPr="00C273A1">
        <w:rPr>
          <w:rFonts w:hint="eastAsia"/>
          <w:b/>
          <w:szCs w:val="21"/>
        </w:rPr>
        <w:t>この1年間に地域活動（防災</w:t>
      </w:r>
      <w:r w:rsidR="00BF7BCD" w:rsidRPr="00C273A1">
        <w:rPr>
          <w:rFonts w:hint="eastAsia"/>
          <w:b/>
          <w:szCs w:val="21"/>
        </w:rPr>
        <w:t>以外）に参加している人は、参加していない人に比べ、家庭で災害への備えを</w:t>
      </w:r>
      <w:r w:rsidRPr="00C273A1">
        <w:rPr>
          <w:rFonts w:hint="eastAsia"/>
          <w:b/>
          <w:szCs w:val="21"/>
        </w:rPr>
        <w:t>している人の割合が高かった。</w:t>
      </w:r>
    </w:p>
    <w:p w14:paraId="637DFB65" w14:textId="77777777" w:rsidR="0001488A" w:rsidRPr="002F423A" w:rsidRDefault="0001488A" w:rsidP="00B2728A">
      <w:pPr>
        <w:widowControl/>
        <w:ind w:left="420"/>
        <w:jc w:val="left"/>
        <w:rPr>
          <w:szCs w:val="21"/>
        </w:rPr>
      </w:pPr>
    </w:p>
    <w:p w14:paraId="47E3CE00" w14:textId="015636B9" w:rsidR="0001488A" w:rsidRPr="0001488A" w:rsidRDefault="0001488A" w:rsidP="00B2728A">
      <w:pPr>
        <w:widowControl/>
        <w:ind w:left="420"/>
        <w:jc w:val="left"/>
        <w:rPr>
          <w:szCs w:val="21"/>
        </w:rPr>
      </w:pPr>
      <w:r>
        <w:rPr>
          <w:rFonts w:hint="eastAsia"/>
          <w:szCs w:val="21"/>
        </w:rPr>
        <w:t>【図表1-2】</w:t>
      </w:r>
    </w:p>
    <w:p w14:paraId="033FF3CF" w14:textId="7BDD0F9B" w:rsidR="0042255C" w:rsidRDefault="00015D38" w:rsidP="0042255C">
      <w:pPr>
        <w:widowControl/>
        <w:ind w:left="420"/>
        <w:jc w:val="left"/>
        <w:rPr>
          <w:b/>
          <w:szCs w:val="21"/>
        </w:rPr>
      </w:pPr>
      <w:r w:rsidRPr="00015D38">
        <w:rPr>
          <w:noProof/>
        </w:rPr>
        <w:drawing>
          <wp:inline distT="0" distB="0" distL="0" distR="0" wp14:anchorId="6D0627D5" wp14:editId="2BC0B875">
            <wp:extent cx="6188710" cy="2797211"/>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2797211"/>
                    </a:xfrm>
                    <a:prstGeom prst="rect">
                      <a:avLst/>
                    </a:prstGeom>
                    <a:noFill/>
                    <a:ln>
                      <a:noFill/>
                    </a:ln>
                  </pic:spPr>
                </pic:pic>
              </a:graphicData>
            </a:graphic>
          </wp:inline>
        </w:drawing>
      </w:r>
    </w:p>
    <w:p w14:paraId="1B711C13" w14:textId="02A8AF48" w:rsidR="00015D38" w:rsidRDefault="00015D38" w:rsidP="0042255C">
      <w:pPr>
        <w:widowControl/>
        <w:ind w:left="420"/>
        <w:jc w:val="left"/>
        <w:rPr>
          <w:b/>
          <w:szCs w:val="21"/>
        </w:rPr>
      </w:pPr>
      <w:r w:rsidRPr="00015D38">
        <w:rPr>
          <w:noProof/>
        </w:rPr>
        <w:drawing>
          <wp:inline distT="0" distB="0" distL="0" distR="0" wp14:anchorId="13F56195" wp14:editId="6F69791B">
            <wp:extent cx="6188710" cy="1681798"/>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1681798"/>
                    </a:xfrm>
                    <a:prstGeom prst="rect">
                      <a:avLst/>
                    </a:prstGeom>
                    <a:noFill/>
                    <a:ln>
                      <a:noFill/>
                    </a:ln>
                  </pic:spPr>
                </pic:pic>
              </a:graphicData>
            </a:graphic>
          </wp:inline>
        </w:drawing>
      </w:r>
    </w:p>
    <w:p w14:paraId="0FAB9B51" w14:textId="77777777" w:rsidR="00014C4B" w:rsidRPr="0042255C" w:rsidRDefault="00014C4B" w:rsidP="0042255C">
      <w:pPr>
        <w:widowControl/>
        <w:ind w:left="420"/>
        <w:jc w:val="left"/>
        <w:rPr>
          <w:b/>
          <w:szCs w:val="21"/>
        </w:rPr>
      </w:pPr>
    </w:p>
    <w:p w14:paraId="4778FB7B" w14:textId="3DF3D47F" w:rsidR="00D41930" w:rsidRDefault="00D92D5E" w:rsidP="008F5688">
      <w:pPr>
        <w:pStyle w:val="a3"/>
        <w:widowControl/>
        <w:numPr>
          <w:ilvl w:val="0"/>
          <w:numId w:val="5"/>
        </w:numPr>
        <w:ind w:leftChars="0"/>
        <w:jc w:val="left"/>
        <w:rPr>
          <w:b/>
          <w:szCs w:val="21"/>
        </w:rPr>
      </w:pPr>
      <w:r>
        <w:rPr>
          <w:rFonts w:hint="eastAsia"/>
          <w:b/>
          <w:szCs w:val="21"/>
        </w:rPr>
        <w:t>自助・共助・公助</w:t>
      </w:r>
      <w:r w:rsidR="00D41930">
        <w:rPr>
          <w:rFonts w:hint="eastAsia"/>
          <w:b/>
          <w:szCs w:val="21"/>
        </w:rPr>
        <w:t>の重要性</w:t>
      </w:r>
      <w:r w:rsidR="003A6C7B" w:rsidRPr="00C273A1">
        <w:rPr>
          <w:rFonts w:hint="eastAsia"/>
          <w:b/>
          <w:szCs w:val="21"/>
        </w:rPr>
        <w:t>（仮説2</w:t>
      </w:r>
      <w:r w:rsidR="009E0119" w:rsidRPr="00C273A1">
        <w:rPr>
          <w:rFonts w:hint="eastAsia"/>
          <w:b/>
          <w:szCs w:val="21"/>
        </w:rPr>
        <w:t>、3</w:t>
      </w:r>
      <w:r w:rsidR="003A6C7B" w:rsidRPr="00C273A1">
        <w:rPr>
          <w:rFonts w:hint="eastAsia"/>
          <w:b/>
          <w:szCs w:val="21"/>
        </w:rPr>
        <w:t>）</w:t>
      </w:r>
    </w:p>
    <w:p w14:paraId="075468C5" w14:textId="15E68587" w:rsidR="00E42B32" w:rsidRPr="00575C8C" w:rsidRDefault="00E42B32" w:rsidP="00BB4885">
      <w:pPr>
        <w:pStyle w:val="a3"/>
        <w:widowControl/>
        <w:ind w:leftChars="0" w:left="420" w:firstLineChars="100" w:firstLine="206"/>
        <w:jc w:val="left"/>
        <w:rPr>
          <w:szCs w:val="21"/>
        </w:rPr>
      </w:pPr>
      <w:r w:rsidRPr="008F5688">
        <w:rPr>
          <w:rFonts w:hint="eastAsia"/>
          <w:szCs w:val="21"/>
        </w:rPr>
        <w:t>災害が発生した時に、その被害を軽減するために取る対応について、</w:t>
      </w:r>
      <w:r w:rsidR="00014C4B" w:rsidRPr="008F5688">
        <w:rPr>
          <w:rFonts w:hint="eastAsia"/>
          <w:szCs w:val="21"/>
        </w:rPr>
        <w:t>自らの命や身</w:t>
      </w:r>
      <w:r w:rsidR="00014C4B">
        <w:rPr>
          <w:rFonts w:hint="eastAsia"/>
          <w:szCs w:val="21"/>
        </w:rPr>
        <w:t>の安全を守る「自助」、</w:t>
      </w:r>
      <w:r w:rsidR="00370758">
        <w:rPr>
          <w:rFonts w:hint="eastAsia"/>
          <w:szCs w:val="21"/>
        </w:rPr>
        <w:t>地域の住民やボランティア、</w:t>
      </w:r>
      <w:r w:rsidR="00370758" w:rsidRPr="00575C8C">
        <w:rPr>
          <w:rFonts w:hint="eastAsia"/>
          <w:szCs w:val="21"/>
        </w:rPr>
        <w:t>企業</w:t>
      </w:r>
      <w:r w:rsidRPr="00575C8C">
        <w:rPr>
          <w:rFonts w:hint="eastAsia"/>
          <w:szCs w:val="21"/>
        </w:rPr>
        <w:t>など</w:t>
      </w:r>
      <w:r w:rsidR="00370758" w:rsidRPr="00575C8C">
        <w:rPr>
          <w:rFonts w:hint="eastAsia"/>
          <w:szCs w:val="21"/>
        </w:rPr>
        <w:t>相互に助け合う</w:t>
      </w:r>
      <w:r w:rsidRPr="00575C8C">
        <w:rPr>
          <w:rFonts w:hint="eastAsia"/>
          <w:szCs w:val="21"/>
        </w:rPr>
        <w:t>「共助」</w:t>
      </w:r>
      <w:r w:rsidR="008F5688" w:rsidRPr="00575C8C">
        <w:rPr>
          <w:rFonts w:hint="eastAsia"/>
          <w:szCs w:val="21"/>
        </w:rPr>
        <w:t>、</w:t>
      </w:r>
      <w:r w:rsidR="00014C4B" w:rsidRPr="00575C8C">
        <w:rPr>
          <w:rFonts w:hint="eastAsia"/>
          <w:szCs w:val="21"/>
        </w:rPr>
        <w:t>国や地方公共団体による「公助」</w:t>
      </w:r>
      <w:r w:rsidR="0001488A" w:rsidRPr="00575C8C">
        <w:rPr>
          <w:rFonts w:hint="eastAsia"/>
          <w:szCs w:val="21"/>
        </w:rPr>
        <w:t>がある。近年、</w:t>
      </w:r>
      <w:r w:rsidR="00BB4885" w:rsidRPr="00575C8C">
        <w:rPr>
          <w:rFonts w:hint="eastAsia"/>
          <w:szCs w:val="21"/>
        </w:rPr>
        <w:t>我が国では大規模</w:t>
      </w:r>
      <w:r w:rsidR="00370758" w:rsidRPr="00575C8C">
        <w:rPr>
          <w:rFonts w:hint="eastAsia"/>
          <w:szCs w:val="21"/>
        </w:rPr>
        <w:t>な災害が頻発</w:t>
      </w:r>
      <w:r w:rsidR="00BB4885" w:rsidRPr="00575C8C">
        <w:rPr>
          <w:rFonts w:hint="eastAsia"/>
          <w:szCs w:val="21"/>
        </w:rPr>
        <w:t>し</w:t>
      </w:r>
      <w:r w:rsidR="00370758" w:rsidRPr="00575C8C">
        <w:rPr>
          <w:rFonts w:hint="eastAsia"/>
          <w:szCs w:val="21"/>
        </w:rPr>
        <w:t>、今後</w:t>
      </w:r>
      <w:r w:rsidR="00C273A1" w:rsidRPr="00575C8C">
        <w:rPr>
          <w:rFonts w:hint="eastAsia"/>
          <w:szCs w:val="21"/>
        </w:rPr>
        <w:t>南海トラフ巨大地震や、</w:t>
      </w:r>
      <w:r w:rsidR="00BB4885" w:rsidRPr="00575C8C">
        <w:rPr>
          <w:rFonts w:hint="eastAsia"/>
          <w:szCs w:val="21"/>
        </w:rPr>
        <w:t>直下</w:t>
      </w:r>
      <w:r w:rsidR="00C273A1" w:rsidRPr="00575C8C">
        <w:rPr>
          <w:rFonts w:hint="eastAsia"/>
          <w:szCs w:val="21"/>
        </w:rPr>
        <w:t>型</w:t>
      </w:r>
      <w:r w:rsidR="00BB4885" w:rsidRPr="00575C8C">
        <w:rPr>
          <w:rFonts w:hint="eastAsia"/>
          <w:szCs w:val="21"/>
        </w:rPr>
        <w:t>地震</w:t>
      </w:r>
      <w:r w:rsidR="00370758" w:rsidRPr="00575C8C">
        <w:rPr>
          <w:rFonts w:hint="eastAsia"/>
          <w:szCs w:val="21"/>
        </w:rPr>
        <w:t>の発生が危惧される中、公助だけではなく、それらの自助・</w:t>
      </w:r>
      <w:r w:rsidR="00BB4885" w:rsidRPr="00575C8C">
        <w:rPr>
          <w:rFonts w:hint="eastAsia"/>
          <w:szCs w:val="21"/>
        </w:rPr>
        <w:t>共助</w:t>
      </w:r>
      <w:r w:rsidR="00370758" w:rsidRPr="00575C8C">
        <w:rPr>
          <w:rFonts w:hint="eastAsia"/>
          <w:szCs w:val="21"/>
        </w:rPr>
        <w:t>及び公助が一体となり、防災対応に取組むことが必要である</w:t>
      </w:r>
      <w:r w:rsidR="008F5688" w:rsidRPr="00575C8C">
        <w:rPr>
          <w:rFonts w:hint="eastAsia"/>
          <w:szCs w:val="21"/>
        </w:rPr>
        <w:t>。ここでは、自助・</w:t>
      </w:r>
      <w:r w:rsidR="00014C4B" w:rsidRPr="00575C8C">
        <w:rPr>
          <w:rFonts w:hint="eastAsia"/>
          <w:szCs w:val="21"/>
        </w:rPr>
        <w:t>共助・公助</w:t>
      </w:r>
      <w:r w:rsidR="008F5688" w:rsidRPr="00575C8C">
        <w:rPr>
          <w:rFonts w:hint="eastAsia"/>
          <w:szCs w:val="21"/>
        </w:rPr>
        <w:t>のそれぞれの重要性について、府民がどのように意識しているのかを検証する。</w:t>
      </w:r>
    </w:p>
    <w:p w14:paraId="4C43F1D5" w14:textId="77777777" w:rsidR="008F5688" w:rsidRDefault="008F5688" w:rsidP="008F5688">
      <w:pPr>
        <w:pStyle w:val="a3"/>
        <w:widowControl/>
        <w:ind w:leftChars="0" w:left="420" w:firstLineChars="100" w:firstLine="207"/>
        <w:jc w:val="left"/>
        <w:rPr>
          <w:b/>
          <w:szCs w:val="21"/>
        </w:rPr>
      </w:pPr>
    </w:p>
    <w:p w14:paraId="65A14EEB" w14:textId="77777777" w:rsidR="008F5688" w:rsidRDefault="008F5688" w:rsidP="00D41930">
      <w:pPr>
        <w:pStyle w:val="a3"/>
        <w:widowControl/>
        <w:numPr>
          <w:ilvl w:val="0"/>
          <w:numId w:val="27"/>
        </w:numPr>
        <w:ind w:leftChars="0"/>
        <w:jc w:val="left"/>
        <w:rPr>
          <w:b/>
          <w:szCs w:val="21"/>
        </w:rPr>
      </w:pPr>
      <w:r>
        <w:rPr>
          <w:rFonts w:hint="eastAsia"/>
          <w:b/>
          <w:szCs w:val="21"/>
        </w:rPr>
        <w:t>全体結果</w:t>
      </w:r>
    </w:p>
    <w:p w14:paraId="785D85B4" w14:textId="77777777" w:rsidR="008F5688" w:rsidRPr="00D577AB" w:rsidRDefault="008F5688" w:rsidP="00D577AB">
      <w:pPr>
        <w:pStyle w:val="a3"/>
        <w:widowControl/>
        <w:ind w:leftChars="0" w:firstLineChars="100" w:firstLine="206"/>
        <w:jc w:val="left"/>
        <w:rPr>
          <w:szCs w:val="21"/>
        </w:rPr>
      </w:pPr>
      <w:r w:rsidRPr="00D577AB">
        <w:rPr>
          <w:rFonts w:hint="eastAsia"/>
          <w:szCs w:val="21"/>
        </w:rPr>
        <w:t>まず、基本となる自助・公助・共助について、全体としての結果をみる。</w:t>
      </w:r>
    </w:p>
    <w:p w14:paraId="36DF3FA7" w14:textId="69C12BA9" w:rsidR="008F5688" w:rsidRPr="00D577AB" w:rsidRDefault="008F5688" w:rsidP="008F5688">
      <w:pPr>
        <w:pStyle w:val="a3"/>
        <w:widowControl/>
        <w:ind w:leftChars="0"/>
        <w:jc w:val="left"/>
        <w:rPr>
          <w:szCs w:val="21"/>
        </w:rPr>
      </w:pPr>
      <w:r w:rsidRPr="00D577AB">
        <w:rPr>
          <w:rFonts w:hint="eastAsia"/>
          <w:szCs w:val="21"/>
        </w:rPr>
        <w:t>集計にあたっては、それぞれの重要性について、「非常に重要だと思う」を【重視】、「重要だと思う」「必要だとは思う」「ある程度必要だとは思う</w:t>
      </w:r>
      <w:r w:rsidR="00370758">
        <w:rPr>
          <w:rFonts w:hint="eastAsia"/>
          <w:szCs w:val="21"/>
        </w:rPr>
        <w:t>」を【肯定】、「あまり必要とは思わない」を【否定】と</w:t>
      </w:r>
      <w:r w:rsidRPr="00D577AB">
        <w:rPr>
          <w:rFonts w:hint="eastAsia"/>
          <w:szCs w:val="21"/>
        </w:rPr>
        <w:t>し、「わからない」は除外した。</w:t>
      </w:r>
    </w:p>
    <w:p w14:paraId="183938CB" w14:textId="77777777" w:rsidR="0063300D" w:rsidRDefault="008F5688" w:rsidP="00D577AB">
      <w:pPr>
        <w:pStyle w:val="a3"/>
        <w:widowControl/>
        <w:ind w:leftChars="0"/>
        <w:jc w:val="left"/>
        <w:rPr>
          <w:szCs w:val="21"/>
        </w:rPr>
      </w:pPr>
      <w:r w:rsidRPr="00D577AB">
        <w:rPr>
          <w:rFonts w:hint="eastAsia"/>
          <w:szCs w:val="21"/>
        </w:rPr>
        <w:t xml:space="preserve">　その結果、</w:t>
      </w:r>
      <w:r w:rsidR="00D577AB" w:rsidRPr="00D577AB">
        <w:rPr>
          <w:rFonts w:hint="eastAsia"/>
          <w:szCs w:val="21"/>
        </w:rPr>
        <w:t>自助で</w:t>
      </w:r>
      <w:r w:rsidR="0063300D">
        <w:rPr>
          <w:rFonts w:hint="eastAsia"/>
          <w:szCs w:val="21"/>
        </w:rPr>
        <w:t>は、【重視】が半数以上を占め、共助、公助では【肯定】が最も多かった。</w:t>
      </w:r>
    </w:p>
    <w:p w14:paraId="2D99CDD9" w14:textId="7F6EFAFE" w:rsidR="00D577AB" w:rsidRDefault="0063300D" w:rsidP="00D577AB">
      <w:pPr>
        <w:pStyle w:val="a3"/>
        <w:widowControl/>
        <w:ind w:leftChars="0"/>
        <w:jc w:val="left"/>
        <w:rPr>
          <w:szCs w:val="21"/>
        </w:rPr>
      </w:pPr>
      <w:r>
        <w:rPr>
          <w:rFonts w:hint="eastAsia"/>
          <w:szCs w:val="21"/>
        </w:rPr>
        <w:t>また、</w:t>
      </w:r>
      <w:r w:rsidR="00D577AB" w:rsidRPr="00D577AB">
        <w:rPr>
          <w:rFonts w:hint="eastAsia"/>
          <w:szCs w:val="21"/>
        </w:rPr>
        <w:t>【否定】についてはいずれも1</w:t>
      </w:r>
      <w:r w:rsidR="0001488A">
        <w:rPr>
          <w:rFonts w:hint="eastAsia"/>
          <w:szCs w:val="21"/>
        </w:rPr>
        <w:t>％程度であり、ほとんどの人がその必要性については認識していた（図表2-1）</w:t>
      </w:r>
      <w:r>
        <w:rPr>
          <w:rFonts w:hint="eastAsia"/>
          <w:szCs w:val="21"/>
        </w:rPr>
        <w:t>。そこで、以降</w:t>
      </w:r>
      <w:r w:rsidRPr="00575C8C">
        <w:rPr>
          <w:rFonts w:hint="eastAsia"/>
          <w:szCs w:val="21"/>
        </w:rPr>
        <w:t>は</w:t>
      </w:r>
      <w:r w:rsidR="00370758" w:rsidRPr="00575C8C">
        <w:rPr>
          <w:rFonts w:hint="eastAsia"/>
          <w:szCs w:val="21"/>
        </w:rPr>
        <w:t>自助・共助・公助の</w:t>
      </w:r>
      <w:r>
        <w:rPr>
          <w:rFonts w:hint="eastAsia"/>
          <w:szCs w:val="21"/>
        </w:rPr>
        <w:t>重要性・必要性について「非常に重要」と回答した【重視】層について</w:t>
      </w:r>
      <w:r w:rsidR="00372B5F">
        <w:rPr>
          <w:rFonts w:hint="eastAsia"/>
          <w:szCs w:val="21"/>
        </w:rPr>
        <w:t>比較する。</w:t>
      </w:r>
    </w:p>
    <w:p w14:paraId="06DF0FCB" w14:textId="77777777" w:rsidR="0001488A" w:rsidRDefault="0001488A" w:rsidP="0001488A">
      <w:pPr>
        <w:widowControl/>
        <w:jc w:val="left"/>
        <w:rPr>
          <w:szCs w:val="21"/>
        </w:rPr>
      </w:pPr>
    </w:p>
    <w:p w14:paraId="13304D31" w14:textId="50F9D150" w:rsidR="0001488A" w:rsidRPr="0001488A" w:rsidRDefault="0001488A" w:rsidP="0001488A">
      <w:pPr>
        <w:widowControl/>
        <w:jc w:val="left"/>
        <w:rPr>
          <w:szCs w:val="21"/>
        </w:rPr>
      </w:pPr>
      <w:r>
        <w:rPr>
          <w:rFonts w:hint="eastAsia"/>
          <w:szCs w:val="21"/>
        </w:rPr>
        <w:t>【図表2-1】</w:t>
      </w:r>
    </w:p>
    <w:p w14:paraId="007AD20E" w14:textId="40E3EE67" w:rsidR="00D577AB" w:rsidRDefault="00C56331" w:rsidP="00D577AB">
      <w:pPr>
        <w:widowControl/>
        <w:jc w:val="left"/>
        <w:rPr>
          <w:b/>
          <w:szCs w:val="21"/>
        </w:rPr>
      </w:pPr>
      <w:r w:rsidRPr="00C56331">
        <w:rPr>
          <w:noProof/>
        </w:rPr>
        <w:drawing>
          <wp:inline distT="0" distB="0" distL="0" distR="0" wp14:anchorId="14428BAE" wp14:editId="1910D986">
            <wp:extent cx="4711700" cy="1045678"/>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700" cy="1045678"/>
                    </a:xfrm>
                    <a:prstGeom prst="rect">
                      <a:avLst/>
                    </a:prstGeom>
                    <a:noFill/>
                    <a:ln>
                      <a:noFill/>
                    </a:ln>
                  </pic:spPr>
                </pic:pic>
              </a:graphicData>
            </a:graphic>
          </wp:inline>
        </w:drawing>
      </w:r>
    </w:p>
    <w:p w14:paraId="033DAAA8" w14:textId="540CE1E6" w:rsidR="00C56331" w:rsidRDefault="00522BFE" w:rsidP="00D577AB">
      <w:pPr>
        <w:widowControl/>
        <w:jc w:val="left"/>
        <w:rPr>
          <w:b/>
          <w:szCs w:val="21"/>
        </w:rPr>
      </w:pPr>
      <w:r>
        <w:rPr>
          <w:b/>
          <w:noProof/>
          <w:szCs w:val="21"/>
        </w:rPr>
        <w:drawing>
          <wp:inline distT="0" distB="0" distL="0" distR="0" wp14:anchorId="407A4915" wp14:editId="7EC12DF4">
            <wp:extent cx="5248910" cy="926465"/>
            <wp:effectExtent l="0" t="0" r="889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910" cy="926465"/>
                    </a:xfrm>
                    <a:prstGeom prst="rect">
                      <a:avLst/>
                    </a:prstGeom>
                    <a:noFill/>
                    <a:ln>
                      <a:noFill/>
                    </a:ln>
                  </pic:spPr>
                </pic:pic>
              </a:graphicData>
            </a:graphic>
          </wp:inline>
        </w:drawing>
      </w:r>
    </w:p>
    <w:p w14:paraId="0D4322ED" w14:textId="77777777" w:rsidR="00522BFE" w:rsidRDefault="00522BFE" w:rsidP="00D577AB">
      <w:pPr>
        <w:widowControl/>
        <w:jc w:val="left"/>
        <w:rPr>
          <w:b/>
          <w:szCs w:val="21"/>
        </w:rPr>
      </w:pPr>
    </w:p>
    <w:p w14:paraId="639FA6ED" w14:textId="0FBDAB37" w:rsidR="00522BFE" w:rsidRDefault="00522BFE" w:rsidP="00D577AB">
      <w:pPr>
        <w:widowControl/>
        <w:jc w:val="left"/>
        <w:rPr>
          <w:b/>
          <w:szCs w:val="21"/>
        </w:rPr>
      </w:pPr>
      <w:r w:rsidRPr="00522BFE">
        <w:rPr>
          <w:noProof/>
        </w:rPr>
        <w:drawing>
          <wp:inline distT="0" distB="0" distL="0" distR="0" wp14:anchorId="2E98FC4A" wp14:editId="718E29E0">
            <wp:extent cx="4711700" cy="1045678"/>
            <wp:effectExtent l="0" t="0" r="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1692" cy="1050115"/>
                    </a:xfrm>
                    <a:prstGeom prst="rect">
                      <a:avLst/>
                    </a:prstGeom>
                    <a:noFill/>
                    <a:ln>
                      <a:noFill/>
                    </a:ln>
                  </pic:spPr>
                </pic:pic>
              </a:graphicData>
            </a:graphic>
          </wp:inline>
        </w:drawing>
      </w:r>
    </w:p>
    <w:p w14:paraId="03E9BE5B" w14:textId="56E503AB" w:rsidR="00522BFE" w:rsidRDefault="00522BFE" w:rsidP="00D577AB">
      <w:pPr>
        <w:widowControl/>
        <w:jc w:val="left"/>
        <w:rPr>
          <w:b/>
          <w:szCs w:val="21"/>
        </w:rPr>
      </w:pPr>
      <w:r>
        <w:rPr>
          <w:b/>
          <w:noProof/>
          <w:szCs w:val="21"/>
        </w:rPr>
        <w:drawing>
          <wp:inline distT="0" distB="0" distL="0" distR="0" wp14:anchorId="40D2D5FF" wp14:editId="180019A8">
            <wp:extent cx="5248910" cy="926465"/>
            <wp:effectExtent l="0" t="0" r="8890"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926465"/>
                    </a:xfrm>
                    <a:prstGeom prst="rect">
                      <a:avLst/>
                    </a:prstGeom>
                    <a:noFill/>
                    <a:ln>
                      <a:noFill/>
                    </a:ln>
                  </pic:spPr>
                </pic:pic>
              </a:graphicData>
            </a:graphic>
          </wp:inline>
        </w:drawing>
      </w:r>
    </w:p>
    <w:p w14:paraId="2ACA9575" w14:textId="77777777" w:rsidR="00522BFE" w:rsidRDefault="00522BFE" w:rsidP="00D577AB">
      <w:pPr>
        <w:widowControl/>
        <w:jc w:val="left"/>
        <w:rPr>
          <w:b/>
          <w:szCs w:val="21"/>
        </w:rPr>
      </w:pPr>
    </w:p>
    <w:p w14:paraId="38D47748" w14:textId="26A7EC33" w:rsidR="00522BFE" w:rsidRDefault="00522BFE" w:rsidP="00D577AB">
      <w:pPr>
        <w:widowControl/>
        <w:jc w:val="left"/>
        <w:rPr>
          <w:b/>
          <w:szCs w:val="21"/>
        </w:rPr>
      </w:pPr>
      <w:r w:rsidRPr="00522BFE">
        <w:rPr>
          <w:noProof/>
        </w:rPr>
        <w:drawing>
          <wp:inline distT="0" distB="0" distL="0" distR="0" wp14:anchorId="4D6B1E1A" wp14:editId="5050A5C6">
            <wp:extent cx="4711700" cy="1045678"/>
            <wp:effectExtent l="0" t="0" r="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1700" cy="1045678"/>
                    </a:xfrm>
                    <a:prstGeom prst="rect">
                      <a:avLst/>
                    </a:prstGeom>
                    <a:noFill/>
                    <a:ln>
                      <a:noFill/>
                    </a:ln>
                  </pic:spPr>
                </pic:pic>
              </a:graphicData>
            </a:graphic>
          </wp:inline>
        </w:drawing>
      </w:r>
    </w:p>
    <w:p w14:paraId="5FD4222B" w14:textId="0D6956B8" w:rsidR="00522BFE" w:rsidRPr="00D577AB" w:rsidRDefault="00522BFE" w:rsidP="00D577AB">
      <w:pPr>
        <w:widowControl/>
        <w:jc w:val="left"/>
        <w:rPr>
          <w:b/>
          <w:szCs w:val="21"/>
        </w:rPr>
      </w:pPr>
      <w:r>
        <w:rPr>
          <w:b/>
          <w:noProof/>
          <w:szCs w:val="21"/>
        </w:rPr>
        <w:drawing>
          <wp:inline distT="0" distB="0" distL="0" distR="0" wp14:anchorId="09D1102D" wp14:editId="48A8C3B8">
            <wp:extent cx="5248910" cy="926465"/>
            <wp:effectExtent l="0" t="0" r="889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910" cy="926465"/>
                    </a:xfrm>
                    <a:prstGeom prst="rect">
                      <a:avLst/>
                    </a:prstGeom>
                    <a:noFill/>
                    <a:ln>
                      <a:noFill/>
                    </a:ln>
                  </pic:spPr>
                </pic:pic>
              </a:graphicData>
            </a:graphic>
          </wp:inline>
        </w:drawing>
      </w:r>
    </w:p>
    <w:p w14:paraId="02D91CDC" w14:textId="77777777" w:rsidR="00E42B32" w:rsidRDefault="00D41930" w:rsidP="0068223C">
      <w:pPr>
        <w:pStyle w:val="a3"/>
        <w:widowControl/>
        <w:numPr>
          <w:ilvl w:val="0"/>
          <w:numId w:val="27"/>
        </w:numPr>
        <w:ind w:leftChars="0"/>
        <w:jc w:val="left"/>
        <w:rPr>
          <w:b/>
          <w:szCs w:val="21"/>
        </w:rPr>
      </w:pPr>
      <w:r>
        <w:rPr>
          <w:rFonts w:hint="eastAsia"/>
          <w:b/>
          <w:szCs w:val="21"/>
        </w:rPr>
        <w:t>性年代別</w:t>
      </w:r>
    </w:p>
    <w:p w14:paraId="375FA903" w14:textId="38A414E0" w:rsidR="00BB4885" w:rsidRPr="00BB4885" w:rsidRDefault="00BB4885" w:rsidP="00BB4885">
      <w:pPr>
        <w:pStyle w:val="a3"/>
        <w:widowControl/>
        <w:ind w:leftChars="0" w:firstLineChars="100" w:firstLine="206"/>
        <w:jc w:val="left"/>
        <w:rPr>
          <w:szCs w:val="21"/>
        </w:rPr>
      </w:pPr>
      <w:bookmarkStart w:id="1" w:name="_Hlk491727607"/>
      <w:r w:rsidRPr="00BB4885">
        <w:rPr>
          <w:rFonts w:hint="eastAsia"/>
          <w:szCs w:val="21"/>
        </w:rPr>
        <w:t>まず</w:t>
      </w:r>
      <w:r>
        <w:rPr>
          <w:rFonts w:hint="eastAsia"/>
          <w:szCs w:val="21"/>
        </w:rPr>
        <w:t>はじめに、</w:t>
      </w:r>
      <w:r w:rsidRPr="00BB4885">
        <w:rPr>
          <w:rFonts w:hint="eastAsia"/>
          <w:szCs w:val="21"/>
        </w:rPr>
        <w:t>性年代別での、自助・共助・公助それぞれについての考えの違いを検証した。</w:t>
      </w:r>
    </w:p>
    <w:p w14:paraId="6BE3B0A7" w14:textId="5DFDCFB0" w:rsidR="00BB4885" w:rsidRPr="00BB4885" w:rsidRDefault="0001488A" w:rsidP="006D4CF0">
      <w:pPr>
        <w:pStyle w:val="a3"/>
        <w:widowControl/>
        <w:ind w:leftChars="0" w:firstLineChars="100" w:firstLine="206"/>
        <w:jc w:val="left"/>
        <w:rPr>
          <w:szCs w:val="21"/>
        </w:rPr>
      </w:pPr>
      <w:r>
        <w:rPr>
          <w:rFonts w:hint="eastAsia"/>
          <w:szCs w:val="21"/>
        </w:rPr>
        <w:t>検証にあたっては、それぞれの重要性について</w:t>
      </w:r>
      <w:r w:rsidR="00BB4885" w:rsidRPr="00BB4885">
        <w:rPr>
          <w:rFonts w:hint="eastAsia"/>
          <w:szCs w:val="21"/>
        </w:rPr>
        <w:t>、「非常に重要だと思う」と回答した【重視】層の割合の比較を行った。</w:t>
      </w:r>
    </w:p>
    <w:bookmarkEnd w:id="1"/>
    <w:p w14:paraId="6D7EA2A0" w14:textId="77777777" w:rsidR="00E62CAC" w:rsidRDefault="00E62CAC" w:rsidP="008955D3">
      <w:pPr>
        <w:pStyle w:val="a3"/>
        <w:widowControl/>
        <w:ind w:leftChars="0"/>
        <w:jc w:val="left"/>
        <w:rPr>
          <w:b/>
          <w:szCs w:val="21"/>
        </w:rPr>
      </w:pPr>
    </w:p>
    <w:p w14:paraId="2E31CB1D" w14:textId="77777777" w:rsidR="00E62CAC" w:rsidRPr="00C273A1" w:rsidRDefault="00E62CAC" w:rsidP="00E62CAC">
      <w:pPr>
        <w:pStyle w:val="a3"/>
        <w:widowControl/>
        <w:numPr>
          <w:ilvl w:val="0"/>
          <w:numId w:val="30"/>
        </w:numPr>
        <w:ind w:leftChars="0"/>
        <w:jc w:val="left"/>
        <w:rPr>
          <w:b/>
          <w:szCs w:val="21"/>
        </w:rPr>
      </w:pPr>
      <w:bookmarkStart w:id="2" w:name="_Hlk491727661"/>
      <w:r>
        <w:rPr>
          <w:rFonts w:hint="eastAsia"/>
          <w:b/>
          <w:szCs w:val="21"/>
        </w:rPr>
        <w:t>自助</w:t>
      </w:r>
    </w:p>
    <w:p w14:paraId="40D6CF5A" w14:textId="0CB816CF" w:rsidR="0063783B" w:rsidRPr="00C273A1" w:rsidRDefault="008955D3" w:rsidP="0063783B">
      <w:pPr>
        <w:pStyle w:val="a3"/>
        <w:widowControl/>
        <w:numPr>
          <w:ilvl w:val="3"/>
          <w:numId w:val="40"/>
        </w:numPr>
        <w:ind w:leftChars="0"/>
        <w:jc w:val="left"/>
        <w:rPr>
          <w:b/>
          <w:szCs w:val="21"/>
        </w:rPr>
      </w:pPr>
      <w:r w:rsidRPr="00C273A1">
        <w:rPr>
          <w:rFonts w:hint="eastAsia"/>
          <w:b/>
          <w:szCs w:val="21"/>
        </w:rPr>
        <w:t>男女</w:t>
      </w:r>
      <w:r w:rsidR="0063783B" w:rsidRPr="00C273A1">
        <w:rPr>
          <w:rFonts w:hint="eastAsia"/>
          <w:b/>
          <w:szCs w:val="21"/>
        </w:rPr>
        <w:t>での差はなかった。</w:t>
      </w:r>
    </w:p>
    <w:p w14:paraId="21F9B165" w14:textId="27EA61BC" w:rsidR="0063783B" w:rsidRPr="00C273A1" w:rsidRDefault="0063783B" w:rsidP="0063783B">
      <w:pPr>
        <w:pStyle w:val="a3"/>
        <w:widowControl/>
        <w:numPr>
          <w:ilvl w:val="3"/>
          <w:numId w:val="40"/>
        </w:numPr>
        <w:ind w:leftChars="0"/>
        <w:jc w:val="left"/>
        <w:rPr>
          <w:b/>
          <w:szCs w:val="21"/>
        </w:rPr>
      </w:pPr>
      <w:r w:rsidRPr="00C273A1">
        <w:rPr>
          <w:rFonts w:hint="eastAsia"/>
          <w:b/>
          <w:szCs w:val="21"/>
        </w:rPr>
        <w:t>年代では、女性では差はあるものの統計的に有意といえる差は確認できなかった。</w:t>
      </w:r>
    </w:p>
    <w:p w14:paraId="4749DC18" w14:textId="193EC364" w:rsidR="008955D3" w:rsidRPr="00C273A1" w:rsidRDefault="00AA23B0" w:rsidP="0063783B">
      <w:pPr>
        <w:pStyle w:val="a3"/>
        <w:widowControl/>
        <w:ind w:leftChars="0" w:left="1680"/>
        <w:jc w:val="left"/>
        <w:rPr>
          <w:b/>
          <w:szCs w:val="21"/>
        </w:rPr>
      </w:pPr>
      <w:r w:rsidRPr="00C273A1">
        <w:rPr>
          <w:rFonts w:hint="eastAsia"/>
          <w:b/>
          <w:szCs w:val="21"/>
        </w:rPr>
        <w:t>男性では50</w:t>
      </w:r>
      <w:r w:rsidR="0063783B" w:rsidRPr="00C273A1">
        <w:rPr>
          <w:rFonts w:hint="eastAsia"/>
          <w:b/>
          <w:szCs w:val="21"/>
        </w:rPr>
        <w:t>代が【重視】する割合が低かった</w:t>
      </w:r>
      <w:r w:rsidR="0001488A" w:rsidRPr="00C273A1">
        <w:rPr>
          <w:rFonts w:hint="eastAsia"/>
          <w:b/>
          <w:szCs w:val="21"/>
        </w:rPr>
        <w:t>（図表2-2-1）</w:t>
      </w:r>
      <w:r w:rsidR="00E62CAC" w:rsidRPr="00C273A1">
        <w:rPr>
          <w:rFonts w:hint="eastAsia"/>
          <w:b/>
          <w:szCs w:val="21"/>
        </w:rPr>
        <w:t>。</w:t>
      </w:r>
    </w:p>
    <w:p w14:paraId="778D6646" w14:textId="77777777" w:rsidR="00E62CAC" w:rsidRPr="00C273A1" w:rsidRDefault="00E62CAC" w:rsidP="008955D3">
      <w:pPr>
        <w:pStyle w:val="a3"/>
        <w:widowControl/>
        <w:ind w:leftChars="0"/>
        <w:jc w:val="left"/>
        <w:rPr>
          <w:b/>
          <w:szCs w:val="21"/>
        </w:rPr>
      </w:pPr>
    </w:p>
    <w:p w14:paraId="0699784E" w14:textId="77777777" w:rsidR="00E62CAC" w:rsidRPr="00C273A1" w:rsidRDefault="00E62CAC" w:rsidP="00E62CAC">
      <w:pPr>
        <w:pStyle w:val="a3"/>
        <w:widowControl/>
        <w:numPr>
          <w:ilvl w:val="0"/>
          <w:numId w:val="30"/>
        </w:numPr>
        <w:ind w:leftChars="0"/>
        <w:jc w:val="left"/>
        <w:rPr>
          <w:b/>
          <w:szCs w:val="21"/>
        </w:rPr>
      </w:pPr>
      <w:r w:rsidRPr="00C273A1">
        <w:rPr>
          <w:rFonts w:hint="eastAsia"/>
          <w:b/>
          <w:szCs w:val="21"/>
        </w:rPr>
        <w:t>共助</w:t>
      </w:r>
    </w:p>
    <w:p w14:paraId="367DCEE9" w14:textId="352C303E" w:rsidR="0063783B" w:rsidRPr="00C273A1" w:rsidRDefault="0063783B" w:rsidP="0063783B">
      <w:pPr>
        <w:pStyle w:val="a3"/>
        <w:widowControl/>
        <w:numPr>
          <w:ilvl w:val="3"/>
          <w:numId w:val="40"/>
        </w:numPr>
        <w:ind w:leftChars="0"/>
        <w:jc w:val="left"/>
        <w:rPr>
          <w:b/>
          <w:szCs w:val="21"/>
        </w:rPr>
      </w:pPr>
      <w:r w:rsidRPr="00C273A1">
        <w:rPr>
          <w:rFonts w:hint="eastAsia"/>
          <w:b/>
          <w:szCs w:val="21"/>
        </w:rPr>
        <w:t>男女での差はなかった。</w:t>
      </w:r>
    </w:p>
    <w:p w14:paraId="1377982A" w14:textId="65B4301A" w:rsidR="0063783B" w:rsidRPr="00C273A1" w:rsidRDefault="0063783B" w:rsidP="0063783B">
      <w:pPr>
        <w:pStyle w:val="a3"/>
        <w:widowControl/>
        <w:numPr>
          <w:ilvl w:val="3"/>
          <w:numId w:val="40"/>
        </w:numPr>
        <w:ind w:leftChars="0"/>
        <w:jc w:val="left"/>
        <w:rPr>
          <w:b/>
          <w:szCs w:val="21"/>
        </w:rPr>
      </w:pPr>
      <w:r w:rsidRPr="00C273A1">
        <w:rPr>
          <w:rFonts w:hint="eastAsia"/>
          <w:b/>
          <w:szCs w:val="21"/>
        </w:rPr>
        <w:t>年代では、女性では差はあるものの統計的に有意といえる差は確認できなかった。</w:t>
      </w:r>
    </w:p>
    <w:p w14:paraId="6E153CBA" w14:textId="6F2B0921" w:rsidR="0063783B" w:rsidRPr="00C273A1" w:rsidRDefault="0063783B" w:rsidP="0063783B">
      <w:pPr>
        <w:pStyle w:val="a3"/>
        <w:widowControl/>
        <w:ind w:leftChars="0" w:left="1680"/>
        <w:jc w:val="left"/>
        <w:rPr>
          <w:b/>
          <w:szCs w:val="21"/>
        </w:rPr>
      </w:pPr>
      <w:r w:rsidRPr="00C273A1">
        <w:rPr>
          <w:rFonts w:hint="eastAsia"/>
          <w:b/>
          <w:szCs w:val="21"/>
        </w:rPr>
        <w:t>男性では50代が【重視】する割合が低かった（図表2-2-2）。</w:t>
      </w:r>
    </w:p>
    <w:p w14:paraId="610A2A9A" w14:textId="77777777" w:rsidR="0063783B" w:rsidRPr="00C273A1" w:rsidRDefault="0063783B" w:rsidP="0063783B">
      <w:pPr>
        <w:pStyle w:val="a3"/>
        <w:widowControl/>
        <w:ind w:leftChars="0" w:left="1680"/>
        <w:jc w:val="left"/>
        <w:rPr>
          <w:b/>
          <w:szCs w:val="21"/>
        </w:rPr>
      </w:pPr>
    </w:p>
    <w:p w14:paraId="36271B58" w14:textId="77777777" w:rsidR="00E62CAC" w:rsidRPr="00C273A1" w:rsidRDefault="00E62CAC" w:rsidP="00E62CAC">
      <w:pPr>
        <w:pStyle w:val="a3"/>
        <w:widowControl/>
        <w:numPr>
          <w:ilvl w:val="0"/>
          <w:numId w:val="30"/>
        </w:numPr>
        <w:ind w:leftChars="0"/>
        <w:jc w:val="left"/>
        <w:rPr>
          <w:b/>
          <w:szCs w:val="21"/>
        </w:rPr>
      </w:pPr>
      <w:r w:rsidRPr="00C273A1">
        <w:rPr>
          <w:rFonts w:hint="eastAsia"/>
          <w:b/>
          <w:szCs w:val="21"/>
        </w:rPr>
        <w:t>公助</w:t>
      </w:r>
    </w:p>
    <w:p w14:paraId="7D3AC095" w14:textId="52D747CD" w:rsidR="0063783B" w:rsidRPr="00C273A1" w:rsidRDefault="0063783B" w:rsidP="0063783B">
      <w:pPr>
        <w:pStyle w:val="a3"/>
        <w:widowControl/>
        <w:numPr>
          <w:ilvl w:val="3"/>
          <w:numId w:val="40"/>
        </w:numPr>
        <w:ind w:leftChars="0"/>
        <w:jc w:val="left"/>
        <w:rPr>
          <w:b/>
          <w:szCs w:val="21"/>
        </w:rPr>
      </w:pPr>
      <w:r w:rsidRPr="00C273A1">
        <w:rPr>
          <w:rFonts w:hint="eastAsia"/>
          <w:b/>
          <w:szCs w:val="21"/>
        </w:rPr>
        <w:t>男女での差はなかった。</w:t>
      </w:r>
    </w:p>
    <w:p w14:paraId="1550BEF6" w14:textId="650D84C9" w:rsidR="0001488A" w:rsidRPr="00C273A1" w:rsidRDefault="0063783B" w:rsidP="0063783B">
      <w:pPr>
        <w:pStyle w:val="a3"/>
        <w:widowControl/>
        <w:numPr>
          <w:ilvl w:val="3"/>
          <w:numId w:val="40"/>
        </w:numPr>
        <w:ind w:leftChars="0"/>
        <w:jc w:val="left"/>
        <w:rPr>
          <w:b/>
          <w:szCs w:val="21"/>
        </w:rPr>
      </w:pPr>
      <w:r w:rsidRPr="00C273A1">
        <w:rPr>
          <w:rFonts w:hint="eastAsia"/>
          <w:b/>
          <w:szCs w:val="21"/>
        </w:rPr>
        <w:t>年代では、男女とも30代、40代で他の年代より若干高めではあったが、自助、共助のように統計的に有意といえる差は確認できなかった（図表2-2-3）</w:t>
      </w:r>
    </w:p>
    <w:p w14:paraId="09A7DED4" w14:textId="77777777" w:rsidR="0001488A" w:rsidRDefault="0001488A">
      <w:pPr>
        <w:widowControl/>
        <w:jc w:val="left"/>
        <w:rPr>
          <w:b/>
          <w:szCs w:val="21"/>
        </w:rPr>
      </w:pPr>
      <w:r>
        <w:rPr>
          <w:b/>
          <w:szCs w:val="21"/>
        </w:rPr>
        <w:br w:type="page"/>
      </w:r>
    </w:p>
    <w:p w14:paraId="55BA9B7D" w14:textId="14190AD0" w:rsidR="00E62CAC" w:rsidRPr="00E62CAC" w:rsidRDefault="0001488A" w:rsidP="00E62CAC">
      <w:pPr>
        <w:widowControl/>
        <w:jc w:val="left"/>
        <w:rPr>
          <w:b/>
          <w:szCs w:val="21"/>
        </w:rPr>
      </w:pPr>
      <w:r>
        <w:rPr>
          <w:rFonts w:hint="eastAsia"/>
          <w:b/>
          <w:szCs w:val="21"/>
        </w:rPr>
        <w:t>【図表2-2-1】</w:t>
      </w:r>
    </w:p>
    <w:bookmarkEnd w:id="2"/>
    <w:p w14:paraId="72EBE61F" w14:textId="77777777" w:rsidR="0068223C" w:rsidRDefault="008955D3" w:rsidP="0068223C">
      <w:pPr>
        <w:widowControl/>
        <w:jc w:val="left"/>
        <w:rPr>
          <w:b/>
          <w:szCs w:val="21"/>
        </w:rPr>
      </w:pPr>
      <w:r w:rsidRPr="008955D3">
        <w:rPr>
          <w:rFonts w:hint="eastAsia"/>
          <w:noProof/>
        </w:rPr>
        <w:drawing>
          <wp:inline distT="0" distB="0" distL="0" distR="0" wp14:anchorId="1C6CEFF9" wp14:editId="1A3EDB22">
            <wp:extent cx="6188710" cy="584752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5847525"/>
                    </a:xfrm>
                    <a:prstGeom prst="rect">
                      <a:avLst/>
                    </a:prstGeom>
                    <a:noFill/>
                    <a:ln>
                      <a:noFill/>
                    </a:ln>
                  </pic:spPr>
                </pic:pic>
              </a:graphicData>
            </a:graphic>
          </wp:inline>
        </w:drawing>
      </w:r>
    </w:p>
    <w:p w14:paraId="317A2958" w14:textId="17D66D71" w:rsidR="00E435A1" w:rsidRDefault="00890EE6" w:rsidP="0068223C">
      <w:pPr>
        <w:widowControl/>
        <w:jc w:val="left"/>
        <w:rPr>
          <w:b/>
          <w:szCs w:val="21"/>
        </w:rPr>
      </w:pPr>
      <w:r w:rsidRPr="00890EE6">
        <w:rPr>
          <w:noProof/>
        </w:rPr>
        <w:drawing>
          <wp:inline distT="0" distB="0" distL="0" distR="0" wp14:anchorId="48038A0D" wp14:editId="1B21BB49">
            <wp:extent cx="6188710" cy="3496877"/>
            <wp:effectExtent l="0" t="0" r="2540" b="889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3496877"/>
                    </a:xfrm>
                    <a:prstGeom prst="rect">
                      <a:avLst/>
                    </a:prstGeom>
                    <a:noFill/>
                    <a:ln>
                      <a:noFill/>
                    </a:ln>
                  </pic:spPr>
                </pic:pic>
              </a:graphicData>
            </a:graphic>
          </wp:inline>
        </w:drawing>
      </w:r>
    </w:p>
    <w:p w14:paraId="1FC08B9B" w14:textId="3370CB72" w:rsidR="0001488A" w:rsidRDefault="0001488A" w:rsidP="0068223C">
      <w:pPr>
        <w:widowControl/>
        <w:jc w:val="left"/>
        <w:rPr>
          <w:b/>
          <w:szCs w:val="21"/>
        </w:rPr>
      </w:pPr>
      <w:r>
        <w:rPr>
          <w:rFonts w:hint="eastAsia"/>
          <w:b/>
          <w:szCs w:val="21"/>
        </w:rPr>
        <w:t>【図表2-2-2】</w:t>
      </w:r>
    </w:p>
    <w:p w14:paraId="5EE819B0" w14:textId="6C6883A0" w:rsidR="008955D3" w:rsidRDefault="00821A45" w:rsidP="0068223C">
      <w:pPr>
        <w:widowControl/>
        <w:jc w:val="left"/>
        <w:rPr>
          <w:b/>
          <w:szCs w:val="21"/>
        </w:rPr>
      </w:pPr>
      <w:r w:rsidRPr="00821A45">
        <w:drawing>
          <wp:inline distT="0" distB="0" distL="0" distR="0" wp14:anchorId="22DF78ED" wp14:editId="38592E16">
            <wp:extent cx="6188710" cy="4702605"/>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4702605"/>
                    </a:xfrm>
                    <a:prstGeom prst="rect">
                      <a:avLst/>
                    </a:prstGeom>
                    <a:noFill/>
                    <a:ln>
                      <a:noFill/>
                    </a:ln>
                  </pic:spPr>
                </pic:pic>
              </a:graphicData>
            </a:graphic>
          </wp:inline>
        </w:drawing>
      </w:r>
    </w:p>
    <w:p w14:paraId="781AA7D2" w14:textId="25023C3E" w:rsidR="0001488A" w:rsidRDefault="00890EE6" w:rsidP="0068223C">
      <w:pPr>
        <w:widowControl/>
        <w:jc w:val="left"/>
        <w:rPr>
          <w:b/>
          <w:szCs w:val="21"/>
        </w:rPr>
      </w:pPr>
      <w:r w:rsidRPr="00890EE6">
        <w:rPr>
          <w:noProof/>
        </w:rPr>
        <w:drawing>
          <wp:inline distT="0" distB="0" distL="0" distR="0" wp14:anchorId="62448F5A" wp14:editId="327C0976">
            <wp:extent cx="6188710" cy="3496877"/>
            <wp:effectExtent l="0" t="0" r="2540" b="889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3496877"/>
                    </a:xfrm>
                    <a:prstGeom prst="rect">
                      <a:avLst/>
                    </a:prstGeom>
                    <a:noFill/>
                    <a:ln>
                      <a:noFill/>
                    </a:ln>
                  </pic:spPr>
                </pic:pic>
              </a:graphicData>
            </a:graphic>
          </wp:inline>
        </w:drawing>
      </w:r>
    </w:p>
    <w:p w14:paraId="61CDCCB2" w14:textId="77777777" w:rsidR="0001488A" w:rsidRDefault="0001488A">
      <w:pPr>
        <w:widowControl/>
        <w:jc w:val="left"/>
        <w:rPr>
          <w:b/>
          <w:szCs w:val="21"/>
        </w:rPr>
      </w:pPr>
      <w:r>
        <w:rPr>
          <w:b/>
          <w:szCs w:val="21"/>
        </w:rPr>
        <w:br w:type="page"/>
      </w:r>
    </w:p>
    <w:p w14:paraId="5630B0FA" w14:textId="2CC0EC90" w:rsidR="00890EE6" w:rsidRDefault="0001488A" w:rsidP="0068223C">
      <w:pPr>
        <w:widowControl/>
        <w:jc w:val="left"/>
        <w:rPr>
          <w:b/>
          <w:szCs w:val="21"/>
        </w:rPr>
      </w:pPr>
      <w:r>
        <w:rPr>
          <w:rFonts w:hint="eastAsia"/>
          <w:b/>
          <w:szCs w:val="21"/>
        </w:rPr>
        <w:t>【図表2-2-3】</w:t>
      </w:r>
    </w:p>
    <w:p w14:paraId="092E5A78" w14:textId="24FC11F5" w:rsidR="008955D3" w:rsidRDefault="006E5A29" w:rsidP="0068223C">
      <w:pPr>
        <w:widowControl/>
        <w:jc w:val="left"/>
        <w:rPr>
          <w:b/>
          <w:szCs w:val="21"/>
        </w:rPr>
      </w:pPr>
      <w:r w:rsidRPr="006E5A29">
        <w:rPr>
          <w:noProof/>
        </w:rPr>
        <w:drawing>
          <wp:inline distT="0" distB="0" distL="0" distR="0" wp14:anchorId="7B51E910" wp14:editId="074E50BE">
            <wp:extent cx="5359400" cy="5905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4758" cy="5911404"/>
                    </a:xfrm>
                    <a:prstGeom prst="rect">
                      <a:avLst/>
                    </a:prstGeom>
                    <a:noFill/>
                    <a:ln>
                      <a:noFill/>
                    </a:ln>
                  </pic:spPr>
                </pic:pic>
              </a:graphicData>
            </a:graphic>
          </wp:inline>
        </w:drawing>
      </w:r>
    </w:p>
    <w:p w14:paraId="5B83BF78" w14:textId="7171077D" w:rsidR="00890EE6" w:rsidRDefault="00890EE6" w:rsidP="0068223C">
      <w:pPr>
        <w:widowControl/>
        <w:jc w:val="left"/>
        <w:rPr>
          <w:b/>
          <w:szCs w:val="21"/>
        </w:rPr>
      </w:pPr>
      <w:r w:rsidRPr="00890EE6">
        <w:rPr>
          <w:noProof/>
        </w:rPr>
        <w:drawing>
          <wp:inline distT="0" distB="0" distL="0" distR="0" wp14:anchorId="699E31E1" wp14:editId="0ECFC6DB">
            <wp:extent cx="6188710" cy="3496877"/>
            <wp:effectExtent l="0" t="0" r="254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3496877"/>
                    </a:xfrm>
                    <a:prstGeom prst="rect">
                      <a:avLst/>
                    </a:prstGeom>
                    <a:noFill/>
                    <a:ln>
                      <a:noFill/>
                    </a:ln>
                  </pic:spPr>
                </pic:pic>
              </a:graphicData>
            </a:graphic>
          </wp:inline>
        </w:drawing>
      </w:r>
    </w:p>
    <w:p w14:paraId="525165CA" w14:textId="77777777" w:rsidR="00E62CAC" w:rsidRPr="0068223C" w:rsidRDefault="00E62CAC" w:rsidP="0068223C">
      <w:pPr>
        <w:widowControl/>
        <w:jc w:val="left"/>
        <w:rPr>
          <w:b/>
          <w:szCs w:val="21"/>
        </w:rPr>
      </w:pPr>
    </w:p>
    <w:p w14:paraId="2BBD58F4" w14:textId="1E70DED7" w:rsidR="008B3139" w:rsidRDefault="00AA23B0" w:rsidP="008B3139">
      <w:pPr>
        <w:pStyle w:val="a3"/>
        <w:widowControl/>
        <w:numPr>
          <w:ilvl w:val="0"/>
          <w:numId w:val="27"/>
        </w:numPr>
        <w:ind w:leftChars="0"/>
        <w:jc w:val="left"/>
        <w:rPr>
          <w:b/>
          <w:szCs w:val="21"/>
        </w:rPr>
      </w:pPr>
      <w:r>
        <w:rPr>
          <w:rFonts w:hint="eastAsia"/>
          <w:b/>
          <w:szCs w:val="21"/>
        </w:rPr>
        <w:t>災害に対する意識</w:t>
      </w:r>
      <w:r w:rsidR="008B3139">
        <w:rPr>
          <w:rFonts w:hint="eastAsia"/>
          <w:b/>
          <w:szCs w:val="21"/>
        </w:rPr>
        <w:t>別</w:t>
      </w:r>
    </w:p>
    <w:p w14:paraId="1A0A4110" w14:textId="77777777" w:rsidR="008B3139" w:rsidRPr="0001488A" w:rsidRDefault="008B3139" w:rsidP="0001488A">
      <w:pPr>
        <w:pStyle w:val="a3"/>
        <w:widowControl/>
        <w:ind w:left="825" w:firstLineChars="100" w:firstLine="206"/>
        <w:jc w:val="left"/>
        <w:rPr>
          <w:szCs w:val="21"/>
        </w:rPr>
      </w:pPr>
      <w:r w:rsidRPr="0001488A">
        <w:rPr>
          <w:rFonts w:hint="eastAsia"/>
          <w:szCs w:val="21"/>
        </w:rPr>
        <w:t>ここでは、災害に対する意識別での、自助・共助・公助それぞれについての考えの違いを検証した。</w:t>
      </w:r>
    </w:p>
    <w:p w14:paraId="166ED40A" w14:textId="6EABBC3B" w:rsidR="008B3139" w:rsidRPr="0001488A" w:rsidRDefault="008B3139" w:rsidP="006D4CF0">
      <w:pPr>
        <w:pStyle w:val="a3"/>
        <w:widowControl/>
        <w:ind w:leftChars="0" w:firstLineChars="100" w:firstLine="206"/>
        <w:jc w:val="left"/>
        <w:rPr>
          <w:szCs w:val="21"/>
        </w:rPr>
      </w:pPr>
      <w:r w:rsidRPr="0001488A">
        <w:rPr>
          <w:rFonts w:hint="eastAsia"/>
          <w:szCs w:val="21"/>
        </w:rPr>
        <w:t>検証にあたっては、それぞれの重要性について、「非常に重要だと思う」と回答した【重視】層の割合の比較を行った。</w:t>
      </w:r>
    </w:p>
    <w:p w14:paraId="34C93337" w14:textId="77777777" w:rsidR="008B3139" w:rsidRPr="0001488A" w:rsidRDefault="008B3139" w:rsidP="0001488A">
      <w:pPr>
        <w:pStyle w:val="a3"/>
        <w:widowControl/>
        <w:ind w:leftChars="0" w:firstLineChars="100" w:firstLine="206"/>
        <w:jc w:val="left"/>
        <w:rPr>
          <w:szCs w:val="21"/>
        </w:rPr>
      </w:pPr>
      <w:r w:rsidRPr="0001488A">
        <w:rPr>
          <w:rFonts w:hint="eastAsia"/>
          <w:szCs w:val="21"/>
        </w:rPr>
        <w:t>また、比較には、普段からの自然災害が起こることへの意識について、「常に意識している」「ある程度は意識している」を【意識している】、「あまり意識していない」「全く意識していない」を【意識していない】にカテゴリーした。</w:t>
      </w:r>
    </w:p>
    <w:p w14:paraId="25BE8592" w14:textId="1821D165" w:rsidR="0001488A" w:rsidRDefault="008B3139" w:rsidP="0001488A">
      <w:pPr>
        <w:pStyle w:val="a3"/>
        <w:widowControl/>
        <w:ind w:leftChars="0" w:firstLineChars="100" w:firstLine="206"/>
        <w:jc w:val="left"/>
        <w:rPr>
          <w:szCs w:val="21"/>
        </w:rPr>
      </w:pPr>
      <w:r w:rsidRPr="0001488A">
        <w:rPr>
          <w:rFonts w:hint="eastAsia"/>
          <w:szCs w:val="21"/>
        </w:rPr>
        <w:t>その結果、【意識している】層では、自助について【重視】する人が6割近くを占めた。また、自助、共助、公助すべてにおいて、【意識している】層が【意識していない】層に比べ、【重視】する割合が高かった</w:t>
      </w:r>
      <w:r w:rsidR="0001488A">
        <w:rPr>
          <w:rFonts w:hint="eastAsia"/>
          <w:szCs w:val="21"/>
        </w:rPr>
        <w:t>（図表2-3-1、2-3-2、2-3-3）</w:t>
      </w:r>
      <w:r w:rsidRPr="0001488A">
        <w:rPr>
          <w:rFonts w:hint="eastAsia"/>
          <w:szCs w:val="21"/>
        </w:rPr>
        <w:t>。</w:t>
      </w:r>
    </w:p>
    <w:p w14:paraId="646ACFC1" w14:textId="77777777" w:rsidR="0001488A" w:rsidRDefault="0001488A">
      <w:pPr>
        <w:widowControl/>
        <w:jc w:val="left"/>
        <w:rPr>
          <w:szCs w:val="21"/>
        </w:rPr>
      </w:pPr>
      <w:r>
        <w:rPr>
          <w:szCs w:val="21"/>
        </w:rPr>
        <w:br w:type="page"/>
      </w:r>
    </w:p>
    <w:p w14:paraId="1916FB8C" w14:textId="13BC7EAE" w:rsidR="008B3139" w:rsidRPr="0001488A" w:rsidRDefault="0001488A" w:rsidP="0001488A">
      <w:pPr>
        <w:widowControl/>
        <w:jc w:val="left"/>
        <w:rPr>
          <w:b/>
          <w:szCs w:val="21"/>
        </w:rPr>
      </w:pPr>
      <w:r>
        <w:rPr>
          <w:rFonts w:hint="eastAsia"/>
          <w:b/>
          <w:szCs w:val="21"/>
        </w:rPr>
        <w:t xml:space="preserve">　【図表2-3-1】</w:t>
      </w:r>
    </w:p>
    <w:p w14:paraId="21BCE49B" w14:textId="77777777" w:rsidR="008B3139" w:rsidRDefault="008B3139" w:rsidP="008B3139">
      <w:pPr>
        <w:widowControl/>
        <w:ind w:leftChars="308" w:left="842" w:hangingChars="100" w:hanging="207"/>
        <w:jc w:val="left"/>
        <w:rPr>
          <w:b/>
          <w:szCs w:val="21"/>
        </w:rPr>
      </w:pPr>
      <w:r>
        <w:rPr>
          <w:rFonts w:hint="eastAsia"/>
          <w:b/>
          <w:szCs w:val="21"/>
        </w:rPr>
        <w:t xml:space="preserve">　　</w:t>
      </w:r>
    </w:p>
    <w:p w14:paraId="669AD15E" w14:textId="77777777" w:rsidR="008B3139" w:rsidRDefault="008B3139" w:rsidP="008B3139">
      <w:pPr>
        <w:widowControl/>
        <w:ind w:left="420"/>
        <w:jc w:val="left"/>
        <w:rPr>
          <w:b/>
          <w:szCs w:val="21"/>
        </w:rPr>
      </w:pPr>
      <w:r w:rsidRPr="0041099E">
        <w:rPr>
          <w:rFonts w:hint="eastAsia"/>
          <w:noProof/>
        </w:rPr>
        <w:drawing>
          <wp:inline distT="0" distB="0" distL="0" distR="0" wp14:anchorId="00F35F8D" wp14:editId="13A554A1">
            <wp:extent cx="6188710" cy="2781287"/>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2781287"/>
                    </a:xfrm>
                    <a:prstGeom prst="rect">
                      <a:avLst/>
                    </a:prstGeom>
                    <a:noFill/>
                    <a:ln>
                      <a:noFill/>
                    </a:ln>
                  </pic:spPr>
                </pic:pic>
              </a:graphicData>
            </a:graphic>
          </wp:inline>
        </w:drawing>
      </w:r>
    </w:p>
    <w:p w14:paraId="540C780E" w14:textId="41A1EA66" w:rsidR="00890EE6" w:rsidRDefault="00890EE6" w:rsidP="008B3139">
      <w:pPr>
        <w:widowControl/>
        <w:ind w:left="420"/>
        <w:jc w:val="left"/>
        <w:rPr>
          <w:b/>
          <w:szCs w:val="21"/>
        </w:rPr>
      </w:pPr>
      <w:r w:rsidRPr="00890EE6">
        <w:rPr>
          <w:noProof/>
        </w:rPr>
        <w:drawing>
          <wp:inline distT="0" distB="0" distL="0" distR="0" wp14:anchorId="38295BEC" wp14:editId="5E612065">
            <wp:extent cx="5753819" cy="1250677"/>
            <wp:effectExtent l="0" t="0" r="0" b="6985"/>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1626" cy="1250200"/>
                    </a:xfrm>
                    <a:prstGeom prst="rect">
                      <a:avLst/>
                    </a:prstGeom>
                    <a:noFill/>
                    <a:ln>
                      <a:noFill/>
                    </a:ln>
                  </pic:spPr>
                </pic:pic>
              </a:graphicData>
            </a:graphic>
          </wp:inline>
        </w:drawing>
      </w:r>
    </w:p>
    <w:p w14:paraId="4F24B15C" w14:textId="77777777" w:rsidR="0001488A" w:rsidRDefault="0001488A" w:rsidP="008B3139">
      <w:pPr>
        <w:widowControl/>
        <w:ind w:left="420"/>
        <w:jc w:val="left"/>
        <w:rPr>
          <w:b/>
          <w:szCs w:val="21"/>
        </w:rPr>
      </w:pPr>
    </w:p>
    <w:p w14:paraId="4DB4FB20" w14:textId="20633DE5" w:rsidR="0001488A" w:rsidRDefault="0001488A" w:rsidP="008B3139">
      <w:pPr>
        <w:widowControl/>
        <w:ind w:left="420"/>
        <w:jc w:val="left"/>
        <w:rPr>
          <w:b/>
          <w:szCs w:val="21"/>
        </w:rPr>
      </w:pPr>
      <w:r>
        <w:rPr>
          <w:rFonts w:hint="eastAsia"/>
          <w:b/>
          <w:szCs w:val="21"/>
        </w:rPr>
        <w:t>【図表2-3-2】</w:t>
      </w:r>
    </w:p>
    <w:p w14:paraId="5C5EF2CA" w14:textId="77777777" w:rsidR="008B3139" w:rsidRDefault="008B3139" w:rsidP="008B3139">
      <w:pPr>
        <w:widowControl/>
        <w:ind w:left="420"/>
        <w:jc w:val="left"/>
        <w:rPr>
          <w:b/>
          <w:szCs w:val="21"/>
        </w:rPr>
      </w:pPr>
      <w:r w:rsidRPr="0041099E">
        <w:rPr>
          <w:rFonts w:hint="eastAsia"/>
          <w:noProof/>
        </w:rPr>
        <w:drawing>
          <wp:inline distT="0" distB="0" distL="0" distR="0" wp14:anchorId="48AC6501" wp14:editId="18ABA567">
            <wp:extent cx="6188710" cy="27895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2789500"/>
                    </a:xfrm>
                    <a:prstGeom prst="rect">
                      <a:avLst/>
                    </a:prstGeom>
                    <a:noFill/>
                    <a:ln>
                      <a:noFill/>
                    </a:ln>
                  </pic:spPr>
                </pic:pic>
              </a:graphicData>
            </a:graphic>
          </wp:inline>
        </w:drawing>
      </w:r>
    </w:p>
    <w:p w14:paraId="4ED6A5CA" w14:textId="7ED323D8" w:rsidR="00890EE6" w:rsidRDefault="00890EE6" w:rsidP="008B3139">
      <w:pPr>
        <w:widowControl/>
        <w:ind w:left="420"/>
        <w:jc w:val="left"/>
        <w:rPr>
          <w:b/>
          <w:szCs w:val="21"/>
        </w:rPr>
      </w:pPr>
      <w:r w:rsidRPr="00890EE6">
        <w:rPr>
          <w:noProof/>
        </w:rPr>
        <w:drawing>
          <wp:inline distT="0" distB="0" distL="0" distR="0" wp14:anchorId="73A45042" wp14:editId="6C3B67EC">
            <wp:extent cx="6188710" cy="1380405"/>
            <wp:effectExtent l="0" t="0" r="254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1380405"/>
                    </a:xfrm>
                    <a:prstGeom prst="rect">
                      <a:avLst/>
                    </a:prstGeom>
                    <a:noFill/>
                    <a:ln>
                      <a:noFill/>
                    </a:ln>
                  </pic:spPr>
                </pic:pic>
              </a:graphicData>
            </a:graphic>
          </wp:inline>
        </w:drawing>
      </w:r>
    </w:p>
    <w:p w14:paraId="1A4A4D24" w14:textId="77777777" w:rsidR="0001488A" w:rsidRDefault="0001488A" w:rsidP="008B3139">
      <w:pPr>
        <w:widowControl/>
        <w:ind w:left="420"/>
        <w:jc w:val="left"/>
        <w:rPr>
          <w:b/>
          <w:szCs w:val="21"/>
        </w:rPr>
      </w:pPr>
    </w:p>
    <w:p w14:paraId="2F7E22DD" w14:textId="29D1BF7C" w:rsidR="0001488A" w:rsidRDefault="0001488A" w:rsidP="008B3139">
      <w:pPr>
        <w:widowControl/>
        <w:ind w:left="420"/>
        <w:jc w:val="left"/>
        <w:rPr>
          <w:b/>
          <w:szCs w:val="21"/>
        </w:rPr>
      </w:pPr>
      <w:r>
        <w:rPr>
          <w:rFonts w:hint="eastAsia"/>
          <w:b/>
          <w:szCs w:val="21"/>
        </w:rPr>
        <w:t>【図表2-3-3】</w:t>
      </w:r>
    </w:p>
    <w:p w14:paraId="419521F3" w14:textId="77777777" w:rsidR="008B3139" w:rsidRDefault="008B3139" w:rsidP="008B3139">
      <w:pPr>
        <w:widowControl/>
        <w:ind w:left="420"/>
        <w:jc w:val="left"/>
        <w:rPr>
          <w:b/>
          <w:szCs w:val="21"/>
        </w:rPr>
      </w:pPr>
      <w:r w:rsidRPr="00DB030A">
        <w:rPr>
          <w:rFonts w:hint="eastAsia"/>
          <w:noProof/>
        </w:rPr>
        <w:drawing>
          <wp:inline distT="0" distB="0" distL="0" distR="0" wp14:anchorId="0BF52DE6" wp14:editId="57EE7CFC">
            <wp:extent cx="6188710" cy="27895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8710" cy="2789500"/>
                    </a:xfrm>
                    <a:prstGeom prst="rect">
                      <a:avLst/>
                    </a:prstGeom>
                    <a:noFill/>
                    <a:ln>
                      <a:noFill/>
                    </a:ln>
                  </pic:spPr>
                </pic:pic>
              </a:graphicData>
            </a:graphic>
          </wp:inline>
        </w:drawing>
      </w:r>
    </w:p>
    <w:p w14:paraId="3E0EC4D1" w14:textId="1BD14D16" w:rsidR="00890EE6" w:rsidRDefault="00890EE6" w:rsidP="008B3139">
      <w:pPr>
        <w:widowControl/>
        <w:ind w:left="420"/>
        <w:jc w:val="left"/>
        <w:rPr>
          <w:b/>
          <w:szCs w:val="21"/>
        </w:rPr>
      </w:pPr>
      <w:r w:rsidRPr="00890EE6">
        <w:rPr>
          <w:noProof/>
        </w:rPr>
        <w:drawing>
          <wp:inline distT="0" distB="0" distL="0" distR="0" wp14:anchorId="54BEE396" wp14:editId="582001B4">
            <wp:extent cx="6188710" cy="1382702"/>
            <wp:effectExtent l="0" t="0" r="2540" b="8255"/>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8710" cy="1382702"/>
                    </a:xfrm>
                    <a:prstGeom prst="rect">
                      <a:avLst/>
                    </a:prstGeom>
                    <a:noFill/>
                    <a:ln>
                      <a:noFill/>
                    </a:ln>
                  </pic:spPr>
                </pic:pic>
              </a:graphicData>
            </a:graphic>
          </wp:inline>
        </w:drawing>
      </w:r>
    </w:p>
    <w:p w14:paraId="114436B4" w14:textId="77777777" w:rsidR="008B3139" w:rsidRDefault="008B3139" w:rsidP="008B3139">
      <w:pPr>
        <w:pStyle w:val="a3"/>
        <w:widowControl/>
        <w:ind w:leftChars="0"/>
        <w:jc w:val="left"/>
        <w:rPr>
          <w:b/>
          <w:szCs w:val="21"/>
        </w:rPr>
      </w:pPr>
    </w:p>
    <w:p w14:paraId="76261D1E" w14:textId="0CC6C171" w:rsidR="00D41930" w:rsidRPr="00C273A1" w:rsidRDefault="008B3139" w:rsidP="008B3139">
      <w:pPr>
        <w:pStyle w:val="a3"/>
        <w:widowControl/>
        <w:numPr>
          <w:ilvl w:val="0"/>
          <w:numId w:val="27"/>
        </w:numPr>
        <w:ind w:leftChars="0"/>
        <w:jc w:val="left"/>
        <w:rPr>
          <w:b/>
          <w:szCs w:val="21"/>
        </w:rPr>
      </w:pPr>
      <w:r w:rsidRPr="00C273A1">
        <w:rPr>
          <w:rFonts w:hint="eastAsia"/>
          <w:b/>
          <w:szCs w:val="21"/>
        </w:rPr>
        <w:t>災害に対する</w:t>
      </w:r>
      <w:r w:rsidR="00D41930" w:rsidRPr="00C273A1">
        <w:rPr>
          <w:rFonts w:hint="eastAsia"/>
          <w:b/>
          <w:szCs w:val="21"/>
        </w:rPr>
        <w:t>行動別</w:t>
      </w:r>
    </w:p>
    <w:p w14:paraId="6EDD8955" w14:textId="514F20E4" w:rsidR="00BD0EF9" w:rsidRPr="00575C8C" w:rsidRDefault="006E5A29" w:rsidP="0001488A">
      <w:pPr>
        <w:pStyle w:val="a3"/>
        <w:widowControl/>
        <w:ind w:left="825" w:firstLineChars="100" w:firstLine="206"/>
        <w:jc w:val="left"/>
        <w:rPr>
          <w:szCs w:val="21"/>
        </w:rPr>
      </w:pPr>
      <w:bookmarkStart w:id="3" w:name="_Hlk491810163"/>
      <w:r>
        <w:rPr>
          <w:rFonts w:hint="eastAsia"/>
          <w:szCs w:val="21"/>
        </w:rPr>
        <w:t>ここでは、</w:t>
      </w:r>
      <w:r w:rsidRPr="00575C8C">
        <w:rPr>
          <w:rFonts w:hint="eastAsia"/>
          <w:szCs w:val="21"/>
        </w:rPr>
        <w:t>地域活動への</w:t>
      </w:r>
      <w:r w:rsidR="00343DB4" w:rsidRPr="00575C8C">
        <w:rPr>
          <w:rFonts w:hint="eastAsia"/>
          <w:szCs w:val="21"/>
        </w:rPr>
        <w:t>参加、災害への備え</w:t>
      </w:r>
      <w:r w:rsidRPr="00575C8C">
        <w:rPr>
          <w:rFonts w:hint="eastAsia"/>
          <w:szCs w:val="21"/>
        </w:rPr>
        <w:t>の</w:t>
      </w:r>
      <w:r w:rsidR="00343DB4" w:rsidRPr="00575C8C">
        <w:rPr>
          <w:rFonts w:hint="eastAsia"/>
          <w:szCs w:val="21"/>
        </w:rPr>
        <w:t>状況別</w:t>
      </w:r>
      <w:r w:rsidRPr="00575C8C">
        <w:rPr>
          <w:rFonts w:hint="eastAsia"/>
          <w:szCs w:val="21"/>
        </w:rPr>
        <w:t>で</w:t>
      </w:r>
      <w:r w:rsidR="00BD0EF9" w:rsidRPr="00575C8C">
        <w:rPr>
          <w:rFonts w:hint="eastAsia"/>
          <w:szCs w:val="21"/>
        </w:rPr>
        <w:t>、自助・共助・公助それぞれについての考えの違いを検証した。</w:t>
      </w:r>
    </w:p>
    <w:p w14:paraId="43EA7951" w14:textId="3DB692D9" w:rsidR="00BD0EF9" w:rsidRPr="00575C8C" w:rsidRDefault="0001488A" w:rsidP="00821A45">
      <w:pPr>
        <w:pStyle w:val="a3"/>
        <w:widowControl/>
        <w:ind w:leftChars="0" w:firstLineChars="100" w:firstLine="206"/>
        <w:jc w:val="left"/>
        <w:rPr>
          <w:szCs w:val="21"/>
        </w:rPr>
      </w:pPr>
      <w:r w:rsidRPr="00575C8C">
        <w:rPr>
          <w:rFonts w:hint="eastAsia"/>
          <w:szCs w:val="21"/>
        </w:rPr>
        <w:t>検証にあたっては、それぞれの重要性について</w:t>
      </w:r>
      <w:r w:rsidR="00BD0EF9" w:rsidRPr="00575C8C">
        <w:rPr>
          <w:rFonts w:hint="eastAsia"/>
          <w:szCs w:val="21"/>
        </w:rPr>
        <w:t>、「非常に重要だと思う」と回答した【重視】層の割合の比較を行った。</w:t>
      </w:r>
    </w:p>
    <w:p w14:paraId="009D6D54" w14:textId="5B3A92DB" w:rsidR="00BD0EF9" w:rsidRPr="00C273A1" w:rsidRDefault="00BD0EF9" w:rsidP="0001488A">
      <w:pPr>
        <w:pStyle w:val="a3"/>
        <w:widowControl/>
        <w:ind w:leftChars="0" w:firstLineChars="100" w:firstLine="206"/>
        <w:jc w:val="left"/>
        <w:rPr>
          <w:szCs w:val="21"/>
        </w:rPr>
      </w:pPr>
      <w:r w:rsidRPr="00C273A1">
        <w:rPr>
          <w:rFonts w:hint="eastAsia"/>
          <w:szCs w:val="21"/>
        </w:rPr>
        <w:t>また、比較には、この1年</w:t>
      </w:r>
      <w:r w:rsidR="006E5A29">
        <w:rPr>
          <w:rFonts w:hint="eastAsia"/>
          <w:szCs w:val="21"/>
        </w:rPr>
        <w:t>間</w:t>
      </w:r>
      <w:r w:rsidRPr="00C273A1">
        <w:rPr>
          <w:rFonts w:hint="eastAsia"/>
          <w:szCs w:val="21"/>
        </w:rPr>
        <w:t>における防災活動の参加の有無と、先述の１．と同様、防災活動以外の地域での活動にこの1年</w:t>
      </w:r>
      <w:r w:rsidR="006E5A29">
        <w:rPr>
          <w:rFonts w:hint="eastAsia"/>
          <w:szCs w:val="21"/>
        </w:rPr>
        <w:t>間</w:t>
      </w:r>
      <w:r w:rsidRPr="00C273A1">
        <w:rPr>
          <w:rFonts w:hint="eastAsia"/>
          <w:szCs w:val="21"/>
        </w:rPr>
        <w:t>に参加したことがあるものについて（複数回答）、1つ以上選択した人を【地域活動</w:t>
      </w:r>
      <w:r w:rsidR="00D5501F" w:rsidRPr="00C273A1">
        <w:rPr>
          <w:rFonts w:hint="eastAsia"/>
          <w:szCs w:val="21"/>
        </w:rPr>
        <w:t>に参加している】とし、「参加していない」と回答した人と比較し、同様に災害に備えて家庭で準備しているものについて、1つ以上選択した人を【災害に何等かの備えをしている】とし、「特に何</w:t>
      </w:r>
      <w:r w:rsidR="006E5A29">
        <w:rPr>
          <w:rFonts w:hint="eastAsia"/>
          <w:szCs w:val="21"/>
        </w:rPr>
        <w:t>もしていない」（【災害に備えていることはない】</w:t>
      </w:r>
      <w:r w:rsidR="00BF7BCD" w:rsidRPr="00C273A1">
        <w:rPr>
          <w:rFonts w:hint="eastAsia"/>
          <w:szCs w:val="21"/>
        </w:rPr>
        <w:t>）と回答した人と</w:t>
      </w:r>
      <w:r w:rsidR="00D5501F" w:rsidRPr="00C273A1">
        <w:rPr>
          <w:rFonts w:hint="eastAsia"/>
          <w:szCs w:val="21"/>
        </w:rPr>
        <w:t>比較した。</w:t>
      </w:r>
    </w:p>
    <w:p w14:paraId="153CE096" w14:textId="203023D4" w:rsidR="00BD0EF9" w:rsidRDefault="00BD0EF9" w:rsidP="00BD0EF9">
      <w:pPr>
        <w:pStyle w:val="a3"/>
        <w:widowControl/>
        <w:ind w:leftChars="0"/>
        <w:jc w:val="left"/>
        <w:rPr>
          <w:b/>
          <w:szCs w:val="21"/>
        </w:rPr>
      </w:pPr>
    </w:p>
    <w:p w14:paraId="5B808AE5" w14:textId="77777777" w:rsidR="00BD0EF9" w:rsidRDefault="00BD0EF9" w:rsidP="00BD0EF9">
      <w:pPr>
        <w:pStyle w:val="a3"/>
        <w:widowControl/>
        <w:numPr>
          <w:ilvl w:val="0"/>
          <w:numId w:val="30"/>
        </w:numPr>
        <w:ind w:leftChars="0"/>
        <w:jc w:val="left"/>
        <w:rPr>
          <w:b/>
          <w:szCs w:val="21"/>
        </w:rPr>
      </w:pPr>
      <w:r>
        <w:rPr>
          <w:rFonts w:hint="eastAsia"/>
          <w:b/>
          <w:szCs w:val="21"/>
        </w:rPr>
        <w:t>自助</w:t>
      </w:r>
    </w:p>
    <w:p w14:paraId="79A9F10D" w14:textId="2D52088B" w:rsidR="00426568" w:rsidRPr="00575C8C" w:rsidRDefault="00BD0EF9" w:rsidP="00426568">
      <w:pPr>
        <w:pStyle w:val="a3"/>
        <w:widowControl/>
        <w:ind w:leftChars="511" w:left="1053" w:firstLineChars="100" w:firstLine="207"/>
        <w:jc w:val="left"/>
        <w:rPr>
          <w:b/>
          <w:szCs w:val="21"/>
        </w:rPr>
      </w:pPr>
      <w:r w:rsidRPr="00575C8C">
        <w:rPr>
          <w:rFonts w:hint="eastAsia"/>
          <w:b/>
          <w:szCs w:val="21"/>
        </w:rPr>
        <w:t>防災活動、その</w:t>
      </w:r>
      <w:r w:rsidR="00426568" w:rsidRPr="00575C8C">
        <w:rPr>
          <w:rFonts w:hint="eastAsia"/>
          <w:b/>
          <w:szCs w:val="21"/>
        </w:rPr>
        <w:t>他の地域活動</w:t>
      </w:r>
      <w:r w:rsidR="00D5501F" w:rsidRPr="00575C8C">
        <w:rPr>
          <w:rFonts w:hint="eastAsia"/>
          <w:b/>
          <w:szCs w:val="21"/>
        </w:rPr>
        <w:t>、家庭での災害への備えのいずれにおいても</w:t>
      </w:r>
      <w:r w:rsidR="00426568" w:rsidRPr="00575C8C">
        <w:rPr>
          <w:rFonts w:hint="eastAsia"/>
          <w:b/>
          <w:szCs w:val="21"/>
        </w:rPr>
        <w:t>、</w:t>
      </w:r>
      <w:r w:rsidR="00D5501F" w:rsidRPr="00575C8C">
        <w:rPr>
          <w:rFonts w:hint="eastAsia"/>
          <w:b/>
          <w:szCs w:val="21"/>
        </w:rPr>
        <w:t>参加あるいは備え</w:t>
      </w:r>
      <w:r w:rsidR="006E5A29" w:rsidRPr="00575C8C">
        <w:rPr>
          <w:rFonts w:hint="eastAsia"/>
          <w:b/>
          <w:szCs w:val="21"/>
        </w:rPr>
        <w:t>をし</w:t>
      </w:r>
      <w:r w:rsidR="00D5501F" w:rsidRPr="00575C8C">
        <w:rPr>
          <w:rFonts w:hint="eastAsia"/>
          <w:b/>
          <w:szCs w:val="21"/>
        </w:rPr>
        <w:t>ている人の方が、参加し（備え）ていない人</w:t>
      </w:r>
      <w:r w:rsidR="00426568" w:rsidRPr="00575C8C">
        <w:rPr>
          <w:rFonts w:hint="eastAsia"/>
          <w:b/>
          <w:szCs w:val="21"/>
        </w:rPr>
        <w:t>に比べ、</w:t>
      </w:r>
      <w:r w:rsidRPr="00575C8C">
        <w:rPr>
          <w:rFonts w:hint="eastAsia"/>
          <w:b/>
          <w:szCs w:val="21"/>
        </w:rPr>
        <w:t>【重視】する割合が高かった</w:t>
      </w:r>
      <w:r w:rsidR="0001488A" w:rsidRPr="00575C8C">
        <w:rPr>
          <w:rFonts w:hint="eastAsia"/>
          <w:b/>
          <w:szCs w:val="21"/>
        </w:rPr>
        <w:t>（図表2-4-1）</w:t>
      </w:r>
      <w:r w:rsidRPr="00575C8C">
        <w:rPr>
          <w:rFonts w:hint="eastAsia"/>
          <w:b/>
          <w:szCs w:val="21"/>
        </w:rPr>
        <w:t>。</w:t>
      </w:r>
    </w:p>
    <w:p w14:paraId="7B746940" w14:textId="77777777" w:rsidR="00BF7BCD" w:rsidRPr="00575C8C" w:rsidRDefault="00BF7BCD" w:rsidP="00426568">
      <w:pPr>
        <w:pStyle w:val="a3"/>
        <w:widowControl/>
        <w:ind w:leftChars="511" w:left="1053" w:firstLineChars="100" w:firstLine="207"/>
        <w:jc w:val="left"/>
        <w:rPr>
          <w:b/>
          <w:szCs w:val="21"/>
        </w:rPr>
      </w:pPr>
    </w:p>
    <w:p w14:paraId="78A48009" w14:textId="77777777" w:rsidR="00BD0EF9" w:rsidRPr="00575C8C" w:rsidRDefault="00BD0EF9" w:rsidP="00BD0EF9">
      <w:pPr>
        <w:pStyle w:val="a3"/>
        <w:widowControl/>
        <w:numPr>
          <w:ilvl w:val="0"/>
          <w:numId w:val="30"/>
        </w:numPr>
        <w:ind w:leftChars="0"/>
        <w:jc w:val="left"/>
        <w:rPr>
          <w:b/>
          <w:szCs w:val="21"/>
        </w:rPr>
      </w:pPr>
      <w:r w:rsidRPr="00575C8C">
        <w:rPr>
          <w:rFonts w:hint="eastAsia"/>
          <w:b/>
          <w:szCs w:val="21"/>
        </w:rPr>
        <w:t>共助</w:t>
      </w:r>
    </w:p>
    <w:p w14:paraId="59D0CC6F" w14:textId="240359B7" w:rsidR="00BD0EF9" w:rsidRPr="00575C8C" w:rsidRDefault="00BD0EF9" w:rsidP="00F57B16">
      <w:pPr>
        <w:pStyle w:val="a3"/>
        <w:widowControl/>
        <w:ind w:leftChars="511" w:left="1053" w:firstLineChars="100" w:firstLine="207"/>
        <w:jc w:val="left"/>
        <w:rPr>
          <w:b/>
          <w:szCs w:val="21"/>
        </w:rPr>
      </w:pPr>
      <w:r w:rsidRPr="00575C8C">
        <w:rPr>
          <w:rFonts w:hint="eastAsia"/>
          <w:b/>
          <w:szCs w:val="21"/>
        </w:rPr>
        <w:t>防災活動、その他の地域活動</w:t>
      </w:r>
      <w:r w:rsidR="00D955E7" w:rsidRPr="00575C8C">
        <w:rPr>
          <w:rFonts w:hint="eastAsia"/>
          <w:b/>
          <w:szCs w:val="21"/>
        </w:rPr>
        <w:t>、家庭での災害への備えのいずれにおいても、参加あるいは備え</w:t>
      </w:r>
      <w:r w:rsidR="006E5A29" w:rsidRPr="00575C8C">
        <w:rPr>
          <w:rFonts w:hint="eastAsia"/>
          <w:b/>
          <w:szCs w:val="21"/>
        </w:rPr>
        <w:t>をし</w:t>
      </w:r>
      <w:r w:rsidR="00D955E7" w:rsidRPr="00575C8C">
        <w:rPr>
          <w:rFonts w:hint="eastAsia"/>
          <w:b/>
          <w:szCs w:val="21"/>
        </w:rPr>
        <w:t>ている人の方が、参加し（備え）ていない人に比べ、</w:t>
      </w:r>
      <w:r w:rsidRPr="00575C8C">
        <w:rPr>
          <w:rFonts w:hint="eastAsia"/>
          <w:b/>
          <w:szCs w:val="21"/>
        </w:rPr>
        <w:t>【重視】する割合が高かった</w:t>
      </w:r>
      <w:r w:rsidR="0001488A" w:rsidRPr="00575C8C">
        <w:rPr>
          <w:rFonts w:hint="eastAsia"/>
          <w:b/>
          <w:szCs w:val="21"/>
        </w:rPr>
        <w:t>（図表2-4-2）</w:t>
      </w:r>
      <w:r w:rsidRPr="00575C8C">
        <w:rPr>
          <w:rFonts w:hint="eastAsia"/>
          <w:b/>
          <w:szCs w:val="21"/>
        </w:rPr>
        <w:t>。</w:t>
      </w:r>
    </w:p>
    <w:p w14:paraId="35CB88C6" w14:textId="77777777" w:rsidR="00BD0EF9" w:rsidRPr="00575C8C" w:rsidRDefault="00BD0EF9" w:rsidP="00BD0EF9">
      <w:pPr>
        <w:widowControl/>
        <w:jc w:val="left"/>
        <w:rPr>
          <w:b/>
          <w:szCs w:val="21"/>
        </w:rPr>
      </w:pPr>
    </w:p>
    <w:p w14:paraId="5C4AE992" w14:textId="77777777" w:rsidR="00BD0EF9" w:rsidRPr="00575C8C" w:rsidRDefault="00BD0EF9" w:rsidP="00BD0EF9">
      <w:pPr>
        <w:pStyle w:val="a3"/>
        <w:widowControl/>
        <w:numPr>
          <w:ilvl w:val="0"/>
          <w:numId w:val="30"/>
        </w:numPr>
        <w:ind w:leftChars="0"/>
        <w:jc w:val="left"/>
        <w:rPr>
          <w:b/>
          <w:szCs w:val="21"/>
        </w:rPr>
      </w:pPr>
      <w:r w:rsidRPr="00575C8C">
        <w:rPr>
          <w:rFonts w:hint="eastAsia"/>
          <w:b/>
          <w:szCs w:val="21"/>
        </w:rPr>
        <w:t>公助</w:t>
      </w:r>
    </w:p>
    <w:p w14:paraId="40EF777B" w14:textId="2FAC5BB0" w:rsidR="00BD0EF9" w:rsidRPr="00C273A1" w:rsidRDefault="00BD0EF9" w:rsidP="00D955E7">
      <w:pPr>
        <w:widowControl/>
        <w:ind w:leftChars="308" w:left="1049" w:hangingChars="200" w:hanging="414"/>
        <w:jc w:val="left"/>
        <w:rPr>
          <w:b/>
          <w:szCs w:val="21"/>
        </w:rPr>
      </w:pPr>
      <w:r w:rsidRPr="00575C8C">
        <w:rPr>
          <w:rFonts w:hint="eastAsia"/>
          <w:b/>
          <w:szCs w:val="21"/>
        </w:rPr>
        <w:t xml:space="preserve">　　</w:t>
      </w:r>
      <w:r w:rsidR="00D955E7" w:rsidRPr="00575C8C">
        <w:rPr>
          <w:rFonts w:hint="eastAsia"/>
          <w:b/>
          <w:szCs w:val="21"/>
        </w:rPr>
        <w:t xml:space="preserve">　</w:t>
      </w:r>
      <w:r w:rsidRPr="00575C8C">
        <w:rPr>
          <w:rFonts w:hint="eastAsia"/>
          <w:b/>
          <w:szCs w:val="21"/>
        </w:rPr>
        <w:t>防災活動</w:t>
      </w:r>
      <w:r w:rsidR="00D955E7" w:rsidRPr="00575C8C">
        <w:rPr>
          <w:rFonts w:hint="eastAsia"/>
          <w:b/>
          <w:szCs w:val="21"/>
        </w:rPr>
        <w:t>、家庭での災害への備えについて、参加あるいは備え</w:t>
      </w:r>
      <w:r w:rsidR="006E5A29" w:rsidRPr="00575C8C">
        <w:rPr>
          <w:rFonts w:hint="eastAsia"/>
          <w:b/>
          <w:szCs w:val="21"/>
        </w:rPr>
        <w:t>をし</w:t>
      </w:r>
      <w:r w:rsidR="00D955E7" w:rsidRPr="00575C8C">
        <w:rPr>
          <w:rFonts w:hint="eastAsia"/>
          <w:b/>
          <w:szCs w:val="21"/>
        </w:rPr>
        <w:t>ている人の方が、参加し（備え）ていない人に比べ、</w:t>
      </w:r>
      <w:r w:rsidR="0001488A" w:rsidRPr="00575C8C">
        <w:rPr>
          <w:rFonts w:hint="eastAsia"/>
          <w:b/>
          <w:szCs w:val="21"/>
        </w:rPr>
        <w:t>【重視】する割合が高かったが、その他の地域</w:t>
      </w:r>
      <w:r w:rsidR="0001488A" w:rsidRPr="00C273A1">
        <w:rPr>
          <w:rFonts w:hint="eastAsia"/>
          <w:b/>
          <w:szCs w:val="21"/>
        </w:rPr>
        <w:t>活動については差は</w:t>
      </w:r>
      <w:r w:rsidRPr="00C273A1">
        <w:rPr>
          <w:rFonts w:hint="eastAsia"/>
          <w:b/>
          <w:szCs w:val="21"/>
        </w:rPr>
        <w:t>なかった</w:t>
      </w:r>
      <w:r w:rsidR="0001488A" w:rsidRPr="00C273A1">
        <w:rPr>
          <w:rFonts w:hint="eastAsia"/>
          <w:b/>
          <w:szCs w:val="21"/>
        </w:rPr>
        <w:t>（図表2-4-3）</w:t>
      </w:r>
      <w:r w:rsidRPr="00C273A1">
        <w:rPr>
          <w:rFonts w:hint="eastAsia"/>
          <w:b/>
          <w:szCs w:val="21"/>
        </w:rPr>
        <w:t>。</w:t>
      </w:r>
    </w:p>
    <w:p w14:paraId="0E875ACC" w14:textId="65B9AD68" w:rsidR="00BD0EF9" w:rsidRPr="00C273A1" w:rsidRDefault="00BD0EF9" w:rsidP="00BD0EF9">
      <w:pPr>
        <w:widowControl/>
        <w:ind w:left="420"/>
        <w:jc w:val="left"/>
        <w:rPr>
          <w:b/>
          <w:szCs w:val="21"/>
        </w:rPr>
      </w:pPr>
    </w:p>
    <w:p w14:paraId="1F3E5955" w14:textId="540EAE6F" w:rsidR="00F57B16" w:rsidRPr="00C273A1" w:rsidRDefault="00F57B16" w:rsidP="00BD0EF9">
      <w:pPr>
        <w:widowControl/>
        <w:ind w:left="420"/>
        <w:jc w:val="left"/>
        <w:rPr>
          <w:b/>
          <w:szCs w:val="21"/>
        </w:rPr>
      </w:pPr>
      <w:r w:rsidRPr="00C273A1">
        <w:rPr>
          <w:rFonts w:hint="eastAsia"/>
          <w:b/>
          <w:szCs w:val="21"/>
        </w:rPr>
        <w:t xml:space="preserve">　普段から防災活動をはじめ、地域での活動に参加している人ほど、自助および共助の大切さを実感しているといえ、活動を活性化し、参加を促すことは、自助、共助の意識を高め</w:t>
      </w:r>
      <w:r w:rsidR="00D955E7" w:rsidRPr="00C273A1">
        <w:rPr>
          <w:rFonts w:hint="eastAsia"/>
          <w:b/>
          <w:szCs w:val="21"/>
        </w:rPr>
        <w:t>、家庭での備えに</w:t>
      </w:r>
      <w:r w:rsidR="00BF7BCD" w:rsidRPr="00C273A1">
        <w:rPr>
          <w:rFonts w:hint="eastAsia"/>
          <w:b/>
          <w:szCs w:val="21"/>
        </w:rPr>
        <w:t>も</w:t>
      </w:r>
      <w:r w:rsidR="00E902D1" w:rsidRPr="00C273A1">
        <w:rPr>
          <w:rFonts w:hint="eastAsia"/>
          <w:b/>
          <w:szCs w:val="21"/>
        </w:rPr>
        <w:t>つな</w:t>
      </w:r>
      <w:r w:rsidR="00BF7BCD" w:rsidRPr="00C273A1">
        <w:rPr>
          <w:rFonts w:hint="eastAsia"/>
          <w:b/>
          <w:szCs w:val="21"/>
        </w:rPr>
        <w:t>が</w:t>
      </w:r>
      <w:r w:rsidRPr="00C273A1">
        <w:rPr>
          <w:rFonts w:hint="eastAsia"/>
          <w:b/>
          <w:szCs w:val="21"/>
        </w:rPr>
        <w:t>ることが期待できる。</w:t>
      </w:r>
    </w:p>
    <w:p w14:paraId="4FBBE495" w14:textId="77777777" w:rsidR="0001488A" w:rsidRPr="00BF7BCD" w:rsidRDefault="0001488A" w:rsidP="0001488A">
      <w:pPr>
        <w:widowControl/>
        <w:jc w:val="left"/>
        <w:rPr>
          <w:b/>
          <w:color w:val="FF0000"/>
          <w:szCs w:val="21"/>
        </w:rPr>
      </w:pPr>
    </w:p>
    <w:p w14:paraId="5AF3D324" w14:textId="4D021BF6" w:rsidR="0001488A" w:rsidRDefault="0001488A" w:rsidP="0001488A">
      <w:pPr>
        <w:widowControl/>
        <w:jc w:val="left"/>
        <w:rPr>
          <w:b/>
          <w:szCs w:val="21"/>
        </w:rPr>
      </w:pPr>
      <w:r>
        <w:rPr>
          <w:rFonts w:hint="eastAsia"/>
          <w:b/>
          <w:szCs w:val="21"/>
        </w:rPr>
        <w:t>【図表2-4-1】</w:t>
      </w:r>
    </w:p>
    <w:p w14:paraId="6CC08235" w14:textId="18A6A376" w:rsidR="006467F6" w:rsidRDefault="006467F6" w:rsidP="0001488A">
      <w:pPr>
        <w:widowControl/>
        <w:jc w:val="left"/>
        <w:rPr>
          <w:b/>
          <w:szCs w:val="21"/>
        </w:rPr>
      </w:pPr>
      <w:r w:rsidRPr="006467F6">
        <w:rPr>
          <w:rFonts w:hint="eastAsia"/>
          <w:noProof/>
        </w:rPr>
        <w:drawing>
          <wp:inline distT="0" distB="0" distL="0" distR="0" wp14:anchorId="6851151E" wp14:editId="56CDDAB4">
            <wp:extent cx="6188710" cy="2791183"/>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8710" cy="2791183"/>
                    </a:xfrm>
                    <a:prstGeom prst="rect">
                      <a:avLst/>
                    </a:prstGeom>
                    <a:noFill/>
                    <a:ln>
                      <a:noFill/>
                    </a:ln>
                  </pic:spPr>
                </pic:pic>
              </a:graphicData>
            </a:graphic>
          </wp:inline>
        </w:drawing>
      </w:r>
    </w:p>
    <w:p w14:paraId="6CEC1899" w14:textId="085DC5CA" w:rsidR="006467F6" w:rsidRDefault="00D5501F" w:rsidP="0001488A">
      <w:pPr>
        <w:widowControl/>
        <w:jc w:val="left"/>
        <w:rPr>
          <w:b/>
          <w:szCs w:val="21"/>
        </w:rPr>
      </w:pPr>
      <w:r w:rsidRPr="00D5501F">
        <w:rPr>
          <w:noProof/>
        </w:rPr>
        <w:drawing>
          <wp:inline distT="0" distB="0" distL="0" distR="0" wp14:anchorId="2512F288" wp14:editId="764A0C0C">
            <wp:extent cx="6188710" cy="2198162"/>
            <wp:effectExtent l="0" t="0" r="2540" b="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8710" cy="2198162"/>
                    </a:xfrm>
                    <a:prstGeom prst="rect">
                      <a:avLst/>
                    </a:prstGeom>
                    <a:noFill/>
                    <a:ln>
                      <a:noFill/>
                    </a:ln>
                  </pic:spPr>
                </pic:pic>
              </a:graphicData>
            </a:graphic>
          </wp:inline>
        </w:drawing>
      </w:r>
    </w:p>
    <w:bookmarkEnd w:id="3"/>
    <w:p w14:paraId="34A4168D" w14:textId="6C21CCB4" w:rsidR="00F57B16" w:rsidRDefault="00F57B16" w:rsidP="00E435A1">
      <w:pPr>
        <w:widowControl/>
        <w:jc w:val="left"/>
        <w:rPr>
          <w:b/>
          <w:szCs w:val="21"/>
        </w:rPr>
      </w:pPr>
    </w:p>
    <w:p w14:paraId="2FFAE712" w14:textId="77777777" w:rsidR="0001488A" w:rsidRDefault="0001488A" w:rsidP="00E435A1">
      <w:pPr>
        <w:widowControl/>
        <w:jc w:val="left"/>
        <w:rPr>
          <w:b/>
          <w:szCs w:val="21"/>
        </w:rPr>
      </w:pPr>
    </w:p>
    <w:p w14:paraId="477F6240" w14:textId="66D4FFFE" w:rsidR="0001488A" w:rsidRDefault="0001488A" w:rsidP="00E435A1">
      <w:pPr>
        <w:widowControl/>
        <w:jc w:val="left"/>
        <w:rPr>
          <w:b/>
          <w:szCs w:val="21"/>
        </w:rPr>
      </w:pPr>
      <w:r>
        <w:rPr>
          <w:rFonts w:hint="eastAsia"/>
          <w:b/>
          <w:szCs w:val="21"/>
        </w:rPr>
        <w:t>【図表2-4-2】</w:t>
      </w:r>
    </w:p>
    <w:p w14:paraId="67B713CB" w14:textId="42AE66B8" w:rsidR="006467F6" w:rsidRPr="00BD0EF9" w:rsidRDefault="006467F6" w:rsidP="00E435A1">
      <w:pPr>
        <w:widowControl/>
        <w:jc w:val="left"/>
        <w:rPr>
          <w:b/>
          <w:szCs w:val="21"/>
        </w:rPr>
      </w:pPr>
      <w:r w:rsidRPr="006467F6">
        <w:rPr>
          <w:noProof/>
        </w:rPr>
        <w:drawing>
          <wp:inline distT="0" distB="0" distL="0" distR="0" wp14:anchorId="576BDE3A" wp14:editId="3823B2F4">
            <wp:extent cx="6188710" cy="2896417"/>
            <wp:effectExtent l="0" t="0" r="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710" cy="2896417"/>
                    </a:xfrm>
                    <a:prstGeom prst="rect">
                      <a:avLst/>
                    </a:prstGeom>
                    <a:noFill/>
                    <a:ln>
                      <a:noFill/>
                    </a:ln>
                  </pic:spPr>
                </pic:pic>
              </a:graphicData>
            </a:graphic>
          </wp:inline>
        </w:drawing>
      </w:r>
    </w:p>
    <w:p w14:paraId="4F4D338F" w14:textId="6C382063" w:rsidR="00BD0EF9" w:rsidRDefault="00D5501F" w:rsidP="00BD0EF9">
      <w:pPr>
        <w:widowControl/>
        <w:jc w:val="left"/>
        <w:rPr>
          <w:b/>
          <w:szCs w:val="21"/>
        </w:rPr>
      </w:pPr>
      <w:r w:rsidRPr="00D5501F">
        <w:rPr>
          <w:noProof/>
        </w:rPr>
        <w:drawing>
          <wp:inline distT="0" distB="0" distL="0" distR="0" wp14:anchorId="7E5CED9E" wp14:editId="0262BFE7">
            <wp:extent cx="6188710" cy="2182215"/>
            <wp:effectExtent l="0" t="0" r="2540" b="889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8710" cy="2182215"/>
                    </a:xfrm>
                    <a:prstGeom prst="rect">
                      <a:avLst/>
                    </a:prstGeom>
                    <a:noFill/>
                    <a:ln>
                      <a:noFill/>
                    </a:ln>
                  </pic:spPr>
                </pic:pic>
              </a:graphicData>
            </a:graphic>
          </wp:inline>
        </w:drawing>
      </w:r>
    </w:p>
    <w:p w14:paraId="4828B6AF" w14:textId="2168B479" w:rsidR="00E435A1" w:rsidRDefault="00E435A1" w:rsidP="00BD0EF9">
      <w:pPr>
        <w:widowControl/>
        <w:jc w:val="left"/>
        <w:rPr>
          <w:b/>
          <w:szCs w:val="21"/>
        </w:rPr>
      </w:pPr>
    </w:p>
    <w:p w14:paraId="146DA864" w14:textId="77777777" w:rsidR="0001488A" w:rsidRDefault="0001488A" w:rsidP="00BD0EF9">
      <w:pPr>
        <w:widowControl/>
        <w:jc w:val="left"/>
        <w:rPr>
          <w:b/>
          <w:szCs w:val="21"/>
        </w:rPr>
      </w:pPr>
    </w:p>
    <w:p w14:paraId="4DE1B422" w14:textId="74EBE7F0" w:rsidR="0001488A" w:rsidRDefault="0001488A" w:rsidP="00BD0EF9">
      <w:pPr>
        <w:widowControl/>
        <w:jc w:val="left"/>
        <w:rPr>
          <w:b/>
          <w:szCs w:val="21"/>
        </w:rPr>
      </w:pPr>
      <w:r>
        <w:rPr>
          <w:rFonts w:hint="eastAsia"/>
          <w:b/>
          <w:szCs w:val="21"/>
        </w:rPr>
        <w:t>【図表2-4-3】</w:t>
      </w:r>
    </w:p>
    <w:p w14:paraId="0F05DB6F" w14:textId="4AD58A1E" w:rsidR="006467F6" w:rsidRDefault="006467F6" w:rsidP="00BD0EF9">
      <w:pPr>
        <w:widowControl/>
        <w:jc w:val="left"/>
        <w:rPr>
          <w:b/>
          <w:szCs w:val="21"/>
        </w:rPr>
      </w:pPr>
      <w:r w:rsidRPr="006467F6">
        <w:rPr>
          <w:noProof/>
        </w:rPr>
        <w:drawing>
          <wp:inline distT="0" distB="0" distL="0" distR="0" wp14:anchorId="6A2D2FDD" wp14:editId="378D526F">
            <wp:extent cx="6188710" cy="2896417"/>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8710" cy="2896417"/>
                    </a:xfrm>
                    <a:prstGeom prst="rect">
                      <a:avLst/>
                    </a:prstGeom>
                    <a:noFill/>
                    <a:ln>
                      <a:noFill/>
                    </a:ln>
                  </pic:spPr>
                </pic:pic>
              </a:graphicData>
            </a:graphic>
          </wp:inline>
        </w:drawing>
      </w:r>
    </w:p>
    <w:p w14:paraId="3C889806" w14:textId="458C938E" w:rsidR="00BD0EF9" w:rsidRDefault="00D5501F" w:rsidP="00BD0EF9">
      <w:pPr>
        <w:widowControl/>
        <w:jc w:val="left"/>
        <w:rPr>
          <w:b/>
          <w:szCs w:val="21"/>
        </w:rPr>
      </w:pPr>
      <w:r w:rsidRPr="00D5501F">
        <w:rPr>
          <w:noProof/>
        </w:rPr>
        <w:drawing>
          <wp:inline distT="0" distB="0" distL="0" distR="0" wp14:anchorId="5A198DDC" wp14:editId="4A7B3B26">
            <wp:extent cx="6188710" cy="2184251"/>
            <wp:effectExtent l="0" t="0" r="2540" b="6985"/>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88710" cy="2184251"/>
                    </a:xfrm>
                    <a:prstGeom prst="rect">
                      <a:avLst/>
                    </a:prstGeom>
                    <a:noFill/>
                    <a:ln>
                      <a:noFill/>
                    </a:ln>
                  </pic:spPr>
                </pic:pic>
              </a:graphicData>
            </a:graphic>
          </wp:inline>
        </w:drawing>
      </w:r>
    </w:p>
    <w:p w14:paraId="778893BF" w14:textId="7498FD57" w:rsidR="00BD0EF9" w:rsidRPr="00BD0EF9" w:rsidRDefault="00BD0EF9" w:rsidP="00BD0EF9">
      <w:pPr>
        <w:widowControl/>
        <w:jc w:val="left"/>
        <w:rPr>
          <w:b/>
          <w:szCs w:val="21"/>
        </w:rPr>
      </w:pPr>
    </w:p>
    <w:p w14:paraId="01A3F029" w14:textId="4FDBE8A2" w:rsidR="00F44497" w:rsidRPr="00575C8C" w:rsidRDefault="00F44497" w:rsidP="008B3139">
      <w:pPr>
        <w:pStyle w:val="a3"/>
        <w:widowControl/>
        <w:numPr>
          <w:ilvl w:val="0"/>
          <w:numId w:val="27"/>
        </w:numPr>
        <w:ind w:leftChars="0"/>
        <w:jc w:val="left"/>
        <w:rPr>
          <w:b/>
          <w:szCs w:val="21"/>
        </w:rPr>
      </w:pPr>
      <w:r w:rsidRPr="00575C8C">
        <w:rPr>
          <w:rFonts w:hint="eastAsia"/>
          <w:b/>
          <w:szCs w:val="21"/>
        </w:rPr>
        <w:t>家族構成別</w:t>
      </w:r>
    </w:p>
    <w:p w14:paraId="094105C0" w14:textId="77777777" w:rsidR="00F44497" w:rsidRPr="00575C8C" w:rsidRDefault="00F44497" w:rsidP="003A6C7B">
      <w:pPr>
        <w:pStyle w:val="a3"/>
        <w:widowControl/>
        <w:ind w:leftChars="300" w:left="618" w:firstLineChars="100" w:firstLine="206"/>
        <w:jc w:val="left"/>
        <w:rPr>
          <w:szCs w:val="21"/>
        </w:rPr>
      </w:pPr>
      <w:bookmarkStart w:id="4" w:name="_Hlk491807865"/>
      <w:r w:rsidRPr="00575C8C">
        <w:rPr>
          <w:rFonts w:hint="eastAsia"/>
          <w:szCs w:val="21"/>
        </w:rPr>
        <w:t>ここでは、同居する家族構成別での、自助・共助・公助それぞれについての考えの違いを検証した。</w:t>
      </w:r>
    </w:p>
    <w:p w14:paraId="1E865AB7" w14:textId="77777777" w:rsidR="00F44497" w:rsidRPr="00575C8C" w:rsidRDefault="00F44497" w:rsidP="006D4CF0">
      <w:pPr>
        <w:pStyle w:val="a3"/>
        <w:widowControl/>
        <w:ind w:leftChars="308" w:left="635" w:firstLineChars="100" w:firstLine="206"/>
        <w:jc w:val="left"/>
        <w:rPr>
          <w:szCs w:val="21"/>
        </w:rPr>
      </w:pPr>
      <w:r w:rsidRPr="00575C8C">
        <w:rPr>
          <w:rFonts w:hint="eastAsia"/>
          <w:szCs w:val="21"/>
        </w:rPr>
        <w:t>検証にあたっては、それぞれの重要性についての質問に対し、「非常に重要だと思う」と回答した【重視】層の割合の比較を行った。</w:t>
      </w:r>
    </w:p>
    <w:p w14:paraId="2352D3CB" w14:textId="77777777" w:rsidR="00F44497" w:rsidRDefault="00F44497" w:rsidP="00294A2C">
      <w:pPr>
        <w:pStyle w:val="a3"/>
        <w:widowControl/>
        <w:ind w:leftChars="308" w:left="635"/>
        <w:jc w:val="left"/>
        <w:rPr>
          <w:b/>
          <w:szCs w:val="21"/>
        </w:rPr>
      </w:pPr>
    </w:p>
    <w:p w14:paraId="3B93E282" w14:textId="77777777" w:rsidR="00F44497" w:rsidRDefault="00F44497" w:rsidP="00294A2C">
      <w:pPr>
        <w:pStyle w:val="a3"/>
        <w:widowControl/>
        <w:numPr>
          <w:ilvl w:val="0"/>
          <w:numId w:val="30"/>
        </w:numPr>
        <w:ind w:leftChars="308" w:left="1055"/>
        <w:jc w:val="left"/>
        <w:rPr>
          <w:b/>
          <w:szCs w:val="21"/>
        </w:rPr>
      </w:pPr>
      <w:r>
        <w:rPr>
          <w:rFonts w:hint="eastAsia"/>
          <w:b/>
          <w:szCs w:val="21"/>
        </w:rPr>
        <w:t>自助</w:t>
      </w:r>
    </w:p>
    <w:p w14:paraId="3365698F" w14:textId="28D07AD6" w:rsidR="00F44497" w:rsidRPr="00575C8C" w:rsidRDefault="00294A2C" w:rsidP="00BF7BCD">
      <w:pPr>
        <w:pStyle w:val="a3"/>
        <w:widowControl/>
        <w:ind w:leftChars="511" w:left="1053"/>
        <w:jc w:val="left"/>
        <w:rPr>
          <w:b/>
          <w:szCs w:val="21"/>
        </w:rPr>
      </w:pPr>
      <w:r>
        <w:rPr>
          <w:rFonts w:hint="eastAsia"/>
          <w:b/>
          <w:szCs w:val="21"/>
        </w:rPr>
        <w:t>家族に小学生以下の子どもがいる場合では</w:t>
      </w:r>
      <w:r w:rsidR="00F44497">
        <w:rPr>
          <w:rFonts w:hint="eastAsia"/>
          <w:b/>
          <w:szCs w:val="21"/>
        </w:rPr>
        <w:t>、いな</w:t>
      </w:r>
      <w:r w:rsidR="00F44497" w:rsidRPr="00575C8C">
        <w:rPr>
          <w:rFonts w:hint="eastAsia"/>
          <w:b/>
          <w:szCs w:val="21"/>
        </w:rPr>
        <w:t>い場合と比べ、【重視】する割合が高かった。</w:t>
      </w:r>
    </w:p>
    <w:p w14:paraId="548F6A51" w14:textId="300C771E" w:rsidR="00F44497" w:rsidRPr="00575C8C" w:rsidRDefault="00F44497" w:rsidP="00294A2C">
      <w:pPr>
        <w:pStyle w:val="a3"/>
        <w:widowControl/>
        <w:ind w:leftChars="511" w:left="1053"/>
        <w:jc w:val="left"/>
        <w:rPr>
          <w:b/>
          <w:szCs w:val="21"/>
        </w:rPr>
      </w:pPr>
      <w:r w:rsidRPr="00575C8C">
        <w:rPr>
          <w:rFonts w:hint="eastAsia"/>
          <w:b/>
          <w:szCs w:val="21"/>
        </w:rPr>
        <w:t>65歳</w:t>
      </w:r>
      <w:r w:rsidR="006E5A29" w:rsidRPr="00575C8C">
        <w:rPr>
          <w:rFonts w:hint="eastAsia"/>
          <w:b/>
          <w:szCs w:val="21"/>
        </w:rPr>
        <w:t>以上</w:t>
      </w:r>
      <w:r w:rsidRPr="00575C8C">
        <w:rPr>
          <w:rFonts w:hint="eastAsia"/>
          <w:b/>
          <w:szCs w:val="21"/>
        </w:rPr>
        <w:t>の高齢者がいる場合といない場合では、差はなかった</w:t>
      </w:r>
      <w:r w:rsidR="00294A2C" w:rsidRPr="00575C8C">
        <w:rPr>
          <w:rFonts w:hint="eastAsia"/>
          <w:b/>
          <w:szCs w:val="21"/>
        </w:rPr>
        <w:t>（図表2-5-1）</w:t>
      </w:r>
      <w:r w:rsidRPr="00575C8C">
        <w:rPr>
          <w:rFonts w:hint="eastAsia"/>
          <w:b/>
          <w:szCs w:val="21"/>
        </w:rPr>
        <w:t>。</w:t>
      </w:r>
    </w:p>
    <w:p w14:paraId="1CEE7753" w14:textId="77777777" w:rsidR="00F44497" w:rsidRPr="00575C8C" w:rsidRDefault="00F44497" w:rsidP="00294A2C">
      <w:pPr>
        <w:pStyle w:val="a3"/>
        <w:widowControl/>
        <w:ind w:leftChars="511" w:left="1053"/>
        <w:jc w:val="left"/>
        <w:rPr>
          <w:b/>
          <w:szCs w:val="21"/>
        </w:rPr>
      </w:pPr>
    </w:p>
    <w:p w14:paraId="03647316" w14:textId="77777777" w:rsidR="00F44497" w:rsidRDefault="00F44497" w:rsidP="00294A2C">
      <w:pPr>
        <w:pStyle w:val="a3"/>
        <w:widowControl/>
        <w:numPr>
          <w:ilvl w:val="0"/>
          <w:numId w:val="30"/>
        </w:numPr>
        <w:ind w:leftChars="308" w:left="1055"/>
        <w:jc w:val="left"/>
        <w:rPr>
          <w:b/>
          <w:szCs w:val="21"/>
        </w:rPr>
      </w:pPr>
      <w:r>
        <w:rPr>
          <w:rFonts w:hint="eastAsia"/>
          <w:b/>
          <w:szCs w:val="21"/>
        </w:rPr>
        <w:t>共助</w:t>
      </w:r>
    </w:p>
    <w:p w14:paraId="3F9FD4DB" w14:textId="2417E2CA" w:rsidR="00F44497" w:rsidRPr="00F44497" w:rsidRDefault="00294A2C" w:rsidP="00294A2C">
      <w:pPr>
        <w:pStyle w:val="a3"/>
        <w:widowControl/>
        <w:ind w:leftChars="511" w:left="1053"/>
        <w:jc w:val="left"/>
        <w:rPr>
          <w:b/>
          <w:szCs w:val="21"/>
        </w:rPr>
      </w:pPr>
      <w:r>
        <w:rPr>
          <w:rFonts w:hint="eastAsia"/>
          <w:b/>
          <w:szCs w:val="21"/>
        </w:rPr>
        <w:t>家族に小学生以下の子どもがいる場合では</w:t>
      </w:r>
      <w:r w:rsidR="00F44497">
        <w:rPr>
          <w:rFonts w:hint="eastAsia"/>
          <w:b/>
          <w:szCs w:val="21"/>
        </w:rPr>
        <w:t>、いない場合と比べ、【重視】する割合が高かった。</w:t>
      </w:r>
    </w:p>
    <w:p w14:paraId="71B5A26F" w14:textId="4A9C7691" w:rsidR="00F44497" w:rsidRDefault="00F44497" w:rsidP="00294A2C">
      <w:pPr>
        <w:pStyle w:val="a3"/>
        <w:widowControl/>
        <w:ind w:leftChars="511" w:left="1053"/>
        <w:jc w:val="left"/>
        <w:rPr>
          <w:b/>
          <w:szCs w:val="21"/>
        </w:rPr>
      </w:pPr>
      <w:r w:rsidRPr="00575C8C">
        <w:rPr>
          <w:rFonts w:hint="eastAsia"/>
          <w:b/>
          <w:szCs w:val="21"/>
        </w:rPr>
        <w:t>65歳</w:t>
      </w:r>
      <w:r w:rsidR="006E5A29" w:rsidRPr="00575C8C">
        <w:rPr>
          <w:rFonts w:hint="eastAsia"/>
          <w:b/>
          <w:szCs w:val="21"/>
        </w:rPr>
        <w:t>以上</w:t>
      </w:r>
      <w:r w:rsidRPr="00575C8C">
        <w:rPr>
          <w:rFonts w:hint="eastAsia"/>
          <w:b/>
          <w:szCs w:val="21"/>
        </w:rPr>
        <w:t>の高齢</w:t>
      </w:r>
      <w:r>
        <w:rPr>
          <w:rFonts w:hint="eastAsia"/>
          <w:b/>
          <w:szCs w:val="21"/>
        </w:rPr>
        <w:t>者がいる場合といない場合では、差はなかった</w:t>
      </w:r>
      <w:r w:rsidR="00294A2C">
        <w:rPr>
          <w:rFonts w:hint="eastAsia"/>
          <w:b/>
          <w:szCs w:val="21"/>
        </w:rPr>
        <w:t>（図表2-5-2）</w:t>
      </w:r>
      <w:r>
        <w:rPr>
          <w:rFonts w:hint="eastAsia"/>
          <w:b/>
          <w:szCs w:val="21"/>
        </w:rPr>
        <w:t>。</w:t>
      </w:r>
    </w:p>
    <w:p w14:paraId="60256419" w14:textId="77777777" w:rsidR="00F44497" w:rsidRPr="00294A2C" w:rsidRDefault="00F44497" w:rsidP="00294A2C">
      <w:pPr>
        <w:widowControl/>
        <w:jc w:val="left"/>
        <w:rPr>
          <w:b/>
          <w:szCs w:val="21"/>
        </w:rPr>
      </w:pPr>
    </w:p>
    <w:p w14:paraId="157E02F4" w14:textId="77777777" w:rsidR="00F44497" w:rsidRDefault="00F44497" w:rsidP="00294A2C">
      <w:pPr>
        <w:pStyle w:val="a3"/>
        <w:widowControl/>
        <w:numPr>
          <w:ilvl w:val="0"/>
          <w:numId w:val="30"/>
        </w:numPr>
        <w:ind w:leftChars="308" w:left="1055"/>
        <w:jc w:val="left"/>
        <w:rPr>
          <w:b/>
          <w:szCs w:val="21"/>
        </w:rPr>
      </w:pPr>
      <w:r w:rsidRPr="00E62CAC">
        <w:rPr>
          <w:rFonts w:hint="eastAsia"/>
          <w:b/>
          <w:szCs w:val="21"/>
        </w:rPr>
        <w:t>公助</w:t>
      </w:r>
    </w:p>
    <w:p w14:paraId="1E440563" w14:textId="1721B8D7" w:rsidR="00F44497" w:rsidRDefault="00AA23B0" w:rsidP="00294A2C">
      <w:pPr>
        <w:widowControl/>
        <w:ind w:leftChars="308" w:left="635"/>
        <w:jc w:val="left"/>
        <w:rPr>
          <w:b/>
          <w:szCs w:val="21"/>
        </w:rPr>
      </w:pPr>
      <w:r>
        <w:rPr>
          <w:rFonts w:hint="eastAsia"/>
          <w:b/>
          <w:szCs w:val="21"/>
        </w:rPr>
        <w:t xml:space="preserve">　　小学生以下の子どもや65歳以上の高齢者の</w:t>
      </w:r>
      <w:r w:rsidR="00F44497">
        <w:rPr>
          <w:rFonts w:hint="eastAsia"/>
          <w:b/>
          <w:szCs w:val="21"/>
        </w:rPr>
        <w:t>有無での差はなかった</w:t>
      </w:r>
      <w:r w:rsidR="00294A2C">
        <w:rPr>
          <w:rFonts w:hint="eastAsia"/>
          <w:b/>
          <w:szCs w:val="21"/>
        </w:rPr>
        <w:t>（図表2-5-3）</w:t>
      </w:r>
      <w:r w:rsidR="00F44497">
        <w:rPr>
          <w:rFonts w:hint="eastAsia"/>
          <w:b/>
          <w:szCs w:val="21"/>
        </w:rPr>
        <w:t>。</w:t>
      </w:r>
    </w:p>
    <w:p w14:paraId="4362CE0E" w14:textId="77777777" w:rsidR="00294A2C" w:rsidRDefault="00294A2C" w:rsidP="00294A2C">
      <w:pPr>
        <w:widowControl/>
        <w:jc w:val="left"/>
        <w:rPr>
          <w:b/>
          <w:szCs w:val="21"/>
        </w:rPr>
      </w:pPr>
    </w:p>
    <w:bookmarkEnd w:id="4"/>
    <w:p w14:paraId="328F6A07" w14:textId="4E8C1BD8" w:rsidR="00F44497" w:rsidRPr="00294A2C" w:rsidRDefault="00294A2C" w:rsidP="00294A2C">
      <w:pPr>
        <w:widowControl/>
        <w:jc w:val="left"/>
        <w:rPr>
          <w:b/>
          <w:szCs w:val="21"/>
        </w:rPr>
      </w:pPr>
      <w:r>
        <w:rPr>
          <w:rFonts w:hint="eastAsia"/>
          <w:b/>
          <w:szCs w:val="21"/>
        </w:rPr>
        <w:t>【図表2-5-1】</w:t>
      </w:r>
    </w:p>
    <w:p w14:paraId="42E357D3" w14:textId="77777777" w:rsidR="00F44497" w:rsidRDefault="00F44497" w:rsidP="00F44497">
      <w:pPr>
        <w:widowControl/>
        <w:jc w:val="left"/>
        <w:rPr>
          <w:b/>
          <w:szCs w:val="21"/>
        </w:rPr>
      </w:pPr>
      <w:r w:rsidRPr="00F97228">
        <w:rPr>
          <w:rFonts w:hint="eastAsia"/>
          <w:noProof/>
        </w:rPr>
        <w:drawing>
          <wp:inline distT="0" distB="0" distL="0" distR="0" wp14:anchorId="0AD7F7C2" wp14:editId="1A489350">
            <wp:extent cx="6188710" cy="33911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8710" cy="3391197"/>
                    </a:xfrm>
                    <a:prstGeom prst="rect">
                      <a:avLst/>
                    </a:prstGeom>
                    <a:noFill/>
                    <a:ln>
                      <a:noFill/>
                    </a:ln>
                  </pic:spPr>
                </pic:pic>
              </a:graphicData>
            </a:graphic>
          </wp:inline>
        </w:drawing>
      </w:r>
    </w:p>
    <w:p w14:paraId="74DCEF2B" w14:textId="507A05CC" w:rsidR="00574CA1" w:rsidRDefault="00574CA1" w:rsidP="00F44497">
      <w:pPr>
        <w:widowControl/>
        <w:jc w:val="left"/>
        <w:rPr>
          <w:b/>
          <w:szCs w:val="21"/>
        </w:rPr>
      </w:pPr>
      <w:r w:rsidRPr="00574CA1">
        <w:rPr>
          <w:noProof/>
        </w:rPr>
        <w:drawing>
          <wp:inline distT="0" distB="0" distL="0" distR="0" wp14:anchorId="0B08B9F3" wp14:editId="365026B5">
            <wp:extent cx="6188710" cy="1907672"/>
            <wp:effectExtent l="0" t="0" r="254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88710" cy="1907672"/>
                    </a:xfrm>
                    <a:prstGeom prst="rect">
                      <a:avLst/>
                    </a:prstGeom>
                    <a:noFill/>
                    <a:ln>
                      <a:noFill/>
                    </a:ln>
                  </pic:spPr>
                </pic:pic>
              </a:graphicData>
            </a:graphic>
          </wp:inline>
        </w:drawing>
      </w:r>
    </w:p>
    <w:p w14:paraId="701515D7" w14:textId="77777777" w:rsidR="00294A2C" w:rsidRDefault="00294A2C" w:rsidP="00F44497">
      <w:pPr>
        <w:widowControl/>
        <w:jc w:val="left"/>
        <w:rPr>
          <w:b/>
          <w:szCs w:val="21"/>
        </w:rPr>
      </w:pPr>
    </w:p>
    <w:p w14:paraId="63AEC493" w14:textId="77777777" w:rsidR="009E0119" w:rsidRDefault="009E0119">
      <w:pPr>
        <w:widowControl/>
        <w:jc w:val="left"/>
        <w:rPr>
          <w:b/>
          <w:szCs w:val="21"/>
        </w:rPr>
      </w:pPr>
      <w:r>
        <w:rPr>
          <w:b/>
          <w:szCs w:val="21"/>
        </w:rPr>
        <w:br w:type="page"/>
      </w:r>
    </w:p>
    <w:p w14:paraId="73F3DA47" w14:textId="1E48A355" w:rsidR="00294A2C" w:rsidRDefault="00294A2C" w:rsidP="00F44497">
      <w:pPr>
        <w:widowControl/>
        <w:jc w:val="left"/>
        <w:rPr>
          <w:b/>
          <w:szCs w:val="21"/>
        </w:rPr>
      </w:pPr>
      <w:r>
        <w:rPr>
          <w:rFonts w:hint="eastAsia"/>
          <w:b/>
          <w:szCs w:val="21"/>
        </w:rPr>
        <w:t>【図表2-5-2】</w:t>
      </w:r>
    </w:p>
    <w:p w14:paraId="26AD05DB" w14:textId="77777777" w:rsidR="00F44497" w:rsidRDefault="00F44497" w:rsidP="00F44497">
      <w:pPr>
        <w:widowControl/>
        <w:jc w:val="left"/>
        <w:rPr>
          <w:b/>
          <w:szCs w:val="21"/>
        </w:rPr>
      </w:pPr>
      <w:r w:rsidRPr="009E418C">
        <w:rPr>
          <w:rFonts w:hint="eastAsia"/>
          <w:noProof/>
        </w:rPr>
        <w:drawing>
          <wp:inline distT="0" distB="0" distL="0" distR="0" wp14:anchorId="6D4822A0" wp14:editId="036547AB">
            <wp:extent cx="6188710" cy="3229283"/>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710" cy="3229283"/>
                    </a:xfrm>
                    <a:prstGeom prst="rect">
                      <a:avLst/>
                    </a:prstGeom>
                    <a:noFill/>
                    <a:ln>
                      <a:noFill/>
                    </a:ln>
                  </pic:spPr>
                </pic:pic>
              </a:graphicData>
            </a:graphic>
          </wp:inline>
        </w:drawing>
      </w:r>
    </w:p>
    <w:p w14:paraId="3BE9C220" w14:textId="65400610" w:rsidR="00574CA1" w:rsidRDefault="00574CA1" w:rsidP="00F44497">
      <w:pPr>
        <w:widowControl/>
        <w:jc w:val="left"/>
        <w:rPr>
          <w:b/>
          <w:szCs w:val="21"/>
        </w:rPr>
      </w:pPr>
      <w:r w:rsidRPr="00574CA1">
        <w:rPr>
          <w:noProof/>
        </w:rPr>
        <w:drawing>
          <wp:inline distT="0" distB="0" distL="0" distR="0" wp14:anchorId="21A1BB31" wp14:editId="6B89021C">
            <wp:extent cx="6188710" cy="1873297"/>
            <wp:effectExtent l="0" t="0" r="254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8710" cy="1873297"/>
                    </a:xfrm>
                    <a:prstGeom prst="rect">
                      <a:avLst/>
                    </a:prstGeom>
                    <a:noFill/>
                    <a:ln>
                      <a:noFill/>
                    </a:ln>
                  </pic:spPr>
                </pic:pic>
              </a:graphicData>
            </a:graphic>
          </wp:inline>
        </w:drawing>
      </w:r>
    </w:p>
    <w:p w14:paraId="605FD2B4" w14:textId="77777777" w:rsidR="00294A2C" w:rsidRDefault="00294A2C" w:rsidP="00F44497">
      <w:pPr>
        <w:widowControl/>
        <w:jc w:val="left"/>
        <w:rPr>
          <w:b/>
          <w:szCs w:val="21"/>
        </w:rPr>
      </w:pPr>
    </w:p>
    <w:p w14:paraId="572337AE" w14:textId="14C8852A" w:rsidR="00294A2C" w:rsidRDefault="00294A2C" w:rsidP="00F44497">
      <w:pPr>
        <w:widowControl/>
        <w:jc w:val="left"/>
        <w:rPr>
          <w:b/>
          <w:szCs w:val="21"/>
        </w:rPr>
      </w:pPr>
      <w:r>
        <w:rPr>
          <w:rFonts w:hint="eastAsia"/>
          <w:b/>
          <w:szCs w:val="21"/>
        </w:rPr>
        <w:t>【図表2-5-3】</w:t>
      </w:r>
    </w:p>
    <w:p w14:paraId="56C671FB" w14:textId="77777777" w:rsidR="00F44497" w:rsidRPr="009E0119" w:rsidRDefault="00F44497" w:rsidP="00F44497">
      <w:pPr>
        <w:widowControl/>
        <w:jc w:val="left"/>
        <w:rPr>
          <w:b/>
          <w:szCs w:val="21"/>
          <w:u w:val="single"/>
        </w:rPr>
      </w:pPr>
      <w:r w:rsidRPr="009E0119">
        <w:rPr>
          <w:rFonts w:hint="eastAsia"/>
          <w:noProof/>
          <w:u w:val="single"/>
        </w:rPr>
        <w:drawing>
          <wp:inline distT="0" distB="0" distL="0" distR="0" wp14:anchorId="5F7B2231" wp14:editId="0986D5AB">
            <wp:extent cx="6116129" cy="2872596"/>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6129" cy="2872596"/>
                    </a:xfrm>
                    <a:prstGeom prst="rect">
                      <a:avLst/>
                    </a:prstGeom>
                    <a:noFill/>
                    <a:ln>
                      <a:noFill/>
                    </a:ln>
                  </pic:spPr>
                </pic:pic>
              </a:graphicData>
            </a:graphic>
          </wp:inline>
        </w:drawing>
      </w:r>
    </w:p>
    <w:p w14:paraId="44D96D8B" w14:textId="7776C8DB" w:rsidR="006B6B97" w:rsidRDefault="004720BF" w:rsidP="008B3139">
      <w:pPr>
        <w:widowControl/>
        <w:jc w:val="left"/>
        <w:rPr>
          <w:b/>
          <w:szCs w:val="21"/>
        </w:rPr>
      </w:pPr>
      <w:r w:rsidRPr="004720BF">
        <w:rPr>
          <w:noProof/>
        </w:rPr>
        <w:drawing>
          <wp:inline distT="0" distB="0" distL="0" distR="0" wp14:anchorId="74B3C70D" wp14:editId="2F0171EB">
            <wp:extent cx="6188710" cy="1869641"/>
            <wp:effectExtent l="0" t="0" r="254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88710" cy="1869641"/>
                    </a:xfrm>
                    <a:prstGeom prst="rect">
                      <a:avLst/>
                    </a:prstGeom>
                    <a:noFill/>
                    <a:ln>
                      <a:noFill/>
                    </a:ln>
                  </pic:spPr>
                </pic:pic>
              </a:graphicData>
            </a:graphic>
          </wp:inline>
        </w:drawing>
      </w:r>
    </w:p>
    <w:p w14:paraId="657BFF43" w14:textId="77777777" w:rsidR="004720BF" w:rsidRPr="00F44497" w:rsidRDefault="004720BF" w:rsidP="008B3139">
      <w:pPr>
        <w:widowControl/>
        <w:jc w:val="left"/>
        <w:rPr>
          <w:b/>
          <w:szCs w:val="21"/>
        </w:rPr>
      </w:pPr>
    </w:p>
    <w:p w14:paraId="2F37EDBA" w14:textId="5DC65F73" w:rsidR="00D41930" w:rsidRPr="00C273A1" w:rsidRDefault="008B3139" w:rsidP="008F5688">
      <w:pPr>
        <w:pStyle w:val="a3"/>
        <w:widowControl/>
        <w:numPr>
          <w:ilvl w:val="0"/>
          <w:numId w:val="5"/>
        </w:numPr>
        <w:ind w:leftChars="0"/>
        <w:jc w:val="left"/>
        <w:rPr>
          <w:b/>
          <w:szCs w:val="21"/>
        </w:rPr>
      </w:pPr>
      <w:r>
        <w:rPr>
          <w:rFonts w:hint="eastAsia"/>
          <w:b/>
          <w:szCs w:val="21"/>
        </w:rPr>
        <w:t>家族構成別</w:t>
      </w:r>
      <w:r w:rsidR="00AA23B0">
        <w:rPr>
          <w:rFonts w:hint="eastAsia"/>
          <w:b/>
          <w:szCs w:val="21"/>
        </w:rPr>
        <w:t>の防災活動や災害へ備え</w:t>
      </w:r>
      <w:r w:rsidR="009E0119" w:rsidRPr="00C273A1">
        <w:rPr>
          <w:rFonts w:hint="eastAsia"/>
          <w:b/>
          <w:szCs w:val="21"/>
        </w:rPr>
        <w:t>（仮説3、4）</w:t>
      </w:r>
    </w:p>
    <w:p w14:paraId="10EAA4CE" w14:textId="3DF37C83" w:rsidR="00AA23B0" w:rsidRPr="00C273A1" w:rsidRDefault="00AA23B0" w:rsidP="00AA23B0">
      <w:pPr>
        <w:pStyle w:val="a3"/>
        <w:widowControl/>
        <w:numPr>
          <w:ilvl w:val="0"/>
          <w:numId w:val="35"/>
        </w:numPr>
        <w:ind w:leftChars="0"/>
        <w:jc w:val="left"/>
        <w:rPr>
          <w:b/>
          <w:szCs w:val="21"/>
        </w:rPr>
      </w:pPr>
      <w:r w:rsidRPr="00C273A1">
        <w:rPr>
          <w:rFonts w:hint="eastAsia"/>
          <w:b/>
          <w:szCs w:val="21"/>
        </w:rPr>
        <w:t>家族構成別の取組状況</w:t>
      </w:r>
    </w:p>
    <w:p w14:paraId="743345BC" w14:textId="69D2363E" w:rsidR="004A2A69" w:rsidRPr="00821A45" w:rsidRDefault="006D4CF0" w:rsidP="004A2A69">
      <w:pPr>
        <w:widowControl/>
        <w:ind w:left="420"/>
        <w:jc w:val="left"/>
        <w:rPr>
          <w:szCs w:val="21"/>
        </w:rPr>
      </w:pPr>
      <w:r>
        <w:rPr>
          <w:rFonts w:hint="eastAsia"/>
          <w:b/>
          <w:szCs w:val="21"/>
        </w:rPr>
        <w:t xml:space="preserve">　　</w:t>
      </w:r>
      <w:r w:rsidR="006B6B97" w:rsidRPr="00821A45">
        <w:rPr>
          <w:rFonts w:hint="eastAsia"/>
          <w:szCs w:val="21"/>
        </w:rPr>
        <w:t>家族構成等別に、防災活動や災害への備えの状況について比較した。</w:t>
      </w:r>
    </w:p>
    <w:p w14:paraId="36844568" w14:textId="3F8D998B" w:rsidR="006B6B97" w:rsidRPr="00C273A1" w:rsidRDefault="004A2A69" w:rsidP="004A2A69">
      <w:pPr>
        <w:widowControl/>
        <w:ind w:leftChars="300" w:left="618"/>
        <w:jc w:val="left"/>
        <w:rPr>
          <w:szCs w:val="21"/>
        </w:rPr>
      </w:pPr>
      <w:r w:rsidRPr="00C273A1">
        <w:rPr>
          <w:rFonts w:hint="eastAsia"/>
          <w:szCs w:val="21"/>
        </w:rPr>
        <w:t xml:space="preserve">　検証にあたっては、これまでと同様に災害に備えて家庭で準備しているものを回答していただいたうえで（複数回答）、1つ以上選択した人を【災害に何等かの備えをしている】とし、「特に何もしていな</w:t>
      </w:r>
      <w:r w:rsidR="006E5A29">
        <w:rPr>
          <w:rFonts w:hint="eastAsia"/>
          <w:szCs w:val="21"/>
        </w:rPr>
        <w:t>い」（【災害に備えていることはない】</w:t>
      </w:r>
      <w:r w:rsidR="000B24BE" w:rsidRPr="00C273A1">
        <w:rPr>
          <w:rFonts w:hint="eastAsia"/>
          <w:szCs w:val="21"/>
        </w:rPr>
        <w:t>）と回答した人と比較した。</w:t>
      </w:r>
    </w:p>
    <w:p w14:paraId="7AE0DF51" w14:textId="3BA559FF" w:rsidR="000B24BE" w:rsidRPr="00575C8C" w:rsidRDefault="000B24BE" w:rsidP="004A2A69">
      <w:pPr>
        <w:widowControl/>
        <w:ind w:leftChars="300" w:left="618"/>
        <w:jc w:val="left"/>
        <w:rPr>
          <w:szCs w:val="21"/>
        </w:rPr>
      </w:pPr>
      <w:r w:rsidRPr="00C273A1">
        <w:rPr>
          <w:rFonts w:hint="eastAsia"/>
          <w:szCs w:val="21"/>
        </w:rPr>
        <w:t xml:space="preserve">　また、家族構成については、世帯構成（世代数）別と</w:t>
      </w:r>
      <w:r w:rsidRPr="00575C8C">
        <w:rPr>
          <w:rFonts w:hint="eastAsia"/>
          <w:szCs w:val="21"/>
        </w:rPr>
        <w:t>、</w:t>
      </w:r>
      <w:r w:rsidR="006E5A29" w:rsidRPr="00575C8C">
        <w:rPr>
          <w:rFonts w:hint="eastAsia"/>
          <w:szCs w:val="21"/>
        </w:rPr>
        <w:t>小学生以下の</w:t>
      </w:r>
      <w:r w:rsidRPr="00575C8C">
        <w:rPr>
          <w:rFonts w:hint="eastAsia"/>
          <w:szCs w:val="21"/>
        </w:rPr>
        <w:t>子ども及び</w:t>
      </w:r>
      <w:r w:rsidR="006E5A29" w:rsidRPr="00575C8C">
        <w:rPr>
          <w:rFonts w:hint="eastAsia"/>
          <w:szCs w:val="21"/>
        </w:rPr>
        <w:t>65歳以上の</w:t>
      </w:r>
      <w:r w:rsidRPr="00575C8C">
        <w:rPr>
          <w:rFonts w:hint="eastAsia"/>
          <w:szCs w:val="21"/>
        </w:rPr>
        <w:t>高齢者の有無でそれぞれ比較した。</w:t>
      </w:r>
    </w:p>
    <w:p w14:paraId="12D6A192" w14:textId="533F97E8" w:rsidR="006B6B97" w:rsidRPr="00575C8C" w:rsidRDefault="004A2A69" w:rsidP="00294A2C">
      <w:pPr>
        <w:widowControl/>
        <w:ind w:leftChars="300" w:left="618" w:firstLineChars="100" w:firstLine="206"/>
        <w:jc w:val="left"/>
        <w:rPr>
          <w:szCs w:val="21"/>
        </w:rPr>
      </w:pPr>
      <w:r w:rsidRPr="00575C8C">
        <w:rPr>
          <w:rFonts w:hint="eastAsia"/>
          <w:szCs w:val="21"/>
        </w:rPr>
        <w:t>その結果、単独世帯が他の世帯に比べ</w:t>
      </w:r>
      <w:r w:rsidR="000B24BE" w:rsidRPr="00575C8C">
        <w:rPr>
          <w:rFonts w:hint="eastAsia"/>
          <w:szCs w:val="21"/>
        </w:rPr>
        <w:t>取組んでいる割合が低い傾向にあることや、夫婦のみの世帯が他の世帯に比べ、家庭での備えに取組んでいる割合が高いことなどがわかった</w:t>
      </w:r>
      <w:r w:rsidR="00294A2C" w:rsidRPr="00575C8C">
        <w:rPr>
          <w:rFonts w:hint="eastAsia"/>
          <w:szCs w:val="21"/>
        </w:rPr>
        <w:t>（図表3-1、3-2）</w:t>
      </w:r>
      <w:r w:rsidR="006B6B97" w:rsidRPr="00575C8C">
        <w:rPr>
          <w:rFonts w:hint="eastAsia"/>
          <w:szCs w:val="21"/>
        </w:rPr>
        <w:t>。</w:t>
      </w:r>
    </w:p>
    <w:p w14:paraId="6BD29289" w14:textId="1EE8494B" w:rsidR="006B6B97" w:rsidRPr="00575C8C" w:rsidRDefault="006B6B97" w:rsidP="000B24BE">
      <w:pPr>
        <w:widowControl/>
        <w:ind w:left="618" w:hangingChars="300" w:hanging="618"/>
        <w:jc w:val="left"/>
        <w:rPr>
          <w:szCs w:val="21"/>
        </w:rPr>
      </w:pPr>
      <w:r w:rsidRPr="00575C8C">
        <w:rPr>
          <w:rFonts w:hint="eastAsia"/>
          <w:szCs w:val="21"/>
        </w:rPr>
        <w:t xml:space="preserve">　　</w:t>
      </w:r>
      <w:r w:rsidR="000B24BE" w:rsidRPr="00575C8C">
        <w:rPr>
          <w:rFonts w:hint="eastAsia"/>
          <w:szCs w:val="21"/>
        </w:rPr>
        <w:t xml:space="preserve">　　　</w:t>
      </w:r>
      <w:r w:rsidR="006E5A29" w:rsidRPr="00575C8C">
        <w:rPr>
          <w:rFonts w:hint="eastAsia"/>
          <w:szCs w:val="21"/>
        </w:rPr>
        <w:t>また、災害への</w:t>
      </w:r>
      <w:r w:rsidRPr="00575C8C">
        <w:rPr>
          <w:rFonts w:hint="eastAsia"/>
          <w:szCs w:val="21"/>
        </w:rPr>
        <w:t>備えとして、食料や飲</w:t>
      </w:r>
      <w:r w:rsidR="00294A2C" w:rsidRPr="00575C8C">
        <w:rPr>
          <w:rFonts w:hint="eastAsia"/>
          <w:szCs w:val="21"/>
        </w:rPr>
        <w:t>料水を準備している人に対して、何日分準備しているか</w:t>
      </w:r>
      <w:r w:rsidRPr="00575C8C">
        <w:rPr>
          <w:rFonts w:hint="eastAsia"/>
          <w:szCs w:val="21"/>
        </w:rPr>
        <w:t>については、多少差はみられたものの、統計的に有意といえる差は確認できなかった</w:t>
      </w:r>
      <w:r w:rsidR="00294A2C" w:rsidRPr="00575C8C">
        <w:rPr>
          <w:rFonts w:hint="eastAsia"/>
          <w:szCs w:val="21"/>
        </w:rPr>
        <w:t>（図表3-3）</w:t>
      </w:r>
      <w:r w:rsidRPr="00575C8C">
        <w:rPr>
          <w:rFonts w:hint="eastAsia"/>
          <w:szCs w:val="21"/>
        </w:rPr>
        <w:t>。</w:t>
      </w:r>
    </w:p>
    <w:p w14:paraId="7959EA05" w14:textId="77777777" w:rsidR="00C307B2" w:rsidRPr="00575C8C" w:rsidRDefault="00C307B2" w:rsidP="00014C4B">
      <w:pPr>
        <w:widowControl/>
        <w:ind w:left="412" w:hangingChars="200" w:hanging="412"/>
        <w:jc w:val="left"/>
        <w:rPr>
          <w:szCs w:val="21"/>
        </w:rPr>
      </w:pPr>
    </w:p>
    <w:p w14:paraId="79F28464" w14:textId="2435FA45" w:rsidR="006B6B97" w:rsidRPr="00575C8C" w:rsidRDefault="00BF7BCD" w:rsidP="006B6B97">
      <w:pPr>
        <w:pStyle w:val="a3"/>
        <w:widowControl/>
        <w:numPr>
          <w:ilvl w:val="1"/>
          <w:numId w:val="33"/>
        </w:numPr>
        <w:ind w:leftChars="0"/>
        <w:jc w:val="left"/>
        <w:rPr>
          <w:b/>
          <w:szCs w:val="21"/>
        </w:rPr>
      </w:pPr>
      <w:r w:rsidRPr="00575C8C">
        <w:rPr>
          <w:rFonts w:hint="eastAsia"/>
          <w:b/>
          <w:szCs w:val="21"/>
        </w:rPr>
        <w:t>単独世帯</w:t>
      </w:r>
      <w:r w:rsidR="000B24BE" w:rsidRPr="00575C8C">
        <w:rPr>
          <w:rFonts w:hint="eastAsia"/>
          <w:b/>
          <w:szCs w:val="21"/>
        </w:rPr>
        <w:t>で</w:t>
      </w:r>
      <w:r w:rsidRPr="00575C8C">
        <w:rPr>
          <w:rFonts w:hint="eastAsia"/>
          <w:b/>
          <w:szCs w:val="21"/>
        </w:rPr>
        <w:t>、防災活動への参加状況、家庭での災害への備えのいずれでも</w:t>
      </w:r>
      <w:r w:rsidR="006E5A29" w:rsidRPr="00575C8C">
        <w:rPr>
          <w:rFonts w:hint="eastAsia"/>
          <w:b/>
          <w:szCs w:val="21"/>
        </w:rPr>
        <w:t>取組んでいる</w:t>
      </w:r>
      <w:r w:rsidR="000B24BE" w:rsidRPr="00575C8C">
        <w:rPr>
          <w:rFonts w:hint="eastAsia"/>
          <w:b/>
          <w:szCs w:val="21"/>
        </w:rPr>
        <w:t>割合が低かった</w:t>
      </w:r>
      <w:r w:rsidR="00C307B2" w:rsidRPr="00575C8C">
        <w:rPr>
          <w:rFonts w:hint="eastAsia"/>
          <w:b/>
          <w:szCs w:val="21"/>
        </w:rPr>
        <w:t>（図表3-1、3-2）</w:t>
      </w:r>
      <w:r w:rsidR="006B6B97" w:rsidRPr="00575C8C">
        <w:rPr>
          <w:rFonts w:hint="eastAsia"/>
          <w:b/>
          <w:szCs w:val="21"/>
        </w:rPr>
        <w:t>。</w:t>
      </w:r>
    </w:p>
    <w:p w14:paraId="56DB1B27" w14:textId="16025CC9" w:rsidR="00014C4B" w:rsidRPr="00575C8C" w:rsidRDefault="003A6C7B" w:rsidP="006B6B97">
      <w:pPr>
        <w:pStyle w:val="a3"/>
        <w:widowControl/>
        <w:numPr>
          <w:ilvl w:val="1"/>
          <w:numId w:val="33"/>
        </w:numPr>
        <w:ind w:leftChars="0"/>
        <w:jc w:val="left"/>
        <w:rPr>
          <w:b/>
          <w:szCs w:val="21"/>
        </w:rPr>
      </w:pPr>
      <w:r w:rsidRPr="00575C8C">
        <w:rPr>
          <w:rFonts w:hint="eastAsia"/>
          <w:b/>
          <w:szCs w:val="21"/>
        </w:rPr>
        <w:t>夫婦のみの世帯</w:t>
      </w:r>
      <w:r w:rsidR="006E5A29" w:rsidRPr="00575C8C">
        <w:rPr>
          <w:rFonts w:hint="eastAsia"/>
          <w:b/>
          <w:szCs w:val="21"/>
        </w:rPr>
        <w:t>で</w:t>
      </w:r>
      <w:r w:rsidR="00BF7BCD" w:rsidRPr="00575C8C">
        <w:rPr>
          <w:rFonts w:hint="eastAsia"/>
          <w:b/>
          <w:szCs w:val="21"/>
        </w:rPr>
        <w:t>、家庭での災害へ</w:t>
      </w:r>
      <w:r w:rsidR="00C307B2" w:rsidRPr="00575C8C">
        <w:rPr>
          <w:rFonts w:hint="eastAsia"/>
          <w:b/>
          <w:szCs w:val="21"/>
        </w:rPr>
        <w:t>の備えで</w:t>
      </w:r>
      <w:r w:rsidR="00DC6DA8" w:rsidRPr="00575C8C">
        <w:rPr>
          <w:rFonts w:hint="eastAsia"/>
          <w:b/>
          <w:szCs w:val="21"/>
        </w:rPr>
        <w:t>取組んでいる</w:t>
      </w:r>
      <w:r w:rsidR="00014C4B" w:rsidRPr="00575C8C">
        <w:rPr>
          <w:rFonts w:hint="eastAsia"/>
          <w:b/>
          <w:szCs w:val="21"/>
        </w:rPr>
        <w:t>割合が高かった</w:t>
      </w:r>
      <w:r w:rsidR="00C307B2" w:rsidRPr="00575C8C">
        <w:rPr>
          <w:rFonts w:hint="eastAsia"/>
          <w:b/>
          <w:szCs w:val="21"/>
        </w:rPr>
        <w:t>(図表3-2)</w:t>
      </w:r>
      <w:r w:rsidR="00014C4B" w:rsidRPr="00575C8C">
        <w:rPr>
          <w:rFonts w:hint="eastAsia"/>
          <w:b/>
          <w:szCs w:val="21"/>
        </w:rPr>
        <w:t>。</w:t>
      </w:r>
    </w:p>
    <w:p w14:paraId="54B66477" w14:textId="1F2F5D1F" w:rsidR="008B3139" w:rsidRPr="00575C8C" w:rsidRDefault="00DC6DA8" w:rsidP="008B3139">
      <w:pPr>
        <w:pStyle w:val="a3"/>
        <w:widowControl/>
        <w:numPr>
          <w:ilvl w:val="1"/>
          <w:numId w:val="33"/>
        </w:numPr>
        <w:ind w:leftChars="0"/>
        <w:jc w:val="left"/>
        <w:rPr>
          <w:b/>
          <w:szCs w:val="21"/>
        </w:rPr>
      </w:pPr>
      <w:r w:rsidRPr="00575C8C">
        <w:rPr>
          <w:rFonts w:hint="eastAsia"/>
          <w:b/>
          <w:szCs w:val="21"/>
        </w:rPr>
        <w:t>高齢者がいる世帯</w:t>
      </w:r>
      <w:r w:rsidR="003A6C7B" w:rsidRPr="00575C8C">
        <w:rPr>
          <w:rFonts w:hint="eastAsia"/>
          <w:b/>
          <w:szCs w:val="21"/>
        </w:rPr>
        <w:t>では</w:t>
      </w:r>
      <w:r w:rsidRPr="00575C8C">
        <w:rPr>
          <w:rFonts w:hint="eastAsia"/>
          <w:b/>
          <w:szCs w:val="21"/>
        </w:rPr>
        <w:t>、いない世帯</w:t>
      </w:r>
      <w:r w:rsidR="006B6B97" w:rsidRPr="00575C8C">
        <w:rPr>
          <w:rFonts w:hint="eastAsia"/>
          <w:b/>
          <w:szCs w:val="21"/>
        </w:rPr>
        <w:t>に比べ</w:t>
      </w:r>
      <w:r w:rsidR="00BF7BCD" w:rsidRPr="00575C8C">
        <w:rPr>
          <w:rFonts w:hint="eastAsia"/>
          <w:b/>
          <w:szCs w:val="21"/>
        </w:rPr>
        <w:t>、</w:t>
      </w:r>
      <w:r w:rsidR="003A6C7B" w:rsidRPr="00575C8C">
        <w:rPr>
          <w:rFonts w:hint="eastAsia"/>
          <w:b/>
          <w:szCs w:val="21"/>
        </w:rPr>
        <w:t>家庭での</w:t>
      </w:r>
      <w:r w:rsidR="00BF7BCD" w:rsidRPr="00575C8C">
        <w:rPr>
          <w:rFonts w:hint="eastAsia"/>
          <w:b/>
          <w:szCs w:val="21"/>
        </w:rPr>
        <w:t>災害への備えに取組んでいる</w:t>
      </w:r>
      <w:r w:rsidR="006B6B97" w:rsidRPr="00575C8C">
        <w:rPr>
          <w:rFonts w:hint="eastAsia"/>
          <w:b/>
          <w:szCs w:val="21"/>
        </w:rPr>
        <w:t>割合が高かった</w:t>
      </w:r>
      <w:r w:rsidR="00C307B2" w:rsidRPr="00575C8C">
        <w:rPr>
          <w:rFonts w:hint="eastAsia"/>
          <w:b/>
          <w:szCs w:val="21"/>
        </w:rPr>
        <w:t>(図表3-2)</w:t>
      </w:r>
      <w:r w:rsidR="006B6B97" w:rsidRPr="00575C8C">
        <w:rPr>
          <w:rFonts w:hint="eastAsia"/>
          <w:b/>
          <w:szCs w:val="21"/>
        </w:rPr>
        <w:t>。</w:t>
      </w:r>
    </w:p>
    <w:p w14:paraId="72FCBAED" w14:textId="52C576A4" w:rsidR="00014C4B" w:rsidRDefault="00014C4B" w:rsidP="008B3139">
      <w:pPr>
        <w:pStyle w:val="a3"/>
        <w:widowControl/>
        <w:numPr>
          <w:ilvl w:val="1"/>
          <w:numId w:val="33"/>
        </w:numPr>
        <w:ind w:leftChars="0"/>
        <w:jc w:val="left"/>
        <w:rPr>
          <w:b/>
          <w:szCs w:val="21"/>
        </w:rPr>
      </w:pPr>
      <w:r w:rsidRPr="00C273A1">
        <w:rPr>
          <w:rFonts w:hint="eastAsia"/>
          <w:b/>
          <w:szCs w:val="21"/>
        </w:rPr>
        <w:t>子どもの有無での差はなかった</w:t>
      </w:r>
      <w:r w:rsidR="00C307B2" w:rsidRPr="00C273A1">
        <w:rPr>
          <w:rFonts w:hint="eastAsia"/>
          <w:b/>
          <w:szCs w:val="21"/>
        </w:rPr>
        <w:t>(図表3-1、3-2)</w:t>
      </w:r>
      <w:r w:rsidRPr="00C273A1">
        <w:rPr>
          <w:rFonts w:hint="eastAsia"/>
          <w:b/>
          <w:szCs w:val="21"/>
        </w:rPr>
        <w:t>。</w:t>
      </w:r>
    </w:p>
    <w:p w14:paraId="0F017CA0" w14:textId="77777777" w:rsidR="00AA23B0" w:rsidRDefault="00AA23B0" w:rsidP="008B3139">
      <w:pPr>
        <w:widowControl/>
        <w:jc w:val="left"/>
        <w:rPr>
          <w:b/>
          <w:szCs w:val="21"/>
        </w:rPr>
      </w:pPr>
      <w:r>
        <w:rPr>
          <w:rFonts w:hint="eastAsia"/>
          <w:b/>
          <w:szCs w:val="21"/>
        </w:rPr>
        <w:t xml:space="preserve">　　</w:t>
      </w:r>
    </w:p>
    <w:p w14:paraId="70391846" w14:textId="77777777" w:rsidR="008B3139" w:rsidRDefault="008B3139" w:rsidP="008B3139">
      <w:pPr>
        <w:widowControl/>
        <w:jc w:val="left"/>
        <w:rPr>
          <w:b/>
          <w:szCs w:val="21"/>
        </w:rPr>
      </w:pPr>
    </w:p>
    <w:p w14:paraId="4FF5E78A" w14:textId="77777777" w:rsidR="009E0119" w:rsidRDefault="009E0119">
      <w:pPr>
        <w:widowControl/>
        <w:jc w:val="left"/>
        <w:rPr>
          <w:b/>
          <w:szCs w:val="21"/>
        </w:rPr>
      </w:pPr>
      <w:r>
        <w:rPr>
          <w:b/>
          <w:szCs w:val="21"/>
        </w:rPr>
        <w:br w:type="page"/>
      </w:r>
    </w:p>
    <w:p w14:paraId="12A35A13" w14:textId="7D9B7574" w:rsidR="00294A2C" w:rsidRPr="008B3139" w:rsidRDefault="00294A2C" w:rsidP="008B3139">
      <w:pPr>
        <w:widowControl/>
        <w:jc w:val="left"/>
        <w:rPr>
          <w:b/>
          <w:szCs w:val="21"/>
        </w:rPr>
      </w:pPr>
      <w:r>
        <w:rPr>
          <w:rFonts w:hint="eastAsia"/>
          <w:b/>
          <w:szCs w:val="21"/>
        </w:rPr>
        <w:t>【図表3-1】</w:t>
      </w:r>
    </w:p>
    <w:p w14:paraId="118265B6" w14:textId="4DA7E8C2" w:rsidR="005A553C" w:rsidRDefault="006B6B97" w:rsidP="005A553C">
      <w:pPr>
        <w:pStyle w:val="a3"/>
        <w:widowControl/>
        <w:ind w:leftChars="0" w:left="420"/>
        <w:jc w:val="left"/>
        <w:rPr>
          <w:b/>
          <w:szCs w:val="21"/>
        </w:rPr>
      </w:pPr>
      <w:r w:rsidRPr="006B6B97">
        <w:rPr>
          <w:rFonts w:hint="eastAsia"/>
          <w:noProof/>
        </w:rPr>
        <w:drawing>
          <wp:inline distT="0" distB="0" distL="0" distR="0" wp14:anchorId="2582839F" wp14:editId="3D6B04E7">
            <wp:extent cx="5952490" cy="5555615"/>
            <wp:effectExtent l="0" t="0" r="0" b="698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52490" cy="5555615"/>
                    </a:xfrm>
                    <a:prstGeom prst="rect">
                      <a:avLst/>
                    </a:prstGeom>
                    <a:noFill/>
                    <a:ln>
                      <a:noFill/>
                    </a:ln>
                  </pic:spPr>
                </pic:pic>
              </a:graphicData>
            </a:graphic>
          </wp:inline>
        </w:drawing>
      </w:r>
    </w:p>
    <w:p w14:paraId="60FCA4B3" w14:textId="2C8CA78A" w:rsidR="004720BF" w:rsidRDefault="004720BF" w:rsidP="005A553C">
      <w:pPr>
        <w:pStyle w:val="a3"/>
        <w:widowControl/>
        <w:ind w:leftChars="0" w:left="420"/>
        <w:jc w:val="left"/>
        <w:rPr>
          <w:b/>
          <w:szCs w:val="21"/>
        </w:rPr>
      </w:pPr>
      <w:r w:rsidRPr="004720BF">
        <w:rPr>
          <w:noProof/>
        </w:rPr>
        <w:drawing>
          <wp:inline distT="0" distB="0" distL="0" distR="0" wp14:anchorId="37362444" wp14:editId="38B9DB97">
            <wp:extent cx="6188710" cy="2907496"/>
            <wp:effectExtent l="0" t="0" r="2540" b="762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88710" cy="2907496"/>
                    </a:xfrm>
                    <a:prstGeom prst="rect">
                      <a:avLst/>
                    </a:prstGeom>
                    <a:noFill/>
                    <a:ln>
                      <a:noFill/>
                    </a:ln>
                  </pic:spPr>
                </pic:pic>
              </a:graphicData>
            </a:graphic>
          </wp:inline>
        </w:drawing>
      </w:r>
    </w:p>
    <w:p w14:paraId="56EFE785" w14:textId="1D9BC7BE" w:rsidR="00294A2C" w:rsidRPr="00294A2C" w:rsidRDefault="00294A2C" w:rsidP="00294A2C">
      <w:pPr>
        <w:widowControl/>
        <w:jc w:val="left"/>
        <w:rPr>
          <w:b/>
          <w:szCs w:val="21"/>
        </w:rPr>
      </w:pPr>
      <w:r>
        <w:rPr>
          <w:rFonts w:hint="eastAsia"/>
          <w:b/>
          <w:szCs w:val="21"/>
        </w:rPr>
        <w:t>【図表3-2】</w:t>
      </w:r>
    </w:p>
    <w:p w14:paraId="6CAF6F2A" w14:textId="15BEE1FA" w:rsidR="00901AB6" w:rsidRDefault="005A553C" w:rsidP="00F57B16">
      <w:pPr>
        <w:widowControl/>
        <w:jc w:val="left"/>
        <w:rPr>
          <w:b/>
          <w:szCs w:val="21"/>
        </w:rPr>
      </w:pPr>
      <w:bookmarkStart w:id="5" w:name="_Hlk491008136"/>
      <w:r w:rsidRPr="005A553C">
        <w:rPr>
          <w:rFonts w:hint="eastAsia"/>
          <w:noProof/>
        </w:rPr>
        <w:drawing>
          <wp:inline distT="0" distB="0" distL="0" distR="0" wp14:anchorId="793E5F06" wp14:editId="0F4ADC28">
            <wp:extent cx="6188710" cy="4371891"/>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88710" cy="4371891"/>
                    </a:xfrm>
                    <a:prstGeom prst="rect">
                      <a:avLst/>
                    </a:prstGeom>
                    <a:noFill/>
                    <a:ln>
                      <a:noFill/>
                    </a:ln>
                  </pic:spPr>
                </pic:pic>
              </a:graphicData>
            </a:graphic>
          </wp:inline>
        </w:drawing>
      </w:r>
    </w:p>
    <w:p w14:paraId="50ACFFAB" w14:textId="4CF10AF7" w:rsidR="004720BF" w:rsidRDefault="004720BF" w:rsidP="00F57B16">
      <w:pPr>
        <w:widowControl/>
        <w:jc w:val="left"/>
        <w:rPr>
          <w:b/>
          <w:szCs w:val="21"/>
        </w:rPr>
      </w:pPr>
      <w:r w:rsidRPr="004720BF">
        <w:rPr>
          <w:noProof/>
        </w:rPr>
        <w:drawing>
          <wp:inline distT="0" distB="0" distL="0" distR="0" wp14:anchorId="6CCF63E3" wp14:editId="4F01B879">
            <wp:extent cx="6188710" cy="2864801"/>
            <wp:effectExtent l="0" t="0" r="2540" b="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8710" cy="2864801"/>
                    </a:xfrm>
                    <a:prstGeom prst="rect">
                      <a:avLst/>
                    </a:prstGeom>
                    <a:noFill/>
                    <a:ln>
                      <a:noFill/>
                    </a:ln>
                  </pic:spPr>
                </pic:pic>
              </a:graphicData>
            </a:graphic>
          </wp:inline>
        </w:drawing>
      </w:r>
    </w:p>
    <w:p w14:paraId="7C4A94CB" w14:textId="77777777" w:rsidR="00294A2C" w:rsidRDefault="00294A2C" w:rsidP="00F57B16">
      <w:pPr>
        <w:widowControl/>
        <w:jc w:val="left"/>
        <w:rPr>
          <w:b/>
          <w:szCs w:val="21"/>
        </w:rPr>
      </w:pPr>
    </w:p>
    <w:p w14:paraId="27C0717A" w14:textId="77777777" w:rsidR="009E0119" w:rsidRDefault="009E0119" w:rsidP="00F57B16">
      <w:pPr>
        <w:widowControl/>
        <w:jc w:val="left"/>
        <w:rPr>
          <w:b/>
          <w:szCs w:val="21"/>
        </w:rPr>
      </w:pPr>
    </w:p>
    <w:p w14:paraId="1CCE0EB8" w14:textId="77777777" w:rsidR="009E0119" w:rsidRDefault="009E0119" w:rsidP="00F57B16">
      <w:pPr>
        <w:widowControl/>
        <w:jc w:val="left"/>
        <w:rPr>
          <w:b/>
          <w:szCs w:val="21"/>
        </w:rPr>
      </w:pPr>
    </w:p>
    <w:p w14:paraId="28176191" w14:textId="77777777" w:rsidR="009E0119" w:rsidRDefault="009E0119" w:rsidP="00F57B16">
      <w:pPr>
        <w:widowControl/>
        <w:jc w:val="left"/>
        <w:rPr>
          <w:b/>
          <w:szCs w:val="21"/>
        </w:rPr>
      </w:pPr>
    </w:p>
    <w:p w14:paraId="543B289B" w14:textId="11E4CD31" w:rsidR="00294A2C" w:rsidRDefault="00294A2C" w:rsidP="00F57B16">
      <w:pPr>
        <w:widowControl/>
        <w:jc w:val="left"/>
        <w:rPr>
          <w:b/>
          <w:szCs w:val="21"/>
        </w:rPr>
      </w:pPr>
      <w:r>
        <w:rPr>
          <w:rFonts w:hint="eastAsia"/>
          <w:b/>
          <w:szCs w:val="21"/>
        </w:rPr>
        <w:t>【図表3-3】</w:t>
      </w:r>
    </w:p>
    <w:p w14:paraId="7815FC6B" w14:textId="7E3AFF0E" w:rsidR="00482093" w:rsidRPr="00901AB6" w:rsidRDefault="00832C18" w:rsidP="00F57B16">
      <w:pPr>
        <w:widowControl/>
        <w:jc w:val="left"/>
        <w:rPr>
          <w:b/>
          <w:szCs w:val="21"/>
        </w:rPr>
      </w:pPr>
      <w:r w:rsidRPr="00832C18">
        <w:rPr>
          <w:rFonts w:hint="eastAsia"/>
          <w:noProof/>
        </w:rPr>
        <w:drawing>
          <wp:inline distT="0" distB="0" distL="0" distR="0" wp14:anchorId="0A45C0B1" wp14:editId="7A1C39D2">
            <wp:extent cx="4891178" cy="4984296"/>
            <wp:effectExtent l="0" t="0" r="5080" b="6985"/>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93211" cy="4986368"/>
                    </a:xfrm>
                    <a:prstGeom prst="rect">
                      <a:avLst/>
                    </a:prstGeom>
                    <a:noFill/>
                    <a:ln>
                      <a:noFill/>
                    </a:ln>
                  </pic:spPr>
                </pic:pic>
              </a:graphicData>
            </a:graphic>
          </wp:inline>
        </w:drawing>
      </w:r>
    </w:p>
    <w:bookmarkEnd w:id="5"/>
    <w:p w14:paraId="214892A0" w14:textId="1F3A03F4" w:rsidR="00901AB6" w:rsidRDefault="004720BF" w:rsidP="00901AB6">
      <w:pPr>
        <w:widowControl/>
        <w:jc w:val="left"/>
        <w:rPr>
          <w:b/>
          <w:szCs w:val="21"/>
        </w:rPr>
      </w:pPr>
      <w:r w:rsidRPr="004720BF">
        <w:rPr>
          <w:noProof/>
        </w:rPr>
        <w:drawing>
          <wp:inline distT="0" distB="0" distL="0" distR="0" wp14:anchorId="738192A0" wp14:editId="0639D072">
            <wp:extent cx="6188710" cy="2977811"/>
            <wp:effectExtent l="0" t="0" r="254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88710" cy="2977811"/>
                    </a:xfrm>
                    <a:prstGeom prst="rect">
                      <a:avLst/>
                    </a:prstGeom>
                    <a:noFill/>
                    <a:ln>
                      <a:noFill/>
                    </a:ln>
                  </pic:spPr>
                </pic:pic>
              </a:graphicData>
            </a:graphic>
          </wp:inline>
        </w:drawing>
      </w:r>
    </w:p>
    <w:p w14:paraId="31C3879B" w14:textId="77777777" w:rsidR="009E0119" w:rsidRDefault="009E0119">
      <w:pPr>
        <w:widowControl/>
        <w:jc w:val="left"/>
        <w:rPr>
          <w:b/>
          <w:szCs w:val="21"/>
        </w:rPr>
      </w:pPr>
      <w:r>
        <w:rPr>
          <w:b/>
          <w:szCs w:val="21"/>
        </w:rPr>
        <w:br w:type="page"/>
      </w:r>
    </w:p>
    <w:p w14:paraId="1D6A96CF" w14:textId="2406BE69" w:rsidR="008A18FF" w:rsidRDefault="008A18FF" w:rsidP="008A18FF">
      <w:pPr>
        <w:pStyle w:val="a3"/>
        <w:widowControl/>
        <w:numPr>
          <w:ilvl w:val="0"/>
          <w:numId w:val="35"/>
        </w:numPr>
        <w:ind w:leftChars="0"/>
        <w:jc w:val="left"/>
        <w:rPr>
          <w:b/>
          <w:szCs w:val="21"/>
        </w:rPr>
      </w:pPr>
      <w:r w:rsidRPr="00AA23B0">
        <w:rPr>
          <w:rFonts w:hint="eastAsia"/>
          <w:b/>
          <w:szCs w:val="21"/>
        </w:rPr>
        <w:t>家族構成別の災害への備え</w:t>
      </w:r>
    </w:p>
    <w:p w14:paraId="1D28546D" w14:textId="239A37EF" w:rsidR="008A18FF" w:rsidRPr="00575C8C" w:rsidRDefault="00DC6DA8" w:rsidP="008A18FF">
      <w:pPr>
        <w:widowControl/>
        <w:ind w:left="420" w:firstLineChars="100" w:firstLine="206"/>
        <w:jc w:val="left"/>
        <w:rPr>
          <w:szCs w:val="21"/>
        </w:rPr>
      </w:pPr>
      <w:r>
        <w:rPr>
          <w:rFonts w:hint="eastAsia"/>
          <w:szCs w:val="21"/>
        </w:rPr>
        <w:t>単独世</w:t>
      </w:r>
      <w:r w:rsidRPr="00575C8C">
        <w:rPr>
          <w:rFonts w:hint="eastAsia"/>
          <w:szCs w:val="21"/>
        </w:rPr>
        <w:t>帯が防災活動や災害への備えに取</w:t>
      </w:r>
      <w:r w:rsidR="00821A45">
        <w:rPr>
          <w:rFonts w:hint="eastAsia"/>
          <w:szCs w:val="21"/>
        </w:rPr>
        <w:t>り</w:t>
      </w:r>
      <w:r w:rsidRPr="00575C8C">
        <w:rPr>
          <w:rFonts w:hint="eastAsia"/>
          <w:szCs w:val="21"/>
        </w:rPr>
        <w:t>組んでいる割合</w:t>
      </w:r>
      <w:r w:rsidR="008A18FF" w:rsidRPr="00575C8C">
        <w:rPr>
          <w:rFonts w:hint="eastAsia"/>
          <w:szCs w:val="21"/>
        </w:rPr>
        <w:t>が低く、</w:t>
      </w:r>
      <w:r w:rsidRPr="00575C8C">
        <w:rPr>
          <w:rFonts w:hint="eastAsia"/>
          <w:szCs w:val="21"/>
        </w:rPr>
        <w:t>小学生以下の</w:t>
      </w:r>
      <w:r w:rsidR="008A18FF" w:rsidRPr="00575C8C">
        <w:rPr>
          <w:rFonts w:hint="eastAsia"/>
          <w:szCs w:val="21"/>
        </w:rPr>
        <w:t>子どものいる世帯でも他の世帯と比べ取</w:t>
      </w:r>
      <w:r w:rsidR="00821A45">
        <w:rPr>
          <w:rFonts w:hint="eastAsia"/>
          <w:szCs w:val="21"/>
        </w:rPr>
        <w:t>り</w:t>
      </w:r>
      <w:r w:rsidR="008A18FF" w:rsidRPr="00575C8C">
        <w:rPr>
          <w:rFonts w:hint="eastAsia"/>
          <w:szCs w:val="21"/>
        </w:rPr>
        <w:t>組んでいる割合に差はなかった。ここでは、複数回答のため検定はしないが、実際に取</w:t>
      </w:r>
      <w:r w:rsidR="00821A45">
        <w:rPr>
          <w:rFonts w:hint="eastAsia"/>
          <w:szCs w:val="21"/>
        </w:rPr>
        <w:t>り</w:t>
      </w:r>
      <w:r w:rsidR="008A18FF" w:rsidRPr="00575C8C">
        <w:rPr>
          <w:rFonts w:hint="eastAsia"/>
          <w:szCs w:val="21"/>
        </w:rPr>
        <w:t>組んでいる人（世帯）ではどういった取組みをしているのかを参考までに確認した（図表3-4）。</w:t>
      </w:r>
    </w:p>
    <w:p w14:paraId="2F3B892E" w14:textId="113188BE" w:rsidR="008A18FF" w:rsidRPr="00575C8C" w:rsidRDefault="00DA7569" w:rsidP="008A18FF">
      <w:pPr>
        <w:widowControl/>
        <w:ind w:left="420" w:firstLineChars="100" w:firstLine="206"/>
        <w:jc w:val="left"/>
        <w:rPr>
          <w:szCs w:val="21"/>
        </w:rPr>
      </w:pPr>
      <w:r w:rsidRPr="00575C8C">
        <w:rPr>
          <w:rFonts w:hint="eastAsia"/>
          <w:szCs w:val="21"/>
        </w:rPr>
        <w:t>取</w:t>
      </w:r>
      <w:r w:rsidR="006D4CF0">
        <w:rPr>
          <w:rFonts w:hint="eastAsia"/>
          <w:szCs w:val="21"/>
        </w:rPr>
        <w:t>り</w:t>
      </w:r>
      <w:r w:rsidRPr="00575C8C">
        <w:rPr>
          <w:rFonts w:hint="eastAsia"/>
          <w:szCs w:val="21"/>
        </w:rPr>
        <w:t>組んでいる割合</w:t>
      </w:r>
      <w:r w:rsidR="008A18FF" w:rsidRPr="00575C8C">
        <w:rPr>
          <w:rFonts w:hint="eastAsia"/>
          <w:szCs w:val="21"/>
        </w:rPr>
        <w:t>が低かった単独世帯では、4割以上が何もしておらず、全体的に最も取</w:t>
      </w:r>
      <w:r w:rsidR="00821A45">
        <w:rPr>
          <w:rFonts w:hint="eastAsia"/>
          <w:szCs w:val="21"/>
        </w:rPr>
        <w:t>り</w:t>
      </w:r>
      <w:r w:rsidR="008A18FF" w:rsidRPr="00575C8C">
        <w:rPr>
          <w:rFonts w:hint="eastAsia"/>
          <w:szCs w:val="21"/>
        </w:rPr>
        <w:t>組んでいる割合が高かった食料や飲料水</w:t>
      </w:r>
      <w:r w:rsidRPr="00575C8C">
        <w:rPr>
          <w:rFonts w:hint="eastAsia"/>
          <w:szCs w:val="21"/>
        </w:rPr>
        <w:t>の準備</w:t>
      </w:r>
      <w:r w:rsidR="008A18FF" w:rsidRPr="00575C8C">
        <w:rPr>
          <w:rFonts w:hint="eastAsia"/>
          <w:szCs w:val="21"/>
        </w:rPr>
        <w:t>についても、3割程度にとどまった。</w:t>
      </w:r>
    </w:p>
    <w:p w14:paraId="1A0A6A4D" w14:textId="77777777" w:rsidR="008A18FF" w:rsidRPr="00575C8C" w:rsidRDefault="008A18FF" w:rsidP="008A18FF">
      <w:pPr>
        <w:widowControl/>
        <w:jc w:val="left"/>
        <w:rPr>
          <w:szCs w:val="21"/>
        </w:rPr>
      </w:pPr>
    </w:p>
    <w:p w14:paraId="1C9CD57B" w14:textId="70E599E9" w:rsidR="008A18FF" w:rsidRDefault="008A18FF" w:rsidP="008A18FF">
      <w:pPr>
        <w:widowControl/>
        <w:jc w:val="left"/>
        <w:rPr>
          <w:szCs w:val="21"/>
        </w:rPr>
      </w:pPr>
      <w:r>
        <w:rPr>
          <w:rFonts w:hint="eastAsia"/>
          <w:szCs w:val="21"/>
        </w:rPr>
        <w:t>【図表3-4】</w:t>
      </w:r>
    </w:p>
    <w:p w14:paraId="47B68A6D" w14:textId="77777777" w:rsidR="008A18FF" w:rsidRPr="00AA23B0" w:rsidRDefault="008A18FF" w:rsidP="008A18FF">
      <w:pPr>
        <w:widowControl/>
        <w:jc w:val="left"/>
        <w:rPr>
          <w:szCs w:val="21"/>
        </w:rPr>
      </w:pPr>
      <w:r w:rsidRPr="00860B51">
        <w:rPr>
          <w:rFonts w:hint="eastAsia"/>
          <w:noProof/>
        </w:rPr>
        <w:drawing>
          <wp:inline distT="0" distB="0" distL="0" distR="0" wp14:anchorId="19EB3712" wp14:editId="6FAC7CF6">
            <wp:extent cx="6188710" cy="6485823"/>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88710" cy="6485823"/>
                    </a:xfrm>
                    <a:prstGeom prst="rect">
                      <a:avLst/>
                    </a:prstGeom>
                    <a:noFill/>
                    <a:ln>
                      <a:noFill/>
                    </a:ln>
                  </pic:spPr>
                </pic:pic>
              </a:graphicData>
            </a:graphic>
          </wp:inline>
        </w:drawing>
      </w:r>
    </w:p>
    <w:p w14:paraId="40E96106" w14:textId="14BFAB9C" w:rsidR="00D859E5" w:rsidRDefault="00D859E5">
      <w:pPr>
        <w:widowControl/>
        <w:jc w:val="left"/>
        <w:rPr>
          <w:b/>
          <w:szCs w:val="21"/>
        </w:rPr>
      </w:pPr>
      <w:r>
        <w:rPr>
          <w:b/>
          <w:szCs w:val="21"/>
        </w:rPr>
        <w:br w:type="page"/>
      </w:r>
    </w:p>
    <w:p w14:paraId="182732C7" w14:textId="77777777" w:rsidR="008A18FF" w:rsidRDefault="008A18FF" w:rsidP="008A18FF">
      <w:pPr>
        <w:widowControl/>
        <w:ind w:left="420"/>
        <w:jc w:val="left"/>
        <w:rPr>
          <w:b/>
          <w:szCs w:val="21"/>
        </w:rPr>
      </w:pPr>
    </w:p>
    <w:p w14:paraId="334E6DF1" w14:textId="06086297" w:rsidR="008A18FF" w:rsidRPr="00F9529F" w:rsidRDefault="008A18FF" w:rsidP="00F9529F">
      <w:pPr>
        <w:pStyle w:val="a3"/>
        <w:widowControl/>
        <w:numPr>
          <w:ilvl w:val="0"/>
          <w:numId w:val="5"/>
        </w:numPr>
        <w:ind w:leftChars="0"/>
        <w:jc w:val="left"/>
        <w:rPr>
          <w:b/>
          <w:szCs w:val="21"/>
        </w:rPr>
      </w:pPr>
      <w:r w:rsidRPr="00F9529F">
        <w:rPr>
          <w:rFonts w:hint="eastAsia"/>
          <w:b/>
          <w:szCs w:val="21"/>
        </w:rPr>
        <w:t>その他（自主防災組織）</w:t>
      </w:r>
    </w:p>
    <w:p w14:paraId="6FE12654" w14:textId="61E30220" w:rsidR="008A18FF" w:rsidRPr="00F9529F" w:rsidRDefault="008A18FF" w:rsidP="00F9529F">
      <w:pPr>
        <w:widowControl/>
        <w:ind w:left="420" w:firstLineChars="100" w:firstLine="206"/>
        <w:jc w:val="left"/>
        <w:rPr>
          <w:szCs w:val="21"/>
        </w:rPr>
      </w:pPr>
      <w:r w:rsidRPr="00F9529F">
        <w:rPr>
          <w:rFonts w:hint="eastAsia"/>
          <w:szCs w:val="21"/>
        </w:rPr>
        <w:t>地域の住民</w:t>
      </w:r>
      <w:r w:rsidR="00F9529F" w:rsidRPr="00F9529F">
        <w:rPr>
          <w:rFonts w:hint="eastAsia"/>
          <w:szCs w:val="21"/>
        </w:rPr>
        <w:t>同士が自発的に防災活動を行う組織である「自主防災組織」に関しては、</w:t>
      </w:r>
      <w:r w:rsidR="00821A45">
        <w:rPr>
          <w:rFonts w:hint="eastAsia"/>
          <w:szCs w:val="21"/>
        </w:rPr>
        <w:t>自身の住んでいる地域に</w:t>
      </w:r>
      <w:r w:rsidR="00F9529F" w:rsidRPr="00F9529F">
        <w:rPr>
          <w:rFonts w:hint="eastAsia"/>
          <w:szCs w:val="21"/>
        </w:rPr>
        <w:t>「あるのか、ないのかわからない」が全体の7割以上を占め、その存在の有無を認知していなかった。そのため、ここではその認知度と</w:t>
      </w:r>
      <w:r w:rsidRPr="00F9529F">
        <w:rPr>
          <w:rFonts w:hint="eastAsia"/>
          <w:szCs w:val="21"/>
        </w:rPr>
        <w:t>、性年代及び、災害に対する意識</w:t>
      </w:r>
      <w:r w:rsidR="00E72B02" w:rsidRPr="00F9529F">
        <w:rPr>
          <w:rFonts w:hint="eastAsia"/>
          <w:szCs w:val="21"/>
        </w:rPr>
        <w:t>や地域活動</w:t>
      </w:r>
      <w:r w:rsidRPr="00F9529F">
        <w:rPr>
          <w:rFonts w:hint="eastAsia"/>
          <w:szCs w:val="21"/>
        </w:rPr>
        <w:t>との関係を検証した。</w:t>
      </w:r>
    </w:p>
    <w:p w14:paraId="1D3464F7" w14:textId="778DB278" w:rsidR="008A18FF" w:rsidRPr="00F9529F" w:rsidRDefault="008A18FF" w:rsidP="00F9529F">
      <w:pPr>
        <w:widowControl/>
        <w:ind w:left="420" w:firstLineChars="100" w:firstLine="206"/>
        <w:jc w:val="left"/>
        <w:rPr>
          <w:szCs w:val="21"/>
        </w:rPr>
      </w:pPr>
      <w:r w:rsidRPr="00F9529F">
        <w:rPr>
          <w:rFonts w:hint="eastAsia"/>
          <w:szCs w:val="21"/>
        </w:rPr>
        <w:t>検証にあたっては、自主防災組織について「あることを知っている」「ないことを知っている」を【認知層】、「</w:t>
      </w:r>
      <w:r w:rsidR="00DA7569">
        <w:rPr>
          <w:rFonts w:hint="eastAsia"/>
          <w:szCs w:val="21"/>
        </w:rPr>
        <w:t>あるのか、ないのかわからない」を【非認知層】と</w:t>
      </w:r>
      <w:r w:rsidR="00E72B02" w:rsidRPr="00F9529F">
        <w:rPr>
          <w:rFonts w:hint="eastAsia"/>
          <w:szCs w:val="21"/>
        </w:rPr>
        <w:t>した。</w:t>
      </w:r>
    </w:p>
    <w:p w14:paraId="4E2F8920" w14:textId="20B3DB20" w:rsidR="00E72B02" w:rsidRPr="00F9529F" w:rsidRDefault="00E72B02" w:rsidP="00F9529F">
      <w:pPr>
        <w:widowControl/>
        <w:ind w:left="420" w:firstLineChars="100" w:firstLine="206"/>
        <w:jc w:val="left"/>
        <w:rPr>
          <w:szCs w:val="21"/>
        </w:rPr>
      </w:pPr>
      <w:r w:rsidRPr="00F9529F">
        <w:rPr>
          <w:rFonts w:hint="eastAsia"/>
          <w:szCs w:val="21"/>
        </w:rPr>
        <w:t>また、これまでに防災活動もしくは、この1年に防災以外の地域活動に参加（複数回答のため1つ以上選択した）人を【参加したことがある】として参加したことがない人と比較した。</w:t>
      </w:r>
    </w:p>
    <w:p w14:paraId="2EEA10B9" w14:textId="63498A36" w:rsidR="00E72B02" w:rsidRDefault="00E72B02" w:rsidP="005D7D56">
      <w:pPr>
        <w:widowControl/>
        <w:ind w:left="420" w:firstLineChars="100" w:firstLine="206"/>
        <w:jc w:val="left"/>
        <w:rPr>
          <w:szCs w:val="21"/>
        </w:rPr>
      </w:pPr>
      <w:r w:rsidRPr="00F9529F">
        <w:rPr>
          <w:rFonts w:hint="eastAsia"/>
          <w:szCs w:val="21"/>
        </w:rPr>
        <w:t>その結果、</w:t>
      </w:r>
      <w:r w:rsidR="00F9529F" w:rsidRPr="00F9529F">
        <w:rPr>
          <w:rFonts w:hint="eastAsia"/>
          <w:szCs w:val="21"/>
        </w:rPr>
        <w:t>性別では女性の方が、</w:t>
      </w:r>
      <w:r w:rsidRPr="00F9529F">
        <w:rPr>
          <w:rFonts w:hint="eastAsia"/>
          <w:szCs w:val="21"/>
        </w:rPr>
        <w:t>年代では若いほど、非認知層の割合が高く、最も高かった20代以下では、9割近くが自身の地域での自主防災組織の存在の有無自体認識していなかった。</w:t>
      </w:r>
      <w:r w:rsidR="00F9529F" w:rsidRPr="00F9529F">
        <w:rPr>
          <w:rFonts w:hint="eastAsia"/>
          <w:szCs w:val="21"/>
        </w:rPr>
        <w:t>また、自然災害が起こることについて、普段か</w:t>
      </w:r>
      <w:r w:rsidR="00F9529F" w:rsidRPr="00575C8C">
        <w:rPr>
          <w:rFonts w:hint="eastAsia"/>
          <w:szCs w:val="21"/>
        </w:rPr>
        <w:t>ら</w:t>
      </w:r>
      <w:r w:rsidR="00DA7569" w:rsidRPr="00575C8C">
        <w:rPr>
          <w:rFonts w:hint="eastAsia"/>
          <w:szCs w:val="21"/>
        </w:rPr>
        <w:t>災害を</w:t>
      </w:r>
      <w:r w:rsidR="00F9529F" w:rsidRPr="00575C8C">
        <w:rPr>
          <w:rFonts w:hint="eastAsia"/>
          <w:szCs w:val="21"/>
        </w:rPr>
        <w:t>意識している人や地域活動に参加している人ほど、認知層の割合は高くなっており、地域活動に参加の有無では</w:t>
      </w:r>
      <w:r w:rsidR="00F9529F" w:rsidRPr="00F9529F">
        <w:rPr>
          <w:rFonts w:hint="eastAsia"/>
          <w:szCs w:val="21"/>
        </w:rPr>
        <w:t>その差は大きかった</w:t>
      </w:r>
      <w:r w:rsidR="00F9529F">
        <w:rPr>
          <w:rFonts w:hint="eastAsia"/>
          <w:szCs w:val="21"/>
        </w:rPr>
        <w:t>（図表4）</w:t>
      </w:r>
      <w:r w:rsidR="00F9529F" w:rsidRPr="00F9529F">
        <w:rPr>
          <w:rFonts w:hint="eastAsia"/>
          <w:szCs w:val="21"/>
        </w:rPr>
        <w:t>。</w:t>
      </w:r>
    </w:p>
    <w:p w14:paraId="53873BA5" w14:textId="77777777" w:rsidR="005D7D56" w:rsidRDefault="005D7D56" w:rsidP="005D7D56">
      <w:pPr>
        <w:widowControl/>
        <w:ind w:left="420" w:firstLineChars="100" w:firstLine="206"/>
        <w:jc w:val="left"/>
        <w:rPr>
          <w:szCs w:val="21"/>
        </w:rPr>
      </w:pPr>
    </w:p>
    <w:p w14:paraId="555EA80F" w14:textId="3C4454BA" w:rsidR="005D7D56" w:rsidRPr="005D7D56" w:rsidRDefault="005D7D56" w:rsidP="005D7D56">
      <w:pPr>
        <w:pStyle w:val="a3"/>
        <w:widowControl/>
        <w:numPr>
          <w:ilvl w:val="0"/>
          <w:numId w:val="38"/>
        </w:numPr>
        <w:ind w:leftChars="0"/>
        <w:jc w:val="left"/>
        <w:rPr>
          <w:b/>
          <w:szCs w:val="21"/>
        </w:rPr>
      </w:pPr>
      <w:r w:rsidRPr="005D7D56">
        <w:rPr>
          <w:rFonts w:hint="eastAsia"/>
          <w:b/>
          <w:szCs w:val="21"/>
        </w:rPr>
        <w:t>性別では女性の方が非認知層の割合が高かった</w:t>
      </w:r>
    </w:p>
    <w:p w14:paraId="24733146" w14:textId="5EB51D1C" w:rsidR="005D7D56" w:rsidRPr="005D7D56" w:rsidRDefault="005D7D56" w:rsidP="005D7D56">
      <w:pPr>
        <w:pStyle w:val="a3"/>
        <w:widowControl/>
        <w:numPr>
          <w:ilvl w:val="0"/>
          <w:numId w:val="38"/>
        </w:numPr>
        <w:ind w:leftChars="0"/>
        <w:jc w:val="left"/>
        <w:rPr>
          <w:b/>
          <w:szCs w:val="21"/>
        </w:rPr>
      </w:pPr>
      <w:r w:rsidRPr="005D7D56">
        <w:rPr>
          <w:rFonts w:hint="eastAsia"/>
          <w:b/>
          <w:szCs w:val="21"/>
        </w:rPr>
        <w:t>年代は若くなるほど、非認知層の割合が高く、20代以下では9割近くとなった。</w:t>
      </w:r>
    </w:p>
    <w:p w14:paraId="652A9AA1" w14:textId="1FF30C94" w:rsidR="005D7D56" w:rsidRPr="005D7D56" w:rsidRDefault="005D7D56" w:rsidP="005D7D56">
      <w:pPr>
        <w:pStyle w:val="a3"/>
        <w:widowControl/>
        <w:numPr>
          <w:ilvl w:val="0"/>
          <w:numId w:val="38"/>
        </w:numPr>
        <w:ind w:leftChars="0"/>
        <w:jc w:val="left"/>
        <w:rPr>
          <w:b/>
          <w:szCs w:val="21"/>
        </w:rPr>
      </w:pPr>
      <w:r w:rsidRPr="005D7D56">
        <w:rPr>
          <w:rFonts w:hint="eastAsia"/>
          <w:b/>
          <w:szCs w:val="21"/>
        </w:rPr>
        <w:t>災害への意識では、普段から意識している人ほど、認知層の割合が高かった。</w:t>
      </w:r>
    </w:p>
    <w:p w14:paraId="6CABCC5A" w14:textId="65CA60DE" w:rsidR="005D7D56" w:rsidRPr="005D7D56" w:rsidRDefault="005D7D56" w:rsidP="005D7D56">
      <w:pPr>
        <w:pStyle w:val="a3"/>
        <w:widowControl/>
        <w:numPr>
          <w:ilvl w:val="0"/>
          <w:numId w:val="38"/>
        </w:numPr>
        <w:ind w:leftChars="0"/>
        <w:jc w:val="left"/>
        <w:rPr>
          <w:szCs w:val="21"/>
        </w:rPr>
      </w:pPr>
      <w:r w:rsidRPr="005D7D56">
        <w:rPr>
          <w:rFonts w:hint="eastAsia"/>
          <w:b/>
          <w:szCs w:val="21"/>
        </w:rPr>
        <w:t>地域活動への参加では、参加している人ほど、認知層の割合が高かった。</w:t>
      </w:r>
    </w:p>
    <w:p w14:paraId="20D61933" w14:textId="289A515E" w:rsidR="006D4CF0" w:rsidRDefault="006D4CF0">
      <w:pPr>
        <w:widowControl/>
        <w:jc w:val="left"/>
        <w:rPr>
          <w:szCs w:val="21"/>
        </w:rPr>
      </w:pPr>
    </w:p>
    <w:p w14:paraId="78B1AA00" w14:textId="3263D07E" w:rsidR="005D7D56" w:rsidRDefault="005D7D56" w:rsidP="005D7D56">
      <w:pPr>
        <w:widowControl/>
        <w:jc w:val="left"/>
        <w:rPr>
          <w:szCs w:val="21"/>
        </w:rPr>
      </w:pPr>
      <w:r>
        <w:rPr>
          <w:rFonts w:hint="eastAsia"/>
          <w:szCs w:val="21"/>
        </w:rPr>
        <w:t>【図表4】</w:t>
      </w:r>
    </w:p>
    <w:p w14:paraId="47C76714" w14:textId="15743824" w:rsidR="0063783B" w:rsidRPr="00F9529F" w:rsidRDefault="0063783B" w:rsidP="005D7D56">
      <w:pPr>
        <w:widowControl/>
        <w:jc w:val="left"/>
        <w:rPr>
          <w:szCs w:val="21"/>
        </w:rPr>
      </w:pPr>
      <w:r w:rsidRPr="0063783B">
        <w:rPr>
          <w:noProof/>
        </w:rPr>
        <w:drawing>
          <wp:inline distT="0" distB="0" distL="0" distR="0" wp14:anchorId="0A052D7B" wp14:editId="2F022363">
            <wp:extent cx="6007100" cy="4234528"/>
            <wp:effectExtent l="0" t="0" r="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0800" cy="4237137"/>
                    </a:xfrm>
                    <a:prstGeom prst="rect">
                      <a:avLst/>
                    </a:prstGeom>
                    <a:noFill/>
                    <a:ln>
                      <a:noFill/>
                    </a:ln>
                  </pic:spPr>
                </pic:pic>
              </a:graphicData>
            </a:graphic>
          </wp:inline>
        </w:drawing>
      </w:r>
    </w:p>
    <w:p w14:paraId="3CD8E9E4" w14:textId="30CFAF5A" w:rsidR="008A18FF" w:rsidRPr="008A18FF" w:rsidRDefault="008A18FF" w:rsidP="00E72B02">
      <w:pPr>
        <w:widowControl/>
        <w:ind w:left="420"/>
        <w:jc w:val="left"/>
        <w:rPr>
          <w:b/>
          <w:szCs w:val="21"/>
        </w:rPr>
      </w:pPr>
    </w:p>
    <w:p w14:paraId="6891B13C" w14:textId="76869A35" w:rsidR="008A18FF" w:rsidRDefault="005D7D56" w:rsidP="008A18FF">
      <w:pPr>
        <w:widowControl/>
        <w:ind w:left="420"/>
        <w:jc w:val="left"/>
        <w:rPr>
          <w:b/>
          <w:szCs w:val="21"/>
        </w:rPr>
      </w:pPr>
      <w:r w:rsidRPr="005D7D56">
        <w:rPr>
          <w:noProof/>
        </w:rPr>
        <w:drawing>
          <wp:inline distT="0" distB="0" distL="0" distR="0" wp14:anchorId="712174E4" wp14:editId="79F098BA">
            <wp:extent cx="6188710" cy="3204205"/>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88710" cy="3204205"/>
                    </a:xfrm>
                    <a:prstGeom prst="rect">
                      <a:avLst/>
                    </a:prstGeom>
                    <a:noFill/>
                    <a:ln>
                      <a:noFill/>
                    </a:ln>
                  </pic:spPr>
                </pic:pic>
              </a:graphicData>
            </a:graphic>
          </wp:inline>
        </w:drawing>
      </w:r>
    </w:p>
    <w:p w14:paraId="1E2013A7" w14:textId="77777777" w:rsidR="005D7D56" w:rsidRPr="008A18FF" w:rsidRDefault="005D7D56" w:rsidP="008A18FF">
      <w:pPr>
        <w:widowControl/>
        <w:ind w:left="420"/>
        <w:jc w:val="left"/>
        <w:rPr>
          <w:b/>
          <w:szCs w:val="21"/>
        </w:rPr>
      </w:pPr>
    </w:p>
    <w:p w14:paraId="0ABAEFAF" w14:textId="2BE4B542" w:rsidR="008A18FF" w:rsidRPr="008A18FF" w:rsidRDefault="008A18FF" w:rsidP="008A18FF">
      <w:pPr>
        <w:widowControl/>
        <w:ind w:left="420"/>
        <w:jc w:val="left"/>
        <w:rPr>
          <w:b/>
          <w:szCs w:val="21"/>
        </w:rPr>
      </w:pPr>
    </w:p>
    <w:p w14:paraId="543BEC75" w14:textId="4CC97390" w:rsidR="008A18FF" w:rsidRPr="00575C8C" w:rsidRDefault="008A18FF" w:rsidP="009E0119">
      <w:pPr>
        <w:widowControl/>
        <w:ind w:firstLineChars="100" w:firstLine="206"/>
        <w:jc w:val="left"/>
        <w:rPr>
          <w:szCs w:val="21"/>
        </w:rPr>
      </w:pPr>
      <w:r w:rsidRPr="009E0119">
        <w:rPr>
          <w:rFonts w:hint="eastAsia"/>
          <w:szCs w:val="21"/>
        </w:rPr>
        <w:t>本調査においては、自助、共助について、年</w:t>
      </w:r>
      <w:r w:rsidR="00DA7569">
        <w:rPr>
          <w:rFonts w:hint="eastAsia"/>
          <w:szCs w:val="21"/>
        </w:rPr>
        <w:t>代や家族構成によってとらえ方が異なることがわかった。行政による対策</w:t>
      </w:r>
      <w:r w:rsidR="00DA7569" w:rsidRPr="00575C8C">
        <w:rPr>
          <w:rFonts w:hint="eastAsia"/>
          <w:szCs w:val="21"/>
        </w:rPr>
        <w:t>、いわゆる公助</w:t>
      </w:r>
      <w:r w:rsidRPr="00575C8C">
        <w:rPr>
          <w:rFonts w:hint="eastAsia"/>
          <w:szCs w:val="21"/>
        </w:rPr>
        <w:t>だけに頼っていると、大規模な災害時など、救助が届か</w:t>
      </w:r>
      <w:r w:rsidR="00C273A1" w:rsidRPr="00575C8C">
        <w:rPr>
          <w:rFonts w:hint="eastAsia"/>
          <w:szCs w:val="21"/>
        </w:rPr>
        <w:t>ないことも想定され</w:t>
      </w:r>
      <w:r w:rsidR="00D859E5" w:rsidRPr="00575C8C">
        <w:rPr>
          <w:rFonts w:hint="eastAsia"/>
          <w:szCs w:val="21"/>
        </w:rPr>
        <w:t>る。</w:t>
      </w:r>
      <w:r w:rsidR="00C273A1" w:rsidRPr="00575C8C">
        <w:rPr>
          <w:rFonts w:hint="eastAsia"/>
          <w:szCs w:val="21"/>
        </w:rPr>
        <w:t>そういった状況下でも</w:t>
      </w:r>
      <w:r w:rsidR="00DA7569" w:rsidRPr="00575C8C">
        <w:rPr>
          <w:rFonts w:hint="eastAsia"/>
          <w:szCs w:val="21"/>
        </w:rPr>
        <w:t>小学生以下</w:t>
      </w:r>
      <w:r w:rsidR="00954DF1">
        <w:rPr>
          <w:rFonts w:hint="eastAsia"/>
          <w:szCs w:val="21"/>
        </w:rPr>
        <w:t>といった</w:t>
      </w:r>
      <w:r w:rsidR="00DA7569" w:rsidRPr="00575C8C">
        <w:rPr>
          <w:rFonts w:hint="eastAsia"/>
          <w:szCs w:val="21"/>
        </w:rPr>
        <w:t>子ども</w:t>
      </w:r>
      <w:r w:rsidR="00C273A1" w:rsidRPr="00575C8C">
        <w:rPr>
          <w:rFonts w:hint="eastAsia"/>
          <w:szCs w:val="21"/>
        </w:rPr>
        <w:t>や高齢者など災害弱者</w:t>
      </w:r>
      <w:r w:rsidR="00DA7569" w:rsidRPr="00575C8C">
        <w:rPr>
          <w:rFonts w:hint="eastAsia"/>
          <w:szCs w:val="21"/>
        </w:rPr>
        <w:t>と言われる方々を助けながら、被害を最小限にするためには、自らの備えや地域が相互に助け合って</w:t>
      </w:r>
      <w:r w:rsidR="00C273A1" w:rsidRPr="00575C8C">
        <w:rPr>
          <w:rFonts w:hint="eastAsia"/>
          <w:szCs w:val="21"/>
        </w:rPr>
        <w:t>防災に取組むこと（自助や共助）は</w:t>
      </w:r>
      <w:r w:rsidR="00D859E5" w:rsidRPr="00575C8C">
        <w:rPr>
          <w:rFonts w:hint="eastAsia"/>
          <w:szCs w:val="21"/>
        </w:rPr>
        <w:t>重要</w:t>
      </w:r>
      <w:r w:rsidR="00C273A1" w:rsidRPr="00575C8C">
        <w:rPr>
          <w:rFonts w:hint="eastAsia"/>
          <w:szCs w:val="21"/>
        </w:rPr>
        <w:t>であ</w:t>
      </w:r>
      <w:r w:rsidR="00D859E5" w:rsidRPr="00575C8C">
        <w:rPr>
          <w:rFonts w:hint="eastAsia"/>
          <w:szCs w:val="21"/>
        </w:rPr>
        <w:t>り、</w:t>
      </w:r>
      <w:r w:rsidR="00C273A1" w:rsidRPr="00575C8C">
        <w:rPr>
          <w:rFonts w:hint="eastAsia"/>
          <w:szCs w:val="21"/>
        </w:rPr>
        <w:t>本調査で</w:t>
      </w:r>
      <w:r w:rsidR="00D859E5" w:rsidRPr="00575C8C">
        <w:rPr>
          <w:rFonts w:hint="eastAsia"/>
          <w:szCs w:val="21"/>
        </w:rPr>
        <w:t>も</w:t>
      </w:r>
      <w:r w:rsidR="00C273A1" w:rsidRPr="00575C8C">
        <w:rPr>
          <w:rFonts w:hint="eastAsia"/>
          <w:szCs w:val="21"/>
        </w:rPr>
        <w:t>、</w:t>
      </w:r>
      <w:r w:rsidR="00D859E5" w:rsidRPr="00575C8C">
        <w:rPr>
          <w:rFonts w:hint="eastAsia"/>
          <w:szCs w:val="21"/>
        </w:rPr>
        <w:t>そういった自助・共助に対する意識がある程度浸透してきていることが窺える</w:t>
      </w:r>
      <w:r w:rsidR="00C273A1" w:rsidRPr="00575C8C">
        <w:rPr>
          <w:rFonts w:hint="eastAsia"/>
          <w:szCs w:val="21"/>
        </w:rPr>
        <w:t>結果となった</w:t>
      </w:r>
      <w:r w:rsidRPr="00575C8C">
        <w:rPr>
          <w:rFonts w:hint="eastAsia"/>
          <w:szCs w:val="21"/>
        </w:rPr>
        <w:t>。</w:t>
      </w:r>
      <w:r w:rsidR="00DA7569" w:rsidRPr="00575C8C">
        <w:rPr>
          <w:rFonts w:hint="eastAsia"/>
          <w:szCs w:val="21"/>
        </w:rPr>
        <w:t>しかしながら、小学生以下の</w:t>
      </w:r>
      <w:r w:rsidRPr="00575C8C">
        <w:rPr>
          <w:rFonts w:hint="eastAsia"/>
          <w:szCs w:val="21"/>
        </w:rPr>
        <w:t>子どもがいる家庭での、実際の地域活動や防災の取組みは他に比べ、高いとはいえず、それにつながる行動が伴っているとは言い難い。また、共助についての50代</w:t>
      </w:r>
      <w:r w:rsidR="00DA7569" w:rsidRPr="00575C8C">
        <w:rPr>
          <w:rFonts w:hint="eastAsia"/>
          <w:szCs w:val="21"/>
        </w:rPr>
        <w:t>男性</w:t>
      </w:r>
      <w:r w:rsidRPr="00575C8C">
        <w:rPr>
          <w:rFonts w:hint="eastAsia"/>
          <w:szCs w:val="21"/>
        </w:rPr>
        <w:t>の結果が示しているように【重視】層が1割程度と低い年代もある。あらゆる人が</w:t>
      </w:r>
      <w:r w:rsidR="00DA7569" w:rsidRPr="00575C8C">
        <w:rPr>
          <w:rFonts w:hint="eastAsia"/>
          <w:szCs w:val="21"/>
        </w:rPr>
        <w:t>災害を自分自身の事としてとらえ、</w:t>
      </w:r>
      <w:r w:rsidRPr="00575C8C">
        <w:rPr>
          <w:rFonts w:hint="eastAsia"/>
          <w:szCs w:val="21"/>
        </w:rPr>
        <w:t>自助および共助についての大切さを認識し、日頃から備えることが地域での防災力を高めるうえで、大切となる。</w:t>
      </w:r>
    </w:p>
    <w:p w14:paraId="318CA7B6" w14:textId="547DA6F9" w:rsidR="001F28F8" w:rsidRPr="00575C8C" w:rsidRDefault="001F28F8" w:rsidP="008A18FF">
      <w:pPr>
        <w:widowControl/>
        <w:jc w:val="left"/>
        <w:rPr>
          <w:noProof/>
        </w:rPr>
      </w:pPr>
    </w:p>
    <w:sectPr w:rsidR="001F28F8" w:rsidRPr="00575C8C" w:rsidSect="0089198B">
      <w:footerReference w:type="default" r:id="rId54"/>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70D61" w14:textId="77777777" w:rsidR="005D7D56" w:rsidRDefault="005D7D56" w:rsidP="0003459F">
      <w:r>
        <w:separator/>
      </w:r>
    </w:p>
  </w:endnote>
  <w:endnote w:type="continuationSeparator" w:id="0">
    <w:p w14:paraId="0DF08F29" w14:textId="77777777" w:rsidR="005D7D56" w:rsidRDefault="005D7D56"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4FC4" w14:textId="380C0623" w:rsidR="005D7D56" w:rsidRDefault="005D7D56"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42C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442C3">
      <w:rPr>
        <w:b/>
        <w:bCs/>
        <w:noProof/>
      </w:rPr>
      <w:t>26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68B48" w14:textId="77777777" w:rsidR="005D7D56" w:rsidRDefault="005D7D56" w:rsidP="0003459F">
      <w:r>
        <w:separator/>
      </w:r>
    </w:p>
  </w:footnote>
  <w:footnote w:type="continuationSeparator" w:id="0">
    <w:p w14:paraId="107FED10" w14:textId="77777777" w:rsidR="005D7D56" w:rsidRDefault="005D7D56"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7282C79"/>
    <w:multiLevelType w:val="hybridMultilevel"/>
    <w:tmpl w:val="CA32627E"/>
    <w:lvl w:ilvl="0" w:tplc="0409000B">
      <w:start w:val="1"/>
      <w:numFmt w:val="bullet"/>
      <w:lvlText w:val=""/>
      <w:lvlJc w:val="left"/>
      <w:pPr>
        <w:ind w:left="1451" w:hanging="420"/>
      </w:pPr>
      <w:rPr>
        <w:rFonts w:ascii="Wingdings" w:hAnsi="Wingdings" w:hint="default"/>
      </w:rPr>
    </w:lvl>
    <w:lvl w:ilvl="1" w:tplc="0409000B" w:tentative="1">
      <w:start w:val="1"/>
      <w:numFmt w:val="bullet"/>
      <w:lvlText w:val=""/>
      <w:lvlJc w:val="left"/>
      <w:pPr>
        <w:ind w:left="1871" w:hanging="420"/>
      </w:pPr>
      <w:rPr>
        <w:rFonts w:ascii="Wingdings" w:hAnsi="Wingdings" w:hint="default"/>
      </w:rPr>
    </w:lvl>
    <w:lvl w:ilvl="2" w:tplc="0409000D" w:tentative="1">
      <w:start w:val="1"/>
      <w:numFmt w:val="bullet"/>
      <w:lvlText w:val=""/>
      <w:lvlJc w:val="left"/>
      <w:pPr>
        <w:ind w:left="2291" w:hanging="420"/>
      </w:pPr>
      <w:rPr>
        <w:rFonts w:ascii="Wingdings" w:hAnsi="Wingdings" w:hint="default"/>
      </w:rPr>
    </w:lvl>
    <w:lvl w:ilvl="3" w:tplc="04090001" w:tentative="1">
      <w:start w:val="1"/>
      <w:numFmt w:val="bullet"/>
      <w:lvlText w:val=""/>
      <w:lvlJc w:val="left"/>
      <w:pPr>
        <w:ind w:left="2711" w:hanging="420"/>
      </w:pPr>
      <w:rPr>
        <w:rFonts w:ascii="Wingdings" w:hAnsi="Wingdings" w:hint="default"/>
      </w:rPr>
    </w:lvl>
    <w:lvl w:ilvl="4" w:tplc="0409000B" w:tentative="1">
      <w:start w:val="1"/>
      <w:numFmt w:val="bullet"/>
      <w:lvlText w:val=""/>
      <w:lvlJc w:val="left"/>
      <w:pPr>
        <w:ind w:left="3131" w:hanging="420"/>
      </w:pPr>
      <w:rPr>
        <w:rFonts w:ascii="Wingdings" w:hAnsi="Wingdings" w:hint="default"/>
      </w:rPr>
    </w:lvl>
    <w:lvl w:ilvl="5" w:tplc="0409000D" w:tentative="1">
      <w:start w:val="1"/>
      <w:numFmt w:val="bullet"/>
      <w:lvlText w:val=""/>
      <w:lvlJc w:val="left"/>
      <w:pPr>
        <w:ind w:left="3551" w:hanging="420"/>
      </w:pPr>
      <w:rPr>
        <w:rFonts w:ascii="Wingdings" w:hAnsi="Wingdings" w:hint="default"/>
      </w:rPr>
    </w:lvl>
    <w:lvl w:ilvl="6" w:tplc="04090001" w:tentative="1">
      <w:start w:val="1"/>
      <w:numFmt w:val="bullet"/>
      <w:lvlText w:val=""/>
      <w:lvlJc w:val="left"/>
      <w:pPr>
        <w:ind w:left="3971" w:hanging="420"/>
      </w:pPr>
      <w:rPr>
        <w:rFonts w:ascii="Wingdings" w:hAnsi="Wingdings" w:hint="default"/>
      </w:rPr>
    </w:lvl>
    <w:lvl w:ilvl="7" w:tplc="0409000B" w:tentative="1">
      <w:start w:val="1"/>
      <w:numFmt w:val="bullet"/>
      <w:lvlText w:val=""/>
      <w:lvlJc w:val="left"/>
      <w:pPr>
        <w:ind w:left="4391" w:hanging="420"/>
      </w:pPr>
      <w:rPr>
        <w:rFonts w:ascii="Wingdings" w:hAnsi="Wingdings" w:hint="default"/>
      </w:rPr>
    </w:lvl>
    <w:lvl w:ilvl="8" w:tplc="0409000D" w:tentative="1">
      <w:start w:val="1"/>
      <w:numFmt w:val="bullet"/>
      <w:lvlText w:val=""/>
      <w:lvlJc w:val="left"/>
      <w:pPr>
        <w:ind w:left="4811" w:hanging="420"/>
      </w:pPr>
      <w:rPr>
        <w:rFonts w:ascii="Wingdings" w:hAnsi="Wingdings" w:hint="default"/>
      </w:rPr>
    </w:lvl>
  </w:abstractNum>
  <w:abstractNum w:abstractNumId="2">
    <w:nsid w:val="079B08B5"/>
    <w:multiLevelType w:val="hybridMultilevel"/>
    <w:tmpl w:val="65143AB2"/>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10FC4204"/>
    <w:multiLevelType w:val="hybridMultilevel"/>
    <w:tmpl w:val="49AA806E"/>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20B619F"/>
    <w:multiLevelType w:val="hybridMultilevel"/>
    <w:tmpl w:val="DC80A4B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537F1F"/>
    <w:multiLevelType w:val="hybridMultilevel"/>
    <w:tmpl w:val="4B78B938"/>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BEB4CD7"/>
    <w:multiLevelType w:val="hybridMultilevel"/>
    <w:tmpl w:val="3DBA8638"/>
    <w:lvl w:ilvl="0" w:tplc="9C889486">
      <w:start w:val="1"/>
      <w:numFmt w:val="decimalFullWidth"/>
      <w:lvlText w:val="%1．"/>
      <w:lvlJc w:val="left"/>
      <w:pPr>
        <w:ind w:left="420" w:hanging="420"/>
      </w:pPr>
      <w:rPr>
        <w:rFonts w:hint="eastAsia"/>
        <w:lang w:val="en-US"/>
      </w:rPr>
    </w:lvl>
    <w:lvl w:ilvl="1" w:tplc="1B807F1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DF61D6"/>
    <w:multiLevelType w:val="hybridMultilevel"/>
    <w:tmpl w:val="1A4E7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0C01B3F"/>
    <w:multiLevelType w:val="hybridMultilevel"/>
    <w:tmpl w:val="04BA9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D73C12"/>
    <w:multiLevelType w:val="hybridMultilevel"/>
    <w:tmpl w:val="696493B2"/>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8451835"/>
    <w:multiLevelType w:val="hybridMultilevel"/>
    <w:tmpl w:val="6DBAF4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AFA7347"/>
    <w:multiLevelType w:val="hybridMultilevel"/>
    <w:tmpl w:val="90A48C56"/>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B423743"/>
    <w:multiLevelType w:val="hybridMultilevel"/>
    <w:tmpl w:val="671E68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C0746D"/>
    <w:multiLevelType w:val="hybridMultilevel"/>
    <w:tmpl w:val="86E21D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E540B86"/>
    <w:multiLevelType w:val="hybridMultilevel"/>
    <w:tmpl w:val="780E1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F7C531A"/>
    <w:multiLevelType w:val="hybridMultilevel"/>
    <w:tmpl w:val="C20AACB8"/>
    <w:lvl w:ilvl="0" w:tplc="0A0A7C1C">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nsid w:val="330B790E"/>
    <w:multiLevelType w:val="hybridMultilevel"/>
    <w:tmpl w:val="9C4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300972"/>
    <w:multiLevelType w:val="hybridMultilevel"/>
    <w:tmpl w:val="C31A6E40"/>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3CF70343"/>
    <w:multiLevelType w:val="hybridMultilevel"/>
    <w:tmpl w:val="BA82B24C"/>
    <w:lvl w:ilvl="0" w:tplc="FCC6CD0E">
      <w:start w:val="1"/>
      <w:numFmt w:val="decimal"/>
      <w:lvlText w:val="(%1）"/>
      <w:lvlJc w:val="left"/>
      <w:pPr>
        <w:ind w:left="834" w:hanging="4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1">
    <w:nsid w:val="41743025"/>
    <w:multiLevelType w:val="hybridMultilevel"/>
    <w:tmpl w:val="5C327C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354379C"/>
    <w:multiLevelType w:val="hybridMultilevel"/>
    <w:tmpl w:val="B31CDE0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970776"/>
    <w:multiLevelType w:val="hybridMultilevel"/>
    <w:tmpl w:val="D10684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7426A60"/>
    <w:multiLevelType w:val="hybridMultilevel"/>
    <w:tmpl w:val="726E4C5E"/>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8DE39FC"/>
    <w:multiLevelType w:val="hybridMultilevel"/>
    <w:tmpl w:val="72687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B096FD2"/>
    <w:multiLevelType w:val="hybridMultilevel"/>
    <w:tmpl w:val="5086AC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D1A27CB"/>
    <w:multiLevelType w:val="hybridMultilevel"/>
    <w:tmpl w:val="A050CFDA"/>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28">
    <w:nsid w:val="52F36ADE"/>
    <w:multiLevelType w:val="hybridMultilevel"/>
    <w:tmpl w:val="3CC80D32"/>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29">
    <w:nsid w:val="57536167"/>
    <w:multiLevelType w:val="hybridMultilevel"/>
    <w:tmpl w:val="CA34A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86B3BD0"/>
    <w:multiLevelType w:val="hybridMultilevel"/>
    <w:tmpl w:val="BE10173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59E03D74"/>
    <w:multiLevelType w:val="hybridMultilevel"/>
    <w:tmpl w:val="A1943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C9170C1"/>
    <w:multiLevelType w:val="hybridMultilevel"/>
    <w:tmpl w:val="EA926226"/>
    <w:lvl w:ilvl="0" w:tplc="B058D40C">
      <w:start w:val="1"/>
      <w:numFmt w:val="decimalFullWidth"/>
      <w:lvlText w:val="%1．"/>
      <w:lvlJc w:val="left"/>
      <w:pPr>
        <w:ind w:left="420" w:hanging="420"/>
      </w:pPr>
      <w:rPr>
        <w:rFonts w:hint="eastAsia"/>
        <w:lang w:val="en-US"/>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FCB3F8E"/>
    <w:multiLevelType w:val="hybridMultilevel"/>
    <w:tmpl w:val="ACFE1C00"/>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375707"/>
    <w:multiLevelType w:val="hybridMultilevel"/>
    <w:tmpl w:val="E8CEB8B4"/>
    <w:lvl w:ilvl="0" w:tplc="0409000B">
      <w:start w:val="1"/>
      <w:numFmt w:val="bullet"/>
      <w:lvlText w:val=""/>
      <w:lvlJc w:val="left"/>
      <w:pPr>
        <w:ind w:left="1047" w:hanging="420"/>
      </w:pPr>
      <w:rPr>
        <w:rFonts w:ascii="Wingdings" w:hAnsi="Wingdings" w:hint="default"/>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35">
    <w:nsid w:val="69163BA9"/>
    <w:multiLevelType w:val="hybridMultilevel"/>
    <w:tmpl w:val="E32A44D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nsid w:val="733C23B0"/>
    <w:multiLevelType w:val="hybridMultilevel"/>
    <w:tmpl w:val="DDC08BBE"/>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76D05C6C"/>
    <w:multiLevelType w:val="hybridMultilevel"/>
    <w:tmpl w:val="E6723F44"/>
    <w:lvl w:ilvl="0" w:tplc="D5BE8190">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7C7E3A3F"/>
    <w:multiLevelType w:val="hybridMultilevel"/>
    <w:tmpl w:val="A86227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CDD75EF"/>
    <w:multiLevelType w:val="hybridMultilevel"/>
    <w:tmpl w:val="2AEC0058"/>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2"/>
  </w:num>
  <w:num w:numId="3">
    <w:abstractNumId w:val="3"/>
  </w:num>
  <w:num w:numId="4">
    <w:abstractNumId w:val="4"/>
  </w:num>
  <w:num w:numId="5">
    <w:abstractNumId w:val="22"/>
  </w:num>
  <w:num w:numId="6">
    <w:abstractNumId w:val="21"/>
  </w:num>
  <w:num w:numId="7">
    <w:abstractNumId w:val="23"/>
  </w:num>
  <w:num w:numId="8">
    <w:abstractNumId w:val="33"/>
  </w:num>
  <w:num w:numId="9">
    <w:abstractNumId w:val="16"/>
  </w:num>
  <w:num w:numId="10">
    <w:abstractNumId w:val="27"/>
  </w:num>
  <w:num w:numId="11">
    <w:abstractNumId w:val="29"/>
  </w:num>
  <w:num w:numId="12">
    <w:abstractNumId w:val="12"/>
  </w:num>
  <w:num w:numId="13">
    <w:abstractNumId w:val="9"/>
  </w:num>
  <w:num w:numId="14">
    <w:abstractNumId w:val="31"/>
  </w:num>
  <w:num w:numId="15">
    <w:abstractNumId w:val="10"/>
  </w:num>
  <w:num w:numId="16">
    <w:abstractNumId w:val="8"/>
  </w:num>
  <w:num w:numId="17">
    <w:abstractNumId w:val="1"/>
  </w:num>
  <w:num w:numId="18">
    <w:abstractNumId w:val="18"/>
  </w:num>
  <w:num w:numId="19">
    <w:abstractNumId w:val="14"/>
  </w:num>
  <w:num w:numId="20">
    <w:abstractNumId w:val="39"/>
  </w:num>
  <w:num w:numId="21">
    <w:abstractNumId w:val="26"/>
  </w:num>
  <w:num w:numId="22">
    <w:abstractNumId w:val="2"/>
  </w:num>
  <w:num w:numId="23">
    <w:abstractNumId w:val="13"/>
  </w:num>
  <w:num w:numId="24">
    <w:abstractNumId w:val="17"/>
  </w:num>
  <w:num w:numId="25">
    <w:abstractNumId w:val="6"/>
  </w:num>
  <w:num w:numId="26">
    <w:abstractNumId w:val="30"/>
  </w:num>
  <w:num w:numId="27">
    <w:abstractNumId w:val="19"/>
  </w:num>
  <w:num w:numId="28">
    <w:abstractNumId w:val="34"/>
  </w:num>
  <w:num w:numId="29">
    <w:abstractNumId w:val="37"/>
  </w:num>
  <w:num w:numId="30">
    <w:abstractNumId w:val="35"/>
  </w:num>
  <w:num w:numId="31">
    <w:abstractNumId w:val="11"/>
  </w:num>
  <w:num w:numId="32">
    <w:abstractNumId w:val="7"/>
  </w:num>
  <w:num w:numId="33">
    <w:abstractNumId w:val="38"/>
  </w:num>
  <w:num w:numId="34">
    <w:abstractNumId w:val="36"/>
  </w:num>
  <w:num w:numId="35">
    <w:abstractNumId w:val="5"/>
  </w:num>
  <w:num w:numId="36">
    <w:abstractNumId w:val="20"/>
  </w:num>
  <w:num w:numId="37">
    <w:abstractNumId w:val="24"/>
  </w:num>
  <w:num w:numId="38">
    <w:abstractNumId w:val="28"/>
  </w:num>
  <w:num w:numId="39">
    <w:abstractNumId w:val="25"/>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revisionView w:markup="0" w:inkAnnotations="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7FAA"/>
    <w:rsid w:val="00011A54"/>
    <w:rsid w:val="00011C32"/>
    <w:rsid w:val="0001222C"/>
    <w:rsid w:val="000129BE"/>
    <w:rsid w:val="0001488A"/>
    <w:rsid w:val="00014C4B"/>
    <w:rsid w:val="00014E43"/>
    <w:rsid w:val="00015D38"/>
    <w:rsid w:val="0002010E"/>
    <w:rsid w:val="00020596"/>
    <w:rsid w:val="0002514D"/>
    <w:rsid w:val="00030EEC"/>
    <w:rsid w:val="000338AF"/>
    <w:rsid w:val="0003459F"/>
    <w:rsid w:val="00034C18"/>
    <w:rsid w:val="00035F06"/>
    <w:rsid w:val="00036996"/>
    <w:rsid w:val="0004100D"/>
    <w:rsid w:val="00041C4D"/>
    <w:rsid w:val="00042304"/>
    <w:rsid w:val="00042D15"/>
    <w:rsid w:val="00046359"/>
    <w:rsid w:val="00050732"/>
    <w:rsid w:val="0006019F"/>
    <w:rsid w:val="00060A78"/>
    <w:rsid w:val="00064F1C"/>
    <w:rsid w:val="00066970"/>
    <w:rsid w:val="000675AF"/>
    <w:rsid w:val="000704FD"/>
    <w:rsid w:val="00070E0E"/>
    <w:rsid w:val="00071C1B"/>
    <w:rsid w:val="00071FD6"/>
    <w:rsid w:val="000724EE"/>
    <w:rsid w:val="00073202"/>
    <w:rsid w:val="00075A13"/>
    <w:rsid w:val="000760E0"/>
    <w:rsid w:val="0008015F"/>
    <w:rsid w:val="0008091A"/>
    <w:rsid w:val="00081699"/>
    <w:rsid w:val="00083615"/>
    <w:rsid w:val="00083B8C"/>
    <w:rsid w:val="00086F84"/>
    <w:rsid w:val="00086FC6"/>
    <w:rsid w:val="00087D8E"/>
    <w:rsid w:val="00091949"/>
    <w:rsid w:val="000921D5"/>
    <w:rsid w:val="00093984"/>
    <w:rsid w:val="000939C6"/>
    <w:rsid w:val="00096247"/>
    <w:rsid w:val="000974EE"/>
    <w:rsid w:val="00097565"/>
    <w:rsid w:val="00097858"/>
    <w:rsid w:val="000A1067"/>
    <w:rsid w:val="000A437C"/>
    <w:rsid w:val="000A6D8A"/>
    <w:rsid w:val="000B10D7"/>
    <w:rsid w:val="000B13CD"/>
    <w:rsid w:val="000B24BE"/>
    <w:rsid w:val="000B372E"/>
    <w:rsid w:val="000B4B7E"/>
    <w:rsid w:val="000B5098"/>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0E27"/>
    <w:rsid w:val="000E187F"/>
    <w:rsid w:val="000E1AFD"/>
    <w:rsid w:val="000E2CE4"/>
    <w:rsid w:val="000E4D5C"/>
    <w:rsid w:val="000E7B5F"/>
    <w:rsid w:val="000F01D3"/>
    <w:rsid w:val="000F11AC"/>
    <w:rsid w:val="000F153C"/>
    <w:rsid w:val="000F1B7E"/>
    <w:rsid w:val="000F3B14"/>
    <w:rsid w:val="000F52AD"/>
    <w:rsid w:val="001000AA"/>
    <w:rsid w:val="00104EDD"/>
    <w:rsid w:val="00106328"/>
    <w:rsid w:val="0011096B"/>
    <w:rsid w:val="00110B03"/>
    <w:rsid w:val="001115EC"/>
    <w:rsid w:val="00111658"/>
    <w:rsid w:val="00111D38"/>
    <w:rsid w:val="0011389D"/>
    <w:rsid w:val="00114C06"/>
    <w:rsid w:val="00114CB7"/>
    <w:rsid w:val="00114D40"/>
    <w:rsid w:val="0011634F"/>
    <w:rsid w:val="0012102D"/>
    <w:rsid w:val="00121610"/>
    <w:rsid w:val="0012212F"/>
    <w:rsid w:val="0012348C"/>
    <w:rsid w:val="00124A70"/>
    <w:rsid w:val="00125D1D"/>
    <w:rsid w:val="001271B4"/>
    <w:rsid w:val="00130AA1"/>
    <w:rsid w:val="00134026"/>
    <w:rsid w:val="00134C26"/>
    <w:rsid w:val="00134F62"/>
    <w:rsid w:val="00135BF5"/>
    <w:rsid w:val="00136A9B"/>
    <w:rsid w:val="00137E8C"/>
    <w:rsid w:val="00140736"/>
    <w:rsid w:val="00140973"/>
    <w:rsid w:val="00142120"/>
    <w:rsid w:val="00142468"/>
    <w:rsid w:val="00143641"/>
    <w:rsid w:val="0014384C"/>
    <w:rsid w:val="00143B3F"/>
    <w:rsid w:val="001440B4"/>
    <w:rsid w:val="0014521B"/>
    <w:rsid w:val="001523A0"/>
    <w:rsid w:val="001537FF"/>
    <w:rsid w:val="001541CE"/>
    <w:rsid w:val="00154D3E"/>
    <w:rsid w:val="0015646C"/>
    <w:rsid w:val="001618FB"/>
    <w:rsid w:val="00163FD1"/>
    <w:rsid w:val="00167744"/>
    <w:rsid w:val="00170CEB"/>
    <w:rsid w:val="00171BFF"/>
    <w:rsid w:val="00171DAF"/>
    <w:rsid w:val="00172293"/>
    <w:rsid w:val="00180990"/>
    <w:rsid w:val="0018361A"/>
    <w:rsid w:val="0018458F"/>
    <w:rsid w:val="00184C3B"/>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3170"/>
    <w:rsid w:val="001B56AA"/>
    <w:rsid w:val="001B5999"/>
    <w:rsid w:val="001B59B1"/>
    <w:rsid w:val="001B68B0"/>
    <w:rsid w:val="001B6FCD"/>
    <w:rsid w:val="001B6FD8"/>
    <w:rsid w:val="001C1A0D"/>
    <w:rsid w:val="001C1BC5"/>
    <w:rsid w:val="001C29F2"/>
    <w:rsid w:val="001C5A5D"/>
    <w:rsid w:val="001C618D"/>
    <w:rsid w:val="001C6B7A"/>
    <w:rsid w:val="001C6F73"/>
    <w:rsid w:val="001C733E"/>
    <w:rsid w:val="001D6CA3"/>
    <w:rsid w:val="001D7588"/>
    <w:rsid w:val="001E0A28"/>
    <w:rsid w:val="001E10B1"/>
    <w:rsid w:val="001E1F4B"/>
    <w:rsid w:val="001E22FA"/>
    <w:rsid w:val="001E3373"/>
    <w:rsid w:val="001E7233"/>
    <w:rsid w:val="001F269B"/>
    <w:rsid w:val="001F28F8"/>
    <w:rsid w:val="001F50AE"/>
    <w:rsid w:val="001F5795"/>
    <w:rsid w:val="001F6332"/>
    <w:rsid w:val="001F7331"/>
    <w:rsid w:val="001F75D3"/>
    <w:rsid w:val="00202F41"/>
    <w:rsid w:val="0020330A"/>
    <w:rsid w:val="00205F95"/>
    <w:rsid w:val="00206411"/>
    <w:rsid w:val="00206DA8"/>
    <w:rsid w:val="00206EF4"/>
    <w:rsid w:val="002071CD"/>
    <w:rsid w:val="002074AC"/>
    <w:rsid w:val="002076BD"/>
    <w:rsid w:val="00210933"/>
    <w:rsid w:val="00215411"/>
    <w:rsid w:val="00217817"/>
    <w:rsid w:val="00220B26"/>
    <w:rsid w:val="00220CC0"/>
    <w:rsid w:val="00222976"/>
    <w:rsid w:val="002231F9"/>
    <w:rsid w:val="00223250"/>
    <w:rsid w:val="00223652"/>
    <w:rsid w:val="00223922"/>
    <w:rsid w:val="0022485C"/>
    <w:rsid w:val="00226CF3"/>
    <w:rsid w:val="00231CEF"/>
    <w:rsid w:val="00233141"/>
    <w:rsid w:val="002344C7"/>
    <w:rsid w:val="00234588"/>
    <w:rsid w:val="00235559"/>
    <w:rsid w:val="00236D3E"/>
    <w:rsid w:val="002373D6"/>
    <w:rsid w:val="0024090D"/>
    <w:rsid w:val="0024115C"/>
    <w:rsid w:val="00241DF3"/>
    <w:rsid w:val="0024203E"/>
    <w:rsid w:val="00243291"/>
    <w:rsid w:val="0024432E"/>
    <w:rsid w:val="00244CD4"/>
    <w:rsid w:val="002459D1"/>
    <w:rsid w:val="00247A0E"/>
    <w:rsid w:val="0025218C"/>
    <w:rsid w:val="00252FF0"/>
    <w:rsid w:val="0025310D"/>
    <w:rsid w:val="002541CE"/>
    <w:rsid w:val="0025424B"/>
    <w:rsid w:val="002548AA"/>
    <w:rsid w:val="00255067"/>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6EB3"/>
    <w:rsid w:val="00280F22"/>
    <w:rsid w:val="0028313C"/>
    <w:rsid w:val="00284B8C"/>
    <w:rsid w:val="00287DC5"/>
    <w:rsid w:val="00291205"/>
    <w:rsid w:val="00291B78"/>
    <w:rsid w:val="00291E6F"/>
    <w:rsid w:val="00292ECB"/>
    <w:rsid w:val="00293DDE"/>
    <w:rsid w:val="00294063"/>
    <w:rsid w:val="002946DC"/>
    <w:rsid w:val="00294A2C"/>
    <w:rsid w:val="00297555"/>
    <w:rsid w:val="002A2061"/>
    <w:rsid w:val="002A248B"/>
    <w:rsid w:val="002A2F29"/>
    <w:rsid w:val="002A416B"/>
    <w:rsid w:val="002A42C9"/>
    <w:rsid w:val="002A7A22"/>
    <w:rsid w:val="002B193C"/>
    <w:rsid w:val="002B292C"/>
    <w:rsid w:val="002B4468"/>
    <w:rsid w:val="002C06B0"/>
    <w:rsid w:val="002C466E"/>
    <w:rsid w:val="002C4759"/>
    <w:rsid w:val="002C4899"/>
    <w:rsid w:val="002C6057"/>
    <w:rsid w:val="002C675C"/>
    <w:rsid w:val="002D008F"/>
    <w:rsid w:val="002D1C80"/>
    <w:rsid w:val="002D1E2F"/>
    <w:rsid w:val="002D203B"/>
    <w:rsid w:val="002D3E60"/>
    <w:rsid w:val="002D5B9F"/>
    <w:rsid w:val="002D655D"/>
    <w:rsid w:val="002D7F3D"/>
    <w:rsid w:val="002E166F"/>
    <w:rsid w:val="002E32E9"/>
    <w:rsid w:val="002E58F7"/>
    <w:rsid w:val="002E71FD"/>
    <w:rsid w:val="002E7F05"/>
    <w:rsid w:val="002F31A0"/>
    <w:rsid w:val="002F36AF"/>
    <w:rsid w:val="002F3997"/>
    <w:rsid w:val="002F423A"/>
    <w:rsid w:val="002F5BCE"/>
    <w:rsid w:val="002F65A2"/>
    <w:rsid w:val="002F6D97"/>
    <w:rsid w:val="002F750E"/>
    <w:rsid w:val="00304F73"/>
    <w:rsid w:val="0031082B"/>
    <w:rsid w:val="00310D63"/>
    <w:rsid w:val="003139CC"/>
    <w:rsid w:val="00317DBD"/>
    <w:rsid w:val="0032350D"/>
    <w:rsid w:val="003252FD"/>
    <w:rsid w:val="003276AA"/>
    <w:rsid w:val="00327AAB"/>
    <w:rsid w:val="00331865"/>
    <w:rsid w:val="0033195E"/>
    <w:rsid w:val="0033265C"/>
    <w:rsid w:val="003342BF"/>
    <w:rsid w:val="0033478D"/>
    <w:rsid w:val="0033759C"/>
    <w:rsid w:val="00337EFE"/>
    <w:rsid w:val="00340375"/>
    <w:rsid w:val="00340DDC"/>
    <w:rsid w:val="00340FD1"/>
    <w:rsid w:val="00341C71"/>
    <w:rsid w:val="00341F75"/>
    <w:rsid w:val="00343DB4"/>
    <w:rsid w:val="0034676B"/>
    <w:rsid w:val="00346E5D"/>
    <w:rsid w:val="00346F6A"/>
    <w:rsid w:val="00347762"/>
    <w:rsid w:val="00354BE9"/>
    <w:rsid w:val="0035519C"/>
    <w:rsid w:val="00360B8C"/>
    <w:rsid w:val="003619F3"/>
    <w:rsid w:val="0036303E"/>
    <w:rsid w:val="003638FE"/>
    <w:rsid w:val="0036397C"/>
    <w:rsid w:val="003650DC"/>
    <w:rsid w:val="00366F82"/>
    <w:rsid w:val="0036711C"/>
    <w:rsid w:val="0036797B"/>
    <w:rsid w:val="00370758"/>
    <w:rsid w:val="003707BC"/>
    <w:rsid w:val="00371CC5"/>
    <w:rsid w:val="003723D7"/>
    <w:rsid w:val="00372B5F"/>
    <w:rsid w:val="00376AEC"/>
    <w:rsid w:val="00377B01"/>
    <w:rsid w:val="00385855"/>
    <w:rsid w:val="00390317"/>
    <w:rsid w:val="003908E9"/>
    <w:rsid w:val="00391A8F"/>
    <w:rsid w:val="00395DF7"/>
    <w:rsid w:val="003970AE"/>
    <w:rsid w:val="00397A7C"/>
    <w:rsid w:val="003A0A4D"/>
    <w:rsid w:val="003A1AB2"/>
    <w:rsid w:val="003A5C12"/>
    <w:rsid w:val="003A6C7B"/>
    <w:rsid w:val="003B2D85"/>
    <w:rsid w:val="003B31CB"/>
    <w:rsid w:val="003B4F55"/>
    <w:rsid w:val="003B61D9"/>
    <w:rsid w:val="003B6D86"/>
    <w:rsid w:val="003C0079"/>
    <w:rsid w:val="003C1BBB"/>
    <w:rsid w:val="003C1E8E"/>
    <w:rsid w:val="003C35C1"/>
    <w:rsid w:val="003C3EBE"/>
    <w:rsid w:val="003C5404"/>
    <w:rsid w:val="003C7D4D"/>
    <w:rsid w:val="003D00B2"/>
    <w:rsid w:val="003D071F"/>
    <w:rsid w:val="003D34C3"/>
    <w:rsid w:val="003D3A14"/>
    <w:rsid w:val="003D4DA9"/>
    <w:rsid w:val="003E4065"/>
    <w:rsid w:val="003E71CF"/>
    <w:rsid w:val="003F0CF7"/>
    <w:rsid w:val="003F1F0F"/>
    <w:rsid w:val="003F2F0C"/>
    <w:rsid w:val="003F327D"/>
    <w:rsid w:val="003F3857"/>
    <w:rsid w:val="003F68F2"/>
    <w:rsid w:val="0040137C"/>
    <w:rsid w:val="0040650A"/>
    <w:rsid w:val="004065E8"/>
    <w:rsid w:val="0040721E"/>
    <w:rsid w:val="0041099E"/>
    <w:rsid w:val="00411A88"/>
    <w:rsid w:val="00411E81"/>
    <w:rsid w:val="00414119"/>
    <w:rsid w:val="00416637"/>
    <w:rsid w:val="004175CE"/>
    <w:rsid w:val="00417E46"/>
    <w:rsid w:val="0042255C"/>
    <w:rsid w:val="00422C2E"/>
    <w:rsid w:val="00426568"/>
    <w:rsid w:val="00430557"/>
    <w:rsid w:val="0043369C"/>
    <w:rsid w:val="00433B79"/>
    <w:rsid w:val="00436528"/>
    <w:rsid w:val="0043704C"/>
    <w:rsid w:val="00442AD7"/>
    <w:rsid w:val="00447F20"/>
    <w:rsid w:val="0045249B"/>
    <w:rsid w:val="004531CE"/>
    <w:rsid w:val="00454FEF"/>
    <w:rsid w:val="00455640"/>
    <w:rsid w:val="00456DCC"/>
    <w:rsid w:val="00457B93"/>
    <w:rsid w:val="00460074"/>
    <w:rsid w:val="00461C80"/>
    <w:rsid w:val="0046281B"/>
    <w:rsid w:val="0046307C"/>
    <w:rsid w:val="004671D1"/>
    <w:rsid w:val="004674A9"/>
    <w:rsid w:val="004677AF"/>
    <w:rsid w:val="00471E18"/>
    <w:rsid w:val="004720BF"/>
    <w:rsid w:val="004729A9"/>
    <w:rsid w:val="00472E90"/>
    <w:rsid w:val="00476515"/>
    <w:rsid w:val="004765D6"/>
    <w:rsid w:val="00476E54"/>
    <w:rsid w:val="00477574"/>
    <w:rsid w:val="0048196A"/>
    <w:rsid w:val="00482093"/>
    <w:rsid w:val="00484547"/>
    <w:rsid w:val="004847FB"/>
    <w:rsid w:val="00484D20"/>
    <w:rsid w:val="00485B94"/>
    <w:rsid w:val="00485C14"/>
    <w:rsid w:val="0048779D"/>
    <w:rsid w:val="004926F2"/>
    <w:rsid w:val="00493F62"/>
    <w:rsid w:val="004953C9"/>
    <w:rsid w:val="004978D6"/>
    <w:rsid w:val="004A0329"/>
    <w:rsid w:val="004A20D7"/>
    <w:rsid w:val="004A2A69"/>
    <w:rsid w:val="004A2E85"/>
    <w:rsid w:val="004A3CF0"/>
    <w:rsid w:val="004A4ABD"/>
    <w:rsid w:val="004A5B6C"/>
    <w:rsid w:val="004A60AA"/>
    <w:rsid w:val="004A7BD9"/>
    <w:rsid w:val="004B276F"/>
    <w:rsid w:val="004B27E3"/>
    <w:rsid w:val="004B2AA9"/>
    <w:rsid w:val="004B652B"/>
    <w:rsid w:val="004B6F88"/>
    <w:rsid w:val="004B786B"/>
    <w:rsid w:val="004C027A"/>
    <w:rsid w:val="004C0D4D"/>
    <w:rsid w:val="004C2E44"/>
    <w:rsid w:val="004C346A"/>
    <w:rsid w:val="004C3E0D"/>
    <w:rsid w:val="004C5E8F"/>
    <w:rsid w:val="004C7989"/>
    <w:rsid w:val="004D307B"/>
    <w:rsid w:val="004D5841"/>
    <w:rsid w:val="004D5B14"/>
    <w:rsid w:val="004E0517"/>
    <w:rsid w:val="004E389E"/>
    <w:rsid w:val="004E3A07"/>
    <w:rsid w:val="004E3A13"/>
    <w:rsid w:val="004E4049"/>
    <w:rsid w:val="004E5CBE"/>
    <w:rsid w:val="004E6851"/>
    <w:rsid w:val="004E6D90"/>
    <w:rsid w:val="004F0AC8"/>
    <w:rsid w:val="004F355F"/>
    <w:rsid w:val="004F3681"/>
    <w:rsid w:val="004F5D44"/>
    <w:rsid w:val="004F5DD3"/>
    <w:rsid w:val="004F7AA0"/>
    <w:rsid w:val="004F7AF4"/>
    <w:rsid w:val="005018BF"/>
    <w:rsid w:val="00502E8A"/>
    <w:rsid w:val="00506131"/>
    <w:rsid w:val="005062B7"/>
    <w:rsid w:val="005077A5"/>
    <w:rsid w:val="00507D4D"/>
    <w:rsid w:val="00512F78"/>
    <w:rsid w:val="00514053"/>
    <w:rsid w:val="005142C8"/>
    <w:rsid w:val="00516618"/>
    <w:rsid w:val="00521AF2"/>
    <w:rsid w:val="005222EA"/>
    <w:rsid w:val="00522BFE"/>
    <w:rsid w:val="00523677"/>
    <w:rsid w:val="0052458C"/>
    <w:rsid w:val="00524C71"/>
    <w:rsid w:val="00526F70"/>
    <w:rsid w:val="00527EA8"/>
    <w:rsid w:val="0053225C"/>
    <w:rsid w:val="0053443C"/>
    <w:rsid w:val="0053474C"/>
    <w:rsid w:val="0053501B"/>
    <w:rsid w:val="00535B4F"/>
    <w:rsid w:val="0053683E"/>
    <w:rsid w:val="00540915"/>
    <w:rsid w:val="005415D5"/>
    <w:rsid w:val="00541B2C"/>
    <w:rsid w:val="00545C2B"/>
    <w:rsid w:val="00545E6F"/>
    <w:rsid w:val="00547A2A"/>
    <w:rsid w:val="00552BFA"/>
    <w:rsid w:val="00556F6F"/>
    <w:rsid w:val="00560CB7"/>
    <w:rsid w:val="00561E48"/>
    <w:rsid w:val="005627C6"/>
    <w:rsid w:val="0056329E"/>
    <w:rsid w:val="00564A5B"/>
    <w:rsid w:val="00564FDE"/>
    <w:rsid w:val="005651E8"/>
    <w:rsid w:val="005665D4"/>
    <w:rsid w:val="005725D4"/>
    <w:rsid w:val="00574CA1"/>
    <w:rsid w:val="00575C8C"/>
    <w:rsid w:val="00580B09"/>
    <w:rsid w:val="00580B50"/>
    <w:rsid w:val="00581A97"/>
    <w:rsid w:val="00581BFE"/>
    <w:rsid w:val="00582EB9"/>
    <w:rsid w:val="005831A9"/>
    <w:rsid w:val="00583401"/>
    <w:rsid w:val="00583B36"/>
    <w:rsid w:val="00587482"/>
    <w:rsid w:val="00587A2A"/>
    <w:rsid w:val="00594C56"/>
    <w:rsid w:val="00597E82"/>
    <w:rsid w:val="005A0922"/>
    <w:rsid w:val="005A1BA3"/>
    <w:rsid w:val="005A1EBE"/>
    <w:rsid w:val="005A26C3"/>
    <w:rsid w:val="005A553C"/>
    <w:rsid w:val="005A5C3A"/>
    <w:rsid w:val="005A7069"/>
    <w:rsid w:val="005A7476"/>
    <w:rsid w:val="005B04FE"/>
    <w:rsid w:val="005B082E"/>
    <w:rsid w:val="005B085A"/>
    <w:rsid w:val="005B134D"/>
    <w:rsid w:val="005B218A"/>
    <w:rsid w:val="005B43AC"/>
    <w:rsid w:val="005B4C99"/>
    <w:rsid w:val="005B4CD8"/>
    <w:rsid w:val="005B5068"/>
    <w:rsid w:val="005B75C4"/>
    <w:rsid w:val="005C14BF"/>
    <w:rsid w:val="005C2521"/>
    <w:rsid w:val="005C26F8"/>
    <w:rsid w:val="005C3382"/>
    <w:rsid w:val="005C76F8"/>
    <w:rsid w:val="005D14E9"/>
    <w:rsid w:val="005D3AF8"/>
    <w:rsid w:val="005D41BF"/>
    <w:rsid w:val="005D4642"/>
    <w:rsid w:val="005D46B9"/>
    <w:rsid w:val="005D53B0"/>
    <w:rsid w:val="005D7D56"/>
    <w:rsid w:val="005E0D25"/>
    <w:rsid w:val="005E4EEC"/>
    <w:rsid w:val="005E58C6"/>
    <w:rsid w:val="005E707E"/>
    <w:rsid w:val="005E7508"/>
    <w:rsid w:val="005E7996"/>
    <w:rsid w:val="005E7CCE"/>
    <w:rsid w:val="005F23E9"/>
    <w:rsid w:val="005F2B1A"/>
    <w:rsid w:val="005F2B5A"/>
    <w:rsid w:val="005F3292"/>
    <w:rsid w:val="005F4399"/>
    <w:rsid w:val="005F4899"/>
    <w:rsid w:val="005F6963"/>
    <w:rsid w:val="00600E40"/>
    <w:rsid w:val="00601133"/>
    <w:rsid w:val="00601E20"/>
    <w:rsid w:val="006020C0"/>
    <w:rsid w:val="0060270F"/>
    <w:rsid w:val="00602E49"/>
    <w:rsid w:val="0060302C"/>
    <w:rsid w:val="006030A1"/>
    <w:rsid w:val="006057A7"/>
    <w:rsid w:val="00610F3D"/>
    <w:rsid w:val="006111E9"/>
    <w:rsid w:val="006117C2"/>
    <w:rsid w:val="00613376"/>
    <w:rsid w:val="0061567C"/>
    <w:rsid w:val="006170DF"/>
    <w:rsid w:val="006178C2"/>
    <w:rsid w:val="00620A21"/>
    <w:rsid w:val="00622B43"/>
    <w:rsid w:val="00623C91"/>
    <w:rsid w:val="006243C6"/>
    <w:rsid w:val="006317A0"/>
    <w:rsid w:val="0063300D"/>
    <w:rsid w:val="00635CD5"/>
    <w:rsid w:val="00637558"/>
    <w:rsid w:val="0063783B"/>
    <w:rsid w:val="0064255A"/>
    <w:rsid w:val="00643E00"/>
    <w:rsid w:val="006467F6"/>
    <w:rsid w:val="00650198"/>
    <w:rsid w:val="006516B3"/>
    <w:rsid w:val="00654DD3"/>
    <w:rsid w:val="006559FB"/>
    <w:rsid w:val="00655C84"/>
    <w:rsid w:val="00655DF9"/>
    <w:rsid w:val="00661913"/>
    <w:rsid w:val="00663E3C"/>
    <w:rsid w:val="00667D28"/>
    <w:rsid w:val="00670051"/>
    <w:rsid w:val="0067091B"/>
    <w:rsid w:val="00672824"/>
    <w:rsid w:val="006755CF"/>
    <w:rsid w:val="006821DB"/>
    <w:rsid w:val="0068223C"/>
    <w:rsid w:val="00682372"/>
    <w:rsid w:val="00682C61"/>
    <w:rsid w:val="00684D4C"/>
    <w:rsid w:val="006851DC"/>
    <w:rsid w:val="00690457"/>
    <w:rsid w:val="00692892"/>
    <w:rsid w:val="00693D33"/>
    <w:rsid w:val="006966B6"/>
    <w:rsid w:val="00697ECB"/>
    <w:rsid w:val="006A17A3"/>
    <w:rsid w:val="006A18BC"/>
    <w:rsid w:val="006A51CA"/>
    <w:rsid w:val="006B085C"/>
    <w:rsid w:val="006B3250"/>
    <w:rsid w:val="006B4169"/>
    <w:rsid w:val="006B52F5"/>
    <w:rsid w:val="006B6B97"/>
    <w:rsid w:val="006C11A4"/>
    <w:rsid w:val="006C41BD"/>
    <w:rsid w:val="006C4ABE"/>
    <w:rsid w:val="006D1C2D"/>
    <w:rsid w:val="006D209E"/>
    <w:rsid w:val="006D3B3C"/>
    <w:rsid w:val="006D4CF0"/>
    <w:rsid w:val="006D4E4C"/>
    <w:rsid w:val="006D6049"/>
    <w:rsid w:val="006D61D9"/>
    <w:rsid w:val="006D78F0"/>
    <w:rsid w:val="006E0244"/>
    <w:rsid w:val="006E3E7C"/>
    <w:rsid w:val="006E4749"/>
    <w:rsid w:val="006E485A"/>
    <w:rsid w:val="006E5A29"/>
    <w:rsid w:val="006E6C61"/>
    <w:rsid w:val="006F14CB"/>
    <w:rsid w:val="006F612E"/>
    <w:rsid w:val="00702B92"/>
    <w:rsid w:val="0070373C"/>
    <w:rsid w:val="00704E20"/>
    <w:rsid w:val="007054F9"/>
    <w:rsid w:val="00705ADE"/>
    <w:rsid w:val="00710541"/>
    <w:rsid w:val="007173A4"/>
    <w:rsid w:val="007177BE"/>
    <w:rsid w:val="00717F69"/>
    <w:rsid w:val="00720735"/>
    <w:rsid w:val="00720D68"/>
    <w:rsid w:val="007214FD"/>
    <w:rsid w:val="0072340A"/>
    <w:rsid w:val="00723606"/>
    <w:rsid w:val="007245BD"/>
    <w:rsid w:val="007254F1"/>
    <w:rsid w:val="00726482"/>
    <w:rsid w:val="007264B5"/>
    <w:rsid w:val="00726755"/>
    <w:rsid w:val="0072780F"/>
    <w:rsid w:val="007308D2"/>
    <w:rsid w:val="00731203"/>
    <w:rsid w:val="0073369C"/>
    <w:rsid w:val="0073533C"/>
    <w:rsid w:val="00735CE7"/>
    <w:rsid w:val="0073659D"/>
    <w:rsid w:val="007377C4"/>
    <w:rsid w:val="00740E7C"/>
    <w:rsid w:val="007412BA"/>
    <w:rsid w:val="0074358D"/>
    <w:rsid w:val="007465F7"/>
    <w:rsid w:val="0074664F"/>
    <w:rsid w:val="00746D55"/>
    <w:rsid w:val="00750826"/>
    <w:rsid w:val="0075103B"/>
    <w:rsid w:val="00751EF2"/>
    <w:rsid w:val="00752622"/>
    <w:rsid w:val="0075407D"/>
    <w:rsid w:val="00754712"/>
    <w:rsid w:val="007558FF"/>
    <w:rsid w:val="00755E9F"/>
    <w:rsid w:val="00761C13"/>
    <w:rsid w:val="007626F9"/>
    <w:rsid w:val="00763A6A"/>
    <w:rsid w:val="00766214"/>
    <w:rsid w:val="007712F5"/>
    <w:rsid w:val="00771ED8"/>
    <w:rsid w:val="00772ECD"/>
    <w:rsid w:val="00773B85"/>
    <w:rsid w:val="007745DA"/>
    <w:rsid w:val="00776216"/>
    <w:rsid w:val="00776FB6"/>
    <w:rsid w:val="00777EBE"/>
    <w:rsid w:val="00782609"/>
    <w:rsid w:val="007828ED"/>
    <w:rsid w:val="007838D0"/>
    <w:rsid w:val="007854C9"/>
    <w:rsid w:val="00786EA9"/>
    <w:rsid w:val="00787712"/>
    <w:rsid w:val="00791CAD"/>
    <w:rsid w:val="00792926"/>
    <w:rsid w:val="00793A96"/>
    <w:rsid w:val="00793AC2"/>
    <w:rsid w:val="00794DB2"/>
    <w:rsid w:val="00795507"/>
    <w:rsid w:val="00795E4F"/>
    <w:rsid w:val="007963D1"/>
    <w:rsid w:val="007A039A"/>
    <w:rsid w:val="007A0E6E"/>
    <w:rsid w:val="007A190C"/>
    <w:rsid w:val="007A42DC"/>
    <w:rsid w:val="007A6052"/>
    <w:rsid w:val="007A6299"/>
    <w:rsid w:val="007A6CA8"/>
    <w:rsid w:val="007B0675"/>
    <w:rsid w:val="007B0E2A"/>
    <w:rsid w:val="007B1D38"/>
    <w:rsid w:val="007B20FC"/>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0A9"/>
    <w:rsid w:val="007E1485"/>
    <w:rsid w:val="007E241D"/>
    <w:rsid w:val="007E24C7"/>
    <w:rsid w:val="007E2F62"/>
    <w:rsid w:val="007E5CBD"/>
    <w:rsid w:val="007E6E0A"/>
    <w:rsid w:val="007E7366"/>
    <w:rsid w:val="007E7EC0"/>
    <w:rsid w:val="007F2300"/>
    <w:rsid w:val="007F2B04"/>
    <w:rsid w:val="007F3C1B"/>
    <w:rsid w:val="007F4EAF"/>
    <w:rsid w:val="007F5EE6"/>
    <w:rsid w:val="007F6626"/>
    <w:rsid w:val="007F740C"/>
    <w:rsid w:val="00803519"/>
    <w:rsid w:val="008054D0"/>
    <w:rsid w:val="00810AD0"/>
    <w:rsid w:val="00813429"/>
    <w:rsid w:val="00813549"/>
    <w:rsid w:val="0081593A"/>
    <w:rsid w:val="00821A45"/>
    <w:rsid w:val="00821CA0"/>
    <w:rsid w:val="008223E6"/>
    <w:rsid w:val="00824401"/>
    <w:rsid w:val="00832478"/>
    <w:rsid w:val="00832C18"/>
    <w:rsid w:val="0083355C"/>
    <w:rsid w:val="00833899"/>
    <w:rsid w:val="00833C56"/>
    <w:rsid w:val="008402C2"/>
    <w:rsid w:val="00840365"/>
    <w:rsid w:val="008405AE"/>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0B51"/>
    <w:rsid w:val="008661E2"/>
    <w:rsid w:val="0086674A"/>
    <w:rsid w:val="008701BF"/>
    <w:rsid w:val="00870628"/>
    <w:rsid w:val="00871380"/>
    <w:rsid w:val="00872FF8"/>
    <w:rsid w:val="008734A7"/>
    <w:rsid w:val="00874AC0"/>
    <w:rsid w:val="00875EDC"/>
    <w:rsid w:val="00877DE2"/>
    <w:rsid w:val="00880291"/>
    <w:rsid w:val="00881EF5"/>
    <w:rsid w:val="00882B5D"/>
    <w:rsid w:val="00882F05"/>
    <w:rsid w:val="0088452C"/>
    <w:rsid w:val="00885483"/>
    <w:rsid w:val="008901F9"/>
    <w:rsid w:val="00890EE6"/>
    <w:rsid w:val="0089198B"/>
    <w:rsid w:val="008942BC"/>
    <w:rsid w:val="008946EA"/>
    <w:rsid w:val="008955D3"/>
    <w:rsid w:val="00895AE2"/>
    <w:rsid w:val="00896C7E"/>
    <w:rsid w:val="00897034"/>
    <w:rsid w:val="008975EF"/>
    <w:rsid w:val="008976BE"/>
    <w:rsid w:val="008A0ED3"/>
    <w:rsid w:val="008A12AD"/>
    <w:rsid w:val="008A18FF"/>
    <w:rsid w:val="008A30C2"/>
    <w:rsid w:val="008A4144"/>
    <w:rsid w:val="008A4D27"/>
    <w:rsid w:val="008B06A1"/>
    <w:rsid w:val="008B1B4E"/>
    <w:rsid w:val="008B2A12"/>
    <w:rsid w:val="008B2AAC"/>
    <w:rsid w:val="008B3139"/>
    <w:rsid w:val="008B6533"/>
    <w:rsid w:val="008C015D"/>
    <w:rsid w:val="008C2150"/>
    <w:rsid w:val="008C2367"/>
    <w:rsid w:val="008C35A0"/>
    <w:rsid w:val="008C5778"/>
    <w:rsid w:val="008C6F55"/>
    <w:rsid w:val="008C7429"/>
    <w:rsid w:val="008D1705"/>
    <w:rsid w:val="008D2EB5"/>
    <w:rsid w:val="008D5347"/>
    <w:rsid w:val="008D58E9"/>
    <w:rsid w:val="008D5940"/>
    <w:rsid w:val="008E0EBC"/>
    <w:rsid w:val="008E1EDD"/>
    <w:rsid w:val="008E3FEF"/>
    <w:rsid w:val="008E4656"/>
    <w:rsid w:val="008F0392"/>
    <w:rsid w:val="008F3EDA"/>
    <w:rsid w:val="008F47AB"/>
    <w:rsid w:val="008F5688"/>
    <w:rsid w:val="008F6162"/>
    <w:rsid w:val="008F61D9"/>
    <w:rsid w:val="008F6471"/>
    <w:rsid w:val="008F71D3"/>
    <w:rsid w:val="008F7669"/>
    <w:rsid w:val="008F7E68"/>
    <w:rsid w:val="009005F8"/>
    <w:rsid w:val="00901AB6"/>
    <w:rsid w:val="00903E31"/>
    <w:rsid w:val="00904574"/>
    <w:rsid w:val="00905A1A"/>
    <w:rsid w:val="0090715B"/>
    <w:rsid w:val="009111A2"/>
    <w:rsid w:val="00913620"/>
    <w:rsid w:val="0091635D"/>
    <w:rsid w:val="00917E20"/>
    <w:rsid w:val="00930201"/>
    <w:rsid w:val="00931D3E"/>
    <w:rsid w:val="00932D2B"/>
    <w:rsid w:val="009334D3"/>
    <w:rsid w:val="00933D7E"/>
    <w:rsid w:val="0093412B"/>
    <w:rsid w:val="00934632"/>
    <w:rsid w:val="00935F64"/>
    <w:rsid w:val="00936A7D"/>
    <w:rsid w:val="00940863"/>
    <w:rsid w:val="00940958"/>
    <w:rsid w:val="00940FF2"/>
    <w:rsid w:val="0094144D"/>
    <w:rsid w:val="0094271B"/>
    <w:rsid w:val="00942792"/>
    <w:rsid w:val="00947240"/>
    <w:rsid w:val="00950FC9"/>
    <w:rsid w:val="00951E85"/>
    <w:rsid w:val="0095277C"/>
    <w:rsid w:val="00954DF1"/>
    <w:rsid w:val="0095594B"/>
    <w:rsid w:val="00957A29"/>
    <w:rsid w:val="00957BC8"/>
    <w:rsid w:val="00962375"/>
    <w:rsid w:val="00963B9B"/>
    <w:rsid w:val="00963B9E"/>
    <w:rsid w:val="0096500E"/>
    <w:rsid w:val="00965C35"/>
    <w:rsid w:val="00966A21"/>
    <w:rsid w:val="00966DCF"/>
    <w:rsid w:val="00966E54"/>
    <w:rsid w:val="009701E8"/>
    <w:rsid w:val="00971AC3"/>
    <w:rsid w:val="00971FEE"/>
    <w:rsid w:val="00975BC9"/>
    <w:rsid w:val="00976D85"/>
    <w:rsid w:val="00980FE6"/>
    <w:rsid w:val="00981F1A"/>
    <w:rsid w:val="00982455"/>
    <w:rsid w:val="00982F8D"/>
    <w:rsid w:val="00983326"/>
    <w:rsid w:val="0098411C"/>
    <w:rsid w:val="00991104"/>
    <w:rsid w:val="00995F6D"/>
    <w:rsid w:val="00996AC3"/>
    <w:rsid w:val="00997A37"/>
    <w:rsid w:val="009A26FF"/>
    <w:rsid w:val="009A4101"/>
    <w:rsid w:val="009B3AB8"/>
    <w:rsid w:val="009B3CAF"/>
    <w:rsid w:val="009C173E"/>
    <w:rsid w:val="009C1D33"/>
    <w:rsid w:val="009C3342"/>
    <w:rsid w:val="009C40F6"/>
    <w:rsid w:val="009C42A4"/>
    <w:rsid w:val="009C6413"/>
    <w:rsid w:val="009C65CD"/>
    <w:rsid w:val="009D13E8"/>
    <w:rsid w:val="009D19FB"/>
    <w:rsid w:val="009D24D7"/>
    <w:rsid w:val="009D4D0F"/>
    <w:rsid w:val="009D67D1"/>
    <w:rsid w:val="009D6DB5"/>
    <w:rsid w:val="009D70BA"/>
    <w:rsid w:val="009D789C"/>
    <w:rsid w:val="009E0119"/>
    <w:rsid w:val="009E3698"/>
    <w:rsid w:val="009E3E1F"/>
    <w:rsid w:val="009E418C"/>
    <w:rsid w:val="009E7B8F"/>
    <w:rsid w:val="009F0532"/>
    <w:rsid w:val="009F1544"/>
    <w:rsid w:val="009F43E9"/>
    <w:rsid w:val="009F4849"/>
    <w:rsid w:val="009F4B8F"/>
    <w:rsid w:val="009F765A"/>
    <w:rsid w:val="00A001E3"/>
    <w:rsid w:val="00A010CD"/>
    <w:rsid w:val="00A02C94"/>
    <w:rsid w:val="00A04001"/>
    <w:rsid w:val="00A0513D"/>
    <w:rsid w:val="00A05CD0"/>
    <w:rsid w:val="00A110B0"/>
    <w:rsid w:val="00A124E6"/>
    <w:rsid w:val="00A13E1A"/>
    <w:rsid w:val="00A15517"/>
    <w:rsid w:val="00A15DF9"/>
    <w:rsid w:val="00A1619A"/>
    <w:rsid w:val="00A1693C"/>
    <w:rsid w:val="00A16A1D"/>
    <w:rsid w:val="00A17467"/>
    <w:rsid w:val="00A2028F"/>
    <w:rsid w:val="00A20B81"/>
    <w:rsid w:val="00A20CEE"/>
    <w:rsid w:val="00A22416"/>
    <w:rsid w:val="00A234C3"/>
    <w:rsid w:val="00A23B74"/>
    <w:rsid w:val="00A23F42"/>
    <w:rsid w:val="00A246D7"/>
    <w:rsid w:val="00A27860"/>
    <w:rsid w:val="00A32043"/>
    <w:rsid w:val="00A325DC"/>
    <w:rsid w:val="00A350AF"/>
    <w:rsid w:val="00A442F1"/>
    <w:rsid w:val="00A46A05"/>
    <w:rsid w:val="00A5172D"/>
    <w:rsid w:val="00A5406C"/>
    <w:rsid w:val="00A55E39"/>
    <w:rsid w:val="00A57826"/>
    <w:rsid w:val="00A6169B"/>
    <w:rsid w:val="00A62296"/>
    <w:rsid w:val="00A63273"/>
    <w:rsid w:val="00A65CD0"/>
    <w:rsid w:val="00A66031"/>
    <w:rsid w:val="00A66C77"/>
    <w:rsid w:val="00A676EC"/>
    <w:rsid w:val="00A70AC3"/>
    <w:rsid w:val="00A73CEA"/>
    <w:rsid w:val="00A74BE1"/>
    <w:rsid w:val="00A8217B"/>
    <w:rsid w:val="00A82587"/>
    <w:rsid w:val="00A8627B"/>
    <w:rsid w:val="00A86BA9"/>
    <w:rsid w:val="00A86D7E"/>
    <w:rsid w:val="00A916CF"/>
    <w:rsid w:val="00A94A16"/>
    <w:rsid w:val="00A94A80"/>
    <w:rsid w:val="00A95380"/>
    <w:rsid w:val="00AA23B0"/>
    <w:rsid w:val="00AA31A5"/>
    <w:rsid w:val="00AA37ED"/>
    <w:rsid w:val="00AA47D3"/>
    <w:rsid w:val="00AA520D"/>
    <w:rsid w:val="00AA7A70"/>
    <w:rsid w:val="00AB0C75"/>
    <w:rsid w:val="00AB2E4C"/>
    <w:rsid w:val="00AB2F9B"/>
    <w:rsid w:val="00AB3427"/>
    <w:rsid w:val="00AB45A3"/>
    <w:rsid w:val="00AB64FE"/>
    <w:rsid w:val="00AB6F2E"/>
    <w:rsid w:val="00AC6197"/>
    <w:rsid w:val="00AD2D2D"/>
    <w:rsid w:val="00AD3AEF"/>
    <w:rsid w:val="00AD51CD"/>
    <w:rsid w:val="00AD5A73"/>
    <w:rsid w:val="00AE0F07"/>
    <w:rsid w:val="00AE1398"/>
    <w:rsid w:val="00AE331A"/>
    <w:rsid w:val="00AE45AB"/>
    <w:rsid w:val="00AE57EA"/>
    <w:rsid w:val="00AE782C"/>
    <w:rsid w:val="00AE7CDE"/>
    <w:rsid w:val="00AF1163"/>
    <w:rsid w:val="00AF224F"/>
    <w:rsid w:val="00AF3A6A"/>
    <w:rsid w:val="00AF3D73"/>
    <w:rsid w:val="00AF578C"/>
    <w:rsid w:val="00B00224"/>
    <w:rsid w:val="00B01384"/>
    <w:rsid w:val="00B01F2A"/>
    <w:rsid w:val="00B03DE6"/>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2728A"/>
    <w:rsid w:val="00B30C17"/>
    <w:rsid w:val="00B317A3"/>
    <w:rsid w:val="00B33230"/>
    <w:rsid w:val="00B33F0A"/>
    <w:rsid w:val="00B357D5"/>
    <w:rsid w:val="00B3651C"/>
    <w:rsid w:val="00B3720E"/>
    <w:rsid w:val="00B404F9"/>
    <w:rsid w:val="00B4412F"/>
    <w:rsid w:val="00B442C3"/>
    <w:rsid w:val="00B4570B"/>
    <w:rsid w:val="00B50A2E"/>
    <w:rsid w:val="00B53FAE"/>
    <w:rsid w:val="00B54343"/>
    <w:rsid w:val="00B55A0E"/>
    <w:rsid w:val="00B55C14"/>
    <w:rsid w:val="00B5608C"/>
    <w:rsid w:val="00B56214"/>
    <w:rsid w:val="00B562C1"/>
    <w:rsid w:val="00B56D92"/>
    <w:rsid w:val="00B5764A"/>
    <w:rsid w:val="00B57D49"/>
    <w:rsid w:val="00B62DEB"/>
    <w:rsid w:val="00B63021"/>
    <w:rsid w:val="00B64DE9"/>
    <w:rsid w:val="00B705A3"/>
    <w:rsid w:val="00B70F01"/>
    <w:rsid w:val="00B7303B"/>
    <w:rsid w:val="00B763E2"/>
    <w:rsid w:val="00B7665D"/>
    <w:rsid w:val="00B83BCA"/>
    <w:rsid w:val="00B83CC8"/>
    <w:rsid w:val="00B8566B"/>
    <w:rsid w:val="00B86D7E"/>
    <w:rsid w:val="00B910FC"/>
    <w:rsid w:val="00B92DF1"/>
    <w:rsid w:val="00B938E7"/>
    <w:rsid w:val="00B9519A"/>
    <w:rsid w:val="00BA35BC"/>
    <w:rsid w:val="00BA374B"/>
    <w:rsid w:val="00BA4EB8"/>
    <w:rsid w:val="00BA54A1"/>
    <w:rsid w:val="00BA5765"/>
    <w:rsid w:val="00BA6834"/>
    <w:rsid w:val="00BB0D13"/>
    <w:rsid w:val="00BB4885"/>
    <w:rsid w:val="00BC22C9"/>
    <w:rsid w:val="00BC4903"/>
    <w:rsid w:val="00BC5955"/>
    <w:rsid w:val="00BC66EA"/>
    <w:rsid w:val="00BC7B82"/>
    <w:rsid w:val="00BD0EF9"/>
    <w:rsid w:val="00BD1916"/>
    <w:rsid w:val="00BD19F7"/>
    <w:rsid w:val="00BD1CCA"/>
    <w:rsid w:val="00BD5E75"/>
    <w:rsid w:val="00BD6E42"/>
    <w:rsid w:val="00BD76B3"/>
    <w:rsid w:val="00BE15A0"/>
    <w:rsid w:val="00BE18E8"/>
    <w:rsid w:val="00BE194A"/>
    <w:rsid w:val="00BE1D9F"/>
    <w:rsid w:val="00BE22DA"/>
    <w:rsid w:val="00BE2471"/>
    <w:rsid w:val="00BE6888"/>
    <w:rsid w:val="00BE710C"/>
    <w:rsid w:val="00BF1D2E"/>
    <w:rsid w:val="00BF2B9F"/>
    <w:rsid w:val="00BF4717"/>
    <w:rsid w:val="00BF483C"/>
    <w:rsid w:val="00BF4B01"/>
    <w:rsid w:val="00BF62E7"/>
    <w:rsid w:val="00BF647A"/>
    <w:rsid w:val="00BF7BCD"/>
    <w:rsid w:val="00C00BD0"/>
    <w:rsid w:val="00C017AF"/>
    <w:rsid w:val="00C01D5E"/>
    <w:rsid w:val="00C021CA"/>
    <w:rsid w:val="00C02988"/>
    <w:rsid w:val="00C07D0D"/>
    <w:rsid w:val="00C11DC0"/>
    <w:rsid w:val="00C127B9"/>
    <w:rsid w:val="00C16CA3"/>
    <w:rsid w:val="00C16EDB"/>
    <w:rsid w:val="00C219EE"/>
    <w:rsid w:val="00C21B8D"/>
    <w:rsid w:val="00C2254D"/>
    <w:rsid w:val="00C225EA"/>
    <w:rsid w:val="00C2389C"/>
    <w:rsid w:val="00C257D9"/>
    <w:rsid w:val="00C273A1"/>
    <w:rsid w:val="00C27F19"/>
    <w:rsid w:val="00C30755"/>
    <w:rsid w:val="00C307B2"/>
    <w:rsid w:val="00C3197B"/>
    <w:rsid w:val="00C31AAD"/>
    <w:rsid w:val="00C31C0F"/>
    <w:rsid w:val="00C3226C"/>
    <w:rsid w:val="00C335F1"/>
    <w:rsid w:val="00C348BE"/>
    <w:rsid w:val="00C348CE"/>
    <w:rsid w:val="00C350C3"/>
    <w:rsid w:val="00C359E2"/>
    <w:rsid w:val="00C40140"/>
    <w:rsid w:val="00C402E1"/>
    <w:rsid w:val="00C40C93"/>
    <w:rsid w:val="00C443BA"/>
    <w:rsid w:val="00C44609"/>
    <w:rsid w:val="00C4605C"/>
    <w:rsid w:val="00C4645C"/>
    <w:rsid w:val="00C47400"/>
    <w:rsid w:val="00C501CD"/>
    <w:rsid w:val="00C51D16"/>
    <w:rsid w:val="00C520C6"/>
    <w:rsid w:val="00C52368"/>
    <w:rsid w:val="00C5446E"/>
    <w:rsid w:val="00C56331"/>
    <w:rsid w:val="00C5705E"/>
    <w:rsid w:val="00C6110D"/>
    <w:rsid w:val="00C61706"/>
    <w:rsid w:val="00C6207A"/>
    <w:rsid w:val="00C64A34"/>
    <w:rsid w:val="00C6663E"/>
    <w:rsid w:val="00C6797E"/>
    <w:rsid w:val="00C707E6"/>
    <w:rsid w:val="00C7104E"/>
    <w:rsid w:val="00C72E07"/>
    <w:rsid w:val="00C758A9"/>
    <w:rsid w:val="00C81212"/>
    <w:rsid w:val="00C83A90"/>
    <w:rsid w:val="00C87931"/>
    <w:rsid w:val="00C91793"/>
    <w:rsid w:val="00C95F7C"/>
    <w:rsid w:val="00C961E3"/>
    <w:rsid w:val="00C979F4"/>
    <w:rsid w:val="00CA23E5"/>
    <w:rsid w:val="00CA3383"/>
    <w:rsid w:val="00CA7A8C"/>
    <w:rsid w:val="00CB1567"/>
    <w:rsid w:val="00CB1CCF"/>
    <w:rsid w:val="00CB6123"/>
    <w:rsid w:val="00CB7862"/>
    <w:rsid w:val="00CC00A4"/>
    <w:rsid w:val="00CC38BD"/>
    <w:rsid w:val="00CC44E9"/>
    <w:rsid w:val="00CC5104"/>
    <w:rsid w:val="00CD242E"/>
    <w:rsid w:val="00CD3DCA"/>
    <w:rsid w:val="00CD4D47"/>
    <w:rsid w:val="00CD5AA0"/>
    <w:rsid w:val="00CE07B5"/>
    <w:rsid w:val="00CE1803"/>
    <w:rsid w:val="00CE2B69"/>
    <w:rsid w:val="00CE3C32"/>
    <w:rsid w:val="00CE3C51"/>
    <w:rsid w:val="00CE4002"/>
    <w:rsid w:val="00CF297C"/>
    <w:rsid w:val="00CF3C1D"/>
    <w:rsid w:val="00CF5056"/>
    <w:rsid w:val="00CF708E"/>
    <w:rsid w:val="00D00F78"/>
    <w:rsid w:val="00D01784"/>
    <w:rsid w:val="00D01CBC"/>
    <w:rsid w:val="00D02809"/>
    <w:rsid w:val="00D0416C"/>
    <w:rsid w:val="00D043C0"/>
    <w:rsid w:val="00D06F34"/>
    <w:rsid w:val="00D0780E"/>
    <w:rsid w:val="00D119BF"/>
    <w:rsid w:val="00D14B89"/>
    <w:rsid w:val="00D14D6B"/>
    <w:rsid w:val="00D16611"/>
    <w:rsid w:val="00D16911"/>
    <w:rsid w:val="00D17542"/>
    <w:rsid w:val="00D17715"/>
    <w:rsid w:val="00D17BEC"/>
    <w:rsid w:val="00D202DE"/>
    <w:rsid w:val="00D21B27"/>
    <w:rsid w:val="00D2416E"/>
    <w:rsid w:val="00D27AD8"/>
    <w:rsid w:val="00D27B51"/>
    <w:rsid w:val="00D27FA4"/>
    <w:rsid w:val="00D323D7"/>
    <w:rsid w:val="00D32F21"/>
    <w:rsid w:val="00D33612"/>
    <w:rsid w:val="00D33CC1"/>
    <w:rsid w:val="00D345AF"/>
    <w:rsid w:val="00D352D3"/>
    <w:rsid w:val="00D35B06"/>
    <w:rsid w:val="00D36868"/>
    <w:rsid w:val="00D368EC"/>
    <w:rsid w:val="00D37AAC"/>
    <w:rsid w:val="00D37EB6"/>
    <w:rsid w:val="00D40044"/>
    <w:rsid w:val="00D41930"/>
    <w:rsid w:val="00D444F2"/>
    <w:rsid w:val="00D44B4B"/>
    <w:rsid w:val="00D46C88"/>
    <w:rsid w:val="00D50C98"/>
    <w:rsid w:val="00D5501F"/>
    <w:rsid w:val="00D55AC5"/>
    <w:rsid w:val="00D56DE2"/>
    <w:rsid w:val="00D577AB"/>
    <w:rsid w:val="00D57A22"/>
    <w:rsid w:val="00D606FA"/>
    <w:rsid w:val="00D60CF9"/>
    <w:rsid w:val="00D615FF"/>
    <w:rsid w:val="00D6557F"/>
    <w:rsid w:val="00D65AB3"/>
    <w:rsid w:val="00D6689E"/>
    <w:rsid w:val="00D73C8F"/>
    <w:rsid w:val="00D73DF4"/>
    <w:rsid w:val="00D73F1B"/>
    <w:rsid w:val="00D754E8"/>
    <w:rsid w:val="00D771EC"/>
    <w:rsid w:val="00D77705"/>
    <w:rsid w:val="00D77B33"/>
    <w:rsid w:val="00D81259"/>
    <w:rsid w:val="00D81550"/>
    <w:rsid w:val="00D859E5"/>
    <w:rsid w:val="00D90DDE"/>
    <w:rsid w:val="00D90FC3"/>
    <w:rsid w:val="00D92D5E"/>
    <w:rsid w:val="00D94162"/>
    <w:rsid w:val="00D955E7"/>
    <w:rsid w:val="00D96F54"/>
    <w:rsid w:val="00D97872"/>
    <w:rsid w:val="00DA26AF"/>
    <w:rsid w:val="00DA7569"/>
    <w:rsid w:val="00DB0075"/>
    <w:rsid w:val="00DB02C7"/>
    <w:rsid w:val="00DB030A"/>
    <w:rsid w:val="00DB11DE"/>
    <w:rsid w:val="00DB27F2"/>
    <w:rsid w:val="00DC1528"/>
    <w:rsid w:val="00DC59FD"/>
    <w:rsid w:val="00DC6DA8"/>
    <w:rsid w:val="00DC7285"/>
    <w:rsid w:val="00DC7815"/>
    <w:rsid w:val="00DD7391"/>
    <w:rsid w:val="00DE243C"/>
    <w:rsid w:val="00DE2666"/>
    <w:rsid w:val="00DE33AF"/>
    <w:rsid w:val="00DE3535"/>
    <w:rsid w:val="00DE4C75"/>
    <w:rsid w:val="00DE5D00"/>
    <w:rsid w:val="00DF1705"/>
    <w:rsid w:val="00DF1B60"/>
    <w:rsid w:val="00DF4D20"/>
    <w:rsid w:val="00DF6D4C"/>
    <w:rsid w:val="00E001D1"/>
    <w:rsid w:val="00E01BDB"/>
    <w:rsid w:val="00E02B9E"/>
    <w:rsid w:val="00E02E41"/>
    <w:rsid w:val="00E030CB"/>
    <w:rsid w:val="00E03E65"/>
    <w:rsid w:val="00E04872"/>
    <w:rsid w:val="00E11755"/>
    <w:rsid w:val="00E12F2C"/>
    <w:rsid w:val="00E13EAE"/>
    <w:rsid w:val="00E21977"/>
    <w:rsid w:val="00E22E06"/>
    <w:rsid w:val="00E25265"/>
    <w:rsid w:val="00E256E5"/>
    <w:rsid w:val="00E26FDD"/>
    <w:rsid w:val="00E3043D"/>
    <w:rsid w:val="00E304D2"/>
    <w:rsid w:val="00E31876"/>
    <w:rsid w:val="00E3597E"/>
    <w:rsid w:val="00E360F7"/>
    <w:rsid w:val="00E42B32"/>
    <w:rsid w:val="00E42DEC"/>
    <w:rsid w:val="00E435A1"/>
    <w:rsid w:val="00E4599E"/>
    <w:rsid w:val="00E45AF5"/>
    <w:rsid w:val="00E4694F"/>
    <w:rsid w:val="00E46F3E"/>
    <w:rsid w:val="00E5454A"/>
    <w:rsid w:val="00E54C78"/>
    <w:rsid w:val="00E55E7F"/>
    <w:rsid w:val="00E561D2"/>
    <w:rsid w:val="00E57776"/>
    <w:rsid w:val="00E579B8"/>
    <w:rsid w:val="00E62CAC"/>
    <w:rsid w:val="00E6357C"/>
    <w:rsid w:val="00E63FB9"/>
    <w:rsid w:val="00E646C5"/>
    <w:rsid w:val="00E70594"/>
    <w:rsid w:val="00E70725"/>
    <w:rsid w:val="00E70B7A"/>
    <w:rsid w:val="00E72B02"/>
    <w:rsid w:val="00E7530D"/>
    <w:rsid w:val="00E76688"/>
    <w:rsid w:val="00E77618"/>
    <w:rsid w:val="00E77EE8"/>
    <w:rsid w:val="00E81925"/>
    <w:rsid w:val="00E83AC1"/>
    <w:rsid w:val="00E87EEC"/>
    <w:rsid w:val="00E902D1"/>
    <w:rsid w:val="00E92E06"/>
    <w:rsid w:val="00E952E5"/>
    <w:rsid w:val="00E97169"/>
    <w:rsid w:val="00EA0644"/>
    <w:rsid w:val="00EA074A"/>
    <w:rsid w:val="00EA389D"/>
    <w:rsid w:val="00EA5B90"/>
    <w:rsid w:val="00EB0116"/>
    <w:rsid w:val="00EB307B"/>
    <w:rsid w:val="00EB4CD7"/>
    <w:rsid w:val="00EB751D"/>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47D8"/>
    <w:rsid w:val="00EE6100"/>
    <w:rsid w:val="00EE6FB9"/>
    <w:rsid w:val="00EF12C0"/>
    <w:rsid w:val="00EF2503"/>
    <w:rsid w:val="00EF2F74"/>
    <w:rsid w:val="00EF4628"/>
    <w:rsid w:val="00EF663F"/>
    <w:rsid w:val="00EF6BEA"/>
    <w:rsid w:val="00F01ABB"/>
    <w:rsid w:val="00F02753"/>
    <w:rsid w:val="00F0600A"/>
    <w:rsid w:val="00F06D44"/>
    <w:rsid w:val="00F0729A"/>
    <w:rsid w:val="00F1074F"/>
    <w:rsid w:val="00F11D5F"/>
    <w:rsid w:val="00F11E46"/>
    <w:rsid w:val="00F12B44"/>
    <w:rsid w:val="00F16DE5"/>
    <w:rsid w:val="00F202E7"/>
    <w:rsid w:val="00F24532"/>
    <w:rsid w:val="00F31506"/>
    <w:rsid w:val="00F351C2"/>
    <w:rsid w:val="00F411C3"/>
    <w:rsid w:val="00F413FC"/>
    <w:rsid w:val="00F42B5C"/>
    <w:rsid w:val="00F43637"/>
    <w:rsid w:val="00F439A0"/>
    <w:rsid w:val="00F44497"/>
    <w:rsid w:val="00F4523A"/>
    <w:rsid w:val="00F5004C"/>
    <w:rsid w:val="00F50836"/>
    <w:rsid w:val="00F50BFF"/>
    <w:rsid w:val="00F51955"/>
    <w:rsid w:val="00F53391"/>
    <w:rsid w:val="00F5781F"/>
    <w:rsid w:val="00F5790E"/>
    <w:rsid w:val="00F57B16"/>
    <w:rsid w:val="00F60674"/>
    <w:rsid w:val="00F61243"/>
    <w:rsid w:val="00F614B3"/>
    <w:rsid w:val="00F638F7"/>
    <w:rsid w:val="00F63B00"/>
    <w:rsid w:val="00F6436B"/>
    <w:rsid w:val="00F6452C"/>
    <w:rsid w:val="00F66346"/>
    <w:rsid w:val="00F67B9F"/>
    <w:rsid w:val="00F70F18"/>
    <w:rsid w:val="00F71065"/>
    <w:rsid w:val="00F714E8"/>
    <w:rsid w:val="00F71BDB"/>
    <w:rsid w:val="00F72D00"/>
    <w:rsid w:val="00F7498A"/>
    <w:rsid w:val="00F7591C"/>
    <w:rsid w:val="00F770B3"/>
    <w:rsid w:val="00F81365"/>
    <w:rsid w:val="00F81F50"/>
    <w:rsid w:val="00F82C11"/>
    <w:rsid w:val="00F84657"/>
    <w:rsid w:val="00F8499E"/>
    <w:rsid w:val="00F873B7"/>
    <w:rsid w:val="00F91168"/>
    <w:rsid w:val="00F940B9"/>
    <w:rsid w:val="00F94205"/>
    <w:rsid w:val="00F94E4E"/>
    <w:rsid w:val="00F9529F"/>
    <w:rsid w:val="00F97228"/>
    <w:rsid w:val="00F9786A"/>
    <w:rsid w:val="00FA170D"/>
    <w:rsid w:val="00FA1A33"/>
    <w:rsid w:val="00FB20D5"/>
    <w:rsid w:val="00FB271A"/>
    <w:rsid w:val="00FB4178"/>
    <w:rsid w:val="00FB43D7"/>
    <w:rsid w:val="00FB5622"/>
    <w:rsid w:val="00FB6CAE"/>
    <w:rsid w:val="00FC0021"/>
    <w:rsid w:val="00FC0A2F"/>
    <w:rsid w:val="00FC44E7"/>
    <w:rsid w:val="00FC4A87"/>
    <w:rsid w:val="00FC6D51"/>
    <w:rsid w:val="00FC7E83"/>
    <w:rsid w:val="00FD0CF4"/>
    <w:rsid w:val="00FD264E"/>
    <w:rsid w:val="00FE1A6E"/>
    <w:rsid w:val="00FE1AA1"/>
    <w:rsid w:val="00FE1D4A"/>
    <w:rsid w:val="00FE2C04"/>
    <w:rsid w:val="00FE4300"/>
    <w:rsid w:val="00FE51BD"/>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0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69"/>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69"/>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06747484">
      <w:bodyDiv w:val="1"/>
      <w:marLeft w:val="0"/>
      <w:marRight w:val="0"/>
      <w:marTop w:val="0"/>
      <w:marBottom w:val="0"/>
      <w:divBdr>
        <w:top w:val="none" w:sz="0" w:space="0" w:color="auto"/>
        <w:left w:val="none" w:sz="0" w:space="0" w:color="auto"/>
        <w:bottom w:val="none" w:sz="0" w:space="0" w:color="auto"/>
        <w:right w:val="none" w:sz="0" w:space="0" w:color="auto"/>
      </w:divBdr>
    </w:div>
    <w:div w:id="529220279">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269896491">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84570066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00495659">
      <w:bodyDiv w:val="1"/>
      <w:marLeft w:val="0"/>
      <w:marRight w:val="0"/>
      <w:marTop w:val="0"/>
      <w:marBottom w:val="0"/>
      <w:divBdr>
        <w:top w:val="none" w:sz="0" w:space="0" w:color="auto"/>
        <w:left w:val="none" w:sz="0" w:space="0" w:color="auto"/>
        <w:bottom w:val="none" w:sz="0" w:space="0" w:color="auto"/>
        <w:right w:val="none" w:sz="0" w:space="0" w:color="auto"/>
      </w:divBdr>
    </w:div>
    <w:div w:id="2037777083">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7F21-641A-47A1-AFE8-6E08AC86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26</Pages>
  <Words>904</Words>
  <Characters>5158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2017-12-27T04:20:00Z</cp:lastPrinted>
  <dcterms:created xsi:type="dcterms:W3CDTF">2017-08-30T06:13:00Z</dcterms:created>
  <dcterms:modified xsi:type="dcterms:W3CDTF">2017-12-27T04:26:00Z</dcterms:modified>
</cp:coreProperties>
</file>