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EE054" w14:textId="77777777" w:rsidR="0025015C" w:rsidRDefault="0025015C" w:rsidP="009104FA">
      <w:pPr>
        <w:spacing w:line="240" w:lineRule="auto"/>
        <w:jc w:val="both"/>
      </w:pPr>
    </w:p>
    <w:sdt>
      <w:sdtPr>
        <w:id w:val="1308055845"/>
        <w:docPartObj>
          <w:docPartGallery w:val="Cover Pages"/>
          <w:docPartUnique/>
        </w:docPartObj>
      </w:sdtPr>
      <w:sdtEndPr/>
      <w:sdtContent>
        <w:p w14:paraId="1DD42FF9" w14:textId="48D668CA" w:rsidR="0001021C" w:rsidRDefault="0001021C" w:rsidP="009104FA">
          <w:pPr>
            <w:spacing w:line="240" w:lineRule="auto"/>
            <w:jc w:val="both"/>
          </w:pPr>
        </w:p>
        <w:p w14:paraId="206B17B8" w14:textId="4DDCAFE5" w:rsidR="00110C47" w:rsidRDefault="00110C47" w:rsidP="009104FA">
          <w:pPr>
            <w:spacing w:line="240" w:lineRule="auto"/>
            <w:jc w:val="both"/>
          </w:pPr>
        </w:p>
        <w:p w14:paraId="2654C2D4" w14:textId="1DF73EBC" w:rsidR="00110C47" w:rsidRDefault="00110C47" w:rsidP="009104FA">
          <w:pPr>
            <w:spacing w:line="240" w:lineRule="auto"/>
            <w:jc w:val="both"/>
          </w:pPr>
        </w:p>
        <w:p w14:paraId="312E82D9" w14:textId="77777777" w:rsidR="00110C47" w:rsidRDefault="00110C47" w:rsidP="009104FA">
          <w:pPr>
            <w:spacing w:line="240" w:lineRule="auto"/>
            <w:jc w:val="both"/>
          </w:pPr>
        </w:p>
        <w:p w14:paraId="0B6D2842" w14:textId="75AF4E7A" w:rsidR="0001021C" w:rsidRDefault="00B15A1D" w:rsidP="009104FA">
          <w:pPr>
            <w:spacing w:line="240" w:lineRule="auto"/>
            <w:jc w:val="both"/>
          </w:pPr>
          <w:r>
            <w:rPr>
              <w:noProof/>
            </w:rPr>
            <w:drawing>
              <wp:anchor distT="0" distB="0" distL="114300" distR="114300" simplePos="0" relativeHeight="251902976" behindDoc="0" locked="0" layoutInCell="1" allowOverlap="1" wp14:anchorId="05076E26" wp14:editId="2D9227D9">
                <wp:simplePos x="0" y="0"/>
                <wp:positionH relativeFrom="margin">
                  <wp:align>left</wp:align>
                </wp:positionH>
                <wp:positionV relativeFrom="paragraph">
                  <wp:posOffset>131445</wp:posOffset>
                </wp:positionV>
                <wp:extent cx="5841988" cy="19171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41988" cy="19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97D84" w14:textId="4CB84830" w:rsidR="00110C47" w:rsidRPr="00B15A1D" w:rsidRDefault="00110C47" w:rsidP="009104FA">
          <w:pPr>
            <w:spacing w:before="0" w:beforeAutospacing="0" w:after="0" w:afterAutospacing="0" w:line="480" w:lineRule="auto"/>
            <w:jc w:val="center"/>
            <w:rPr>
              <w:rFonts w:asciiTheme="minorEastAsia" w:hAnsiTheme="minorEastAsia"/>
              <w:b/>
              <w:sz w:val="40"/>
              <w:szCs w:val="48"/>
            </w:rPr>
          </w:pPr>
          <w:r>
            <w:rPr>
              <w:rFonts w:asciiTheme="minorEastAsia" w:hAnsiTheme="minorEastAsia" w:hint="eastAsia"/>
              <w:b/>
              <w:sz w:val="48"/>
              <w:szCs w:val="48"/>
            </w:rPr>
            <w:t>組織</w:t>
          </w:r>
          <w:r>
            <w:rPr>
              <w:rFonts w:asciiTheme="minorEastAsia" w:hAnsiTheme="minorEastAsia"/>
              <w:b/>
              <w:sz w:val="48"/>
              <w:szCs w:val="48"/>
            </w:rPr>
            <w:t>・</w:t>
          </w:r>
          <w:r>
            <w:rPr>
              <w:rFonts w:asciiTheme="minorEastAsia" w:hAnsiTheme="minorEastAsia" w:hint="eastAsia"/>
              <w:b/>
              <w:sz w:val="48"/>
              <w:szCs w:val="48"/>
            </w:rPr>
            <w:t>人事給与</w:t>
          </w:r>
          <w:r>
            <w:rPr>
              <w:rFonts w:asciiTheme="minorEastAsia" w:hAnsiTheme="minorEastAsia"/>
              <w:b/>
              <w:sz w:val="48"/>
              <w:szCs w:val="48"/>
            </w:rPr>
            <w:t>制度</w:t>
          </w:r>
          <w:r>
            <w:rPr>
              <w:rFonts w:asciiTheme="minorEastAsia" w:hAnsiTheme="minorEastAsia" w:hint="eastAsia"/>
              <w:b/>
              <w:sz w:val="48"/>
              <w:szCs w:val="48"/>
            </w:rPr>
            <w:t>の今後の方向性</w:t>
          </w:r>
          <w:r w:rsidRPr="00B15A1D">
            <w:rPr>
              <w:rFonts w:asciiTheme="minorEastAsia" w:hAnsiTheme="minorEastAsia"/>
              <w:b/>
              <w:sz w:val="40"/>
              <w:szCs w:val="48"/>
            </w:rPr>
            <w:t>（</w:t>
          </w:r>
          <w:r w:rsidRPr="00B15A1D">
            <w:rPr>
              <w:rFonts w:asciiTheme="minorEastAsia" w:hAnsiTheme="minorEastAsia" w:hint="eastAsia"/>
              <w:b/>
              <w:sz w:val="40"/>
              <w:szCs w:val="48"/>
            </w:rPr>
            <w:t>案</w:t>
          </w:r>
          <w:r w:rsidRPr="00B15A1D">
            <w:rPr>
              <w:rFonts w:asciiTheme="minorEastAsia" w:hAnsiTheme="minorEastAsia"/>
              <w:b/>
              <w:sz w:val="40"/>
              <w:szCs w:val="48"/>
            </w:rPr>
            <w:t>）</w:t>
          </w:r>
        </w:p>
        <w:p w14:paraId="45314D50" w14:textId="2B926C36" w:rsidR="00110C47" w:rsidRDefault="00110C47" w:rsidP="009104FA">
          <w:pPr>
            <w:spacing w:line="240" w:lineRule="auto"/>
            <w:jc w:val="both"/>
          </w:pPr>
          <w:r>
            <w:rPr>
              <w:noProof/>
            </w:rPr>
            <w:drawing>
              <wp:anchor distT="0" distB="0" distL="114300" distR="114300" simplePos="0" relativeHeight="251905024" behindDoc="0" locked="0" layoutInCell="1" allowOverlap="1" wp14:anchorId="2E67D877" wp14:editId="459C13BE">
                <wp:simplePos x="0" y="0"/>
                <wp:positionH relativeFrom="margin">
                  <wp:align>left</wp:align>
                </wp:positionH>
                <wp:positionV relativeFrom="paragraph">
                  <wp:posOffset>118110</wp:posOffset>
                </wp:positionV>
                <wp:extent cx="5841988" cy="19171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41988" cy="19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A5B7C" w14:textId="30254BDE" w:rsidR="00110C47" w:rsidRDefault="00110C47" w:rsidP="009104FA">
          <w:pPr>
            <w:spacing w:line="240" w:lineRule="auto"/>
            <w:jc w:val="both"/>
          </w:pPr>
        </w:p>
        <w:p w14:paraId="5E048EAA" w14:textId="605E8ACF" w:rsidR="00110C47" w:rsidRDefault="00110C47" w:rsidP="009104FA">
          <w:pPr>
            <w:spacing w:line="240" w:lineRule="auto"/>
            <w:jc w:val="both"/>
          </w:pPr>
        </w:p>
        <w:p w14:paraId="26000815" w14:textId="6A42E225" w:rsidR="00110C47" w:rsidRPr="00B635C4" w:rsidRDefault="00110C47" w:rsidP="009104FA">
          <w:pPr>
            <w:spacing w:line="240" w:lineRule="auto"/>
            <w:jc w:val="both"/>
          </w:pPr>
        </w:p>
        <w:p w14:paraId="22EAA173" w14:textId="77777777" w:rsidR="00110C47" w:rsidRDefault="00110C47" w:rsidP="009104FA">
          <w:pPr>
            <w:spacing w:line="240" w:lineRule="auto"/>
            <w:jc w:val="both"/>
          </w:pPr>
        </w:p>
        <w:p w14:paraId="48A04632" w14:textId="47B1B6B8" w:rsidR="00110C47" w:rsidRDefault="00110C47" w:rsidP="009104FA">
          <w:pPr>
            <w:spacing w:line="240" w:lineRule="auto"/>
            <w:jc w:val="both"/>
          </w:pPr>
        </w:p>
        <w:p w14:paraId="07BB806C" w14:textId="77777777" w:rsidR="00110C47" w:rsidRDefault="00110C47" w:rsidP="009104FA">
          <w:pPr>
            <w:spacing w:line="240" w:lineRule="auto"/>
            <w:jc w:val="both"/>
          </w:pPr>
        </w:p>
        <w:p w14:paraId="513F85CE" w14:textId="0CFD15D1" w:rsidR="00110C47" w:rsidRDefault="00110C47" w:rsidP="009104FA">
          <w:pPr>
            <w:spacing w:line="240" w:lineRule="auto"/>
            <w:jc w:val="both"/>
          </w:pPr>
        </w:p>
        <w:p w14:paraId="2C0F428D" w14:textId="6078D477" w:rsidR="00110C47" w:rsidRDefault="00110C47" w:rsidP="009104FA">
          <w:pPr>
            <w:spacing w:line="240" w:lineRule="auto"/>
            <w:jc w:val="both"/>
          </w:pPr>
        </w:p>
        <w:p w14:paraId="167BD0BE" w14:textId="1798ADB4" w:rsidR="00110C47" w:rsidRPr="00AE11CB" w:rsidRDefault="00353CBA" w:rsidP="009104FA">
          <w:pPr>
            <w:spacing w:line="240" w:lineRule="auto"/>
            <w:jc w:val="center"/>
            <w:rPr>
              <w:rFonts w:asciiTheme="minorEastAsia" w:hAnsiTheme="minorEastAsia"/>
              <w:color w:val="000000" w:themeColor="text1"/>
              <w:sz w:val="32"/>
              <w:szCs w:val="32"/>
            </w:rPr>
          </w:pPr>
          <w:r w:rsidRPr="00A72F2C">
            <w:rPr>
              <w:rFonts w:hint="eastAsia"/>
              <w:color w:val="000000" w:themeColor="text1"/>
              <w:sz w:val="32"/>
              <w:szCs w:val="32"/>
            </w:rPr>
            <w:t>令和</w:t>
          </w:r>
          <w:r w:rsidR="00364312">
            <w:rPr>
              <w:rFonts w:hint="eastAsia"/>
              <w:color w:val="000000" w:themeColor="text1"/>
              <w:sz w:val="32"/>
              <w:szCs w:val="32"/>
            </w:rPr>
            <w:t>６</w:t>
          </w:r>
          <w:r w:rsidR="00535269" w:rsidRPr="00A72F2C">
            <w:rPr>
              <w:rFonts w:asciiTheme="minorEastAsia" w:hAnsiTheme="minorEastAsia" w:hint="eastAsia"/>
              <w:color w:val="000000" w:themeColor="text1"/>
              <w:sz w:val="32"/>
              <w:szCs w:val="32"/>
            </w:rPr>
            <w:t>(</w:t>
          </w:r>
          <w:r w:rsidR="00535269" w:rsidRPr="00A72F2C">
            <w:rPr>
              <w:rFonts w:asciiTheme="minorEastAsia" w:hAnsiTheme="minorEastAsia"/>
              <w:color w:val="000000" w:themeColor="text1"/>
              <w:sz w:val="32"/>
              <w:szCs w:val="32"/>
            </w:rPr>
            <w:t>202</w:t>
          </w:r>
          <w:r w:rsidR="00364312">
            <w:rPr>
              <w:rFonts w:asciiTheme="minorEastAsia" w:hAnsiTheme="minorEastAsia"/>
              <w:color w:val="000000" w:themeColor="text1"/>
              <w:sz w:val="32"/>
              <w:szCs w:val="32"/>
            </w:rPr>
            <w:t>4</w:t>
          </w:r>
          <w:r w:rsidR="00535269" w:rsidRPr="00A72F2C">
            <w:rPr>
              <w:rFonts w:asciiTheme="minorEastAsia" w:hAnsiTheme="minorEastAsia"/>
              <w:color w:val="000000" w:themeColor="text1"/>
              <w:sz w:val="32"/>
              <w:szCs w:val="32"/>
            </w:rPr>
            <w:t>)</w:t>
          </w:r>
          <w:r w:rsidRPr="00A72F2C">
            <w:rPr>
              <w:rFonts w:asciiTheme="minorEastAsia" w:hAnsiTheme="minorEastAsia" w:hint="eastAsia"/>
              <w:color w:val="000000" w:themeColor="text1"/>
              <w:sz w:val="32"/>
              <w:szCs w:val="32"/>
            </w:rPr>
            <w:t>年</w:t>
          </w:r>
          <w:r w:rsidR="0049337E">
            <w:rPr>
              <w:rFonts w:asciiTheme="minorEastAsia" w:hAnsiTheme="minorEastAsia" w:hint="eastAsia"/>
              <w:color w:val="000000" w:themeColor="text1"/>
              <w:sz w:val="32"/>
              <w:szCs w:val="32"/>
            </w:rPr>
            <w:t>３</w:t>
          </w:r>
          <w:r w:rsidR="00164EC6" w:rsidRPr="000B1E9E">
            <w:rPr>
              <w:rFonts w:asciiTheme="minorEastAsia" w:hAnsiTheme="minorEastAsia" w:hint="eastAsia"/>
              <w:color w:val="000000" w:themeColor="text1"/>
              <w:sz w:val="32"/>
              <w:szCs w:val="32"/>
            </w:rPr>
            <w:t>月</w:t>
          </w:r>
        </w:p>
        <w:p w14:paraId="73ECEED6" w14:textId="56CC5A6D" w:rsidR="00605DD2" w:rsidRPr="00110C47" w:rsidRDefault="007F471F" w:rsidP="009104FA">
          <w:pPr>
            <w:pStyle w:val="a3"/>
            <w:spacing w:after="100"/>
            <w:jc w:val="center"/>
            <w:rPr>
              <w:b/>
              <w:bCs/>
              <w:sz w:val="40"/>
              <w:szCs w:val="40"/>
            </w:rPr>
          </w:pPr>
          <w:r>
            <w:rPr>
              <w:rFonts w:hint="eastAsia"/>
              <w:b/>
              <w:bCs/>
              <w:sz w:val="40"/>
              <w:szCs w:val="40"/>
            </w:rPr>
            <w:t>大阪府</w:t>
          </w:r>
        </w:p>
        <w:p w14:paraId="168101F8" w14:textId="77777777" w:rsidR="00946CC7" w:rsidRDefault="00605DD2" w:rsidP="009104FA">
          <w:pPr>
            <w:jc w:val="both"/>
          </w:pPr>
          <w:r>
            <w:br w:type="page"/>
          </w:r>
        </w:p>
        <w:p w14:paraId="3C28CFFE" w14:textId="77777777" w:rsidR="00946CC7" w:rsidRPr="008B3783" w:rsidRDefault="00946CC7" w:rsidP="009104FA">
          <w:pPr>
            <w:jc w:val="both"/>
          </w:pPr>
        </w:p>
        <w:p w14:paraId="2373A41E" w14:textId="77777777" w:rsidR="00946CC7" w:rsidRDefault="00946CC7" w:rsidP="009104FA">
          <w:pPr>
            <w:jc w:val="both"/>
          </w:pPr>
        </w:p>
        <w:p w14:paraId="4A111BE1" w14:textId="12DEB1B3" w:rsidR="00946CC7" w:rsidRDefault="00946CC7" w:rsidP="009104FA">
          <w:pPr>
            <w:jc w:val="both"/>
          </w:pPr>
        </w:p>
        <w:p w14:paraId="7F219F39" w14:textId="6A26FC54" w:rsidR="00946CC7" w:rsidRDefault="00946CC7" w:rsidP="009104FA">
          <w:pPr>
            <w:jc w:val="both"/>
          </w:pPr>
        </w:p>
        <w:p w14:paraId="6471B7EE" w14:textId="286C6FD4" w:rsidR="00946CC7" w:rsidRDefault="00946CC7" w:rsidP="009104FA">
          <w:pPr>
            <w:jc w:val="both"/>
          </w:pPr>
        </w:p>
        <w:p w14:paraId="2EC9A16F" w14:textId="1F62C231" w:rsidR="00946CC7" w:rsidRDefault="00946CC7" w:rsidP="009104FA">
          <w:pPr>
            <w:jc w:val="both"/>
          </w:pPr>
        </w:p>
        <w:p w14:paraId="5FC8F38A" w14:textId="59239031" w:rsidR="00946CC7" w:rsidRDefault="00946CC7" w:rsidP="009104FA">
          <w:pPr>
            <w:jc w:val="both"/>
          </w:pPr>
        </w:p>
        <w:p w14:paraId="63394A05" w14:textId="77777777" w:rsidR="00946CC7" w:rsidRDefault="00946CC7" w:rsidP="009104FA">
          <w:pPr>
            <w:jc w:val="both"/>
          </w:pPr>
        </w:p>
        <w:p w14:paraId="2DB95451" w14:textId="167BBB73" w:rsidR="00946CC7" w:rsidRDefault="00946CC7" w:rsidP="009104FA">
          <w:pPr>
            <w:jc w:val="both"/>
          </w:pPr>
        </w:p>
        <w:p w14:paraId="711FCB1E" w14:textId="21ED6190" w:rsidR="00946CC7" w:rsidRDefault="00946CC7" w:rsidP="009104FA">
          <w:pPr>
            <w:jc w:val="both"/>
          </w:pPr>
        </w:p>
        <w:p w14:paraId="7E74B90A" w14:textId="089DECA1" w:rsidR="00946CC7" w:rsidRDefault="00946CC7" w:rsidP="009104FA">
          <w:pPr>
            <w:jc w:val="both"/>
          </w:pPr>
        </w:p>
        <w:p w14:paraId="2AE0DE9C" w14:textId="1FBFE6F7" w:rsidR="00946CC7" w:rsidRDefault="00946CC7" w:rsidP="009104FA">
          <w:pPr>
            <w:jc w:val="both"/>
          </w:pPr>
        </w:p>
        <w:p w14:paraId="1093F4BC" w14:textId="15ABD218" w:rsidR="00254165" w:rsidRDefault="00254165" w:rsidP="009104FA">
          <w:pPr>
            <w:jc w:val="both"/>
          </w:pPr>
        </w:p>
        <w:p w14:paraId="52314284" w14:textId="2A5578BC" w:rsidR="00254165" w:rsidRDefault="00254165" w:rsidP="009104FA">
          <w:pPr>
            <w:jc w:val="both"/>
          </w:pPr>
        </w:p>
        <w:p w14:paraId="027DF0E0" w14:textId="14135D4E" w:rsidR="00946CC7" w:rsidRDefault="00946CC7" w:rsidP="009104FA">
          <w:pPr>
            <w:jc w:val="both"/>
          </w:pPr>
        </w:p>
        <w:p w14:paraId="1AEF04F6" w14:textId="03C5F5DD" w:rsidR="00946CC7" w:rsidRDefault="00946CC7" w:rsidP="009104FA">
          <w:pPr>
            <w:jc w:val="both"/>
          </w:pPr>
        </w:p>
        <w:p w14:paraId="639385D8" w14:textId="48CDECA2" w:rsidR="00605DD2" w:rsidRDefault="00AF6AC4" w:rsidP="009104FA">
          <w:pPr>
            <w:jc w:val="both"/>
          </w:pPr>
          <w:r>
            <w:br w:type="page"/>
          </w:r>
        </w:p>
      </w:sdtContent>
    </w:sdt>
    <w:sdt>
      <w:sdtPr>
        <w:rPr>
          <w:caps w:val="0"/>
          <w:smallCaps/>
          <w:color w:val="auto"/>
          <w:spacing w:val="0"/>
          <w:sz w:val="20"/>
          <w:szCs w:val="20"/>
          <w:lang w:val="ja-JP"/>
        </w:rPr>
        <w:id w:val="-1443222149"/>
        <w:docPartObj>
          <w:docPartGallery w:val="Table of Contents"/>
          <w:docPartUnique/>
        </w:docPartObj>
      </w:sdtPr>
      <w:sdtEndPr/>
      <w:sdtContent>
        <w:p w14:paraId="27862079" w14:textId="7B966DC0" w:rsidR="009B6931" w:rsidRDefault="009B6931" w:rsidP="009104FA">
          <w:pPr>
            <w:pStyle w:val="a9"/>
            <w:jc w:val="both"/>
          </w:pPr>
          <w:r>
            <w:rPr>
              <w:lang w:val="ja-JP"/>
            </w:rPr>
            <w:t>目次</w:t>
          </w:r>
        </w:p>
        <w:p w14:paraId="346D9B65" w14:textId="6BDA6181" w:rsidR="00742310" w:rsidRPr="00742310" w:rsidRDefault="009B6931">
          <w:pPr>
            <w:pStyle w:val="11"/>
            <w:rPr>
              <w:b w:val="0"/>
              <w:bCs w:val="0"/>
              <w:caps w:val="0"/>
              <w:kern w:val="2"/>
              <w:sz w:val="18"/>
              <w:szCs w:val="18"/>
            </w:rPr>
          </w:pPr>
          <w:r w:rsidRPr="00F56E3E">
            <w:rPr>
              <w:rFonts w:cs="Times New Roman"/>
              <w:sz w:val="21"/>
              <w:szCs w:val="18"/>
            </w:rPr>
            <w:fldChar w:fldCharType="begin"/>
          </w:r>
          <w:r w:rsidRPr="00F56E3E">
            <w:rPr>
              <w:rFonts w:cs="Times New Roman"/>
              <w:sz w:val="21"/>
              <w:szCs w:val="18"/>
            </w:rPr>
            <w:instrText xml:space="preserve"> TOC \o "1-3" \h \z \u </w:instrText>
          </w:r>
          <w:r w:rsidRPr="00F56E3E">
            <w:rPr>
              <w:rFonts w:cs="Times New Roman"/>
              <w:sz w:val="21"/>
              <w:szCs w:val="18"/>
            </w:rPr>
            <w:fldChar w:fldCharType="separate"/>
          </w:r>
          <w:hyperlink w:anchor="_Toc159520064" w:history="1">
            <w:r w:rsidR="00742310" w:rsidRPr="00742310">
              <w:rPr>
                <w:rStyle w:val="aa"/>
                <w:sz w:val="18"/>
                <w:szCs w:val="18"/>
              </w:rPr>
              <w:t>第１章</w:t>
            </w:r>
            <w:r w:rsidR="00742310" w:rsidRPr="00742310">
              <w:rPr>
                <w:rStyle w:val="aa"/>
                <w:sz w:val="18"/>
                <w:szCs w:val="18"/>
              </w:rPr>
              <w:t xml:space="preserve"> </w:t>
            </w:r>
            <w:r w:rsidR="00742310" w:rsidRPr="00742310">
              <w:rPr>
                <w:rStyle w:val="aa"/>
                <w:sz w:val="18"/>
                <w:szCs w:val="18"/>
              </w:rPr>
              <w:t>「組織・人事給与制度の今後の方</w:t>
            </w:r>
            <w:r w:rsidR="00742310" w:rsidRPr="00742310">
              <w:rPr>
                <w:rStyle w:val="aa"/>
                <w:rFonts w:asciiTheme="minorEastAsia" w:hAnsiTheme="minorEastAsia"/>
                <w:sz w:val="18"/>
                <w:szCs w:val="18"/>
              </w:rPr>
              <w:t>向性(案)」策</w:t>
            </w:r>
            <w:r w:rsidR="00742310" w:rsidRPr="00742310">
              <w:rPr>
                <w:rStyle w:val="aa"/>
                <w:sz w:val="18"/>
                <w:szCs w:val="18"/>
              </w:rPr>
              <w:t>定にあたって</w:t>
            </w:r>
            <w:r w:rsidR="00742310" w:rsidRPr="00742310">
              <w:rPr>
                <w:webHidden/>
                <w:sz w:val="18"/>
                <w:szCs w:val="18"/>
              </w:rPr>
              <w:tab/>
            </w:r>
            <w:r w:rsidR="00742310" w:rsidRPr="00742310">
              <w:rPr>
                <w:webHidden/>
                <w:sz w:val="18"/>
                <w:szCs w:val="18"/>
              </w:rPr>
              <w:fldChar w:fldCharType="begin"/>
            </w:r>
            <w:r w:rsidR="00742310" w:rsidRPr="00742310">
              <w:rPr>
                <w:webHidden/>
                <w:sz w:val="18"/>
                <w:szCs w:val="18"/>
              </w:rPr>
              <w:instrText xml:space="preserve"> PAGEREF _Toc159520064 \h </w:instrText>
            </w:r>
            <w:r w:rsidR="00742310" w:rsidRPr="00742310">
              <w:rPr>
                <w:webHidden/>
                <w:sz w:val="18"/>
                <w:szCs w:val="18"/>
              </w:rPr>
            </w:r>
            <w:r w:rsidR="00742310" w:rsidRPr="00742310">
              <w:rPr>
                <w:webHidden/>
                <w:sz w:val="18"/>
                <w:szCs w:val="18"/>
              </w:rPr>
              <w:fldChar w:fldCharType="separate"/>
            </w:r>
            <w:r w:rsidR="004D571F">
              <w:rPr>
                <w:webHidden/>
                <w:sz w:val="18"/>
                <w:szCs w:val="18"/>
              </w:rPr>
              <w:t>1</w:t>
            </w:r>
            <w:r w:rsidR="00742310" w:rsidRPr="00742310">
              <w:rPr>
                <w:webHidden/>
                <w:sz w:val="18"/>
                <w:szCs w:val="18"/>
              </w:rPr>
              <w:fldChar w:fldCharType="end"/>
            </w:r>
          </w:hyperlink>
        </w:p>
        <w:p w14:paraId="6BEF50EC" w14:textId="7E23777E" w:rsidR="00742310" w:rsidRPr="00742310" w:rsidRDefault="004D571F">
          <w:pPr>
            <w:pStyle w:val="21"/>
            <w:rPr>
              <w:smallCaps w:val="0"/>
              <w:noProof/>
              <w:kern w:val="2"/>
              <w:sz w:val="18"/>
              <w:szCs w:val="18"/>
            </w:rPr>
          </w:pPr>
          <w:hyperlink w:anchor="_Toc159520065" w:history="1">
            <w:r w:rsidR="00742310" w:rsidRPr="00742310">
              <w:rPr>
                <w:rStyle w:val="aa"/>
                <w:b/>
                <w:bCs/>
                <w:noProof/>
                <w:sz w:val="18"/>
                <w:szCs w:val="18"/>
              </w:rPr>
              <w:t>１．基本的な考え方</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_Toc159520065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1</w:t>
            </w:r>
            <w:r w:rsidR="00742310" w:rsidRPr="00742310">
              <w:rPr>
                <w:noProof/>
                <w:webHidden/>
                <w:sz w:val="18"/>
                <w:szCs w:val="18"/>
              </w:rPr>
              <w:fldChar w:fldCharType="end"/>
            </w:r>
          </w:hyperlink>
        </w:p>
        <w:p w14:paraId="570068C4" w14:textId="30AD0DEB" w:rsidR="00742310" w:rsidRPr="00742310" w:rsidRDefault="004D571F">
          <w:pPr>
            <w:pStyle w:val="21"/>
            <w:rPr>
              <w:smallCaps w:val="0"/>
              <w:noProof/>
              <w:kern w:val="2"/>
              <w:sz w:val="18"/>
              <w:szCs w:val="18"/>
            </w:rPr>
          </w:pPr>
          <w:hyperlink w:anchor="_Toc159520066" w:history="1">
            <w:r w:rsidR="00742310" w:rsidRPr="00742310">
              <w:rPr>
                <w:rStyle w:val="aa"/>
                <w:b/>
                <w:bCs/>
                <w:noProof/>
                <w:sz w:val="18"/>
                <w:szCs w:val="18"/>
              </w:rPr>
              <w:t>２．策定の背景</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_Toc159520066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2</w:t>
            </w:r>
            <w:r w:rsidR="00742310" w:rsidRPr="00742310">
              <w:rPr>
                <w:noProof/>
                <w:webHidden/>
                <w:sz w:val="18"/>
                <w:szCs w:val="18"/>
              </w:rPr>
              <w:fldChar w:fldCharType="end"/>
            </w:r>
          </w:hyperlink>
        </w:p>
        <w:p w14:paraId="45C00AEF" w14:textId="47141EA2" w:rsidR="00742310" w:rsidRPr="00742310" w:rsidRDefault="004D571F">
          <w:pPr>
            <w:pStyle w:val="31"/>
            <w:rPr>
              <w:i w:val="0"/>
              <w:iCs w:val="0"/>
              <w:noProof/>
              <w:kern w:val="2"/>
              <w:sz w:val="18"/>
              <w:szCs w:val="18"/>
            </w:rPr>
          </w:pPr>
          <w:hyperlink w:anchor="_Toc159520067" w:history="1">
            <w:r w:rsidR="00742310" w:rsidRPr="00742310">
              <w:rPr>
                <w:rStyle w:val="aa"/>
                <w:b/>
                <w:i w:val="0"/>
                <w:iCs w:val="0"/>
                <w:noProof/>
                <w:sz w:val="18"/>
                <w:szCs w:val="18"/>
                <w:shd w:val="clear" w:color="auto" w:fill="FFFFFF" w:themeFill="background1"/>
              </w:rPr>
              <w:t>（１）社会経済情勢</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_Toc159520067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w:t>
            </w:r>
            <w:r w:rsidR="00742310" w:rsidRPr="00742310">
              <w:rPr>
                <w:i w:val="0"/>
                <w:iCs w:val="0"/>
                <w:noProof/>
                <w:webHidden/>
                <w:sz w:val="18"/>
                <w:szCs w:val="18"/>
              </w:rPr>
              <w:fldChar w:fldCharType="end"/>
            </w:r>
          </w:hyperlink>
        </w:p>
        <w:p w14:paraId="73704398" w14:textId="033EDE08" w:rsidR="00742310" w:rsidRPr="00742310" w:rsidRDefault="004D571F">
          <w:pPr>
            <w:pStyle w:val="31"/>
            <w:rPr>
              <w:i w:val="0"/>
              <w:iCs w:val="0"/>
              <w:noProof/>
              <w:kern w:val="2"/>
              <w:sz w:val="18"/>
              <w:szCs w:val="18"/>
            </w:rPr>
          </w:pPr>
          <w:hyperlink w:anchor="_Toc159520068" w:history="1">
            <w:r w:rsidR="00742310" w:rsidRPr="00742310">
              <w:rPr>
                <w:rStyle w:val="aa"/>
                <w:b/>
                <w:i w:val="0"/>
                <w:iCs w:val="0"/>
                <w:noProof/>
                <w:sz w:val="18"/>
                <w:szCs w:val="18"/>
                <w:shd w:val="clear" w:color="auto" w:fill="FFFFFF" w:themeFill="background1"/>
              </w:rPr>
              <w:t>（２）本府の現状</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_Toc159520068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4</w:t>
            </w:r>
            <w:r w:rsidR="00742310" w:rsidRPr="00742310">
              <w:rPr>
                <w:i w:val="0"/>
                <w:iCs w:val="0"/>
                <w:noProof/>
                <w:webHidden/>
                <w:sz w:val="18"/>
                <w:szCs w:val="18"/>
              </w:rPr>
              <w:fldChar w:fldCharType="end"/>
            </w:r>
          </w:hyperlink>
        </w:p>
        <w:p w14:paraId="34DE1714" w14:textId="17605F59" w:rsidR="00742310" w:rsidRPr="00742310" w:rsidRDefault="004D571F">
          <w:pPr>
            <w:pStyle w:val="11"/>
            <w:rPr>
              <w:b w:val="0"/>
              <w:bCs w:val="0"/>
              <w:caps w:val="0"/>
              <w:kern w:val="2"/>
              <w:sz w:val="18"/>
              <w:szCs w:val="18"/>
            </w:rPr>
          </w:pPr>
          <w:hyperlink w:anchor="_Toc159520069" w:history="1">
            <w:r w:rsidR="00742310" w:rsidRPr="00742310">
              <w:rPr>
                <w:rStyle w:val="aa"/>
                <w:sz w:val="18"/>
                <w:szCs w:val="18"/>
              </w:rPr>
              <w:t>第２章　これまでの組織・人事給与制度の振り返り</w:t>
            </w:r>
            <w:r w:rsidR="00742310" w:rsidRPr="00742310">
              <w:rPr>
                <w:webHidden/>
                <w:sz w:val="18"/>
                <w:szCs w:val="18"/>
              </w:rPr>
              <w:tab/>
            </w:r>
            <w:r w:rsidR="00742310" w:rsidRPr="00742310">
              <w:rPr>
                <w:webHidden/>
                <w:sz w:val="18"/>
                <w:szCs w:val="18"/>
              </w:rPr>
              <w:fldChar w:fldCharType="begin"/>
            </w:r>
            <w:r w:rsidR="00742310" w:rsidRPr="00742310">
              <w:rPr>
                <w:webHidden/>
                <w:sz w:val="18"/>
                <w:szCs w:val="18"/>
              </w:rPr>
              <w:instrText xml:space="preserve"> PAGEREF _Toc159520069 \h </w:instrText>
            </w:r>
            <w:r w:rsidR="00742310" w:rsidRPr="00742310">
              <w:rPr>
                <w:webHidden/>
                <w:sz w:val="18"/>
                <w:szCs w:val="18"/>
              </w:rPr>
            </w:r>
            <w:r w:rsidR="00742310" w:rsidRPr="00742310">
              <w:rPr>
                <w:webHidden/>
                <w:sz w:val="18"/>
                <w:szCs w:val="18"/>
              </w:rPr>
              <w:fldChar w:fldCharType="separate"/>
            </w:r>
            <w:r>
              <w:rPr>
                <w:webHidden/>
                <w:sz w:val="18"/>
                <w:szCs w:val="18"/>
              </w:rPr>
              <w:t>13</w:t>
            </w:r>
            <w:r w:rsidR="00742310" w:rsidRPr="00742310">
              <w:rPr>
                <w:webHidden/>
                <w:sz w:val="18"/>
                <w:szCs w:val="18"/>
              </w:rPr>
              <w:fldChar w:fldCharType="end"/>
            </w:r>
          </w:hyperlink>
        </w:p>
        <w:p w14:paraId="472833A8" w14:textId="3487FE91" w:rsidR="00742310" w:rsidRPr="00742310" w:rsidRDefault="004D571F">
          <w:pPr>
            <w:pStyle w:val="21"/>
            <w:rPr>
              <w:smallCaps w:val="0"/>
              <w:noProof/>
              <w:kern w:val="2"/>
              <w:sz w:val="18"/>
              <w:szCs w:val="18"/>
            </w:rPr>
          </w:pPr>
          <w:hyperlink w:anchor="_Toc159520070" w:history="1">
            <w:r w:rsidR="00742310" w:rsidRPr="00742310">
              <w:rPr>
                <w:rStyle w:val="aa"/>
                <w:b/>
                <w:bCs/>
                <w:noProof/>
                <w:sz w:val="18"/>
                <w:szCs w:val="18"/>
              </w:rPr>
              <w:t>１．これまでの取組みと成果</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_Toc159520070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13</w:t>
            </w:r>
            <w:r w:rsidR="00742310" w:rsidRPr="00742310">
              <w:rPr>
                <w:noProof/>
                <w:webHidden/>
                <w:sz w:val="18"/>
                <w:szCs w:val="18"/>
              </w:rPr>
              <w:fldChar w:fldCharType="end"/>
            </w:r>
          </w:hyperlink>
        </w:p>
        <w:p w14:paraId="6C528241" w14:textId="40A9E37A" w:rsidR="00742310" w:rsidRPr="00742310" w:rsidRDefault="004D571F">
          <w:pPr>
            <w:pStyle w:val="21"/>
            <w:rPr>
              <w:smallCaps w:val="0"/>
              <w:noProof/>
              <w:kern w:val="2"/>
              <w:sz w:val="18"/>
              <w:szCs w:val="18"/>
            </w:rPr>
          </w:pPr>
          <w:hyperlink w:anchor="_Toc159520071" w:history="1">
            <w:r w:rsidR="00742310" w:rsidRPr="00742310">
              <w:rPr>
                <w:rStyle w:val="aa"/>
                <w:b/>
                <w:bCs/>
                <w:noProof/>
                <w:sz w:val="18"/>
                <w:szCs w:val="18"/>
              </w:rPr>
              <w:t>２．組織・人事給与各制度の振り返り</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_Toc159520071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14</w:t>
            </w:r>
            <w:r w:rsidR="00742310" w:rsidRPr="00742310">
              <w:rPr>
                <w:noProof/>
                <w:webHidden/>
                <w:sz w:val="18"/>
                <w:szCs w:val="18"/>
              </w:rPr>
              <w:fldChar w:fldCharType="end"/>
            </w:r>
          </w:hyperlink>
        </w:p>
        <w:p w14:paraId="345BE9BB" w14:textId="24AD5CF4" w:rsidR="00742310" w:rsidRPr="00742310" w:rsidRDefault="004D571F">
          <w:pPr>
            <w:pStyle w:val="31"/>
            <w:rPr>
              <w:i w:val="0"/>
              <w:iCs w:val="0"/>
              <w:noProof/>
              <w:kern w:val="2"/>
              <w:sz w:val="18"/>
              <w:szCs w:val="18"/>
            </w:rPr>
          </w:pPr>
          <w:hyperlink w:anchor="_Toc159520072" w:history="1">
            <w:r w:rsidR="00742310" w:rsidRPr="00742310">
              <w:rPr>
                <w:rStyle w:val="aa"/>
                <w:b/>
                <w:i w:val="0"/>
                <w:iCs w:val="0"/>
                <w:noProof/>
                <w:sz w:val="18"/>
                <w:szCs w:val="18"/>
                <w:shd w:val="clear" w:color="auto" w:fill="FFFFFF" w:themeFill="background1"/>
              </w:rPr>
              <w:t>（１）部局再編</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_Toc159520072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14</w:t>
            </w:r>
            <w:r w:rsidR="00742310" w:rsidRPr="00742310">
              <w:rPr>
                <w:i w:val="0"/>
                <w:iCs w:val="0"/>
                <w:noProof/>
                <w:webHidden/>
                <w:sz w:val="18"/>
                <w:szCs w:val="18"/>
              </w:rPr>
              <w:fldChar w:fldCharType="end"/>
            </w:r>
          </w:hyperlink>
        </w:p>
        <w:p w14:paraId="452276FC" w14:textId="3DFAA850" w:rsidR="00742310" w:rsidRPr="00742310" w:rsidRDefault="004D571F">
          <w:pPr>
            <w:pStyle w:val="31"/>
            <w:rPr>
              <w:i w:val="0"/>
              <w:iCs w:val="0"/>
              <w:noProof/>
              <w:kern w:val="2"/>
              <w:sz w:val="18"/>
              <w:szCs w:val="18"/>
            </w:rPr>
          </w:pPr>
          <w:hyperlink w:anchor="_Toc159520073" w:history="1">
            <w:r w:rsidR="00742310" w:rsidRPr="00742310">
              <w:rPr>
                <w:rStyle w:val="aa"/>
                <w:b/>
                <w:i w:val="0"/>
                <w:iCs w:val="0"/>
                <w:noProof/>
                <w:sz w:val="18"/>
                <w:szCs w:val="18"/>
                <w:shd w:val="clear" w:color="auto" w:fill="FFFFFF" w:themeFill="background1"/>
              </w:rPr>
              <w:t>（２）大括り室</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_Toc159520073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15</w:t>
            </w:r>
            <w:r w:rsidR="00742310" w:rsidRPr="00742310">
              <w:rPr>
                <w:i w:val="0"/>
                <w:iCs w:val="0"/>
                <w:noProof/>
                <w:webHidden/>
                <w:sz w:val="18"/>
                <w:szCs w:val="18"/>
              </w:rPr>
              <w:fldChar w:fldCharType="end"/>
            </w:r>
          </w:hyperlink>
        </w:p>
        <w:p w14:paraId="563B8965" w14:textId="344D6464" w:rsidR="00742310" w:rsidRPr="00742310" w:rsidRDefault="004D571F">
          <w:pPr>
            <w:pStyle w:val="31"/>
            <w:rPr>
              <w:i w:val="0"/>
              <w:iCs w:val="0"/>
              <w:noProof/>
              <w:kern w:val="2"/>
              <w:sz w:val="18"/>
              <w:szCs w:val="18"/>
            </w:rPr>
          </w:pPr>
          <w:hyperlink w:anchor="_Toc159520074" w:history="1">
            <w:r w:rsidR="00742310" w:rsidRPr="00742310">
              <w:rPr>
                <w:rStyle w:val="aa"/>
                <w:b/>
                <w:i w:val="0"/>
                <w:iCs w:val="0"/>
                <w:noProof/>
                <w:sz w:val="18"/>
                <w:szCs w:val="18"/>
                <w:shd w:val="clear" w:color="auto" w:fill="FFFFFF" w:themeFill="background1"/>
              </w:rPr>
              <w:t>（３）小課制</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_Toc159520074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16</w:t>
            </w:r>
            <w:r w:rsidR="00742310" w:rsidRPr="00742310">
              <w:rPr>
                <w:i w:val="0"/>
                <w:iCs w:val="0"/>
                <w:noProof/>
                <w:webHidden/>
                <w:sz w:val="18"/>
                <w:szCs w:val="18"/>
              </w:rPr>
              <w:fldChar w:fldCharType="end"/>
            </w:r>
          </w:hyperlink>
        </w:p>
        <w:p w14:paraId="4512DE74" w14:textId="63D3B914" w:rsidR="00742310" w:rsidRPr="00742310" w:rsidRDefault="004D571F">
          <w:pPr>
            <w:pStyle w:val="31"/>
            <w:rPr>
              <w:i w:val="0"/>
              <w:iCs w:val="0"/>
              <w:noProof/>
              <w:kern w:val="2"/>
              <w:sz w:val="18"/>
              <w:szCs w:val="18"/>
            </w:rPr>
          </w:pPr>
          <w:hyperlink w:anchor="_Toc159520075" w:history="1">
            <w:r w:rsidR="00742310" w:rsidRPr="00742310">
              <w:rPr>
                <w:rStyle w:val="aa"/>
                <w:b/>
                <w:i w:val="0"/>
                <w:iCs w:val="0"/>
                <w:noProof/>
                <w:sz w:val="18"/>
                <w:szCs w:val="18"/>
                <w:shd w:val="clear" w:color="auto" w:fill="FFFFFF" w:themeFill="background1"/>
              </w:rPr>
              <w:t>（４）グループ制</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_Toc159520075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17</w:t>
            </w:r>
            <w:r w:rsidR="00742310" w:rsidRPr="00742310">
              <w:rPr>
                <w:i w:val="0"/>
                <w:iCs w:val="0"/>
                <w:noProof/>
                <w:webHidden/>
                <w:sz w:val="18"/>
                <w:szCs w:val="18"/>
              </w:rPr>
              <w:fldChar w:fldCharType="end"/>
            </w:r>
          </w:hyperlink>
        </w:p>
        <w:p w14:paraId="7FECDE28" w14:textId="0449B76C" w:rsidR="00742310" w:rsidRPr="00742310" w:rsidRDefault="004D571F">
          <w:pPr>
            <w:pStyle w:val="31"/>
            <w:rPr>
              <w:i w:val="0"/>
              <w:iCs w:val="0"/>
              <w:noProof/>
              <w:kern w:val="2"/>
              <w:sz w:val="18"/>
              <w:szCs w:val="18"/>
            </w:rPr>
          </w:pPr>
          <w:hyperlink w:anchor="_Toc159520076" w:history="1">
            <w:r w:rsidR="00742310" w:rsidRPr="00742310">
              <w:rPr>
                <w:rStyle w:val="aa"/>
                <w:b/>
                <w:i w:val="0"/>
                <w:iCs w:val="0"/>
                <w:noProof/>
                <w:sz w:val="18"/>
                <w:szCs w:val="18"/>
                <w:shd w:val="clear" w:color="auto" w:fill="FFFFFF" w:themeFill="background1"/>
              </w:rPr>
              <w:t>（５）職員数管理</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_Toc159520076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18</w:t>
            </w:r>
            <w:r w:rsidR="00742310" w:rsidRPr="00742310">
              <w:rPr>
                <w:i w:val="0"/>
                <w:iCs w:val="0"/>
                <w:noProof/>
                <w:webHidden/>
                <w:sz w:val="18"/>
                <w:szCs w:val="18"/>
              </w:rPr>
              <w:fldChar w:fldCharType="end"/>
            </w:r>
          </w:hyperlink>
        </w:p>
        <w:p w14:paraId="3D139274" w14:textId="0F539622" w:rsidR="00742310" w:rsidRPr="00742310" w:rsidRDefault="004D571F">
          <w:pPr>
            <w:pStyle w:val="31"/>
            <w:rPr>
              <w:i w:val="0"/>
              <w:iCs w:val="0"/>
              <w:noProof/>
              <w:kern w:val="2"/>
              <w:sz w:val="18"/>
              <w:szCs w:val="18"/>
            </w:rPr>
          </w:pPr>
          <w:hyperlink w:anchor="_Toc159520077" w:history="1">
            <w:r w:rsidR="00742310" w:rsidRPr="00742310">
              <w:rPr>
                <w:rStyle w:val="aa"/>
                <w:b/>
                <w:i w:val="0"/>
                <w:iCs w:val="0"/>
                <w:noProof/>
                <w:sz w:val="18"/>
                <w:szCs w:val="18"/>
                <w:shd w:val="clear" w:color="auto" w:fill="FFFFFF" w:themeFill="background1"/>
              </w:rPr>
              <w:t>（６）職員採用</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_Toc159520077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19</w:t>
            </w:r>
            <w:r w:rsidR="00742310" w:rsidRPr="00742310">
              <w:rPr>
                <w:i w:val="0"/>
                <w:iCs w:val="0"/>
                <w:noProof/>
                <w:webHidden/>
                <w:sz w:val="18"/>
                <w:szCs w:val="18"/>
              </w:rPr>
              <w:fldChar w:fldCharType="end"/>
            </w:r>
          </w:hyperlink>
        </w:p>
        <w:p w14:paraId="32E6319A" w14:textId="3B7D8EB3" w:rsidR="00742310" w:rsidRPr="00742310" w:rsidRDefault="004D571F">
          <w:pPr>
            <w:pStyle w:val="31"/>
            <w:rPr>
              <w:i w:val="0"/>
              <w:iCs w:val="0"/>
              <w:noProof/>
              <w:kern w:val="2"/>
              <w:sz w:val="18"/>
              <w:szCs w:val="18"/>
            </w:rPr>
          </w:pPr>
          <w:hyperlink w:anchor="_Toc159520078" w:history="1">
            <w:r w:rsidR="00742310" w:rsidRPr="00742310">
              <w:rPr>
                <w:rStyle w:val="aa"/>
                <w:b/>
                <w:i w:val="0"/>
                <w:iCs w:val="0"/>
                <w:noProof/>
                <w:sz w:val="18"/>
                <w:szCs w:val="18"/>
                <w:shd w:val="clear" w:color="auto" w:fill="FFFFFF" w:themeFill="background1"/>
              </w:rPr>
              <w:t>（７）障がい者雇用</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_Toc159520078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20</w:t>
            </w:r>
            <w:r w:rsidR="00742310" w:rsidRPr="00742310">
              <w:rPr>
                <w:i w:val="0"/>
                <w:iCs w:val="0"/>
                <w:noProof/>
                <w:webHidden/>
                <w:sz w:val="18"/>
                <w:szCs w:val="18"/>
              </w:rPr>
              <w:fldChar w:fldCharType="end"/>
            </w:r>
          </w:hyperlink>
        </w:p>
        <w:p w14:paraId="4409A308" w14:textId="34453EEF" w:rsidR="00742310" w:rsidRPr="00742310" w:rsidRDefault="004D571F">
          <w:pPr>
            <w:pStyle w:val="31"/>
            <w:rPr>
              <w:i w:val="0"/>
              <w:iCs w:val="0"/>
              <w:noProof/>
              <w:kern w:val="2"/>
              <w:sz w:val="18"/>
              <w:szCs w:val="18"/>
            </w:rPr>
          </w:pPr>
          <w:hyperlink w:anchor="_Toc159520079" w:history="1">
            <w:r w:rsidR="00742310" w:rsidRPr="00742310">
              <w:rPr>
                <w:rStyle w:val="aa"/>
                <w:b/>
                <w:i w:val="0"/>
                <w:iCs w:val="0"/>
                <w:noProof/>
                <w:sz w:val="18"/>
                <w:szCs w:val="18"/>
                <w:shd w:val="clear" w:color="auto" w:fill="FFFFFF" w:themeFill="background1"/>
              </w:rPr>
              <w:t>（８）人事異動</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_Toc159520079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21</w:t>
            </w:r>
            <w:r w:rsidR="00742310" w:rsidRPr="00742310">
              <w:rPr>
                <w:i w:val="0"/>
                <w:iCs w:val="0"/>
                <w:noProof/>
                <w:webHidden/>
                <w:sz w:val="18"/>
                <w:szCs w:val="18"/>
              </w:rPr>
              <w:fldChar w:fldCharType="end"/>
            </w:r>
          </w:hyperlink>
        </w:p>
        <w:p w14:paraId="40C04BB0" w14:textId="20EE9307" w:rsidR="00742310" w:rsidRPr="00742310" w:rsidRDefault="004D571F">
          <w:pPr>
            <w:pStyle w:val="31"/>
            <w:rPr>
              <w:i w:val="0"/>
              <w:iCs w:val="0"/>
              <w:noProof/>
              <w:kern w:val="2"/>
              <w:sz w:val="18"/>
              <w:szCs w:val="18"/>
            </w:rPr>
          </w:pPr>
          <w:hyperlink w:anchor="_Toc159520080" w:history="1">
            <w:r w:rsidR="00742310" w:rsidRPr="00742310">
              <w:rPr>
                <w:rStyle w:val="aa"/>
                <w:b/>
                <w:i w:val="0"/>
                <w:iCs w:val="0"/>
                <w:noProof/>
                <w:sz w:val="18"/>
                <w:szCs w:val="18"/>
                <w:shd w:val="clear" w:color="auto" w:fill="FFFFFF" w:themeFill="background1"/>
              </w:rPr>
              <w:t>（９）昇任</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_Toc159520080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22</w:t>
            </w:r>
            <w:r w:rsidR="00742310" w:rsidRPr="00742310">
              <w:rPr>
                <w:i w:val="0"/>
                <w:iCs w:val="0"/>
                <w:noProof/>
                <w:webHidden/>
                <w:sz w:val="18"/>
                <w:szCs w:val="18"/>
              </w:rPr>
              <w:fldChar w:fldCharType="end"/>
            </w:r>
          </w:hyperlink>
        </w:p>
        <w:p w14:paraId="2C247A5A" w14:textId="246D5C1A" w:rsidR="00742310" w:rsidRPr="00742310" w:rsidRDefault="004D571F">
          <w:pPr>
            <w:pStyle w:val="31"/>
            <w:rPr>
              <w:i w:val="0"/>
              <w:iCs w:val="0"/>
              <w:noProof/>
              <w:kern w:val="2"/>
              <w:sz w:val="18"/>
              <w:szCs w:val="18"/>
            </w:rPr>
          </w:pPr>
          <w:hyperlink w:anchor="_Toc159520081" w:history="1">
            <w:r w:rsidR="00742310" w:rsidRPr="00742310">
              <w:rPr>
                <w:rStyle w:val="aa"/>
                <w:rFonts w:asciiTheme="minorEastAsia" w:hAnsiTheme="minorEastAsia"/>
                <w:b/>
                <w:i w:val="0"/>
                <w:iCs w:val="0"/>
                <w:noProof/>
                <w:sz w:val="18"/>
                <w:szCs w:val="18"/>
                <w:shd w:val="clear" w:color="auto" w:fill="FFFFFF" w:themeFill="background1"/>
              </w:rPr>
              <w:t>（10）</w:t>
            </w:r>
            <w:r w:rsidR="00742310" w:rsidRPr="00742310">
              <w:rPr>
                <w:rStyle w:val="aa"/>
                <w:b/>
                <w:i w:val="0"/>
                <w:iCs w:val="0"/>
                <w:noProof/>
                <w:sz w:val="18"/>
                <w:szCs w:val="18"/>
                <w:shd w:val="clear" w:color="auto" w:fill="FFFFFF" w:themeFill="background1"/>
              </w:rPr>
              <w:t>主査級昇任考査</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_Toc159520081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23</w:t>
            </w:r>
            <w:r w:rsidR="00742310" w:rsidRPr="00742310">
              <w:rPr>
                <w:i w:val="0"/>
                <w:iCs w:val="0"/>
                <w:noProof/>
                <w:webHidden/>
                <w:sz w:val="18"/>
                <w:szCs w:val="18"/>
              </w:rPr>
              <w:fldChar w:fldCharType="end"/>
            </w:r>
          </w:hyperlink>
        </w:p>
        <w:p w14:paraId="0E769941" w14:textId="6567B72D" w:rsidR="00742310" w:rsidRPr="00742310" w:rsidRDefault="004D571F">
          <w:pPr>
            <w:pStyle w:val="31"/>
            <w:rPr>
              <w:i w:val="0"/>
              <w:iCs w:val="0"/>
              <w:noProof/>
              <w:kern w:val="2"/>
              <w:sz w:val="18"/>
              <w:szCs w:val="18"/>
            </w:rPr>
          </w:pPr>
          <w:hyperlink w:anchor="_Toc159520082" w:history="1">
            <w:r w:rsidR="00742310" w:rsidRPr="00742310">
              <w:rPr>
                <w:rStyle w:val="aa"/>
                <w:rFonts w:asciiTheme="minorEastAsia" w:hAnsiTheme="minorEastAsia"/>
                <w:b/>
                <w:i w:val="0"/>
                <w:iCs w:val="0"/>
                <w:noProof/>
                <w:sz w:val="18"/>
                <w:szCs w:val="18"/>
                <w:shd w:val="clear" w:color="auto" w:fill="FFFFFF" w:themeFill="background1"/>
              </w:rPr>
              <w:t>（11）</w:t>
            </w:r>
            <w:r w:rsidR="00742310" w:rsidRPr="00742310">
              <w:rPr>
                <w:rStyle w:val="aa"/>
                <w:b/>
                <w:i w:val="0"/>
                <w:iCs w:val="0"/>
                <w:noProof/>
                <w:sz w:val="18"/>
                <w:szCs w:val="18"/>
                <w:shd w:val="clear" w:color="auto" w:fill="FFFFFF" w:themeFill="background1"/>
              </w:rPr>
              <w:t>再任用</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_Toc159520082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26</w:t>
            </w:r>
            <w:r w:rsidR="00742310" w:rsidRPr="00742310">
              <w:rPr>
                <w:i w:val="0"/>
                <w:iCs w:val="0"/>
                <w:noProof/>
                <w:webHidden/>
                <w:sz w:val="18"/>
                <w:szCs w:val="18"/>
              </w:rPr>
              <w:fldChar w:fldCharType="end"/>
            </w:r>
          </w:hyperlink>
        </w:p>
        <w:p w14:paraId="76E1FBD2" w14:textId="14BBD98F" w:rsidR="00742310" w:rsidRPr="00742310" w:rsidRDefault="004D571F">
          <w:pPr>
            <w:pStyle w:val="31"/>
            <w:rPr>
              <w:i w:val="0"/>
              <w:iCs w:val="0"/>
              <w:noProof/>
              <w:kern w:val="2"/>
              <w:sz w:val="18"/>
              <w:szCs w:val="18"/>
            </w:rPr>
          </w:pPr>
          <w:hyperlink w:anchor="_Toc159520083" w:history="1">
            <w:r w:rsidR="00742310" w:rsidRPr="00742310">
              <w:rPr>
                <w:rStyle w:val="aa"/>
                <w:rFonts w:asciiTheme="minorEastAsia" w:hAnsiTheme="minorEastAsia"/>
                <w:b/>
                <w:i w:val="0"/>
                <w:iCs w:val="0"/>
                <w:noProof/>
                <w:sz w:val="18"/>
                <w:szCs w:val="18"/>
                <w:shd w:val="clear" w:color="auto" w:fill="FFFFFF" w:themeFill="background1"/>
              </w:rPr>
              <w:t>（12）</w:t>
            </w:r>
            <w:r w:rsidR="00742310" w:rsidRPr="00742310">
              <w:rPr>
                <w:rStyle w:val="aa"/>
                <w:b/>
                <w:i w:val="0"/>
                <w:iCs w:val="0"/>
                <w:noProof/>
                <w:sz w:val="18"/>
                <w:szCs w:val="18"/>
                <w:shd w:val="clear" w:color="auto" w:fill="FFFFFF" w:themeFill="background1"/>
              </w:rPr>
              <w:t>表彰</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_Toc159520083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26</w:t>
            </w:r>
            <w:r w:rsidR="00742310" w:rsidRPr="00742310">
              <w:rPr>
                <w:i w:val="0"/>
                <w:iCs w:val="0"/>
                <w:noProof/>
                <w:webHidden/>
                <w:sz w:val="18"/>
                <w:szCs w:val="18"/>
              </w:rPr>
              <w:fldChar w:fldCharType="end"/>
            </w:r>
          </w:hyperlink>
        </w:p>
        <w:p w14:paraId="5686A3BE" w14:textId="667A357D" w:rsidR="00742310" w:rsidRPr="00742310" w:rsidRDefault="004D571F">
          <w:pPr>
            <w:pStyle w:val="31"/>
            <w:rPr>
              <w:i w:val="0"/>
              <w:iCs w:val="0"/>
              <w:noProof/>
              <w:kern w:val="2"/>
              <w:sz w:val="18"/>
              <w:szCs w:val="18"/>
            </w:rPr>
          </w:pPr>
          <w:hyperlink w:anchor="_Toc159520084" w:history="1">
            <w:r w:rsidR="00742310" w:rsidRPr="00742310">
              <w:rPr>
                <w:rStyle w:val="aa"/>
                <w:rFonts w:asciiTheme="minorEastAsia" w:hAnsiTheme="minorEastAsia"/>
                <w:b/>
                <w:i w:val="0"/>
                <w:iCs w:val="0"/>
                <w:noProof/>
                <w:sz w:val="18"/>
                <w:szCs w:val="18"/>
                <w:shd w:val="clear" w:color="auto" w:fill="FFFFFF" w:themeFill="background1"/>
              </w:rPr>
              <w:t>（13）</w:t>
            </w:r>
            <w:r w:rsidR="00742310" w:rsidRPr="00742310">
              <w:rPr>
                <w:rStyle w:val="aa"/>
                <w:b/>
                <w:i w:val="0"/>
                <w:iCs w:val="0"/>
                <w:noProof/>
                <w:sz w:val="18"/>
                <w:szCs w:val="18"/>
                <w:shd w:val="clear" w:color="auto" w:fill="FFFFFF" w:themeFill="background1"/>
              </w:rPr>
              <w:t>研修・人材育成</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_Toc159520084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27</w:t>
            </w:r>
            <w:r w:rsidR="00742310" w:rsidRPr="00742310">
              <w:rPr>
                <w:i w:val="0"/>
                <w:iCs w:val="0"/>
                <w:noProof/>
                <w:webHidden/>
                <w:sz w:val="18"/>
                <w:szCs w:val="18"/>
              </w:rPr>
              <w:fldChar w:fldCharType="end"/>
            </w:r>
          </w:hyperlink>
        </w:p>
        <w:p w14:paraId="0644A4FE" w14:textId="64D56C77" w:rsidR="00742310" w:rsidRPr="00742310" w:rsidRDefault="004D571F">
          <w:pPr>
            <w:pStyle w:val="31"/>
            <w:rPr>
              <w:i w:val="0"/>
              <w:iCs w:val="0"/>
              <w:noProof/>
              <w:kern w:val="2"/>
              <w:sz w:val="18"/>
              <w:szCs w:val="18"/>
            </w:rPr>
          </w:pPr>
          <w:hyperlink w:anchor="_Toc159520085" w:history="1">
            <w:r w:rsidR="00742310" w:rsidRPr="00742310">
              <w:rPr>
                <w:rStyle w:val="aa"/>
                <w:rFonts w:asciiTheme="minorEastAsia" w:hAnsiTheme="minorEastAsia"/>
                <w:b/>
                <w:i w:val="0"/>
                <w:iCs w:val="0"/>
                <w:noProof/>
                <w:sz w:val="18"/>
                <w:szCs w:val="18"/>
                <w:shd w:val="clear" w:color="auto" w:fill="FFFFFF" w:themeFill="background1"/>
              </w:rPr>
              <w:t>（14）</w:t>
            </w:r>
            <w:r w:rsidR="00742310" w:rsidRPr="00742310">
              <w:rPr>
                <w:rStyle w:val="aa"/>
                <w:b/>
                <w:i w:val="0"/>
                <w:iCs w:val="0"/>
                <w:noProof/>
                <w:sz w:val="18"/>
                <w:szCs w:val="18"/>
                <w:shd w:val="clear" w:color="auto" w:fill="FFFFFF" w:themeFill="background1"/>
              </w:rPr>
              <w:t>女性活躍推進</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_Toc159520085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28</w:t>
            </w:r>
            <w:r w:rsidR="00742310" w:rsidRPr="00742310">
              <w:rPr>
                <w:i w:val="0"/>
                <w:iCs w:val="0"/>
                <w:noProof/>
                <w:webHidden/>
                <w:sz w:val="18"/>
                <w:szCs w:val="18"/>
              </w:rPr>
              <w:fldChar w:fldCharType="end"/>
            </w:r>
          </w:hyperlink>
        </w:p>
        <w:p w14:paraId="127A4625" w14:textId="5600C63E" w:rsidR="00742310" w:rsidRPr="00742310" w:rsidRDefault="004D571F">
          <w:pPr>
            <w:pStyle w:val="31"/>
            <w:rPr>
              <w:i w:val="0"/>
              <w:iCs w:val="0"/>
              <w:noProof/>
              <w:kern w:val="2"/>
              <w:sz w:val="18"/>
              <w:szCs w:val="18"/>
            </w:rPr>
          </w:pPr>
          <w:hyperlink w:anchor="_Toc159520086" w:history="1">
            <w:r w:rsidR="00742310" w:rsidRPr="00742310">
              <w:rPr>
                <w:rStyle w:val="aa"/>
                <w:rFonts w:asciiTheme="minorEastAsia" w:hAnsiTheme="minorEastAsia"/>
                <w:b/>
                <w:i w:val="0"/>
                <w:iCs w:val="0"/>
                <w:noProof/>
                <w:sz w:val="18"/>
                <w:szCs w:val="18"/>
                <w:shd w:val="clear" w:color="auto" w:fill="FFFFFF" w:themeFill="background1"/>
              </w:rPr>
              <w:t>（15）</w:t>
            </w:r>
            <w:r w:rsidR="00742310" w:rsidRPr="00742310">
              <w:rPr>
                <w:rStyle w:val="aa"/>
                <w:b/>
                <w:i w:val="0"/>
                <w:iCs w:val="0"/>
                <w:noProof/>
                <w:sz w:val="18"/>
                <w:szCs w:val="18"/>
                <w:shd w:val="clear" w:color="auto" w:fill="FFFFFF" w:themeFill="background1"/>
              </w:rPr>
              <w:t>給与制度</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_Toc159520086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29</w:t>
            </w:r>
            <w:r w:rsidR="00742310" w:rsidRPr="00742310">
              <w:rPr>
                <w:i w:val="0"/>
                <w:iCs w:val="0"/>
                <w:noProof/>
                <w:webHidden/>
                <w:sz w:val="18"/>
                <w:szCs w:val="18"/>
              </w:rPr>
              <w:fldChar w:fldCharType="end"/>
            </w:r>
          </w:hyperlink>
        </w:p>
        <w:p w14:paraId="77E1B0CF" w14:textId="0DDA1060" w:rsidR="00742310" w:rsidRPr="00742310" w:rsidRDefault="004D571F">
          <w:pPr>
            <w:pStyle w:val="31"/>
            <w:rPr>
              <w:i w:val="0"/>
              <w:iCs w:val="0"/>
              <w:noProof/>
              <w:kern w:val="2"/>
              <w:sz w:val="18"/>
              <w:szCs w:val="18"/>
            </w:rPr>
          </w:pPr>
          <w:hyperlink w:anchor="_Toc159520087" w:history="1">
            <w:r w:rsidR="00742310" w:rsidRPr="00742310">
              <w:rPr>
                <w:rStyle w:val="aa"/>
                <w:rFonts w:asciiTheme="minorEastAsia" w:hAnsiTheme="minorEastAsia"/>
                <w:b/>
                <w:i w:val="0"/>
                <w:iCs w:val="0"/>
                <w:noProof/>
                <w:sz w:val="18"/>
                <w:szCs w:val="18"/>
                <w:shd w:val="clear" w:color="auto" w:fill="FFFFFF" w:themeFill="background1"/>
              </w:rPr>
              <w:t>（16）</w:t>
            </w:r>
            <w:r w:rsidR="00742310" w:rsidRPr="00742310">
              <w:rPr>
                <w:rStyle w:val="aa"/>
                <w:b/>
                <w:i w:val="0"/>
                <w:iCs w:val="0"/>
                <w:noProof/>
                <w:sz w:val="18"/>
                <w:szCs w:val="18"/>
                <w:shd w:val="clear" w:color="auto" w:fill="FFFFFF" w:themeFill="background1"/>
              </w:rPr>
              <w:t>働き方改革</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_Toc159520087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30</w:t>
            </w:r>
            <w:r w:rsidR="00742310" w:rsidRPr="00742310">
              <w:rPr>
                <w:i w:val="0"/>
                <w:iCs w:val="0"/>
                <w:noProof/>
                <w:webHidden/>
                <w:sz w:val="18"/>
                <w:szCs w:val="18"/>
              </w:rPr>
              <w:fldChar w:fldCharType="end"/>
            </w:r>
          </w:hyperlink>
        </w:p>
        <w:p w14:paraId="2848FE52" w14:textId="47A357B6" w:rsidR="00742310" w:rsidRPr="00742310" w:rsidRDefault="004D571F">
          <w:pPr>
            <w:pStyle w:val="31"/>
            <w:rPr>
              <w:i w:val="0"/>
              <w:iCs w:val="0"/>
              <w:noProof/>
              <w:kern w:val="2"/>
              <w:sz w:val="18"/>
              <w:szCs w:val="18"/>
            </w:rPr>
          </w:pPr>
          <w:hyperlink w:anchor="_Toc159520088" w:history="1">
            <w:r w:rsidR="00742310" w:rsidRPr="00742310">
              <w:rPr>
                <w:rStyle w:val="aa"/>
                <w:rFonts w:asciiTheme="minorEastAsia" w:hAnsiTheme="minorEastAsia"/>
                <w:b/>
                <w:i w:val="0"/>
                <w:iCs w:val="0"/>
                <w:caps/>
                <w:noProof/>
                <w:spacing w:val="15"/>
                <w:sz w:val="18"/>
                <w:szCs w:val="18"/>
                <w:shd w:val="clear" w:color="auto" w:fill="FFFFFF" w:themeFill="background1"/>
              </w:rPr>
              <w:t>（17）</w:t>
            </w:r>
            <w:r w:rsidR="00742310" w:rsidRPr="00742310">
              <w:rPr>
                <w:rStyle w:val="aa"/>
                <w:b/>
                <w:i w:val="0"/>
                <w:iCs w:val="0"/>
                <w:caps/>
                <w:noProof/>
                <w:spacing w:val="15"/>
                <w:sz w:val="18"/>
                <w:szCs w:val="18"/>
                <w:shd w:val="clear" w:color="auto" w:fill="FFFFFF" w:themeFill="background1"/>
              </w:rPr>
              <w:t>長時間労働の是正・過重労働対策</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_Toc159520088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31</w:t>
            </w:r>
            <w:r w:rsidR="00742310" w:rsidRPr="00742310">
              <w:rPr>
                <w:i w:val="0"/>
                <w:iCs w:val="0"/>
                <w:noProof/>
                <w:webHidden/>
                <w:sz w:val="18"/>
                <w:szCs w:val="18"/>
              </w:rPr>
              <w:fldChar w:fldCharType="end"/>
            </w:r>
          </w:hyperlink>
        </w:p>
        <w:p w14:paraId="135152DA" w14:textId="2D8B69A9" w:rsidR="00742310" w:rsidRPr="00742310" w:rsidRDefault="004D571F">
          <w:pPr>
            <w:pStyle w:val="31"/>
            <w:rPr>
              <w:i w:val="0"/>
              <w:iCs w:val="0"/>
              <w:noProof/>
              <w:kern w:val="2"/>
              <w:sz w:val="18"/>
              <w:szCs w:val="18"/>
            </w:rPr>
          </w:pPr>
          <w:hyperlink w:anchor="_Toc159520089" w:history="1">
            <w:r w:rsidR="00742310" w:rsidRPr="00742310">
              <w:rPr>
                <w:rStyle w:val="aa"/>
                <w:rFonts w:asciiTheme="minorEastAsia" w:hAnsiTheme="minorEastAsia"/>
                <w:b/>
                <w:i w:val="0"/>
                <w:iCs w:val="0"/>
                <w:noProof/>
                <w:sz w:val="18"/>
                <w:szCs w:val="18"/>
                <w:shd w:val="clear" w:color="auto" w:fill="FFFFFF" w:themeFill="background1"/>
              </w:rPr>
              <w:t>（18）</w:t>
            </w:r>
            <w:r w:rsidR="00742310" w:rsidRPr="00742310">
              <w:rPr>
                <w:rStyle w:val="aa"/>
                <w:b/>
                <w:i w:val="0"/>
                <w:iCs w:val="0"/>
                <w:noProof/>
                <w:sz w:val="18"/>
                <w:szCs w:val="18"/>
                <w:shd w:val="clear" w:color="auto" w:fill="FFFFFF" w:themeFill="background1"/>
              </w:rPr>
              <w:t>ハラスメント対策</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_Toc159520089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32</w:t>
            </w:r>
            <w:r w:rsidR="00742310" w:rsidRPr="00742310">
              <w:rPr>
                <w:i w:val="0"/>
                <w:iCs w:val="0"/>
                <w:noProof/>
                <w:webHidden/>
                <w:sz w:val="18"/>
                <w:szCs w:val="18"/>
              </w:rPr>
              <w:fldChar w:fldCharType="end"/>
            </w:r>
          </w:hyperlink>
        </w:p>
        <w:p w14:paraId="31E43E7A" w14:textId="2923B364" w:rsidR="00742310" w:rsidRPr="00742310" w:rsidRDefault="004D571F">
          <w:pPr>
            <w:pStyle w:val="31"/>
            <w:rPr>
              <w:i w:val="0"/>
              <w:iCs w:val="0"/>
              <w:noProof/>
              <w:kern w:val="2"/>
              <w:sz w:val="18"/>
              <w:szCs w:val="18"/>
            </w:rPr>
          </w:pPr>
          <w:hyperlink w:anchor="_Toc159520090" w:history="1">
            <w:r w:rsidR="00742310" w:rsidRPr="00742310">
              <w:rPr>
                <w:rStyle w:val="aa"/>
                <w:rFonts w:asciiTheme="minorEastAsia" w:hAnsiTheme="minorEastAsia"/>
                <w:b/>
                <w:i w:val="0"/>
                <w:iCs w:val="0"/>
                <w:caps/>
                <w:noProof/>
                <w:spacing w:val="15"/>
                <w:sz w:val="18"/>
                <w:szCs w:val="18"/>
                <w:shd w:val="clear" w:color="auto" w:fill="FFFFFF" w:themeFill="background1"/>
              </w:rPr>
              <w:t>（19）</w:t>
            </w:r>
            <w:r w:rsidR="00742310" w:rsidRPr="00742310">
              <w:rPr>
                <w:rStyle w:val="aa"/>
                <w:b/>
                <w:i w:val="0"/>
                <w:iCs w:val="0"/>
                <w:caps/>
                <w:noProof/>
                <w:spacing w:val="15"/>
                <w:sz w:val="18"/>
                <w:szCs w:val="18"/>
                <w:shd w:val="clear" w:color="auto" w:fill="FFFFFF" w:themeFill="background1"/>
              </w:rPr>
              <w:t>メンタルヘルス対策</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_Toc159520090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33</w:t>
            </w:r>
            <w:r w:rsidR="00742310" w:rsidRPr="00742310">
              <w:rPr>
                <w:i w:val="0"/>
                <w:iCs w:val="0"/>
                <w:noProof/>
                <w:webHidden/>
                <w:sz w:val="18"/>
                <w:szCs w:val="18"/>
              </w:rPr>
              <w:fldChar w:fldCharType="end"/>
            </w:r>
          </w:hyperlink>
        </w:p>
        <w:p w14:paraId="1C3D9A86" w14:textId="4AC9704D" w:rsidR="00742310" w:rsidRPr="00742310" w:rsidRDefault="004D571F">
          <w:pPr>
            <w:pStyle w:val="21"/>
            <w:rPr>
              <w:smallCaps w:val="0"/>
              <w:noProof/>
              <w:kern w:val="2"/>
              <w:sz w:val="18"/>
              <w:szCs w:val="18"/>
            </w:rPr>
          </w:pPr>
          <w:hyperlink w:anchor="_Toc159520091" w:history="1">
            <w:r w:rsidR="00742310" w:rsidRPr="00742310">
              <w:rPr>
                <w:rStyle w:val="aa"/>
                <w:rFonts w:ascii="ＭＳ 明朝" w:eastAsia="ＭＳ 明朝" w:hAnsi="ＭＳ 明朝" w:cs="ＭＳ 明朝"/>
                <w:b/>
                <w:noProof/>
                <w:sz w:val="18"/>
                <w:szCs w:val="18"/>
              </w:rPr>
              <w:t>≪</w:t>
            </w:r>
            <w:r w:rsidR="00742310" w:rsidRPr="00742310">
              <w:rPr>
                <w:rStyle w:val="aa"/>
                <w:rFonts w:asciiTheme="minorEastAsia" w:hAnsiTheme="minorEastAsia" w:cs="ＭＳ 明朝"/>
                <w:b/>
                <w:noProof/>
                <w:sz w:val="18"/>
                <w:szCs w:val="18"/>
              </w:rPr>
              <w:t>職員基本条例による取組み</w:t>
            </w:r>
            <w:r w:rsidR="00742310" w:rsidRPr="00742310">
              <w:rPr>
                <w:rStyle w:val="aa"/>
                <w:rFonts w:ascii="ＭＳ 明朝" w:eastAsia="ＭＳ 明朝" w:hAnsi="ＭＳ 明朝" w:cs="ＭＳ 明朝"/>
                <w:b/>
                <w:noProof/>
                <w:sz w:val="18"/>
                <w:szCs w:val="18"/>
              </w:rPr>
              <w:t>≫</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_Toc159520091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34</w:t>
            </w:r>
            <w:r w:rsidR="00742310" w:rsidRPr="00742310">
              <w:rPr>
                <w:noProof/>
                <w:webHidden/>
                <w:sz w:val="18"/>
                <w:szCs w:val="18"/>
              </w:rPr>
              <w:fldChar w:fldCharType="end"/>
            </w:r>
          </w:hyperlink>
        </w:p>
        <w:p w14:paraId="025DD61C" w14:textId="13676F28" w:rsidR="00742310" w:rsidRPr="00742310" w:rsidRDefault="004D571F">
          <w:pPr>
            <w:pStyle w:val="31"/>
            <w:rPr>
              <w:i w:val="0"/>
              <w:iCs w:val="0"/>
              <w:noProof/>
              <w:kern w:val="2"/>
              <w:sz w:val="18"/>
              <w:szCs w:val="18"/>
            </w:rPr>
          </w:pPr>
          <w:hyperlink w:anchor="_Toc159520092" w:history="1">
            <w:r w:rsidR="00742310" w:rsidRPr="00742310">
              <w:rPr>
                <w:rStyle w:val="aa"/>
                <w:rFonts w:asciiTheme="minorEastAsia" w:hAnsiTheme="minorEastAsia"/>
                <w:b/>
                <w:i w:val="0"/>
                <w:iCs w:val="0"/>
                <w:noProof/>
                <w:sz w:val="18"/>
                <w:szCs w:val="18"/>
                <w:shd w:val="clear" w:color="auto" w:fill="FFFFFF" w:themeFill="background1"/>
              </w:rPr>
              <w:t>（20）</w:t>
            </w:r>
            <w:r w:rsidR="00742310" w:rsidRPr="00742310">
              <w:rPr>
                <w:rStyle w:val="aa"/>
                <w:b/>
                <w:i w:val="0"/>
                <w:iCs w:val="0"/>
                <w:noProof/>
                <w:sz w:val="18"/>
                <w:szCs w:val="18"/>
                <w:shd w:val="clear" w:color="auto" w:fill="FFFFFF" w:themeFill="background1"/>
              </w:rPr>
              <w:t>人事評価</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_Toc159520092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34</w:t>
            </w:r>
            <w:r w:rsidR="00742310" w:rsidRPr="00742310">
              <w:rPr>
                <w:i w:val="0"/>
                <w:iCs w:val="0"/>
                <w:noProof/>
                <w:webHidden/>
                <w:sz w:val="18"/>
                <w:szCs w:val="18"/>
              </w:rPr>
              <w:fldChar w:fldCharType="end"/>
            </w:r>
          </w:hyperlink>
        </w:p>
        <w:p w14:paraId="64EB91F6" w14:textId="242D2FB7" w:rsidR="00742310" w:rsidRPr="00742310" w:rsidRDefault="004D571F">
          <w:pPr>
            <w:pStyle w:val="31"/>
            <w:rPr>
              <w:i w:val="0"/>
              <w:iCs w:val="0"/>
              <w:noProof/>
              <w:kern w:val="2"/>
              <w:sz w:val="18"/>
              <w:szCs w:val="18"/>
            </w:rPr>
          </w:pPr>
          <w:hyperlink w:anchor="_Toc159520093" w:history="1">
            <w:r w:rsidR="00742310" w:rsidRPr="00742310">
              <w:rPr>
                <w:rStyle w:val="aa"/>
                <w:rFonts w:asciiTheme="minorEastAsia" w:hAnsiTheme="minorEastAsia"/>
                <w:b/>
                <w:i w:val="0"/>
                <w:iCs w:val="0"/>
                <w:noProof/>
                <w:sz w:val="18"/>
                <w:szCs w:val="18"/>
                <w:shd w:val="clear" w:color="auto" w:fill="FFFFFF" w:themeFill="background1"/>
              </w:rPr>
              <w:t>（21）</w:t>
            </w:r>
            <w:r w:rsidR="00742310" w:rsidRPr="00742310">
              <w:rPr>
                <w:rStyle w:val="aa"/>
                <w:b/>
                <w:i w:val="0"/>
                <w:iCs w:val="0"/>
                <w:noProof/>
                <w:sz w:val="18"/>
                <w:szCs w:val="18"/>
                <w:shd w:val="clear" w:color="auto" w:fill="FFFFFF" w:themeFill="background1"/>
              </w:rPr>
              <w:t>部長公募</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_Toc159520093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36</w:t>
            </w:r>
            <w:r w:rsidR="00742310" w:rsidRPr="00742310">
              <w:rPr>
                <w:i w:val="0"/>
                <w:iCs w:val="0"/>
                <w:noProof/>
                <w:webHidden/>
                <w:sz w:val="18"/>
                <w:szCs w:val="18"/>
              </w:rPr>
              <w:fldChar w:fldCharType="end"/>
            </w:r>
          </w:hyperlink>
        </w:p>
        <w:p w14:paraId="3C4B8780" w14:textId="4565BD52" w:rsidR="00742310" w:rsidRPr="00742310" w:rsidRDefault="004D571F">
          <w:pPr>
            <w:pStyle w:val="31"/>
            <w:rPr>
              <w:i w:val="0"/>
              <w:iCs w:val="0"/>
              <w:noProof/>
              <w:kern w:val="2"/>
              <w:sz w:val="18"/>
              <w:szCs w:val="18"/>
            </w:rPr>
          </w:pPr>
          <w:hyperlink w:anchor="_Toc159520094" w:history="1">
            <w:r w:rsidR="00742310" w:rsidRPr="00742310">
              <w:rPr>
                <w:rStyle w:val="aa"/>
                <w:rFonts w:asciiTheme="minorEastAsia" w:hAnsiTheme="minorEastAsia"/>
                <w:b/>
                <w:i w:val="0"/>
                <w:iCs w:val="0"/>
                <w:noProof/>
                <w:sz w:val="18"/>
                <w:szCs w:val="18"/>
                <w:shd w:val="clear" w:color="auto" w:fill="FFFFFF" w:themeFill="background1"/>
              </w:rPr>
              <w:t>（22）</w:t>
            </w:r>
            <w:r w:rsidR="00742310" w:rsidRPr="00742310">
              <w:rPr>
                <w:rStyle w:val="aa"/>
                <w:b/>
                <w:i w:val="0"/>
                <w:iCs w:val="0"/>
                <w:noProof/>
                <w:sz w:val="18"/>
                <w:szCs w:val="18"/>
                <w:shd w:val="clear" w:color="auto" w:fill="FFFFFF" w:themeFill="background1"/>
              </w:rPr>
              <w:t>再就職等規制</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_Toc159520094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37</w:t>
            </w:r>
            <w:r w:rsidR="00742310" w:rsidRPr="00742310">
              <w:rPr>
                <w:i w:val="0"/>
                <w:iCs w:val="0"/>
                <w:noProof/>
                <w:webHidden/>
                <w:sz w:val="18"/>
                <w:szCs w:val="18"/>
              </w:rPr>
              <w:fldChar w:fldCharType="end"/>
            </w:r>
          </w:hyperlink>
        </w:p>
        <w:p w14:paraId="389A1104" w14:textId="4A59145E" w:rsidR="00742310" w:rsidRPr="00742310" w:rsidRDefault="004D571F">
          <w:pPr>
            <w:pStyle w:val="31"/>
            <w:rPr>
              <w:i w:val="0"/>
              <w:iCs w:val="0"/>
              <w:noProof/>
              <w:kern w:val="2"/>
              <w:sz w:val="18"/>
              <w:szCs w:val="18"/>
            </w:rPr>
          </w:pPr>
          <w:hyperlink w:anchor="_Toc159520095" w:history="1">
            <w:r w:rsidR="00742310" w:rsidRPr="00742310">
              <w:rPr>
                <w:rStyle w:val="aa"/>
                <w:rFonts w:asciiTheme="minorEastAsia" w:hAnsiTheme="minorEastAsia"/>
                <w:b/>
                <w:i w:val="0"/>
                <w:iCs w:val="0"/>
                <w:noProof/>
                <w:sz w:val="18"/>
                <w:szCs w:val="18"/>
                <w:shd w:val="clear" w:color="auto" w:fill="FFFFFF" w:themeFill="background1"/>
              </w:rPr>
              <w:t>（23）</w:t>
            </w:r>
            <w:r w:rsidR="00742310" w:rsidRPr="00742310">
              <w:rPr>
                <w:rStyle w:val="aa"/>
                <w:b/>
                <w:i w:val="0"/>
                <w:iCs w:val="0"/>
                <w:noProof/>
                <w:sz w:val="18"/>
                <w:szCs w:val="18"/>
                <w:shd w:val="clear" w:color="auto" w:fill="FFFFFF" w:themeFill="background1"/>
              </w:rPr>
              <w:t>分限・懲戒</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_Toc159520095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39</w:t>
            </w:r>
            <w:r w:rsidR="00742310" w:rsidRPr="00742310">
              <w:rPr>
                <w:i w:val="0"/>
                <w:iCs w:val="0"/>
                <w:noProof/>
                <w:webHidden/>
                <w:sz w:val="18"/>
                <w:szCs w:val="18"/>
              </w:rPr>
              <w:fldChar w:fldCharType="end"/>
            </w:r>
          </w:hyperlink>
        </w:p>
        <w:p w14:paraId="098BA64A" w14:textId="0404B8C2" w:rsidR="00742310" w:rsidRPr="00742310" w:rsidRDefault="004D571F">
          <w:pPr>
            <w:pStyle w:val="11"/>
            <w:rPr>
              <w:b w:val="0"/>
              <w:bCs w:val="0"/>
              <w:caps w:val="0"/>
              <w:kern w:val="2"/>
              <w:sz w:val="18"/>
              <w:szCs w:val="18"/>
            </w:rPr>
          </w:pPr>
          <w:hyperlink w:anchor="_Toc159520096" w:history="1">
            <w:r w:rsidR="00742310" w:rsidRPr="00742310">
              <w:rPr>
                <w:rStyle w:val="aa"/>
                <w:sz w:val="18"/>
                <w:szCs w:val="18"/>
              </w:rPr>
              <w:t>第３章　めざす組織像・職員像</w:t>
            </w:r>
            <w:r w:rsidR="00742310" w:rsidRPr="00742310">
              <w:rPr>
                <w:webHidden/>
                <w:sz w:val="18"/>
                <w:szCs w:val="18"/>
              </w:rPr>
              <w:tab/>
            </w:r>
            <w:r w:rsidR="00742310" w:rsidRPr="00742310">
              <w:rPr>
                <w:webHidden/>
                <w:sz w:val="18"/>
                <w:szCs w:val="18"/>
              </w:rPr>
              <w:fldChar w:fldCharType="begin"/>
            </w:r>
            <w:r w:rsidR="00742310" w:rsidRPr="00742310">
              <w:rPr>
                <w:webHidden/>
                <w:sz w:val="18"/>
                <w:szCs w:val="18"/>
              </w:rPr>
              <w:instrText xml:space="preserve"> PAGEREF _Toc159520096 \h </w:instrText>
            </w:r>
            <w:r w:rsidR="00742310" w:rsidRPr="00742310">
              <w:rPr>
                <w:webHidden/>
                <w:sz w:val="18"/>
                <w:szCs w:val="18"/>
              </w:rPr>
            </w:r>
            <w:r w:rsidR="00742310" w:rsidRPr="00742310">
              <w:rPr>
                <w:webHidden/>
                <w:sz w:val="18"/>
                <w:szCs w:val="18"/>
              </w:rPr>
              <w:fldChar w:fldCharType="separate"/>
            </w:r>
            <w:r>
              <w:rPr>
                <w:webHidden/>
                <w:sz w:val="18"/>
                <w:szCs w:val="18"/>
              </w:rPr>
              <w:t>40</w:t>
            </w:r>
            <w:r w:rsidR="00742310" w:rsidRPr="00742310">
              <w:rPr>
                <w:webHidden/>
                <w:sz w:val="18"/>
                <w:szCs w:val="18"/>
              </w:rPr>
              <w:fldChar w:fldCharType="end"/>
            </w:r>
          </w:hyperlink>
        </w:p>
        <w:p w14:paraId="4D772492" w14:textId="1725B6F4" w:rsidR="00742310" w:rsidRPr="00742310" w:rsidRDefault="004D571F">
          <w:pPr>
            <w:pStyle w:val="21"/>
            <w:rPr>
              <w:smallCaps w:val="0"/>
              <w:noProof/>
              <w:kern w:val="2"/>
              <w:sz w:val="18"/>
              <w:szCs w:val="18"/>
            </w:rPr>
          </w:pPr>
          <w:hyperlink w:anchor="_Toc159520097" w:history="1">
            <w:r w:rsidR="00742310" w:rsidRPr="00742310">
              <w:rPr>
                <w:rStyle w:val="aa"/>
                <w:b/>
                <w:bCs/>
                <w:noProof/>
                <w:sz w:val="18"/>
                <w:szCs w:val="18"/>
              </w:rPr>
              <w:t>１．めざす組織像</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_Toc159520097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40</w:t>
            </w:r>
            <w:r w:rsidR="00742310" w:rsidRPr="00742310">
              <w:rPr>
                <w:noProof/>
                <w:webHidden/>
                <w:sz w:val="18"/>
                <w:szCs w:val="18"/>
              </w:rPr>
              <w:fldChar w:fldCharType="end"/>
            </w:r>
          </w:hyperlink>
        </w:p>
        <w:p w14:paraId="6EC2DE03" w14:textId="1DCEBF1F" w:rsidR="00742310" w:rsidRPr="00742310" w:rsidRDefault="004D571F">
          <w:pPr>
            <w:pStyle w:val="21"/>
            <w:rPr>
              <w:smallCaps w:val="0"/>
              <w:noProof/>
              <w:kern w:val="2"/>
              <w:sz w:val="18"/>
              <w:szCs w:val="18"/>
            </w:rPr>
          </w:pPr>
          <w:hyperlink w:anchor="_Toc159520098" w:history="1">
            <w:r w:rsidR="00742310" w:rsidRPr="00742310">
              <w:rPr>
                <w:rStyle w:val="aa"/>
                <w:b/>
                <w:bCs/>
                <w:noProof/>
                <w:sz w:val="18"/>
                <w:szCs w:val="18"/>
              </w:rPr>
              <w:t>２．めざす職員像</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_Toc159520098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40</w:t>
            </w:r>
            <w:r w:rsidR="00742310" w:rsidRPr="00742310">
              <w:rPr>
                <w:noProof/>
                <w:webHidden/>
                <w:sz w:val="18"/>
                <w:szCs w:val="18"/>
              </w:rPr>
              <w:fldChar w:fldCharType="end"/>
            </w:r>
          </w:hyperlink>
        </w:p>
        <w:p w14:paraId="44CC0549" w14:textId="0E41DA52" w:rsidR="00742310" w:rsidRPr="00742310" w:rsidRDefault="004D571F">
          <w:pPr>
            <w:pStyle w:val="21"/>
            <w:rPr>
              <w:smallCaps w:val="0"/>
              <w:noProof/>
              <w:kern w:val="2"/>
              <w:sz w:val="18"/>
              <w:szCs w:val="18"/>
            </w:rPr>
          </w:pPr>
          <w:hyperlink w:anchor="_Toc159520099" w:history="1">
            <w:r w:rsidR="00742310" w:rsidRPr="00742310">
              <w:rPr>
                <w:rStyle w:val="aa"/>
                <w:b/>
                <w:bCs/>
                <w:noProof/>
                <w:sz w:val="18"/>
                <w:szCs w:val="18"/>
              </w:rPr>
              <w:t>３．各職階に求められる能力</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_Toc159520099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41</w:t>
            </w:r>
            <w:r w:rsidR="00742310" w:rsidRPr="00742310">
              <w:rPr>
                <w:noProof/>
                <w:webHidden/>
                <w:sz w:val="18"/>
                <w:szCs w:val="18"/>
              </w:rPr>
              <w:fldChar w:fldCharType="end"/>
            </w:r>
          </w:hyperlink>
        </w:p>
        <w:p w14:paraId="61F3A672" w14:textId="1D28A358" w:rsidR="00742310" w:rsidRPr="00742310" w:rsidRDefault="004D571F">
          <w:pPr>
            <w:pStyle w:val="11"/>
            <w:rPr>
              <w:b w:val="0"/>
              <w:bCs w:val="0"/>
              <w:caps w:val="0"/>
              <w:kern w:val="2"/>
              <w:sz w:val="18"/>
              <w:szCs w:val="18"/>
            </w:rPr>
          </w:pPr>
          <w:hyperlink w:anchor="_Toc159520100" w:history="1">
            <w:r w:rsidR="00742310" w:rsidRPr="00742310">
              <w:rPr>
                <w:rStyle w:val="aa"/>
                <w:sz w:val="18"/>
                <w:szCs w:val="18"/>
              </w:rPr>
              <w:t>第４章　今後の取組みの方向性</w:t>
            </w:r>
            <w:r w:rsidR="00742310" w:rsidRPr="00742310">
              <w:rPr>
                <w:webHidden/>
                <w:sz w:val="18"/>
                <w:szCs w:val="18"/>
              </w:rPr>
              <w:tab/>
            </w:r>
            <w:r w:rsidR="00742310" w:rsidRPr="00742310">
              <w:rPr>
                <w:webHidden/>
                <w:sz w:val="18"/>
                <w:szCs w:val="18"/>
              </w:rPr>
              <w:fldChar w:fldCharType="begin"/>
            </w:r>
            <w:r w:rsidR="00742310" w:rsidRPr="00742310">
              <w:rPr>
                <w:webHidden/>
                <w:sz w:val="18"/>
                <w:szCs w:val="18"/>
              </w:rPr>
              <w:instrText xml:space="preserve"> PAGEREF _Toc159520100 \h </w:instrText>
            </w:r>
            <w:r w:rsidR="00742310" w:rsidRPr="00742310">
              <w:rPr>
                <w:webHidden/>
                <w:sz w:val="18"/>
                <w:szCs w:val="18"/>
              </w:rPr>
            </w:r>
            <w:r w:rsidR="00742310" w:rsidRPr="00742310">
              <w:rPr>
                <w:webHidden/>
                <w:sz w:val="18"/>
                <w:szCs w:val="18"/>
              </w:rPr>
              <w:fldChar w:fldCharType="separate"/>
            </w:r>
            <w:r>
              <w:rPr>
                <w:webHidden/>
                <w:sz w:val="18"/>
                <w:szCs w:val="18"/>
              </w:rPr>
              <w:t>42</w:t>
            </w:r>
            <w:r w:rsidR="00742310" w:rsidRPr="00742310">
              <w:rPr>
                <w:webHidden/>
                <w:sz w:val="18"/>
                <w:szCs w:val="18"/>
              </w:rPr>
              <w:fldChar w:fldCharType="end"/>
            </w:r>
          </w:hyperlink>
        </w:p>
        <w:p w14:paraId="5B4556F4" w14:textId="50DA7207" w:rsidR="00742310" w:rsidRPr="00742310" w:rsidRDefault="004D571F">
          <w:pPr>
            <w:pStyle w:val="21"/>
            <w:rPr>
              <w:smallCaps w:val="0"/>
              <w:noProof/>
              <w:kern w:val="2"/>
              <w:sz w:val="18"/>
              <w:szCs w:val="18"/>
            </w:rPr>
          </w:pPr>
          <w:hyperlink w:anchor="_Toc159520101" w:history="1">
            <w:r w:rsidR="00742310" w:rsidRPr="00742310">
              <w:rPr>
                <w:rStyle w:val="aa"/>
                <w:b/>
                <w:bCs/>
                <w:noProof/>
                <w:sz w:val="18"/>
                <w:szCs w:val="18"/>
              </w:rPr>
              <w:t>１．今後の新たな取組み</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_Toc159520101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42</w:t>
            </w:r>
            <w:r w:rsidR="00742310" w:rsidRPr="00742310">
              <w:rPr>
                <w:noProof/>
                <w:webHidden/>
                <w:sz w:val="18"/>
                <w:szCs w:val="18"/>
              </w:rPr>
              <w:fldChar w:fldCharType="end"/>
            </w:r>
          </w:hyperlink>
        </w:p>
        <w:p w14:paraId="0E25ABEE" w14:textId="521E6D10" w:rsidR="00742310" w:rsidRPr="00742310" w:rsidRDefault="004D571F">
          <w:pPr>
            <w:pStyle w:val="31"/>
            <w:rPr>
              <w:i w:val="0"/>
              <w:iCs w:val="0"/>
              <w:noProof/>
              <w:kern w:val="2"/>
              <w:sz w:val="18"/>
              <w:szCs w:val="18"/>
            </w:rPr>
          </w:pPr>
          <w:hyperlink w:anchor="_Toc159520102" w:history="1">
            <w:r w:rsidR="00742310" w:rsidRPr="00742310">
              <w:rPr>
                <w:rStyle w:val="aa"/>
                <w:b/>
                <w:i w:val="0"/>
                <w:iCs w:val="0"/>
                <w:noProof/>
                <w:sz w:val="18"/>
                <w:szCs w:val="18"/>
              </w:rPr>
              <w:t>（１）組織</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_Toc159520102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43</w:t>
            </w:r>
            <w:r w:rsidR="00742310" w:rsidRPr="00742310">
              <w:rPr>
                <w:i w:val="0"/>
                <w:iCs w:val="0"/>
                <w:noProof/>
                <w:webHidden/>
                <w:sz w:val="18"/>
                <w:szCs w:val="18"/>
              </w:rPr>
              <w:fldChar w:fldCharType="end"/>
            </w:r>
          </w:hyperlink>
        </w:p>
        <w:p w14:paraId="56418268" w14:textId="75E21649" w:rsidR="00742310" w:rsidRPr="00742310" w:rsidRDefault="004D571F">
          <w:pPr>
            <w:pStyle w:val="31"/>
            <w:rPr>
              <w:i w:val="0"/>
              <w:iCs w:val="0"/>
              <w:noProof/>
              <w:kern w:val="2"/>
              <w:sz w:val="18"/>
              <w:szCs w:val="18"/>
            </w:rPr>
          </w:pPr>
          <w:hyperlink w:anchor="_Toc159520103" w:history="1">
            <w:r w:rsidR="00742310" w:rsidRPr="00742310">
              <w:rPr>
                <w:rStyle w:val="aa"/>
                <w:b/>
                <w:i w:val="0"/>
                <w:iCs w:val="0"/>
                <w:noProof/>
                <w:sz w:val="18"/>
                <w:szCs w:val="18"/>
              </w:rPr>
              <w:t>（２）人材確保</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_Toc159520103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45</w:t>
            </w:r>
            <w:r w:rsidR="00742310" w:rsidRPr="00742310">
              <w:rPr>
                <w:i w:val="0"/>
                <w:iCs w:val="0"/>
                <w:noProof/>
                <w:webHidden/>
                <w:sz w:val="18"/>
                <w:szCs w:val="18"/>
              </w:rPr>
              <w:fldChar w:fldCharType="end"/>
            </w:r>
          </w:hyperlink>
        </w:p>
        <w:p w14:paraId="2A34AB6C" w14:textId="62D4859C" w:rsidR="00742310" w:rsidRPr="00742310" w:rsidRDefault="004D571F">
          <w:pPr>
            <w:pStyle w:val="31"/>
            <w:rPr>
              <w:i w:val="0"/>
              <w:iCs w:val="0"/>
              <w:noProof/>
              <w:kern w:val="2"/>
              <w:sz w:val="18"/>
              <w:szCs w:val="18"/>
            </w:rPr>
          </w:pPr>
          <w:hyperlink w:anchor="_Toc159520104" w:history="1">
            <w:r w:rsidR="00742310" w:rsidRPr="00742310">
              <w:rPr>
                <w:rStyle w:val="aa"/>
                <w:b/>
                <w:i w:val="0"/>
                <w:iCs w:val="0"/>
                <w:noProof/>
                <w:sz w:val="18"/>
                <w:szCs w:val="18"/>
              </w:rPr>
              <w:t>（３）人材育成</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_Toc159520104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50</w:t>
            </w:r>
            <w:r w:rsidR="00742310" w:rsidRPr="00742310">
              <w:rPr>
                <w:i w:val="0"/>
                <w:iCs w:val="0"/>
                <w:noProof/>
                <w:webHidden/>
                <w:sz w:val="18"/>
                <w:szCs w:val="18"/>
              </w:rPr>
              <w:fldChar w:fldCharType="end"/>
            </w:r>
          </w:hyperlink>
        </w:p>
        <w:p w14:paraId="41A10754" w14:textId="122C6FAE" w:rsidR="00742310" w:rsidRPr="00742310" w:rsidRDefault="004D571F">
          <w:pPr>
            <w:pStyle w:val="31"/>
            <w:rPr>
              <w:i w:val="0"/>
              <w:iCs w:val="0"/>
              <w:noProof/>
              <w:kern w:val="2"/>
              <w:sz w:val="18"/>
              <w:szCs w:val="18"/>
            </w:rPr>
          </w:pPr>
          <w:hyperlink w:anchor="_Toc159520105" w:history="1">
            <w:r w:rsidR="00742310" w:rsidRPr="00742310">
              <w:rPr>
                <w:rStyle w:val="aa"/>
                <w:b/>
                <w:i w:val="0"/>
                <w:iCs w:val="0"/>
                <w:noProof/>
                <w:sz w:val="18"/>
                <w:szCs w:val="18"/>
              </w:rPr>
              <w:t>（４）勤務条件、職場環境</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_Toc159520105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59</w:t>
            </w:r>
            <w:r w:rsidR="00742310" w:rsidRPr="00742310">
              <w:rPr>
                <w:i w:val="0"/>
                <w:iCs w:val="0"/>
                <w:noProof/>
                <w:webHidden/>
                <w:sz w:val="18"/>
                <w:szCs w:val="18"/>
              </w:rPr>
              <w:fldChar w:fldCharType="end"/>
            </w:r>
          </w:hyperlink>
        </w:p>
        <w:p w14:paraId="59A30B17" w14:textId="1C8B9137" w:rsidR="00742310" w:rsidRPr="00742310" w:rsidRDefault="004D571F">
          <w:pPr>
            <w:pStyle w:val="21"/>
            <w:rPr>
              <w:smallCaps w:val="0"/>
              <w:noProof/>
              <w:kern w:val="2"/>
              <w:sz w:val="18"/>
              <w:szCs w:val="18"/>
            </w:rPr>
          </w:pPr>
          <w:hyperlink w:anchor="_Toc159520106" w:history="1">
            <w:r w:rsidR="00742310" w:rsidRPr="00742310">
              <w:rPr>
                <w:rStyle w:val="aa"/>
                <w:b/>
                <w:bCs/>
                <w:noProof/>
                <w:sz w:val="18"/>
                <w:szCs w:val="18"/>
              </w:rPr>
              <w:t>２．進捗管理</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_Toc159520106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64</w:t>
            </w:r>
            <w:r w:rsidR="00742310" w:rsidRPr="00742310">
              <w:rPr>
                <w:noProof/>
                <w:webHidden/>
                <w:sz w:val="18"/>
                <w:szCs w:val="18"/>
              </w:rPr>
              <w:fldChar w:fldCharType="end"/>
            </w:r>
          </w:hyperlink>
        </w:p>
        <w:p w14:paraId="5EED4892" w14:textId="34B68B69" w:rsidR="00742310" w:rsidRPr="00742310" w:rsidRDefault="004D571F">
          <w:pPr>
            <w:pStyle w:val="11"/>
            <w:rPr>
              <w:b w:val="0"/>
              <w:bCs w:val="0"/>
              <w:caps w:val="0"/>
              <w:kern w:val="2"/>
              <w:sz w:val="18"/>
              <w:szCs w:val="18"/>
            </w:rPr>
          </w:pPr>
          <w:hyperlink w:anchor="_Toc159520107" w:history="1">
            <w:r w:rsidR="00742310" w:rsidRPr="00742310">
              <w:rPr>
                <w:rStyle w:val="aa"/>
                <w:sz w:val="18"/>
                <w:szCs w:val="18"/>
              </w:rPr>
              <w:t>参考資料</w:t>
            </w:r>
            <w:r w:rsidR="00742310" w:rsidRPr="00742310">
              <w:rPr>
                <w:webHidden/>
                <w:sz w:val="18"/>
                <w:szCs w:val="18"/>
              </w:rPr>
              <w:tab/>
            </w:r>
            <w:r w:rsidR="00742310" w:rsidRPr="00742310">
              <w:rPr>
                <w:webHidden/>
                <w:sz w:val="18"/>
                <w:szCs w:val="18"/>
              </w:rPr>
              <w:fldChar w:fldCharType="begin"/>
            </w:r>
            <w:r w:rsidR="00742310" w:rsidRPr="00742310">
              <w:rPr>
                <w:webHidden/>
                <w:sz w:val="18"/>
                <w:szCs w:val="18"/>
              </w:rPr>
              <w:instrText xml:space="preserve"> PAGEREF _Toc159520107 \h </w:instrText>
            </w:r>
            <w:r w:rsidR="00742310" w:rsidRPr="00742310">
              <w:rPr>
                <w:webHidden/>
                <w:sz w:val="18"/>
                <w:szCs w:val="18"/>
              </w:rPr>
            </w:r>
            <w:r w:rsidR="00742310" w:rsidRPr="00742310">
              <w:rPr>
                <w:webHidden/>
                <w:sz w:val="18"/>
                <w:szCs w:val="18"/>
              </w:rPr>
              <w:fldChar w:fldCharType="separate"/>
            </w:r>
            <w:r>
              <w:rPr>
                <w:webHidden/>
                <w:sz w:val="18"/>
                <w:szCs w:val="18"/>
              </w:rPr>
              <w:t>65</w:t>
            </w:r>
            <w:r w:rsidR="00742310" w:rsidRPr="00742310">
              <w:rPr>
                <w:webHidden/>
                <w:sz w:val="18"/>
                <w:szCs w:val="18"/>
              </w:rPr>
              <w:fldChar w:fldCharType="end"/>
            </w:r>
          </w:hyperlink>
        </w:p>
        <w:p w14:paraId="5005F35D" w14:textId="10908E9E" w:rsidR="00742310" w:rsidRPr="00742310" w:rsidRDefault="004D571F">
          <w:pPr>
            <w:pStyle w:val="21"/>
            <w:rPr>
              <w:smallCaps w:val="0"/>
              <w:noProof/>
              <w:kern w:val="2"/>
              <w:sz w:val="18"/>
              <w:szCs w:val="18"/>
            </w:rPr>
          </w:pPr>
          <w:hyperlink w:anchor="_Toc159520108" w:history="1">
            <w:r w:rsidR="00742310" w:rsidRPr="00742310">
              <w:rPr>
                <w:rStyle w:val="aa"/>
                <w:noProof/>
                <w:sz w:val="18"/>
                <w:szCs w:val="18"/>
              </w:rPr>
              <w:t>１．職員採用試験の概要</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_Toc159520108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65</w:t>
            </w:r>
            <w:r w:rsidR="00742310" w:rsidRPr="00742310">
              <w:rPr>
                <w:noProof/>
                <w:webHidden/>
                <w:sz w:val="18"/>
                <w:szCs w:val="18"/>
              </w:rPr>
              <w:fldChar w:fldCharType="end"/>
            </w:r>
          </w:hyperlink>
        </w:p>
        <w:p w14:paraId="0F5606F6" w14:textId="0B033527" w:rsidR="00742310" w:rsidRPr="00742310" w:rsidRDefault="004D571F">
          <w:pPr>
            <w:pStyle w:val="21"/>
            <w:rPr>
              <w:smallCaps w:val="0"/>
              <w:noProof/>
              <w:kern w:val="2"/>
              <w:sz w:val="18"/>
              <w:szCs w:val="18"/>
            </w:rPr>
          </w:pPr>
          <w:hyperlink w:anchor="_Toc159520109" w:history="1">
            <w:r w:rsidR="00742310" w:rsidRPr="00742310">
              <w:rPr>
                <w:rStyle w:val="aa"/>
                <w:noProof/>
                <w:sz w:val="18"/>
                <w:szCs w:val="18"/>
              </w:rPr>
              <w:t>２．研修体系</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_Toc159520109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67</w:t>
            </w:r>
            <w:r w:rsidR="00742310" w:rsidRPr="00742310">
              <w:rPr>
                <w:noProof/>
                <w:webHidden/>
                <w:sz w:val="18"/>
                <w:szCs w:val="18"/>
              </w:rPr>
              <w:fldChar w:fldCharType="end"/>
            </w:r>
          </w:hyperlink>
        </w:p>
        <w:p w14:paraId="7255CC7A" w14:textId="40C4E0A1" w:rsidR="00742310" w:rsidRPr="00742310" w:rsidRDefault="004D571F">
          <w:pPr>
            <w:pStyle w:val="21"/>
            <w:rPr>
              <w:smallCaps w:val="0"/>
              <w:noProof/>
              <w:kern w:val="2"/>
              <w:sz w:val="18"/>
              <w:szCs w:val="18"/>
            </w:rPr>
          </w:pPr>
          <w:hyperlink w:anchor="_Toc159520110" w:history="1">
            <w:r w:rsidR="00742310" w:rsidRPr="00742310">
              <w:rPr>
                <w:rStyle w:val="aa"/>
                <w:noProof/>
                <w:sz w:val="18"/>
                <w:szCs w:val="18"/>
              </w:rPr>
              <w:t>３．行政職給料表における級別給料月額（令和６年４月現在）</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_Toc159520110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68</w:t>
            </w:r>
            <w:r w:rsidR="00742310" w:rsidRPr="00742310">
              <w:rPr>
                <w:noProof/>
                <w:webHidden/>
                <w:sz w:val="18"/>
                <w:szCs w:val="18"/>
              </w:rPr>
              <w:fldChar w:fldCharType="end"/>
            </w:r>
          </w:hyperlink>
        </w:p>
        <w:p w14:paraId="60925E9A" w14:textId="49AC0DC6" w:rsidR="00742310" w:rsidRPr="00742310" w:rsidRDefault="004D571F">
          <w:pPr>
            <w:pStyle w:val="21"/>
            <w:rPr>
              <w:smallCaps w:val="0"/>
              <w:noProof/>
              <w:kern w:val="2"/>
              <w:sz w:val="18"/>
              <w:szCs w:val="18"/>
            </w:rPr>
          </w:pPr>
          <w:hyperlink w:anchor="_Toc159520111" w:history="1">
            <w:r w:rsidR="00742310" w:rsidRPr="00742310">
              <w:rPr>
                <w:rStyle w:val="aa"/>
                <w:noProof/>
                <w:sz w:val="18"/>
                <w:szCs w:val="18"/>
              </w:rPr>
              <w:t>４．第１回職員アンケート結果</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_Toc159520111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68</w:t>
            </w:r>
            <w:r w:rsidR="00742310" w:rsidRPr="00742310">
              <w:rPr>
                <w:noProof/>
                <w:webHidden/>
                <w:sz w:val="18"/>
                <w:szCs w:val="18"/>
              </w:rPr>
              <w:fldChar w:fldCharType="end"/>
            </w:r>
          </w:hyperlink>
        </w:p>
        <w:p w14:paraId="35772233" w14:textId="582CB2B5" w:rsidR="00742310" w:rsidRPr="00742310" w:rsidRDefault="004D571F">
          <w:pPr>
            <w:pStyle w:val="21"/>
            <w:rPr>
              <w:smallCaps w:val="0"/>
              <w:noProof/>
              <w:kern w:val="2"/>
              <w:sz w:val="18"/>
              <w:szCs w:val="18"/>
            </w:rPr>
          </w:pPr>
          <w:hyperlink w:anchor="_Toc159520114" w:history="1">
            <w:r w:rsidR="00742310" w:rsidRPr="00742310">
              <w:rPr>
                <w:rStyle w:val="aa"/>
                <w:noProof/>
                <w:sz w:val="18"/>
                <w:szCs w:val="18"/>
              </w:rPr>
              <w:t>５．第２回職員アンケート結果</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_Toc159520114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73</w:t>
            </w:r>
            <w:r w:rsidR="00742310" w:rsidRPr="00742310">
              <w:rPr>
                <w:noProof/>
                <w:webHidden/>
                <w:sz w:val="18"/>
                <w:szCs w:val="18"/>
              </w:rPr>
              <w:fldChar w:fldCharType="end"/>
            </w:r>
          </w:hyperlink>
        </w:p>
        <w:p w14:paraId="483AC773" w14:textId="0284EE5A" w:rsidR="00742310" w:rsidRPr="00742310" w:rsidRDefault="00742310" w:rsidP="00742310">
          <w:pPr>
            <w:pStyle w:val="31"/>
            <w:ind w:left="0"/>
            <w:rPr>
              <w:i w:val="0"/>
              <w:iCs w:val="0"/>
              <w:noProof/>
              <w:kern w:val="2"/>
              <w:sz w:val="18"/>
              <w:szCs w:val="18"/>
            </w:rPr>
          </w:pPr>
        </w:p>
        <w:p w14:paraId="5F98914E" w14:textId="12026D22" w:rsidR="009B6931" w:rsidRPr="00F56E3E" w:rsidRDefault="009B6931" w:rsidP="009104FA">
          <w:pPr>
            <w:pStyle w:val="21"/>
            <w:ind w:left="0"/>
            <w:jc w:val="both"/>
          </w:pPr>
          <w:r w:rsidRPr="00F56E3E">
            <w:rPr>
              <w:rFonts w:cs="Times New Roman"/>
              <w:caps/>
              <w:sz w:val="21"/>
              <w:szCs w:val="18"/>
            </w:rPr>
            <w:fldChar w:fldCharType="end"/>
          </w:r>
        </w:p>
      </w:sdtContent>
    </w:sdt>
    <w:p w14:paraId="4239A3F4" w14:textId="77777777" w:rsidR="008B07C9" w:rsidRDefault="008B07C9" w:rsidP="009104FA">
      <w:pPr>
        <w:jc w:val="both"/>
        <w:rPr>
          <w:b/>
          <w:bCs/>
          <w:lang w:val="ja-JP"/>
        </w:rPr>
        <w:sectPr w:rsidR="008B07C9" w:rsidSect="008B07C9">
          <w:footerReference w:type="first" r:id="rId9"/>
          <w:pgSz w:w="11906" w:h="16838"/>
          <w:pgMar w:top="1418" w:right="1418" w:bottom="1134" w:left="1418" w:header="567" w:footer="283" w:gutter="0"/>
          <w:pgNumType w:start="1"/>
          <w:cols w:space="425"/>
          <w:docGrid w:type="lines" w:linePitch="360"/>
        </w:sectPr>
      </w:pPr>
    </w:p>
    <w:p w14:paraId="03977ED9" w14:textId="3028AF16" w:rsidR="0073662A" w:rsidRPr="00CF05A5" w:rsidRDefault="0073662A" w:rsidP="009104FA">
      <w:pPr>
        <w:pStyle w:val="1"/>
        <w:jc w:val="both"/>
        <w:rPr>
          <w:b/>
          <w:bCs/>
          <w:sz w:val="26"/>
          <w:szCs w:val="26"/>
        </w:rPr>
      </w:pPr>
      <w:bookmarkStart w:id="0" w:name="_Toc159520064"/>
      <w:r w:rsidRPr="00CF05A5">
        <w:rPr>
          <w:rFonts w:hint="eastAsia"/>
          <w:b/>
          <w:bCs/>
          <w:sz w:val="26"/>
          <w:szCs w:val="26"/>
        </w:rPr>
        <w:lastRenderedPageBreak/>
        <w:t>第１章</w:t>
      </w:r>
      <w:r w:rsidR="00CF05A5" w:rsidRPr="00CF05A5">
        <w:rPr>
          <w:rFonts w:hint="eastAsia"/>
          <w:b/>
          <w:bCs/>
          <w:sz w:val="26"/>
          <w:szCs w:val="26"/>
        </w:rPr>
        <w:t xml:space="preserve"> </w:t>
      </w:r>
      <w:r w:rsidR="00164EC6" w:rsidRPr="00CF05A5">
        <w:rPr>
          <w:rFonts w:hint="eastAsia"/>
          <w:b/>
          <w:bCs/>
          <w:sz w:val="26"/>
          <w:szCs w:val="26"/>
        </w:rPr>
        <w:t>「</w:t>
      </w:r>
      <w:r w:rsidR="0032055F" w:rsidRPr="00CF05A5">
        <w:rPr>
          <w:rFonts w:hint="eastAsia"/>
          <w:b/>
          <w:bCs/>
          <w:sz w:val="26"/>
          <w:szCs w:val="26"/>
        </w:rPr>
        <w:t>組織・人事</w:t>
      </w:r>
      <w:r w:rsidR="00110896" w:rsidRPr="00CF05A5">
        <w:rPr>
          <w:rFonts w:hint="eastAsia"/>
          <w:b/>
          <w:bCs/>
          <w:sz w:val="26"/>
          <w:szCs w:val="26"/>
        </w:rPr>
        <w:t>給与制度の今後の方</w:t>
      </w:r>
      <w:r w:rsidR="00110896" w:rsidRPr="00CF05A5">
        <w:rPr>
          <w:rFonts w:asciiTheme="minorEastAsia" w:hAnsiTheme="minorEastAsia" w:hint="eastAsia"/>
          <w:b/>
          <w:bCs/>
          <w:sz w:val="26"/>
          <w:szCs w:val="26"/>
        </w:rPr>
        <w:t>向性</w:t>
      </w:r>
      <w:r w:rsidR="00580197" w:rsidRPr="00CF05A5">
        <w:rPr>
          <w:rFonts w:asciiTheme="minorEastAsia" w:hAnsiTheme="minorEastAsia" w:hint="eastAsia"/>
          <w:b/>
          <w:bCs/>
          <w:sz w:val="26"/>
          <w:szCs w:val="26"/>
        </w:rPr>
        <w:t>(案</w:t>
      </w:r>
      <w:r w:rsidR="00580197" w:rsidRPr="00CF05A5">
        <w:rPr>
          <w:rFonts w:asciiTheme="minorEastAsia" w:hAnsiTheme="minorEastAsia"/>
          <w:b/>
          <w:bCs/>
          <w:sz w:val="26"/>
          <w:szCs w:val="26"/>
        </w:rPr>
        <w:t>)</w:t>
      </w:r>
      <w:r w:rsidR="00164EC6" w:rsidRPr="00CF05A5">
        <w:rPr>
          <w:rFonts w:asciiTheme="minorEastAsia" w:hAnsiTheme="minorEastAsia" w:hint="eastAsia"/>
          <w:b/>
          <w:bCs/>
          <w:sz w:val="26"/>
          <w:szCs w:val="26"/>
        </w:rPr>
        <w:t>」</w:t>
      </w:r>
      <w:r w:rsidR="00BD25B3" w:rsidRPr="00CF05A5">
        <w:rPr>
          <w:rFonts w:asciiTheme="minorEastAsia" w:hAnsiTheme="minorEastAsia" w:hint="eastAsia"/>
          <w:b/>
          <w:bCs/>
          <w:sz w:val="26"/>
          <w:szCs w:val="26"/>
        </w:rPr>
        <w:t>策</w:t>
      </w:r>
      <w:r w:rsidR="00BD25B3" w:rsidRPr="00CF05A5">
        <w:rPr>
          <w:rFonts w:hint="eastAsia"/>
          <w:b/>
          <w:bCs/>
          <w:sz w:val="26"/>
          <w:szCs w:val="26"/>
        </w:rPr>
        <w:t>定にあたって</w:t>
      </w:r>
      <w:bookmarkEnd w:id="0"/>
    </w:p>
    <w:p w14:paraId="06F7C67A" w14:textId="6EEB8EB7" w:rsidR="007D25BF" w:rsidRPr="005E371D" w:rsidRDefault="0073662A" w:rsidP="009104FA">
      <w:pPr>
        <w:pStyle w:val="2"/>
        <w:ind w:firstLine="270"/>
        <w:jc w:val="both"/>
        <w:rPr>
          <w:b/>
          <w:bCs/>
          <w:sz w:val="24"/>
          <w:szCs w:val="24"/>
        </w:rPr>
      </w:pPr>
      <w:bookmarkStart w:id="1" w:name="_Toc159520065"/>
      <w:r w:rsidRPr="005E371D">
        <w:rPr>
          <w:rFonts w:hint="eastAsia"/>
          <w:b/>
          <w:bCs/>
          <w:sz w:val="24"/>
          <w:szCs w:val="24"/>
        </w:rPr>
        <w:t>１．</w:t>
      </w:r>
      <w:r w:rsidR="007D25BF" w:rsidRPr="005E371D">
        <w:rPr>
          <w:rFonts w:hint="eastAsia"/>
          <w:b/>
          <w:bCs/>
          <w:sz w:val="24"/>
          <w:szCs w:val="24"/>
        </w:rPr>
        <w:t>基本的な考え方</w:t>
      </w:r>
      <w:bookmarkEnd w:id="1"/>
    </w:p>
    <w:p w14:paraId="4EE0F62E" w14:textId="3EC37A04" w:rsidR="000A64C6" w:rsidRPr="001D545E" w:rsidRDefault="000A64C6" w:rsidP="009104FA">
      <w:pPr>
        <w:spacing w:beforeLines="50" w:before="180" w:beforeAutospacing="0" w:after="0" w:afterAutospacing="0"/>
        <w:ind w:firstLineChars="100" w:firstLine="220"/>
        <w:jc w:val="both"/>
        <w:rPr>
          <w:rFonts w:asciiTheme="minorEastAsia" w:hAnsiTheme="minorEastAsia"/>
          <w:sz w:val="22"/>
          <w:szCs w:val="21"/>
        </w:rPr>
      </w:pPr>
      <w:r w:rsidRPr="00962804">
        <w:rPr>
          <w:rFonts w:asciiTheme="minorEastAsia" w:hAnsiTheme="minorEastAsia" w:hint="eastAsia"/>
          <w:sz w:val="22"/>
          <w:szCs w:val="21"/>
        </w:rPr>
        <w:t>本府では、厳しい財政状況の下</w:t>
      </w:r>
      <w:r w:rsidR="006C6482">
        <w:rPr>
          <w:rFonts w:asciiTheme="minorEastAsia" w:hAnsiTheme="minorEastAsia" w:hint="eastAsia"/>
          <w:sz w:val="22"/>
          <w:szCs w:val="21"/>
        </w:rPr>
        <w:t>で</w:t>
      </w:r>
      <w:r w:rsidRPr="00962804">
        <w:rPr>
          <w:rFonts w:asciiTheme="minorEastAsia" w:hAnsiTheme="minorEastAsia" w:hint="eastAsia"/>
          <w:sz w:val="22"/>
          <w:szCs w:val="21"/>
        </w:rPr>
        <w:t>、</w:t>
      </w:r>
      <w:r w:rsidR="00BE6039">
        <w:rPr>
          <w:rFonts w:asciiTheme="minorEastAsia" w:hAnsiTheme="minorEastAsia" w:hint="eastAsia"/>
          <w:sz w:val="22"/>
          <w:szCs w:val="21"/>
        </w:rPr>
        <w:t>事務事業の見直しや事務の効率化等</w:t>
      </w:r>
      <w:r w:rsidR="005E7D62">
        <w:rPr>
          <w:rFonts w:asciiTheme="minorEastAsia" w:hAnsiTheme="minorEastAsia" w:hint="eastAsia"/>
          <w:sz w:val="22"/>
          <w:szCs w:val="21"/>
        </w:rPr>
        <w:t>により全国一</w:t>
      </w:r>
      <w:r w:rsidR="00041B86">
        <w:rPr>
          <w:rFonts w:asciiTheme="minorEastAsia" w:hAnsiTheme="minorEastAsia" w:hint="eastAsia"/>
          <w:sz w:val="22"/>
          <w:szCs w:val="21"/>
        </w:rPr>
        <w:t>スリムな</w:t>
      </w:r>
      <w:r w:rsidR="005E7D62">
        <w:rPr>
          <w:rFonts w:asciiTheme="minorEastAsia" w:hAnsiTheme="minorEastAsia" w:hint="eastAsia"/>
          <w:sz w:val="22"/>
          <w:szCs w:val="21"/>
        </w:rPr>
        <w:t>組織</w:t>
      </w:r>
      <w:r w:rsidR="00041B86">
        <w:rPr>
          <w:rFonts w:asciiTheme="minorEastAsia" w:hAnsiTheme="minorEastAsia" w:hint="eastAsia"/>
          <w:sz w:val="22"/>
          <w:szCs w:val="21"/>
        </w:rPr>
        <w:t>体制を維持してきた。また</w:t>
      </w:r>
      <w:r w:rsidR="006C6482">
        <w:rPr>
          <w:rFonts w:asciiTheme="minorEastAsia" w:hAnsiTheme="minorEastAsia" w:hint="eastAsia"/>
          <w:sz w:val="22"/>
          <w:szCs w:val="21"/>
        </w:rPr>
        <w:t>、</w:t>
      </w:r>
      <w:r w:rsidR="00041B86">
        <w:rPr>
          <w:rFonts w:asciiTheme="minorEastAsia" w:hAnsiTheme="minorEastAsia" w:hint="eastAsia"/>
          <w:sz w:val="22"/>
          <w:szCs w:val="21"/>
        </w:rPr>
        <w:t>大阪府職員基本条例</w:t>
      </w:r>
      <w:r w:rsidR="006F12BA">
        <w:rPr>
          <w:rFonts w:asciiTheme="minorEastAsia" w:hAnsiTheme="minorEastAsia" w:hint="eastAsia"/>
          <w:sz w:val="22"/>
          <w:szCs w:val="21"/>
        </w:rPr>
        <w:t>（以下</w:t>
      </w:r>
      <w:r w:rsidR="006C6482">
        <w:rPr>
          <w:rFonts w:asciiTheme="minorEastAsia" w:hAnsiTheme="minorEastAsia" w:hint="eastAsia"/>
          <w:sz w:val="22"/>
          <w:szCs w:val="21"/>
        </w:rPr>
        <w:t>､「</w:t>
      </w:r>
      <w:r w:rsidR="006F12BA">
        <w:rPr>
          <w:rFonts w:asciiTheme="minorEastAsia" w:hAnsiTheme="minorEastAsia" w:hint="eastAsia"/>
          <w:sz w:val="22"/>
          <w:szCs w:val="21"/>
        </w:rPr>
        <w:t>職員基本条例</w:t>
      </w:r>
      <w:r w:rsidR="006C6482">
        <w:rPr>
          <w:rFonts w:asciiTheme="minorEastAsia" w:hAnsiTheme="minorEastAsia" w:hint="eastAsia"/>
          <w:sz w:val="22"/>
          <w:szCs w:val="21"/>
        </w:rPr>
        <w:t>」</w:t>
      </w:r>
      <w:r w:rsidR="006F12BA">
        <w:rPr>
          <w:rFonts w:asciiTheme="minorEastAsia" w:hAnsiTheme="minorEastAsia" w:hint="eastAsia"/>
          <w:sz w:val="22"/>
          <w:szCs w:val="21"/>
        </w:rPr>
        <w:t>という</w:t>
      </w:r>
      <w:r w:rsidR="006C6482">
        <w:rPr>
          <w:rFonts w:asciiTheme="minorEastAsia" w:hAnsiTheme="minorEastAsia" w:hint="eastAsia"/>
          <w:sz w:val="22"/>
          <w:szCs w:val="21"/>
        </w:rPr>
        <w:t>｡</w:t>
      </w:r>
      <w:r w:rsidR="006F12BA">
        <w:rPr>
          <w:rFonts w:asciiTheme="minorEastAsia" w:hAnsiTheme="minorEastAsia" w:hint="eastAsia"/>
          <w:sz w:val="22"/>
          <w:szCs w:val="21"/>
        </w:rPr>
        <w:t>）</w:t>
      </w:r>
      <w:r w:rsidR="00041B86">
        <w:rPr>
          <w:rFonts w:asciiTheme="minorEastAsia" w:hAnsiTheme="minorEastAsia" w:hint="eastAsia"/>
          <w:sz w:val="22"/>
          <w:szCs w:val="21"/>
        </w:rPr>
        <w:t>の</w:t>
      </w:r>
      <w:r w:rsidR="006A2B09">
        <w:rPr>
          <w:rFonts w:asciiTheme="minorEastAsia" w:hAnsiTheme="minorEastAsia" w:hint="eastAsia"/>
          <w:sz w:val="22"/>
          <w:szCs w:val="21"/>
        </w:rPr>
        <w:t>制定</w:t>
      </w:r>
      <w:r w:rsidR="00041B86">
        <w:rPr>
          <w:rFonts w:asciiTheme="minorEastAsia" w:hAnsiTheme="minorEastAsia" w:hint="eastAsia"/>
          <w:sz w:val="22"/>
          <w:szCs w:val="21"/>
        </w:rPr>
        <w:t>をはじめとして、「職務給の原則」の徹底や、「相対評価」による人事評価制度の導入等</w:t>
      </w:r>
      <w:r w:rsidRPr="00962804">
        <w:rPr>
          <w:rFonts w:asciiTheme="minorEastAsia" w:hAnsiTheme="minorEastAsia" w:hint="eastAsia"/>
          <w:sz w:val="22"/>
          <w:szCs w:val="21"/>
        </w:rPr>
        <w:t>、</w:t>
      </w:r>
      <w:r w:rsidR="006A2B09" w:rsidRPr="00962804">
        <w:rPr>
          <w:rFonts w:asciiTheme="minorEastAsia" w:hAnsiTheme="minorEastAsia" w:hint="eastAsia"/>
          <w:sz w:val="22"/>
          <w:szCs w:val="21"/>
        </w:rPr>
        <w:t>全国に先駆けて</w:t>
      </w:r>
      <w:r w:rsidR="006A2B09">
        <w:rPr>
          <w:rFonts w:asciiTheme="minorEastAsia" w:hAnsiTheme="minorEastAsia" w:hint="eastAsia"/>
          <w:sz w:val="22"/>
          <w:szCs w:val="21"/>
        </w:rPr>
        <w:t>大胆な</w:t>
      </w:r>
      <w:r w:rsidR="000E2C0B">
        <w:rPr>
          <w:rFonts w:asciiTheme="minorEastAsia" w:hAnsiTheme="minorEastAsia" w:hint="eastAsia"/>
          <w:sz w:val="22"/>
          <w:szCs w:val="21"/>
        </w:rPr>
        <w:t>人事給与制度</w:t>
      </w:r>
      <w:r w:rsidRPr="00962804">
        <w:rPr>
          <w:rFonts w:asciiTheme="minorEastAsia" w:hAnsiTheme="minorEastAsia" w:hint="eastAsia"/>
          <w:sz w:val="22"/>
          <w:szCs w:val="21"/>
        </w:rPr>
        <w:t>改革に取り組んできた。</w:t>
      </w:r>
    </w:p>
    <w:p w14:paraId="57CF7327" w14:textId="08214954" w:rsidR="00690921" w:rsidRPr="001D545E" w:rsidRDefault="00041B86" w:rsidP="009104FA">
      <w:pPr>
        <w:spacing w:beforeLines="50" w:before="180" w:beforeAutospacing="0" w:after="0" w:afterAutospacing="0"/>
        <w:ind w:firstLineChars="100" w:firstLine="220"/>
        <w:jc w:val="both"/>
        <w:rPr>
          <w:rFonts w:asciiTheme="minorEastAsia" w:hAnsiTheme="minorEastAsia"/>
          <w:sz w:val="22"/>
          <w:szCs w:val="21"/>
        </w:rPr>
      </w:pPr>
      <w:r>
        <w:rPr>
          <w:rFonts w:asciiTheme="minorEastAsia" w:hAnsiTheme="minorEastAsia" w:hint="eastAsia"/>
          <w:sz w:val="22"/>
          <w:szCs w:val="21"/>
        </w:rPr>
        <w:t>一方で</w:t>
      </w:r>
      <w:r w:rsidR="006A2B09" w:rsidRPr="001D545E">
        <w:rPr>
          <w:rFonts w:asciiTheme="minorEastAsia" w:hAnsiTheme="minorEastAsia" w:hint="eastAsia"/>
          <w:sz w:val="22"/>
          <w:szCs w:val="21"/>
        </w:rPr>
        <w:t>、</w:t>
      </w:r>
      <w:r>
        <w:rPr>
          <w:rFonts w:asciiTheme="minorEastAsia" w:hAnsiTheme="minorEastAsia" w:hint="eastAsia"/>
          <w:sz w:val="22"/>
          <w:szCs w:val="21"/>
        </w:rPr>
        <w:t>この間、</w:t>
      </w:r>
      <w:r w:rsidR="006A2B09" w:rsidRPr="001D545E">
        <w:rPr>
          <w:rFonts w:asciiTheme="minorEastAsia" w:hAnsiTheme="minorEastAsia" w:hint="eastAsia"/>
          <w:sz w:val="22"/>
          <w:szCs w:val="21"/>
        </w:rPr>
        <w:t>社会経済情勢においては、少子高齢化の進行、デジタル技術の進展、南海トラフ巨大地震等の大規模災害の発生や感染症リスクの増大等、</w:t>
      </w:r>
      <w:r w:rsidR="005E7D62">
        <w:rPr>
          <w:rFonts w:asciiTheme="minorEastAsia" w:hAnsiTheme="minorEastAsia" w:hint="eastAsia"/>
          <w:sz w:val="22"/>
          <w:szCs w:val="21"/>
        </w:rPr>
        <w:t>本</w:t>
      </w:r>
      <w:r w:rsidR="006A2B09" w:rsidRPr="001D545E">
        <w:rPr>
          <w:rFonts w:asciiTheme="minorEastAsia" w:hAnsiTheme="minorEastAsia" w:hint="eastAsia"/>
          <w:sz w:val="22"/>
          <w:szCs w:val="21"/>
        </w:rPr>
        <w:t>府を取り巻く環境が大きく変化している。</w:t>
      </w:r>
    </w:p>
    <w:p w14:paraId="3F577CD1" w14:textId="6C58BEEB" w:rsidR="006A2B09" w:rsidRPr="001D545E" w:rsidRDefault="006A2B09" w:rsidP="009104FA">
      <w:pPr>
        <w:spacing w:beforeLines="50" w:before="180" w:beforeAutospacing="0" w:after="0" w:afterAutospacing="0"/>
        <w:ind w:firstLineChars="100" w:firstLine="220"/>
        <w:jc w:val="both"/>
        <w:rPr>
          <w:rFonts w:asciiTheme="minorEastAsia" w:hAnsiTheme="minorEastAsia"/>
          <w:sz w:val="22"/>
          <w:szCs w:val="21"/>
        </w:rPr>
      </w:pPr>
      <w:r w:rsidRPr="001D545E">
        <w:rPr>
          <w:rFonts w:asciiTheme="minorEastAsia" w:hAnsiTheme="minorEastAsia" w:hint="eastAsia"/>
          <w:sz w:val="22"/>
          <w:szCs w:val="21"/>
        </w:rPr>
        <w:t>また、</w:t>
      </w:r>
      <w:r w:rsidR="00041B86">
        <w:rPr>
          <w:rFonts w:asciiTheme="minorEastAsia" w:hAnsiTheme="minorEastAsia" w:hint="eastAsia"/>
          <w:sz w:val="22"/>
          <w:szCs w:val="21"/>
        </w:rPr>
        <w:t>本府においては、</w:t>
      </w:r>
      <w:r w:rsidR="000E2C0B" w:rsidRPr="001D545E">
        <w:rPr>
          <w:rFonts w:asciiTheme="minorEastAsia" w:hAnsiTheme="minorEastAsia" w:hint="eastAsia"/>
          <w:sz w:val="22"/>
          <w:szCs w:val="21"/>
        </w:rPr>
        <w:t>職員の年齢構成がいびつ</w:t>
      </w:r>
      <w:r w:rsidRPr="001D545E">
        <w:rPr>
          <w:rFonts w:asciiTheme="minorEastAsia" w:hAnsiTheme="minorEastAsia" w:hint="eastAsia"/>
          <w:sz w:val="22"/>
          <w:szCs w:val="21"/>
        </w:rPr>
        <w:t>になり、将来の幹部候補の確保や</w:t>
      </w:r>
      <w:r w:rsidR="000E2C0B" w:rsidRPr="001D545E">
        <w:rPr>
          <w:rFonts w:asciiTheme="minorEastAsia" w:hAnsiTheme="minorEastAsia" w:hint="eastAsia"/>
          <w:sz w:val="22"/>
          <w:szCs w:val="21"/>
        </w:rPr>
        <w:t>、</w:t>
      </w:r>
      <w:r w:rsidRPr="001D545E">
        <w:rPr>
          <w:rFonts w:asciiTheme="minorEastAsia" w:hAnsiTheme="minorEastAsia" w:hint="eastAsia"/>
          <w:sz w:val="22"/>
          <w:szCs w:val="21"/>
        </w:rPr>
        <w:t>若手への技術・ノウハウの継承に向けた課題が浮き彫りになるとともに、採用試験における競争倍</w:t>
      </w:r>
      <w:r w:rsidR="000E2C0B" w:rsidRPr="001D545E">
        <w:rPr>
          <w:rFonts w:asciiTheme="minorEastAsia" w:hAnsiTheme="minorEastAsia" w:hint="eastAsia"/>
          <w:sz w:val="22"/>
          <w:szCs w:val="21"/>
        </w:rPr>
        <w:t>率の</w:t>
      </w:r>
      <w:r w:rsidRPr="001D545E">
        <w:rPr>
          <w:rFonts w:asciiTheme="minorEastAsia" w:hAnsiTheme="minorEastAsia" w:hint="eastAsia"/>
          <w:sz w:val="22"/>
          <w:szCs w:val="21"/>
        </w:rPr>
        <w:t>低下</w:t>
      </w:r>
      <w:r w:rsidR="000E2C0B" w:rsidRPr="001D545E">
        <w:rPr>
          <w:rFonts w:asciiTheme="minorEastAsia" w:hAnsiTheme="minorEastAsia" w:hint="eastAsia"/>
          <w:sz w:val="22"/>
          <w:szCs w:val="21"/>
        </w:rPr>
        <w:t>や</w:t>
      </w:r>
      <w:r w:rsidRPr="001D545E">
        <w:rPr>
          <w:rFonts w:asciiTheme="minorEastAsia" w:hAnsiTheme="minorEastAsia" w:hint="eastAsia"/>
          <w:sz w:val="22"/>
          <w:szCs w:val="21"/>
        </w:rPr>
        <w:t>、</w:t>
      </w:r>
      <w:r w:rsidR="000E2C0B" w:rsidRPr="001D545E">
        <w:rPr>
          <w:rFonts w:asciiTheme="minorEastAsia" w:hAnsiTheme="minorEastAsia" w:hint="eastAsia"/>
          <w:sz w:val="22"/>
          <w:szCs w:val="21"/>
        </w:rPr>
        <w:t>転職等を理由とする</w:t>
      </w:r>
      <w:r w:rsidRPr="001D545E">
        <w:rPr>
          <w:rFonts w:asciiTheme="minorEastAsia" w:hAnsiTheme="minorEastAsia" w:hint="eastAsia"/>
          <w:sz w:val="22"/>
          <w:szCs w:val="21"/>
        </w:rPr>
        <w:t>離職者の増加等、人材確保の面で質・量ともに将来的な課題も見込まれる。加えて、若手職員を中心とした「仕事と生活の調和（ワーク・ライフ・バランス）」志向等、個々の職員の意識・キャリア観も多様化してきている。</w:t>
      </w:r>
    </w:p>
    <w:p w14:paraId="6CF9C212" w14:textId="592FE036" w:rsidR="00690921" w:rsidRPr="001D545E" w:rsidRDefault="00BE6039" w:rsidP="009104FA">
      <w:pPr>
        <w:spacing w:beforeLines="50" w:before="180" w:beforeAutospacing="0" w:after="0" w:afterAutospacing="0"/>
        <w:ind w:firstLineChars="100" w:firstLine="220"/>
        <w:jc w:val="both"/>
        <w:rPr>
          <w:rFonts w:asciiTheme="minorEastAsia" w:hAnsiTheme="minorEastAsia"/>
          <w:sz w:val="22"/>
          <w:szCs w:val="21"/>
        </w:rPr>
      </w:pPr>
      <w:r w:rsidRPr="001D545E">
        <w:rPr>
          <w:rFonts w:asciiTheme="minorEastAsia" w:hAnsiTheme="minorEastAsia" w:hint="eastAsia"/>
          <w:sz w:val="22"/>
          <w:szCs w:val="21"/>
        </w:rPr>
        <w:t>今後更</w:t>
      </w:r>
      <w:r w:rsidR="003C1CF2">
        <w:rPr>
          <w:rFonts w:asciiTheme="minorEastAsia" w:hAnsiTheme="minorEastAsia" w:hint="eastAsia"/>
          <w:sz w:val="22"/>
          <w:szCs w:val="21"/>
        </w:rPr>
        <w:t>に、</w:t>
      </w:r>
      <w:r w:rsidR="00690921" w:rsidRPr="001D545E">
        <w:rPr>
          <w:rFonts w:asciiTheme="minorEastAsia" w:hAnsiTheme="minorEastAsia" w:hint="eastAsia"/>
          <w:sz w:val="22"/>
          <w:szCs w:val="21"/>
        </w:rPr>
        <w:t>府民ニーズ</w:t>
      </w:r>
      <w:r w:rsidR="003C1CF2">
        <w:rPr>
          <w:rFonts w:asciiTheme="minorEastAsia" w:hAnsiTheme="minorEastAsia" w:hint="eastAsia"/>
          <w:sz w:val="22"/>
          <w:szCs w:val="21"/>
        </w:rPr>
        <w:t>が増大することが見込まれる中、</w:t>
      </w:r>
      <w:r w:rsidR="00690921" w:rsidRPr="001D545E">
        <w:rPr>
          <w:rFonts w:asciiTheme="minorEastAsia" w:hAnsiTheme="minorEastAsia" w:hint="eastAsia"/>
          <w:sz w:val="22"/>
          <w:szCs w:val="21"/>
        </w:rPr>
        <w:t>スピード感を持って的確に対応するためには、</w:t>
      </w:r>
      <w:r w:rsidR="003C1CF2">
        <w:rPr>
          <w:rFonts w:asciiTheme="minorEastAsia" w:hAnsiTheme="minorEastAsia" w:hint="eastAsia"/>
          <w:sz w:val="22"/>
          <w:szCs w:val="21"/>
        </w:rPr>
        <w:t>本府を取り巻く</w:t>
      </w:r>
      <w:r w:rsidR="00E33F43" w:rsidRPr="00E33F43">
        <w:rPr>
          <w:rFonts w:asciiTheme="minorEastAsia" w:hAnsiTheme="minorEastAsia" w:hint="eastAsia"/>
          <w:sz w:val="22"/>
          <w:szCs w:val="21"/>
        </w:rPr>
        <w:t>状況の変化も踏まえ</w:t>
      </w:r>
      <w:r w:rsidR="00E33F43">
        <w:rPr>
          <w:rFonts w:asciiTheme="minorEastAsia" w:hAnsiTheme="minorEastAsia" w:hint="eastAsia"/>
          <w:sz w:val="22"/>
          <w:szCs w:val="21"/>
        </w:rPr>
        <w:t>つつ</w:t>
      </w:r>
      <w:r w:rsidR="00DF082A">
        <w:rPr>
          <w:rFonts w:asciiTheme="minorEastAsia" w:hAnsiTheme="minorEastAsia" w:hint="eastAsia"/>
          <w:sz w:val="22"/>
          <w:szCs w:val="21"/>
        </w:rPr>
        <w:t>、</w:t>
      </w:r>
      <w:r w:rsidR="008465B9">
        <w:rPr>
          <w:rFonts w:asciiTheme="minorEastAsia" w:hAnsiTheme="minorEastAsia" w:hint="eastAsia"/>
          <w:sz w:val="22"/>
          <w:szCs w:val="21"/>
        </w:rPr>
        <w:t>若手からベテランまで</w:t>
      </w:r>
      <w:r w:rsidR="000B1E9E" w:rsidRPr="000B1E9E">
        <w:rPr>
          <w:rFonts w:asciiTheme="minorEastAsia" w:hAnsiTheme="minorEastAsia" w:hint="eastAsia"/>
          <w:sz w:val="22"/>
          <w:szCs w:val="21"/>
        </w:rPr>
        <w:t>全ての職員が</w:t>
      </w:r>
      <w:r w:rsidR="003066AF">
        <w:rPr>
          <w:rFonts w:asciiTheme="minorEastAsia" w:hAnsiTheme="minorEastAsia" w:hint="eastAsia"/>
          <w:sz w:val="22"/>
          <w:szCs w:val="21"/>
        </w:rPr>
        <w:t>働きがいを感じながら</w:t>
      </w:r>
      <w:r w:rsidR="000B1E9E" w:rsidRPr="000B1E9E">
        <w:rPr>
          <w:rFonts w:asciiTheme="minorEastAsia" w:hAnsiTheme="minorEastAsia" w:hint="eastAsia"/>
          <w:sz w:val="22"/>
          <w:szCs w:val="21"/>
        </w:rPr>
        <w:t>日々スキルアップに努め、それぞれの立場で持てる能力を最大限に発揮することで、組織全</w:t>
      </w:r>
      <w:r w:rsidR="003066AF">
        <w:rPr>
          <w:rFonts w:asciiTheme="minorEastAsia" w:hAnsiTheme="minorEastAsia" w:hint="eastAsia"/>
          <w:sz w:val="22"/>
          <w:szCs w:val="21"/>
        </w:rPr>
        <w:t>体の生産性を向上させ、パフォーマンスを最大化していくことが必要</w:t>
      </w:r>
      <w:r w:rsidR="000B1E9E" w:rsidRPr="000B1E9E">
        <w:rPr>
          <w:rFonts w:asciiTheme="minorEastAsia" w:hAnsiTheme="minorEastAsia" w:hint="eastAsia"/>
          <w:sz w:val="22"/>
          <w:szCs w:val="21"/>
        </w:rPr>
        <w:t>である。</w:t>
      </w:r>
    </w:p>
    <w:p w14:paraId="38486F68" w14:textId="089F2069" w:rsidR="00EA2B27" w:rsidRDefault="00B06E8B" w:rsidP="009104FA">
      <w:pPr>
        <w:spacing w:beforeLines="50" w:before="180" w:beforeAutospacing="0" w:after="0" w:afterAutospacing="0"/>
        <w:ind w:firstLineChars="100" w:firstLine="220"/>
        <w:jc w:val="both"/>
        <w:rPr>
          <w:rFonts w:asciiTheme="minorEastAsia" w:hAnsiTheme="minorEastAsia"/>
          <w:sz w:val="22"/>
          <w:szCs w:val="21"/>
        </w:rPr>
      </w:pPr>
      <w:r w:rsidRPr="001D545E">
        <w:rPr>
          <w:rFonts w:asciiTheme="minorEastAsia" w:hAnsiTheme="minorEastAsia" w:hint="eastAsia"/>
          <w:sz w:val="22"/>
          <w:szCs w:val="21"/>
        </w:rPr>
        <w:t>そのため、</w:t>
      </w:r>
      <w:r w:rsidR="00DF082A" w:rsidRPr="00DF082A">
        <w:rPr>
          <w:rFonts w:asciiTheme="minorEastAsia" w:hAnsiTheme="minorEastAsia" w:hint="eastAsia"/>
          <w:sz w:val="22"/>
          <w:szCs w:val="21"/>
        </w:rPr>
        <w:t>今後10年を見据えた「組織・人事給与制度の今後の方向性</w:t>
      </w:r>
      <w:r w:rsidR="00580197">
        <w:rPr>
          <w:rFonts w:asciiTheme="minorEastAsia" w:hAnsiTheme="minorEastAsia" w:hint="eastAsia"/>
          <w:sz w:val="22"/>
          <w:szCs w:val="21"/>
        </w:rPr>
        <w:t>（案）</w:t>
      </w:r>
      <w:r w:rsidR="00DF082A" w:rsidRPr="00DF082A">
        <w:rPr>
          <w:rFonts w:asciiTheme="minorEastAsia" w:hAnsiTheme="minorEastAsia" w:hint="eastAsia"/>
          <w:sz w:val="22"/>
          <w:szCs w:val="21"/>
        </w:rPr>
        <w:t>」を策定し、</w:t>
      </w:r>
      <w:r w:rsidR="00DF082A">
        <w:rPr>
          <w:rFonts w:asciiTheme="minorEastAsia" w:hAnsiTheme="minorEastAsia" w:hint="eastAsia"/>
          <w:sz w:val="22"/>
          <w:szCs w:val="21"/>
        </w:rPr>
        <w:t>以下の「</w:t>
      </w:r>
      <w:r w:rsidR="00DF082A" w:rsidRPr="00DF082A">
        <w:rPr>
          <w:rFonts w:asciiTheme="minorEastAsia" w:hAnsiTheme="minorEastAsia" w:hint="eastAsia"/>
          <w:sz w:val="22"/>
          <w:szCs w:val="21"/>
        </w:rPr>
        <w:t>基本理念</w:t>
      </w:r>
      <w:r w:rsidR="00DF082A">
        <w:rPr>
          <w:rFonts w:asciiTheme="minorEastAsia" w:hAnsiTheme="minorEastAsia" w:hint="eastAsia"/>
          <w:sz w:val="22"/>
          <w:szCs w:val="21"/>
        </w:rPr>
        <w:t>」</w:t>
      </w:r>
      <w:r w:rsidR="00DF082A" w:rsidRPr="00DF082A">
        <w:rPr>
          <w:rFonts w:asciiTheme="minorEastAsia" w:hAnsiTheme="minorEastAsia" w:hint="eastAsia"/>
          <w:sz w:val="22"/>
          <w:szCs w:val="21"/>
        </w:rPr>
        <w:t>に基づき組織体制や人事給与制度を構築・拡充</w:t>
      </w:r>
      <w:r w:rsidR="002E0293">
        <w:rPr>
          <w:rFonts w:asciiTheme="minorEastAsia" w:hAnsiTheme="minorEastAsia" w:hint="eastAsia"/>
          <w:sz w:val="22"/>
          <w:szCs w:val="21"/>
        </w:rPr>
        <w:t>することで</w:t>
      </w:r>
      <w:r w:rsidR="00DF082A" w:rsidRPr="00DF082A">
        <w:rPr>
          <w:rFonts w:asciiTheme="minorEastAsia" w:hAnsiTheme="minorEastAsia" w:hint="eastAsia"/>
          <w:sz w:val="22"/>
          <w:szCs w:val="21"/>
        </w:rPr>
        <w:t>、効率的・効果的な府政の推進に取り組んでいく。</w:t>
      </w:r>
    </w:p>
    <w:p w14:paraId="7632979D" w14:textId="372B7D5D" w:rsidR="00371C79" w:rsidRDefault="00371C79" w:rsidP="009104FA">
      <w:pPr>
        <w:spacing w:beforeLines="50" w:before="180" w:beforeAutospacing="0" w:after="0" w:afterAutospacing="0"/>
        <w:ind w:firstLineChars="100" w:firstLine="220"/>
        <w:jc w:val="both"/>
        <w:rPr>
          <w:rFonts w:asciiTheme="minorEastAsia" w:hAnsiTheme="minorEastAsia"/>
          <w:sz w:val="22"/>
          <w:szCs w:val="21"/>
        </w:rPr>
      </w:pPr>
    </w:p>
    <w:p w14:paraId="590B2309" w14:textId="77B616E8" w:rsidR="00C24E9C" w:rsidRDefault="009104FA" w:rsidP="009104FA">
      <w:pPr>
        <w:spacing w:before="0" w:beforeAutospacing="0" w:after="0" w:afterAutospacing="0"/>
        <w:jc w:val="both"/>
        <w:rPr>
          <w:rFonts w:asciiTheme="minorEastAsia" w:hAnsiTheme="minorEastAsia"/>
          <w:sz w:val="22"/>
          <w:szCs w:val="21"/>
        </w:rPr>
      </w:pPr>
      <w:r>
        <w:rPr>
          <w:noProof/>
          <w:sz w:val="22"/>
          <w:szCs w:val="21"/>
        </w:rPr>
        <mc:AlternateContent>
          <mc:Choice Requires="wps">
            <w:drawing>
              <wp:anchor distT="0" distB="0" distL="114300" distR="114300" simplePos="0" relativeHeight="251793404" behindDoc="0" locked="0" layoutInCell="1" allowOverlap="1" wp14:anchorId="2A928A63" wp14:editId="19FD9515">
                <wp:simplePos x="0" y="0"/>
                <wp:positionH relativeFrom="margin">
                  <wp:posOffset>-127000</wp:posOffset>
                </wp:positionH>
                <wp:positionV relativeFrom="paragraph">
                  <wp:posOffset>157480</wp:posOffset>
                </wp:positionV>
                <wp:extent cx="5962650" cy="1752600"/>
                <wp:effectExtent l="0" t="0" r="0" b="0"/>
                <wp:wrapNone/>
                <wp:docPr id="42" name="フレーム 42"/>
                <wp:cNvGraphicFramePr/>
                <a:graphic xmlns:a="http://schemas.openxmlformats.org/drawingml/2006/main">
                  <a:graphicData uri="http://schemas.microsoft.com/office/word/2010/wordprocessingShape">
                    <wps:wsp>
                      <wps:cNvSpPr/>
                      <wps:spPr>
                        <a:xfrm>
                          <a:off x="0" y="0"/>
                          <a:ext cx="5962650" cy="1752600"/>
                        </a:xfrm>
                        <a:prstGeom prst="frame">
                          <a:avLst>
                            <a:gd name="adj1" fmla="val 9659"/>
                          </a:avLst>
                        </a:prstGeom>
                        <a:solidFill>
                          <a:schemeClr val="accent6">
                            <a:lumMod val="40000"/>
                            <a:lumOff val="60000"/>
                          </a:schemeClr>
                        </a:solidFill>
                        <a:ln w="19050" cap="rnd" cmpd="sng" algn="ctr">
                          <a:noFill/>
                          <a:prstDash val="solid"/>
                        </a:ln>
                        <a:effectLst/>
                      </wps:spPr>
                      <wps:txbx>
                        <w:txbxContent>
                          <w:p w14:paraId="4C98DED3" w14:textId="1FA9302D" w:rsidR="00426AAC" w:rsidRDefault="00426AAC" w:rsidP="00EA2B27">
                            <w:pPr>
                              <w:jc w:val="center"/>
                            </w:pPr>
                          </w:p>
                          <w:p w14:paraId="38A9FAED" w14:textId="6C0C21FF" w:rsidR="00426AAC" w:rsidRDefault="00426AAC" w:rsidP="00EA2B27">
                            <w:pPr>
                              <w:jc w:val="center"/>
                            </w:pPr>
                          </w:p>
                          <w:p w14:paraId="288133EA" w14:textId="7FB170A5" w:rsidR="00426AAC" w:rsidRDefault="00426AAC" w:rsidP="00EA2B27">
                            <w:pPr>
                              <w:jc w:val="center"/>
                            </w:pPr>
                          </w:p>
                          <w:p w14:paraId="553B6592" w14:textId="62B48726" w:rsidR="00426AAC" w:rsidRDefault="00426AAC" w:rsidP="00EA2B27">
                            <w:pPr>
                              <w:jc w:val="center"/>
                            </w:pPr>
                          </w:p>
                          <w:p w14:paraId="42B1B956" w14:textId="371FEDBC" w:rsidR="00426AAC" w:rsidRDefault="00426AAC" w:rsidP="00EA2B27">
                            <w:pPr>
                              <w:jc w:val="center"/>
                            </w:pPr>
                          </w:p>
                          <w:p w14:paraId="5EF028CD" w14:textId="3E5A22B4" w:rsidR="00426AAC" w:rsidRDefault="00426AAC" w:rsidP="00EA2B27">
                            <w:pPr>
                              <w:jc w:val="center"/>
                            </w:pPr>
                          </w:p>
                          <w:p w14:paraId="22F23240" w14:textId="407E9971" w:rsidR="00426AAC" w:rsidRDefault="00426AAC" w:rsidP="00EA2B27">
                            <w:pPr>
                              <w:jc w:val="center"/>
                            </w:pPr>
                          </w:p>
                          <w:p w14:paraId="53D155DF" w14:textId="20D83357" w:rsidR="00426AAC" w:rsidRDefault="00426AAC" w:rsidP="00EA2B27">
                            <w:pPr>
                              <w:jc w:val="center"/>
                            </w:pPr>
                          </w:p>
                          <w:p w14:paraId="21365697" w14:textId="3CA4AB5C" w:rsidR="00426AAC" w:rsidRDefault="00426AAC" w:rsidP="00EA2B27">
                            <w:pPr>
                              <w:jc w:val="center"/>
                            </w:pPr>
                          </w:p>
                          <w:p w14:paraId="144EAD5C" w14:textId="295D5A18" w:rsidR="00426AAC" w:rsidRDefault="00426AAC" w:rsidP="00EA2B27">
                            <w:pPr>
                              <w:jc w:val="center"/>
                            </w:pPr>
                          </w:p>
                          <w:p w14:paraId="7D5622FB" w14:textId="6C88F656" w:rsidR="00426AAC" w:rsidRDefault="00426AAC" w:rsidP="00EA2B27">
                            <w:pPr>
                              <w:jc w:val="center"/>
                            </w:pPr>
                          </w:p>
                          <w:p w14:paraId="5D5F2485" w14:textId="2608F615" w:rsidR="00426AAC" w:rsidRDefault="00426AAC" w:rsidP="00EA2B27">
                            <w:pPr>
                              <w:jc w:val="center"/>
                            </w:pPr>
                          </w:p>
                          <w:p w14:paraId="40D54F75" w14:textId="52560E73" w:rsidR="00426AAC" w:rsidRDefault="00426AAC" w:rsidP="00EA2B27">
                            <w:pPr>
                              <w:jc w:val="center"/>
                            </w:pPr>
                          </w:p>
                          <w:p w14:paraId="4A752E8A" w14:textId="77777777" w:rsidR="00426AAC" w:rsidRPr="00B7605D" w:rsidRDefault="00426AAC" w:rsidP="00EA2B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28A63" id="フレーム 42" o:spid="_x0000_s1026" style="position:absolute;left:0;text-align:left;margin-left:-10pt;margin-top:12.4pt;width:469.5pt;height:138pt;z-index:2517934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" adj="-11796480,,5400" path="m,l5962650,r,1752600l,1752600,,xm169284,169284r,1414032l5793366,1583316r,-1414032l169284,169284xe" fillcolor="#90fcfa [1305]" stroked="f" strokeweight="1.5pt">
                <v:stroke joinstyle="miter" endcap="round"/>
                <v:formulas/>
                <v:path arrowok="t" o:connecttype="custom" o:connectlocs="0,0;5962650,0;5962650,1752600;0,1752600;0,0;169284,169284;169284,1583316;5793366,1583316;5793366,169284;169284,169284" o:connectangles="0,0,0,0,0,0,0,0,0,0" textboxrect="0,0,5962650,1752600"/>
                <v:textbox>
                  <w:txbxContent>
                    <w:p w14:paraId="4C98DED3" w14:textId="1FA9302D" w:rsidR="00426AAC" w:rsidRDefault="00426AAC" w:rsidP="00EA2B27">
                      <w:pPr>
                        <w:jc w:val="center"/>
                      </w:pPr>
                    </w:p>
                    <w:p w14:paraId="38A9FAED" w14:textId="6C0C21FF" w:rsidR="00426AAC" w:rsidRDefault="00426AAC" w:rsidP="00EA2B27">
                      <w:pPr>
                        <w:jc w:val="center"/>
                      </w:pPr>
                    </w:p>
                    <w:p w14:paraId="288133EA" w14:textId="7FB170A5" w:rsidR="00426AAC" w:rsidRDefault="00426AAC" w:rsidP="00EA2B27">
                      <w:pPr>
                        <w:jc w:val="center"/>
                      </w:pPr>
                    </w:p>
                    <w:p w14:paraId="553B6592" w14:textId="62B48726" w:rsidR="00426AAC" w:rsidRDefault="00426AAC" w:rsidP="00EA2B27">
                      <w:pPr>
                        <w:jc w:val="center"/>
                      </w:pPr>
                    </w:p>
                    <w:p w14:paraId="42B1B956" w14:textId="371FEDBC" w:rsidR="00426AAC" w:rsidRDefault="00426AAC" w:rsidP="00EA2B27">
                      <w:pPr>
                        <w:jc w:val="center"/>
                      </w:pPr>
                    </w:p>
                    <w:p w14:paraId="5EF028CD" w14:textId="3E5A22B4" w:rsidR="00426AAC" w:rsidRDefault="00426AAC" w:rsidP="00EA2B27">
                      <w:pPr>
                        <w:jc w:val="center"/>
                      </w:pPr>
                    </w:p>
                    <w:p w14:paraId="22F23240" w14:textId="407E9971" w:rsidR="00426AAC" w:rsidRDefault="00426AAC" w:rsidP="00EA2B27">
                      <w:pPr>
                        <w:jc w:val="center"/>
                      </w:pPr>
                    </w:p>
                    <w:p w14:paraId="53D155DF" w14:textId="20D83357" w:rsidR="00426AAC" w:rsidRDefault="00426AAC" w:rsidP="00EA2B27">
                      <w:pPr>
                        <w:jc w:val="center"/>
                      </w:pPr>
                    </w:p>
                    <w:p w14:paraId="21365697" w14:textId="3CA4AB5C" w:rsidR="00426AAC" w:rsidRDefault="00426AAC" w:rsidP="00EA2B27">
                      <w:pPr>
                        <w:jc w:val="center"/>
                      </w:pPr>
                    </w:p>
                    <w:p w14:paraId="144EAD5C" w14:textId="295D5A18" w:rsidR="00426AAC" w:rsidRDefault="00426AAC" w:rsidP="00EA2B27">
                      <w:pPr>
                        <w:jc w:val="center"/>
                      </w:pPr>
                    </w:p>
                    <w:p w14:paraId="7D5622FB" w14:textId="6C88F656" w:rsidR="00426AAC" w:rsidRDefault="00426AAC" w:rsidP="00EA2B27">
                      <w:pPr>
                        <w:jc w:val="center"/>
                      </w:pPr>
                    </w:p>
                    <w:p w14:paraId="5D5F2485" w14:textId="2608F615" w:rsidR="00426AAC" w:rsidRDefault="00426AAC" w:rsidP="00EA2B27">
                      <w:pPr>
                        <w:jc w:val="center"/>
                      </w:pPr>
                    </w:p>
                    <w:p w14:paraId="40D54F75" w14:textId="52560E73" w:rsidR="00426AAC" w:rsidRDefault="00426AAC" w:rsidP="00EA2B27">
                      <w:pPr>
                        <w:jc w:val="center"/>
                      </w:pPr>
                    </w:p>
                    <w:p w14:paraId="4A752E8A" w14:textId="77777777" w:rsidR="00426AAC" w:rsidRPr="00B7605D" w:rsidRDefault="00426AAC" w:rsidP="00EA2B27">
                      <w:pPr>
                        <w:jc w:val="center"/>
                      </w:pPr>
                    </w:p>
                  </w:txbxContent>
                </v:textbox>
                <w10:wrap anchorx="margin"/>
              </v:shape>
            </w:pict>
          </mc:Fallback>
        </mc:AlternateContent>
      </w:r>
    </w:p>
    <w:p w14:paraId="4D9457FD" w14:textId="25DD463A" w:rsidR="00C24E9C" w:rsidRDefault="00C24E9C" w:rsidP="009104FA">
      <w:pPr>
        <w:spacing w:before="0" w:beforeAutospacing="0" w:after="0" w:afterAutospacing="0"/>
        <w:jc w:val="both"/>
        <w:rPr>
          <w:rFonts w:asciiTheme="minorEastAsia" w:hAnsiTheme="minorEastAsia"/>
          <w:sz w:val="22"/>
          <w:szCs w:val="21"/>
        </w:rPr>
      </w:pPr>
      <w:r w:rsidRPr="00B7605D">
        <w:rPr>
          <w:rFonts w:ascii="HGP創英角ｺﾞｼｯｸUB" w:eastAsia="HGP創英角ｺﾞｼｯｸUB" w:hAnsi="HGP創英角ｺﾞｼｯｸUB"/>
          <w:noProof/>
          <w:sz w:val="36"/>
          <w:szCs w:val="21"/>
        </w:rPr>
        <mc:AlternateContent>
          <mc:Choice Requires="wps">
            <w:drawing>
              <wp:anchor distT="45720" distB="45720" distL="114300" distR="114300" simplePos="0" relativeHeight="251792379" behindDoc="0" locked="0" layoutInCell="1" allowOverlap="1" wp14:anchorId="1F0B6CB7" wp14:editId="358C930D">
                <wp:simplePos x="0" y="0"/>
                <wp:positionH relativeFrom="margin">
                  <wp:posOffset>35256</wp:posOffset>
                </wp:positionH>
                <wp:positionV relativeFrom="paragraph">
                  <wp:posOffset>7620</wp:posOffset>
                </wp:positionV>
                <wp:extent cx="5648325" cy="1514475"/>
                <wp:effectExtent l="0" t="0" r="9525" b="952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514475"/>
                        </a:xfrm>
                        <a:prstGeom prst="rect">
                          <a:avLst/>
                        </a:prstGeom>
                        <a:solidFill>
                          <a:schemeClr val="accent6">
                            <a:lumMod val="20000"/>
                            <a:lumOff val="80000"/>
                          </a:schemeClr>
                        </a:solidFill>
                        <a:ln w="9525">
                          <a:noFill/>
                          <a:miter lim="800000"/>
                          <a:headEnd/>
                          <a:tailEnd/>
                        </a:ln>
                      </wps:spPr>
                      <wps:txbx>
                        <w:txbxContent>
                          <w:p w14:paraId="73B03482" w14:textId="77777777" w:rsidR="00E71ECA" w:rsidRPr="001D545E" w:rsidRDefault="00E71ECA" w:rsidP="00EA2B27">
                            <w:pPr>
                              <w:spacing w:beforeAutospacing="0" w:afterAutospacing="0" w:line="480" w:lineRule="auto"/>
                              <w:jc w:val="center"/>
                              <w:rPr>
                                <w:rFonts w:ascii="HGP創英角ｺﾞｼｯｸUB" w:eastAsia="HGP創英角ｺﾞｼｯｸUB" w:hAnsi="HGP創英角ｺﾞｼｯｸUB"/>
                                <w:sz w:val="36"/>
                                <w:szCs w:val="21"/>
                              </w:rPr>
                            </w:pPr>
                            <w:r w:rsidRPr="001D545E">
                              <w:rPr>
                                <w:rFonts w:ascii="HGP創英角ｺﾞｼｯｸUB" w:eastAsia="HGP創英角ｺﾞｼｯｸUB" w:hAnsi="HGP創英角ｺﾞｼｯｸUB" w:hint="eastAsia"/>
                                <w:sz w:val="36"/>
                                <w:szCs w:val="21"/>
                              </w:rPr>
                              <w:t>－基本理念－</w:t>
                            </w:r>
                          </w:p>
                          <w:p w14:paraId="49DB4E1F"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r w:rsidRPr="00EA2B27">
                              <w:rPr>
                                <w:rFonts w:ascii="HGP創英角ｺﾞｼｯｸUB" w:eastAsia="HGP創英角ｺﾞｼｯｸUB" w:hAnsi="HGP創英角ｺﾞｼｯｸUB" w:hint="eastAsia"/>
                                <w:sz w:val="24"/>
                                <w:szCs w:val="21"/>
                                <w:u w:val="single"/>
                              </w:rPr>
                              <w:t>若手からベテランまで、全ての職員が能力を最大限に発揮し、活躍できる大阪府庁へ</w:t>
                            </w:r>
                          </w:p>
                          <w:p w14:paraId="7D50CE81"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p>
                          <w:p w14:paraId="200F2380"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r w:rsidRPr="00EA2B27">
                              <w:rPr>
                                <w:rFonts w:ascii="HGP創英角ｺﾞｼｯｸUB" w:eastAsia="HGP創英角ｺﾞｼｯｸUB" w:hAnsi="HGP創英角ｺﾞｼｯｸUB" w:hint="eastAsia"/>
                                <w:sz w:val="24"/>
                                <w:szCs w:val="21"/>
                                <w:u w:val="single"/>
                              </w:rPr>
                              <w:t>組織として最高のパフォーマンスを発揮できる大阪府庁へ</w:t>
                            </w:r>
                          </w:p>
                          <w:p w14:paraId="7FD1AA0E" w14:textId="77777777" w:rsidR="00E71ECA" w:rsidRPr="00B7605D" w:rsidRDefault="00E71ECA" w:rsidP="00EA2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B6CB7" id="_x0000_t202" coordsize="21600,21600" o:spt="202" path="m,l,21600r21600,l21600,xe">
                <v:stroke joinstyle="miter"/>
                <v:path gradientshapeok="t" o:connecttype="rect"/>
              </v:shapetype>
              <v:shape id="テキスト ボックス 2" o:spid="_x0000_s1027" type="#_x0000_t202" style="position:absolute;left:0;text-align:left;margin-left:2.8pt;margin-top:.6pt;width:444.75pt;height:119.25pt;z-index:2517923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" fillcolor="#c7fdfc [665]" stroked="f">
                <v:textbox>
                  <w:txbxContent>
                    <w:p w14:paraId="73B03482" w14:textId="77777777" w:rsidR="00E71ECA" w:rsidRPr="001D545E" w:rsidRDefault="00E71ECA" w:rsidP="00EA2B27">
                      <w:pPr>
                        <w:spacing w:beforeAutospacing="0" w:afterAutospacing="0" w:line="480" w:lineRule="auto"/>
                        <w:jc w:val="center"/>
                        <w:rPr>
                          <w:rFonts w:ascii="HGP創英角ｺﾞｼｯｸUB" w:eastAsia="HGP創英角ｺﾞｼｯｸUB" w:hAnsi="HGP創英角ｺﾞｼｯｸUB"/>
                          <w:sz w:val="36"/>
                          <w:szCs w:val="21"/>
                        </w:rPr>
                      </w:pPr>
                      <w:r w:rsidRPr="001D545E">
                        <w:rPr>
                          <w:rFonts w:ascii="HGP創英角ｺﾞｼｯｸUB" w:eastAsia="HGP創英角ｺﾞｼｯｸUB" w:hAnsi="HGP創英角ｺﾞｼｯｸUB" w:hint="eastAsia"/>
                          <w:sz w:val="36"/>
                          <w:szCs w:val="21"/>
                        </w:rPr>
                        <w:t>－基本理念－</w:t>
                      </w:r>
                    </w:p>
                    <w:p w14:paraId="49DB4E1F"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r w:rsidRPr="00EA2B27">
                        <w:rPr>
                          <w:rFonts w:ascii="HGP創英角ｺﾞｼｯｸUB" w:eastAsia="HGP創英角ｺﾞｼｯｸUB" w:hAnsi="HGP創英角ｺﾞｼｯｸUB" w:hint="eastAsia"/>
                          <w:sz w:val="24"/>
                          <w:szCs w:val="21"/>
                          <w:u w:val="single"/>
                        </w:rPr>
                        <w:t>若手からベテランまで、全ての職員が能力を最大限に発揮し、活躍できる大阪府庁へ</w:t>
                      </w:r>
                    </w:p>
                    <w:p w14:paraId="7D50CE81"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p>
                    <w:p w14:paraId="200F2380"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r w:rsidRPr="00EA2B27">
                        <w:rPr>
                          <w:rFonts w:ascii="HGP創英角ｺﾞｼｯｸUB" w:eastAsia="HGP創英角ｺﾞｼｯｸUB" w:hAnsi="HGP創英角ｺﾞｼｯｸUB" w:hint="eastAsia"/>
                          <w:sz w:val="24"/>
                          <w:szCs w:val="21"/>
                          <w:u w:val="single"/>
                        </w:rPr>
                        <w:t>組織として最高のパフォーマンスを発揮できる大阪府庁へ</w:t>
                      </w:r>
                    </w:p>
                    <w:p w14:paraId="7FD1AA0E" w14:textId="77777777" w:rsidR="00E71ECA" w:rsidRPr="00B7605D" w:rsidRDefault="00E71ECA" w:rsidP="00EA2B27"/>
                  </w:txbxContent>
                </v:textbox>
                <w10:wrap anchorx="margin"/>
              </v:shape>
            </w:pict>
          </mc:Fallback>
        </mc:AlternateContent>
      </w:r>
    </w:p>
    <w:p w14:paraId="5D08F45E" w14:textId="6F475AFF" w:rsidR="00C24E9C" w:rsidRDefault="00C24E9C" w:rsidP="009104FA">
      <w:pPr>
        <w:spacing w:before="0" w:beforeAutospacing="0" w:after="0" w:afterAutospacing="0"/>
        <w:jc w:val="both"/>
        <w:rPr>
          <w:rFonts w:asciiTheme="minorEastAsia" w:hAnsiTheme="minorEastAsia"/>
          <w:sz w:val="22"/>
          <w:szCs w:val="21"/>
        </w:rPr>
      </w:pPr>
    </w:p>
    <w:p w14:paraId="2A53038C" w14:textId="78F9AC1A" w:rsidR="00C24E9C" w:rsidRDefault="00C24E9C" w:rsidP="009104FA">
      <w:pPr>
        <w:spacing w:before="0" w:beforeAutospacing="0" w:after="0" w:afterAutospacing="0"/>
        <w:jc w:val="both"/>
        <w:rPr>
          <w:rFonts w:asciiTheme="minorEastAsia" w:hAnsiTheme="minorEastAsia"/>
          <w:sz w:val="22"/>
          <w:szCs w:val="21"/>
        </w:rPr>
      </w:pPr>
    </w:p>
    <w:p w14:paraId="38BEF835" w14:textId="05F5D168" w:rsidR="00C24E9C" w:rsidRDefault="00C24E9C" w:rsidP="009104FA">
      <w:pPr>
        <w:spacing w:before="0" w:beforeAutospacing="0" w:after="0" w:afterAutospacing="0"/>
        <w:jc w:val="both"/>
        <w:rPr>
          <w:rFonts w:asciiTheme="minorEastAsia" w:hAnsiTheme="minorEastAsia"/>
          <w:sz w:val="22"/>
          <w:szCs w:val="21"/>
        </w:rPr>
      </w:pPr>
    </w:p>
    <w:p w14:paraId="187E7BC7" w14:textId="662F3CEB" w:rsidR="00C24E9C" w:rsidRDefault="00C24E9C" w:rsidP="009104FA">
      <w:pPr>
        <w:spacing w:before="0" w:beforeAutospacing="0" w:after="0" w:afterAutospacing="0"/>
        <w:jc w:val="both"/>
        <w:rPr>
          <w:rFonts w:asciiTheme="minorEastAsia" w:hAnsiTheme="minorEastAsia"/>
          <w:sz w:val="22"/>
          <w:szCs w:val="21"/>
        </w:rPr>
      </w:pPr>
    </w:p>
    <w:p w14:paraId="0E36AB22" w14:textId="7521D379" w:rsidR="00CF05A5" w:rsidRDefault="00CF05A5" w:rsidP="009104FA">
      <w:pPr>
        <w:spacing w:before="0" w:beforeAutospacing="0" w:after="0" w:afterAutospacing="0"/>
        <w:jc w:val="both"/>
        <w:rPr>
          <w:rFonts w:asciiTheme="minorEastAsia" w:hAnsiTheme="minorEastAsia"/>
          <w:sz w:val="22"/>
          <w:szCs w:val="21"/>
        </w:rPr>
      </w:pPr>
    </w:p>
    <w:p w14:paraId="3E4E5D23" w14:textId="40C31CC5" w:rsidR="00EA2B27" w:rsidRDefault="00EA2B27" w:rsidP="009104FA">
      <w:pPr>
        <w:spacing w:before="0" w:beforeAutospacing="0" w:after="0" w:afterAutospacing="0"/>
        <w:jc w:val="both"/>
        <w:rPr>
          <w:rFonts w:asciiTheme="minorEastAsia" w:hAnsiTheme="minorEastAsia"/>
          <w:sz w:val="22"/>
          <w:szCs w:val="21"/>
        </w:rPr>
      </w:pPr>
    </w:p>
    <w:p w14:paraId="4C4F5D3B" w14:textId="6B3D3A1C" w:rsidR="00EA2B27" w:rsidRPr="001D545E" w:rsidRDefault="00EA2B27" w:rsidP="009104FA">
      <w:pPr>
        <w:spacing w:before="0" w:beforeAutospacing="0" w:after="0" w:afterAutospacing="0"/>
        <w:jc w:val="both"/>
        <w:rPr>
          <w:rFonts w:asciiTheme="minorEastAsia" w:hAnsiTheme="minorEastAsia"/>
          <w:sz w:val="22"/>
          <w:szCs w:val="21"/>
        </w:rPr>
      </w:pPr>
    </w:p>
    <w:p w14:paraId="131D7BE2" w14:textId="4078DCA9" w:rsidR="00BD03F6" w:rsidRDefault="00BD03F6" w:rsidP="009104FA">
      <w:pPr>
        <w:spacing w:beforeAutospacing="0" w:afterAutospacing="0" w:line="320" w:lineRule="exact"/>
        <w:jc w:val="both"/>
        <w:rPr>
          <w:b/>
          <w:bCs/>
          <w:sz w:val="24"/>
          <w:szCs w:val="24"/>
        </w:rPr>
      </w:pPr>
      <w:r>
        <w:rPr>
          <w:b/>
          <w:bCs/>
          <w:sz w:val="24"/>
          <w:szCs w:val="24"/>
        </w:rPr>
        <w:br w:type="page"/>
      </w:r>
    </w:p>
    <w:p w14:paraId="4CBF501E" w14:textId="490DF385" w:rsidR="005C7004" w:rsidRPr="00BD03F6" w:rsidRDefault="0070024C" w:rsidP="00857C20">
      <w:pPr>
        <w:pStyle w:val="2"/>
        <w:ind w:firstLineChars="100" w:firstLine="270"/>
        <w:jc w:val="both"/>
        <w:rPr>
          <w:b/>
          <w:bCs/>
          <w:sz w:val="32"/>
          <w:szCs w:val="28"/>
        </w:rPr>
      </w:pPr>
      <w:bookmarkStart w:id="2" w:name="_Toc159520066"/>
      <w:r w:rsidRPr="00BD03F6">
        <w:rPr>
          <w:rFonts w:hint="eastAsia"/>
          <w:b/>
          <w:bCs/>
          <w:sz w:val="24"/>
          <w:szCs w:val="24"/>
        </w:rPr>
        <w:lastRenderedPageBreak/>
        <w:t>２</w:t>
      </w:r>
      <w:r w:rsidR="005C7004" w:rsidRPr="00BD03F6">
        <w:rPr>
          <w:rFonts w:hint="eastAsia"/>
          <w:b/>
          <w:bCs/>
          <w:sz w:val="24"/>
          <w:szCs w:val="24"/>
        </w:rPr>
        <w:t>．策定の背景</w:t>
      </w:r>
      <w:bookmarkEnd w:id="2"/>
    </w:p>
    <w:p w14:paraId="58A42512" w14:textId="54C90580" w:rsidR="00A72F2C" w:rsidRPr="00A72F2C" w:rsidRDefault="00A72F2C" w:rsidP="009104FA">
      <w:pPr>
        <w:pStyle w:val="3"/>
        <w:spacing w:before="100" w:after="100"/>
        <w:jc w:val="both"/>
        <w:rPr>
          <w:b/>
          <w:sz w:val="24"/>
          <w:shd w:val="clear" w:color="auto" w:fill="FFFFFF" w:themeFill="background1"/>
        </w:rPr>
      </w:pPr>
      <w:bookmarkStart w:id="3" w:name="_Toc159520067"/>
      <w:r w:rsidRPr="00BC3F79">
        <w:rPr>
          <w:rFonts w:hint="eastAsia"/>
          <w:b/>
          <w:sz w:val="24"/>
          <w:shd w:val="clear" w:color="auto" w:fill="FFFFFF" w:themeFill="background1"/>
        </w:rPr>
        <w:t>（１）</w:t>
      </w:r>
      <w:r>
        <w:rPr>
          <w:rFonts w:hint="eastAsia"/>
          <w:b/>
          <w:sz w:val="24"/>
          <w:shd w:val="clear" w:color="auto" w:fill="FFFFFF" w:themeFill="background1"/>
        </w:rPr>
        <w:t>社会経済情勢</w:t>
      </w:r>
      <w:bookmarkEnd w:id="3"/>
    </w:p>
    <w:p w14:paraId="34E59FA9" w14:textId="7FFDFB5B" w:rsidR="005C7004" w:rsidRPr="001D545E" w:rsidRDefault="005C7004" w:rsidP="009104FA">
      <w:pPr>
        <w:spacing w:before="0" w:beforeAutospacing="0" w:after="0" w:afterAutospacing="0" w:line="400" w:lineRule="exact"/>
        <w:ind w:firstLineChars="100" w:firstLine="240"/>
        <w:jc w:val="both"/>
        <w:rPr>
          <w:b/>
          <w:sz w:val="24"/>
          <w:szCs w:val="21"/>
        </w:rPr>
      </w:pPr>
      <w:r w:rsidRPr="001D545E">
        <w:rPr>
          <w:rFonts w:hint="eastAsia"/>
          <w:b/>
          <w:sz w:val="24"/>
          <w:szCs w:val="21"/>
          <w:shd w:val="pct15" w:color="auto" w:fill="FFFFFF"/>
        </w:rPr>
        <w:t>①人口減少社会の到来</w:t>
      </w:r>
    </w:p>
    <w:p w14:paraId="682ADB8D" w14:textId="20A79AC1" w:rsidR="005C7004" w:rsidRPr="001D545E" w:rsidRDefault="005C7004" w:rsidP="009104FA">
      <w:pPr>
        <w:spacing w:before="0" w:beforeAutospacing="0" w:after="0" w:afterAutospacing="0" w:line="400" w:lineRule="exact"/>
        <w:ind w:left="220" w:hangingChars="100" w:hanging="220"/>
        <w:jc w:val="both"/>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我が国では、少子高齢化が進行した結果、</w:t>
      </w:r>
      <w:r w:rsidR="0094086D" w:rsidRPr="001D545E">
        <w:rPr>
          <w:rFonts w:asciiTheme="minorEastAsia" w:hAnsiTheme="minorEastAsia" w:hint="eastAsia"/>
          <w:sz w:val="22"/>
          <w:szCs w:val="21"/>
        </w:rPr>
        <w:t>平成2</w:t>
      </w:r>
      <w:r w:rsidR="0094086D" w:rsidRPr="001D545E">
        <w:rPr>
          <w:rFonts w:asciiTheme="minorEastAsia" w:hAnsiTheme="minorEastAsia"/>
          <w:sz w:val="22"/>
          <w:szCs w:val="21"/>
        </w:rPr>
        <w:t>0(</w:t>
      </w:r>
      <w:r w:rsidRPr="001D545E">
        <w:rPr>
          <w:rFonts w:asciiTheme="minorEastAsia" w:hAnsiTheme="minorEastAsia" w:hint="eastAsia"/>
          <w:sz w:val="22"/>
          <w:szCs w:val="21"/>
        </w:rPr>
        <w:t>2008</w:t>
      </w:r>
      <w:r w:rsidR="0094086D" w:rsidRPr="001D545E">
        <w:rPr>
          <w:rFonts w:asciiTheme="minorEastAsia" w:hAnsiTheme="minorEastAsia"/>
          <w:sz w:val="22"/>
          <w:szCs w:val="21"/>
        </w:rPr>
        <w:t>)</w:t>
      </w:r>
      <w:r w:rsidRPr="001D545E">
        <w:rPr>
          <w:rFonts w:asciiTheme="minorEastAsia" w:hAnsiTheme="minorEastAsia" w:hint="eastAsia"/>
          <w:sz w:val="22"/>
          <w:szCs w:val="21"/>
        </w:rPr>
        <w:t>年の１億 2,808 万人をピークに総人口が減少に転じており、国立社会保障・人口問題研究所の「日本の将来推計人口（令和５年推計）」によると、2056年には１億人を下回り、2070年には8,700万人と現在の約７割まで減少すると推計されている。</w:t>
      </w:r>
    </w:p>
    <w:p w14:paraId="4F35A329" w14:textId="5A61A515" w:rsidR="005C7004" w:rsidRPr="001D545E" w:rsidRDefault="005C7004" w:rsidP="009104FA">
      <w:pPr>
        <w:spacing w:before="0" w:beforeAutospacing="0" w:after="0" w:afterAutospacing="0" w:line="400" w:lineRule="exact"/>
        <w:ind w:left="220" w:hangingChars="100" w:hanging="220"/>
        <w:jc w:val="both"/>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また、生産年齢人口（15～64歳）は、</w:t>
      </w:r>
      <w:r w:rsidR="0094086D" w:rsidRPr="001D545E">
        <w:rPr>
          <w:rFonts w:asciiTheme="minorEastAsia" w:hAnsiTheme="minorEastAsia" w:hint="eastAsia"/>
          <w:sz w:val="22"/>
          <w:szCs w:val="21"/>
        </w:rPr>
        <w:t>令和５(</w:t>
      </w:r>
      <w:r w:rsidRPr="001D545E">
        <w:rPr>
          <w:rFonts w:asciiTheme="minorEastAsia" w:hAnsiTheme="minorEastAsia" w:hint="eastAsia"/>
          <w:sz w:val="22"/>
          <w:szCs w:val="21"/>
        </w:rPr>
        <w:t>2023</w:t>
      </w:r>
      <w:r w:rsidR="0094086D" w:rsidRPr="001D545E">
        <w:rPr>
          <w:rFonts w:asciiTheme="minorEastAsia" w:hAnsiTheme="minorEastAsia"/>
          <w:sz w:val="22"/>
          <w:szCs w:val="21"/>
        </w:rPr>
        <w:t>)</w:t>
      </w:r>
      <w:r w:rsidRPr="001D545E">
        <w:rPr>
          <w:rFonts w:asciiTheme="minorEastAsia" w:hAnsiTheme="minorEastAsia" w:hint="eastAsia"/>
          <w:sz w:val="22"/>
          <w:szCs w:val="21"/>
        </w:rPr>
        <w:t>年の7,386万人から、10年後の2033年には6,895万人へ約6.6％減少、20年後の2043年には5,969万人へ約19.2％減少するとされており、労働力人口の大幅な減少が</w:t>
      </w:r>
      <w:r w:rsidR="004662CC" w:rsidRPr="001D545E">
        <w:rPr>
          <w:rFonts w:asciiTheme="minorEastAsia" w:hAnsiTheme="minorEastAsia" w:hint="eastAsia"/>
          <w:sz w:val="22"/>
          <w:szCs w:val="21"/>
        </w:rPr>
        <w:t>見込まれている</w:t>
      </w:r>
      <w:r w:rsidRPr="001D545E">
        <w:rPr>
          <w:rFonts w:asciiTheme="minorEastAsia" w:hAnsiTheme="minorEastAsia" w:hint="eastAsia"/>
          <w:sz w:val="22"/>
          <w:szCs w:val="21"/>
        </w:rPr>
        <w:t>。</w:t>
      </w:r>
    </w:p>
    <w:p w14:paraId="57C14E29" w14:textId="562624E3" w:rsidR="005C7004" w:rsidRDefault="005C7004" w:rsidP="009104FA">
      <w:pPr>
        <w:spacing w:before="0" w:beforeAutospacing="0" w:after="0" w:afterAutospacing="0" w:line="400" w:lineRule="exact"/>
        <w:ind w:left="220" w:hangingChars="100" w:hanging="220"/>
        <w:jc w:val="both"/>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本府においては、</w:t>
      </w:r>
      <w:r w:rsidR="0045322A">
        <w:rPr>
          <w:rFonts w:asciiTheme="minorEastAsia" w:hAnsiTheme="minorEastAsia" w:hint="eastAsia"/>
          <w:sz w:val="22"/>
          <w:szCs w:val="21"/>
        </w:rPr>
        <w:t>総人口は</w:t>
      </w:r>
      <w:r w:rsidR="0094086D" w:rsidRPr="001D545E">
        <w:rPr>
          <w:rFonts w:asciiTheme="minorEastAsia" w:hAnsiTheme="minorEastAsia" w:hint="eastAsia"/>
          <w:sz w:val="22"/>
          <w:szCs w:val="21"/>
        </w:rPr>
        <w:t>平成</w:t>
      </w:r>
      <w:r w:rsidR="0094086D" w:rsidRPr="001D545E">
        <w:rPr>
          <w:rFonts w:asciiTheme="minorEastAsia" w:hAnsiTheme="minorEastAsia"/>
          <w:sz w:val="22"/>
          <w:szCs w:val="21"/>
        </w:rPr>
        <w:t>22(</w:t>
      </w:r>
      <w:r w:rsidRPr="001D545E">
        <w:rPr>
          <w:rFonts w:asciiTheme="minorEastAsia" w:hAnsiTheme="minorEastAsia" w:hint="eastAsia"/>
          <w:sz w:val="22"/>
          <w:szCs w:val="21"/>
        </w:rPr>
        <w:t>2010</w:t>
      </w:r>
      <w:r w:rsidR="0094086D" w:rsidRPr="001D545E">
        <w:rPr>
          <w:rFonts w:asciiTheme="minorEastAsia" w:hAnsiTheme="minorEastAsia"/>
          <w:sz w:val="22"/>
          <w:szCs w:val="21"/>
        </w:rPr>
        <w:t>)</w:t>
      </w:r>
      <w:r w:rsidRPr="001D545E">
        <w:rPr>
          <w:rFonts w:asciiTheme="minorEastAsia" w:hAnsiTheme="minorEastAsia" w:hint="eastAsia"/>
          <w:sz w:val="22"/>
          <w:szCs w:val="21"/>
        </w:rPr>
        <w:t>年の887万人をピークに減少期に突入しており、</w:t>
      </w:r>
      <w:r w:rsidR="0045322A">
        <w:rPr>
          <w:rFonts w:asciiTheme="minorEastAsia" w:hAnsiTheme="minorEastAsia" w:hint="eastAsia"/>
          <w:sz w:val="22"/>
          <w:szCs w:val="21"/>
        </w:rPr>
        <w:t>2045年には7</w:t>
      </w:r>
      <w:r w:rsidR="0045322A">
        <w:rPr>
          <w:rFonts w:asciiTheme="minorEastAsia" w:hAnsiTheme="minorEastAsia"/>
          <w:sz w:val="22"/>
          <w:szCs w:val="21"/>
        </w:rPr>
        <w:t>48</w:t>
      </w:r>
      <w:r w:rsidR="0045322A">
        <w:rPr>
          <w:rFonts w:asciiTheme="minorEastAsia" w:hAnsiTheme="minorEastAsia" w:hint="eastAsia"/>
          <w:sz w:val="22"/>
          <w:szCs w:val="21"/>
        </w:rPr>
        <w:t>万人となり、</w:t>
      </w:r>
      <w:r w:rsidR="000E2881">
        <w:rPr>
          <w:rFonts w:asciiTheme="minorEastAsia" w:hAnsiTheme="minorEastAsia" w:hint="eastAsia"/>
          <w:sz w:val="22"/>
          <w:szCs w:val="21"/>
        </w:rPr>
        <w:t>また</w:t>
      </w:r>
      <w:r w:rsidR="009D1C07">
        <w:rPr>
          <w:rFonts w:asciiTheme="minorEastAsia" w:hAnsiTheme="minorEastAsia" w:hint="eastAsia"/>
          <w:sz w:val="22"/>
          <w:szCs w:val="21"/>
        </w:rPr>
        <w:t>、</w:t>
      </w:r>
      <w:r w:rsidR="0045322A">
        <w:rPr>
          <w:rFonts w:asciiTheme="minorEastAsia" w:hAnsiTheme="minorEastAsia" w:hint="eastAsia"/>
          <w:sz w:val="22"/>
          <w:szCs w:val="21"/>
        </w:rPr>
        <w:t>生産年齢</w:t>
      </w:r>
      <w:r w:rsidRPr="001D545E">
        <w:rPr>
          <w:rFonts w:asciiTheme="minorEastAsia" w:hAnsiTheme="minorEastAsia" w:hint="eastAsia"/>
          <w:sz w:val="22"/>
          <w:szCs w:val="21"/>
        </w:rPr>
        <w:t>人口は</w:t>
      </w:r>
      <w:r w:rsidR="0045322A">
        <w:rPr>
          <w:rFonts w:asciiTheme="minorEastAsia" w:hAnsiTheme="minorEastAsia" w:hint="eastAsia"/>
          <w:sz w:val="22"/>
          <w:szCs w:val="21"/>
        </w:rPr>
        <w:t>400</w:t>
      </w:r>
      <w:r w:rsidR="0013374F" w:rsidRPr="001D545E">
        <w:rPr>
          <w:rFonts w:asciiTheme="minorEastAsia" w:hAnsiTheme="minorEastAsia" w:hint="eastAsia"/>
          <w:sz w:val="22"/>
          <w:szCs w:val="21"/>
        </w:rPr>
        <w:t>万</w:t>
      </w:r>
      <w:r w:rsidR="007F1CA6">
        <w:rPr>
          <w:rFonts w:asciiTheme="minorEastAsia" w:hAnsiTheme="minorEastAsia" w:hint="eastAsia"/>
          <w:sz w:val="22"/>
          <w:szCs w:val="21"/>
        </w:rPr>
        <w:t>人</w:t>
      </w:r>
      <w:r w:rsidR="0045322A">
        <w:rPr>
          <w:rFonts w:asciiTheme="minorEastAsia" w:hAnsiTheme="minorEastAsia" w:hint="eastAsia"/>
          <w:sz w:val="22"/>
          <w:szCs w:val="21"/>
        </w:rPr>
        <w:t>と大きく減少し、</w:t>
      </w:r>
      <w:r w:rsidR="009D1C07">
        <w:rPr>
          <w:rFonts w:asciiTheme="minorEastAsia" w:hAnsiTheme="minorEastAsia" w:hint="eastAsia"/>
          <w:sz w:val="22"/>
          <w:szCs w:val="21"/>
        </w:rPr>
        <w:t>平成27</w:t>
      </w:r>
      <w:r w:rsidR="009D1C07">
        <w:rPr>
          <w:rFonts w:asciiTheme="minorEastAsia" w:hAnsiTheme="minorEastAsia"/>
          <w:sz w:val="22"/>
          <w:szCs w:val="21"/>
        </w:rPr>
        <w:t>(2015)</w:t>
      </w:r>
      <w:r w:rsidR="009D1C07">
        <w:rPr>
          <w:rFonts w:asciiTheme="minorEastAsia" w:hAnsiTheme="minorEastAsia" w:hint="eastAsia"/>
          <w:sz w:val="22"/>
          <w:szCs w:val="21"/>
        </w:rPr>
        <w:t>年から約2</w:t>
      </w:r>
      <w:r w:rsidR="009D1C07">
        <w:rPr>
          <w:rFonts w:asciiTheme="minorEastAsia" w:hAnsiTheme="minorEastAsia"/>
          <w:sz w:val="22"/>
          <w:szCs w:val="21"/>
        </w:rPr>
        <w:t>6</w:t>
      </w:r>
      <w:r w:rsidR="009D1C07">
        <w:rPr>
          <w:rFonts w:asciiTheme="minorEastAsia" w:hAnsiTheme="minorEastAsia" w:hint="eastAsia"/>
          <w:sz w:val="22"/>
          <w:szCs w:val="21"/>
        </w:rPr>
        <w:t>％</w:t>
      </w:r>
      <w:r w:rsidR="00B7184B">
        <w:rPr>
          <w:rFonts w:asciiTheme="minorEastAsia" w:hAnsiTheme="minorEastAsia" w:hint="eastAsia"/>
          <w:sz w:val="22"/>
          <w:szCs w:val="21"/>
        </w:rPr>
        <w:t>減少する</w:t>
      </w:r>
      <w:r w:rsidRPr="001D545E">
        <w:rPr>
          <w:rFonts w:asciiTheme="minorEastAsia" w:hAnsiTheme="minorEastAsia" w:hint="eastAsia"/>
          <w:sz w:val="22"/>
          <w:szCs w:val="21"/>
        </w:rPr>
        <w:t>見込み</w:t>
      </w:r>
      <w:r w:rsidR="006951C3">
        <w:rPr>
          <w:rFonts w:asciiTheme="minorEastAsia" w:hAnsiTheme="minorEastAsia" w:hint="eastAsia"/>
          <w:sz w:val="22"/>
          <w:szCs w:val="21"/>
        </w:rPr>
        <w:t>となっている</w:t>
      </w:r>
      <w:r w:rsidRPr="001D545E">
        <w:rPr>
          <w:rFonts w:asciiTheme="minorEastAsia" w:hAnsiTheme="minorEastAsia" w:hint="eastAsia"/>
          <w:sz w:val="22"/>
          <w:szCs w:val="21"/>
        </w:rPr>
        <w:t>。</w:t>
      </w:r>
    </w:p>
    <w:p w14:paraId="2DE054CF" w14:textId="77777777" w:rsidR="005C7004" w:rsidRPr="001D545E" w:rsidRDefault="005C7004" w:rsidP="009104FA">
      <w:pPr>
        <w:spacing w:before="0" w:beforeAutospacing="0" w:after="0" w:afterAutospacing="0" w:line="400" w:lineRule="exact"/>
        <w:jc w:val="both"/>
        <w:rPr>
          <w:sz w:val="24"/>
          <w:szCs w:val="21"/>
        </w:rPr>
      </w:pPr>
    </w:p>
    <w:p w14:paraId="122261D8" w14:textId="64FCBA3F" w:rsidR="005C7004" w:rsidRPr="001D545E" w:rsidRDefault="005C7004" w:rsidP="009104FA">
      <w:pPr>
        <w:spacing w:before="0" w:beforeAutospacing="0" w:after="0" w:afterAutospacing="0" w:line="400" w:lineRule="exact"/>
        <w:ind w:firstLineChars="100" w:firstLine="240"/>
        <w:jc w:val="both"/>
        <w:rPr>
          <w:b/>
          <w:sz w:val="24"/>
          <w:szCs w:val="21"/>
          <w:shd w:val="pct15" w:color="auto" w:fill="FFFFFF"/>
        </w:rPr>
      </w:pPr>
      <w:r w:rsidRPr="001D545E">
        <w:rPr>
          <w:rFonts w:hint="eastAsia"/>
          <w:b/>
          <w:sz w:val="24"/>
          <w:szCs w:val="21"/>
          <w:shd w:val="pct15" w:color="auto" w:fill="FFFFFF"/>
        </w:rPr>
        <w:t>②デジタル</w:t>
      </w:r>
      <w:r w:rsidR="00BE6C58" w:rsidRPr="001D545E">
        <w:rPr>
          <w:rFonts w:hint="eastAsia"/>
          <w:b/>
          <w:sz w:val="24"/>
          <w:szCs w:val="21"/>
          <w:shd w:val="pct15" w:color="auto" w:fill="FFFFFF"/>
        </w:rPr>
        <w:t>化の進展</w:t>
      </w:r>
    </w:p>
    <w:p w14:paraId="2A2D64B2" w14:textId="53177226" w:rsidR="0071200E" w:rsidRPr="001D545E" w:rsidRDefault="0071200E" w:rsidP="009104FA">
      <w:pPr>
        <w:spacing w:before="0" w:beforeAutospacing="0" w:after="0" w:afterAutospacing="0" w:line="400" w:lineRule="exact"/>
        <w:ind w:leftChars="100" w:left="200" w:firstLineChars="100" w:firstLine="220"/>
        <w:jc w:val="both"/>
        <w:rPr>
          <w:rFonts w:asciiTheme="minorEastAsia" w:hAnsiTheme="minorEastAsia"/>
          <w:sz w:val="22"/>
          <w:szCs w:val="21"/>
        </w:rPr>
      </w:pPr>
      <w:r w:rsidRPr="001D545E">
        <w:rPr>
          <w:rFonts w:asciiTheme="minorEastAsia" w:hAnsiTheme="minorEastAsia" w:hint="eastAsia"/>
          <w:sz w:val="22"/>
          <w:szCs w:val="21"/>
        </w:rPr>
        <w:t>クラウドサービス・AI・IoT機器といった様々なデジタル技術は</w:t>
      </w:r>
      <w:r w:rsidR="00DF3B0E" w:rsidRPr="001D545E">
        <w:rPr>
          <w:rFonts w:asciiTheme="minorEastAsia" w:hAnsiTheme="minorEastAsia" w:hint="eastAsia"/>
          <w:sz w:val="22"/>
          <w:szCs w:val="21"/>
        </w:rPr>
        <w:t>急速に進歩</w:t>
      </w:r>
      <w:r w:rsidRPr="001D545E">
        <w:rPr>
          <w:rFonts w:asciiTheme="minorEastAsia" w:hAnsiTheme="minorEastAsia" w:hint="eastAsia"/>
          <w:sz w:val="22"/>
          <w:szCs w:val="21"/>
        </w:rPr>
        <w:t>しており、デジタル化が進むことで、業務における生産性の向上や効率化、日常生活</w:t>
      </w:r>
      <w:r w:rsidR="000909A4" w:rsidRPr="001D545E">
        <w:rPr>
          <w:rFonts w:asciiTheme="minorEastAsia" w:hAnsiTheme="minorEastAsia" w:hint="eastAsia"/>
          <w:sz w:val="22"/>
          <w:szCs w:val="21"/>
        </w:rPr>
        <w:t>の利便性の向上が期待される。</w:t>
      </w:r>
    </w:p>
    <w:p w14:paraId="7562FD5A" w14:textId="3D9B4214" w:rsidR="000909A4" w:rsidRPr="001D545E" w:rsidRDefault="000909A4" w:rsidP="009104FA">
      <w:pPr>
        <w:spacing w:before="0" w:beforeAutospacing="0" w:after="0" w:afterAutospacing="0" w:line="400" w:lineRule="exact"/>
        <w:ind w:leftChars="100" w:left="200"/>
        <w:jc w:val="both"/>
        <w:rPr>
          <w:rFonts w:asciiTheme="minorEastAsia" w:hAnsiTheme="minorEastAsia"/>
          <w:sz w:val="22"/>
          <w:szCs w:val="21"/>
        </w:rPr>
      </w:pPr>
      <w:r w:rsidRPr="001D545E">
        <w:rPr>
          <w:rFonts w:asciiTheme="minorEastAsia" w:hAnsiTheme="minorEastAsia" w:hint="eastAsia"/>
          <w:sz w:val="22"/>
          <w:szCs w:val="21"/>
        </w:rPr>
        <w:t xml:space="preserve">　国においては、デジタル社会の</w:t>
      </w:r>
      <w:r w:rsidR="000620AA" w:rsidRPr="001D545E">
        <w:rPr>
          <w:rFonts w:asciiTheme="minorEastAsia" w:hAnsiTheme="minorEastAsia" w:hint="eastAsia"/>
          <w:sz w:val="22"/>
          <w:szCs w:val="21"/>
        </w:rPr>
        <w:t>めざす</w:t>
      </w:r>
      <w:r w:rsidRPr="001D545E">
        <w:rPr>
          <w:rFonts w:asciiTheme="minorEastAsia" w:hAnsiTheme="minorEastAsia" w:hint="eastAsia"/>
          <w:sz w:val="22"/>
          <w:szCs w:val="21"/>
        </w:rPr>
        <w:t>ビジョンとして「デジタルの活用により、一人ひとりのニーズに合ったサービスを選ぶことができ、多様な幸せが実現できる社会」を掲げ</w:t>
      </w:r>
      <w:r w:rsidR="002F2B67" w:rsidRPr="001D545E">
        <w:rPr>
          <w:rFonts w:asciiTheme="minorEastAsia" w:hAnsiTheme="minorEastAsia" w:hint="eastAsia"/>
          <w:sz w:val="22"/>
          <w:szCs w:val="21"/>
        </w:rPr>
        <w:t>た基本方針を策定し</w:t>
      </w:r>
      <w:r w:rsidRPr="001D545E">
        <w:rPr>
          <w:rFonts w:asciiTheme="minorEastAsia" w:hAnsiTheme="minorEastAsia" w:hint="eastAsia"/>
          <w:sz w:val="22"/>
          <w:szCs w:val="21"/>
        </w:rPr>
        <w:t>、</w:t>
      </w:r>
      <w:r w:rsidR="0094086D" w:rsidRPr="001D545E">
        <w:rPr>
          <w:rFonts w:asciiTheme="minorEastAsia" w:hAnsiTheme="minorEastAsia" w:hint="eastAsia"/>
          <w:sz w:val="22"/>
          <w:szCs w:val="21"/>
        </w:rPr>
        <w:t>令和３(</w:t>
      </w:r>
      <w:r w:rsidRPr="001D545E">
        <w:rPr>
          <w:rFonts w:asciiTheme="minorEastAsia" w:hAnsiTheme="minorEastAsia"/>
          <w:sz w:val="22"/>
          <w:szCs w:val="21"/>
        </w:rPr>
        <w:t>2021</w:t>
      </w:r>
      <w:r w:rsidR="0094086D" w:rsidRPr="001D545E">
        <w:rPr>
          <w:rFonts w:asciiTheme="minorEastAsia" w:hAnsiTheme="minorEastAsia"/>
          <w:sz w:val="22"/>
          <w:szCs w:val="21"/>
        </w:rPr>
        <w:t>)</w:t>
      </w:r>
      <w:r w:rsidRPr="001D545E">
        <w:rPr>
          <w:rFonts w:asciiTheme="minorEastAsia" w:hAnsiTheme="minorEastAsia" w:hint="eastAsia"/>
          <w:sz w:val="22"/>
          <w:szCs w:val="21"/>
        </w:rPr>
        <w:t>年</w:t>
      </w:r>
      <w:r w:rsidRPr="001D545E">
        <w:rPr>
          <w:rFonts w:asciiTheme="minorEastAsia" w:hAnsiTheme="minorEastAsia"/>
          <w:sz w:val="22"/>
          <w:szCs w:val="21"/>
        </w:rPr>
        <w:t>9</w:t>
      </w:r>
      <w:r w:rsidRPr="001D545E">
        <w:rPr>
          <w:rFonts w:asciiTheme="minorEastAsia" w:hAnsiTheme="minorEastAsia" w:hint="eastAsia"/>
          <w:sz w:val="22"/>
          <w:szCs w:val="21"/>
        </w:rPr>
        <w:t>⽉にデジタル庁が</w:t>
      </w:r>
      <w:r w:rsidR="002F2B67" w:rsidRPr="001D545E">
        <w:rPr>
          <w:rFonts w:asciiTheme="minorEastAsia" w:hAnsiTheme="minorEastAsia" w:hint="eastAsia"/>
          <w:sz w:val="22"/>
          <w:szCs w:val="21"/>
        </w:rPr>
        <w:t>創設される等、行政における</w:t>
      </w:r>
      <w:r w:rsidR="00DF3B0E" w:rsidRPr="001D545E">
        <w:rPr>
          <w:rFonts w:asciiTheme="minorEastAsia" w:hAnsiTheme="minorEastAsia" w:hint="eastAsia"/>
          <w:sz w:val="22"/>
          <w:szCs w:val="21"/>
        </w:rPr>
        <w:t>DX</w:t>
      </w:r>
      <w:r w:rsidR="002F2B67" w:rsidRPr="001D545E">
        <w:rPr>
          <w:rFonts w:asciiTheme="minorEastAsia" w:hAnsiTheme="minorEastAsia" w:hint="eastAsia"/>
          <w:sz w:val="22"/>
          <w:szCs w:val="21"/>
        </w:rPr>
        <w:t>が推進されている。また、地方公共団体においても、オンライン申請等を進めると</w:t>
      </w:r>
      <w:r w:rsidR="004662CC" w:rsidRPr="001D545E">
        <w:rPr>
          <w:rFonts w:asciiTheme="minorEastAsia" w:hAnsiTheme="minorEastAsia" w:hint="eastAsia"/>
          <w:sz w:val="22"/>
          <w:szCs w:val="21"/>
        </w:rPr>
        <w:t>とも</w:t>
      </w:r>
      <w:r w:rsidR="002F2B67" w:rsidRPr="001D545E">
        <w:rPr>
          <w:rFonts w:asciiTheme="minorEastAsia" w:hAnsiTheme="minorEastAsia" w:hint="eastAsia"/>
          <w:sz w:val="22"/>
          <w:szCs w:val="21"/>
        </w:rPr>
        <w:t>に、民間のIT人材を雇用する等</w:t>
      </w:r>
      <w:r w:rsidR="004B678B" w:rsidRPr="001D545E">
        <w:rPr>
          <w:rFonts w:asciiTheme="minorEastAsia" w:hAnsiTheme="minorEastAsia" w:hint="eastAsia"/>
          <w:sz w:val="22"/>
          <w:szCs w:val="21"/>
        </w:rPr>
        <w:t>の取組みが</w:t>
      </w:r>
      <w:r w:rsidR="002F2B67" w:rsidRPr="001D545E">
        <w:rPr>
          <w:rFonts w:asciiTheme="minorEastAsia" w:hAnsiTheme="minorEastAsia" w:hint="eastAsia"/>
          <w:sz w:val="22"/>
          <w:szCs w:val="21"/>
        </w:rPr>
        <w:t>進め</w:t>
      </w:r>
      <w:r w:rsidR="004B678B" w:rsidRPr="001D545E">
        <w:rPr>
          <w:rFonts w:asciiTheme="minorEastAsia" w:hAnsiTheme="minorEastAsia" w:hint="eastAsia"/>
          <w:sz w:val="22"/>
          <w:szCs w:val="21"/>
        </w:rPr>
        <w:t>られている</w:t>
      </w:r>
      <w:r w:rsidR="002F2B67" w:rsidRPr="001D545E">
        <w:rPr>
          <w:rFonts w:asciiTheme="minorEastAsia" w:hAnsiTheme="minorEastAsia" w:hint="eastAsia"/>
          <w:sz w:val="22"/>
          <w:szCs w:val="21"/>
        </w:rPr>
        <w:t>。</w:t>
      </w:r>
    </w:p>
    <w:p w14:paraId="3C54CED6" w14:textId="1EAD6430" w:rsidR="0043320F" w:rsidRPr="001D545E" w:rsidRDefault="0043320F" w:rsidP="009104FA">
      <w:pPr>
        <w:spacing w:before="0" w:beforeAutospacing="0" w:after="0" w:afterAutospacing="0" w:line="400" w:lineRule="exact"/>
        <w:jc w:val="both"/>
        <w:rPr>
          <w:b/>
          <w:sz w:val="24"/>
          <w:szCs w:val="21"/>
        </w:rPr>
      </w:pPr>
    </w:p>
    <w:p w14:paraId="1C8FB1A0" w14:textId="77777777" w:rsidR="005C7004" w:rsidRPr="001D545E" w:rsidRDefault="005C7004" w:rsidP="009104FA">
      <w:pPr>
        <w:spacing w:before="0" w:beforeAutospacing="0" w:after="0" w:afterAutospacing="0" w:line="400" w:lineRule="exact"/>
        <w:ind w:firstLineChars="100" w:firstLine="240"/>
        <w:jc w:val="both"/>
        <w:rPr>
          <w:b/>
          <w:sz w:val="24"/>
          <w:szCs w:val="21"/>
          <w:shd w:val="pct15" w:color="auto" w:fill="FFFFFF"/>
        </w:rPr>
      </w:pPr>
      <w:r w:rsidRPr="001D545E">
        <w:rPr>
          <w:rFonts w:hint="eastAsia"/>
          <w:b/>
          <w:sz w:val="24"/>
          <w:szCs w:val="21"/>
          <w:shd w:val="pct15" w:color="auto" w:fill="FFFFFF"/>
        </w:rPr>
        <w:t>③雇用環境の変化</w:t>
      </w:r>
    </w:p>
    <w:p w14:paraId="4F9DFE59" w14:textId="5D0E6B3F" w:rsidR="005C7004" w:rsidRPr="00431238" w:rsidRDefault="005C7004" w:rsidP="009104FA">
      <w:pPr>
        <w:spacing w:before="0" w:beforeAutospacing="0" w:after="0" w:afterAutospacing="0" w:line="400" w:lineRule="exact"/>
        <w:ind w:leftChars="100" w:left="200"/>
        <w:jc w:val="both"/>
        <w:rPr>
          <w:sz w:val="22"/>
          <w:szCs w:val="21"/>
        </w:rPr>
      </w:pPr>
      <w:r w:rsidRPr="001D545E">
        <w:rPr>
          <w:rFonts w:hint="eastAsia"/>
          <w:sz w:val="24"/>
          <w:szCs w:val="21"/>
        </w:rPr>
        <w:t xml:space="preserve">　</w:t>
      </w:r>
      <w:r w:rsidRPr="001D545E">
        <w:rPr>
          <w:rFonts w:hint="eastAsia"/>
          <w:sz w:val="22"/>
          <w:szCs w:val="21"/>
        </w:rPr>
        <w:t>これまで、多くの企業が、新卒一括採用、終身雇用、年功序列を前提とした「メンバーシップ型」と言われる日本型の雇用慣行により、長期間かけて人材を育成するとともに、均質で安定的な組織</w:t>
      </w:r>
      <w:r w:rsidR="00243EE9" w:rsidRPr="00431238">
        <w:rPr>
          <w:rFonts w:hint="eastAsia"/>
          <w:sz w:val="22"/>
          <w:szCs w:val="21"/>
        </w:rPr>
        <w:t>を築き、</w:t>
      </w:r>
      <w:r w:rsidRPr="00431238">
        <w:rPr>
          <w:rFonts w:hint="eastAsia"/>
          <w:sz w:val="22"/>
          <w:szCs w:val="21"/>
        </w:rPr>
        <w:t>チームワーク</w:t>
      </w:r>
      <w:r w:rsidR="00243EE9" w:rsidRPr="00431238">
        <w:rPr>
          <w:rFonts w:hint="eastAsia"/>
          <w:sz w:val="22"/>
          <w:szCs w:val="21"/>
        </w:rPr>
        <w:t>や</w:t>
      </w:r>
      <w:r w:rsidRPr="00431238">
        <w:rPr>
          <w:rFonts w:hint="eastAsia"/>
          <w:sz w:val="22"/>
          <w:szCs w:val="21"/>
        </w:rPr>
        <w:t>協調性を発揮</w:t>
      </w:r>
      <w:r w:rsidR="00243EE9" w:rsidRPr="00431238">
        <w:rPr>
          <w:rFonts w:hint="eastAsia"/>
          <w:sz w:val="22"/>
          <w:szCs w:val="21"/>
        </w:rPr>
        <w:t>することにより</w:t>
      </w:r>
      <w:r w:rsidRPr="00431238">
        <w:rPr>
          <w:rFonts w:hint="eastAsia"/>
          <w:sz w:val="22"/>
          <w:szCs w:val="21"/>
        </w:rPr>
        <w:t>、高度経済成長期</w:t>
      </w:r>
      <w:r w:rsidR="00382B78" w:rsidRPr="00431238">
        <w:rPr>
          <w:rFonts w:hint="eastAsia"/>
          <w:sz w:val="22"/>
          <w:szCs w:val="21"/>
        </w:rPr>
        <w:t>に</w:t>
      </w:r>
      <w:r w:rsidRPr="00431238">
        <w:rPr>
          <w:rFonts w:hint="eastAsia"/>
          <w:sz w:val="22"/>
          <w:szCs w:val="21"/>
        </w:rPr>
        <w:t>おける競争力</w:t>
      </w:r>
      <w:r w:rsidR="00243EE9" w:rsidRPr="00431238">
        <w:rPr>
          <w:rFonts w:hint="eastAsia"/>
          <w:sz w:val="22"/>
          <w:szCs w:val="21"/>
        </w:rPr>
        <w:t>を確保してきた</w:t>
      </w:r>
      <w:r w:rsidRPr="00431238">
        <w:rPr>
          <w:rFonts w:hint="eastAsia"/>
          <w:sz w:val="22"/>
          <w:szCs w:val="21"/>
        </w:rPr>
        <w:t>。</w:t>
      </w:r>
    </w:p>
    <w:p w14:paraId="7B337126" w14:textId="4FD62861" w:rsidR="005C7004" w:rsidRPr="001D545E" w:rsidRDefault="005C7004" w:rsidP="009104FA">
      <w:pPr>
        <w:spacing w:before="0" w:beforeAutospacing="0" w:after="0" w:afterAutospacing="0" w:line="400" w:lineRule="exact"/>
        <w:ind w:left="220" w:hangingChars="100" w:hanging="220"/>
        <w:jc w:val="both"/>
        <w:rPr>
          <w:sz w:val="22"/>
          <w:szCs w:val="21"/>
        </w:rPr>
      </w:pPr>
      <w:r w:rsidRPr="00431238">
        <w:rPr>
          <w:rFonts w:hint="eastAsia"/>
          <w:sz w:val="22"/>
          <w:szCs w:val="21"/>
        </w:rPr>
        <w:t xml:space="preserve">　</w:t>
      </w:r>
      <w:r w:rsidR="0094086D" w:rsidRPr="00431238">
        <w:rPr>
          <w:rFonts w:hint="eastAsia"/>
          <w:sz w:val="22"/>
          <w:szCs w:val="21"/>
        </w:rPr>
        <w:t xml:space="preserve">　</w:t>
      </w:r>
      <w:r w:rsidRPr="00431238">
        <w:rPr>
          <w:rFonts w:hint="eastAsia"/>
          <w:sz w:val="22"/>
          <w:szCs w:val="21"/>
        </w:rPr>
        <w:t>しかしながら、個人の価値観・ニーズが多様化し、従来は</w:t>
      </w:r>
      <w:r w:rsidR="00243EE9" w:rsidRPr="00431238">
        <w:rPr>
          <w:rFonts w:hint="eastAsia"/>
          <w:sz w:val="22"/>
          <w:szCs w:val="21"/>
        </w:rPr>
        <w:t>肯定的に捉えられていなかった</w:t>
      </w:r>
      <w:r w:rsidRPr="00431238">
        <w:rPr>
          <w:rFonts w:hint="eastAsia"/>
          <w:sz w:val="22"/>
          <w:szCs w:val="21"/>
        </w:rPr>
        <w:t>転職</w:t>
      </w:r>
      <w:r w:rsidR="00243EE9" w:rsidRPr="00431238">
        <w:rPr>
          <w:rFonts w:hint="eastAsia"/>
          <w:sz w:val="22"/>
          <w:szCs w:val="21"/>
        </w:rPr>
        <w:t>が、</w:t>
      </w:r>
      <w:r w:rsidRPr="00431238">
        <w:rPr>
          <w:rFonts w:hint="eastAsia"/>
          <w:sz w:val="22"/>
          <w:szCs w:val="21"/>
        </w:rPr>
        <w:t>キャリアアップやワークライフバラン</w:t>
      </w:r>
      <w:r w:rsidRPr="001D545E">
        <w:rPr>
          <w:rFonts w:hint="eastAsia"/>
          <w:sz w:val="22"/>
          <w:szCs w:val="21"/>
        </w:rPr>
        <w:t>スを目的に増加しており、企業においても、中途採用が増加する</w:t>
      </w:r>
      <w:r w:rsidR="009B0714" w:rsidRPr="001D545E">
        <w:rPr>
          <w:rFonts w:hint="eastAsia"/>
          <w:sz w:val="22"/>
          <w:szCs w:val="21"/>
        </w:rPr>
        <w:t>等</w:t>
      </w:r>
      <w:r w:rsidRPr="001D545E">
        <w:rPr>
          <w:rFonts w:hint="eastAsia"/>
          <w:sz w:val="22"/>
          <w:szCs w:val="21"/>
        </w:rPr>
        <w:t>、雇用の流動性が高まってきている。</w:t>
      </w:r>
    </w:p>
    <w:p w14:paraId="7F88B051" w14:textId="436F22DD" w:rsidR="005C7004" w:rsidRPr="00431238" w:rsidRDefault="005C7004" w:rsidP="009104FA">
      <w:pPr>
        <w:spacing w:before="0" w:beforeAutospacing="0" w:after="0" w:afterAutospacing="0" w:line="400" w:lineRule="exact"/>
        <w:ind w:left="220" w:hangingChars="100" w:hanging="220"/>
        <w:jc w:val="both"/>
        <w:rPr>
          <w:sz w:val="22"/>
          <w:szCs w:val="21"/>
        </w:rPr>
      </w:pPr>
      <w:r w:rsidRPr="001D545E">
        <w:rPr>
          <w:rFonts w:hint="eastAsia"/>
          <w:sz w:val="22"/>
          <w:szCs w:val="21"/>
        </w:rPr>
        <w:t xml:space="preserve">　</w:t>
      </w:r>
      <w:r w:rsidR="0094086D" w:rsidRPr="001D545E">
        <w:rPr>
          <w:rFonts w:hint="eastAsia"/>
          <w:sz w:val="22"/>
          <w:szCs w:val="21"/>
        </w:rPr>
        <w:t xml:space="preserve">　</w:t>
      </w:r>
      <w:r w:rsidRPr="001D545E">
        <w:rPr>
          <w:rFonts w:hint="eastAsia"/>
          <w:sz w:val="22"/>
          <w:szCs w:val="21"/>
        </w:rPr>
        <w:t>また、副業・兼業について、収入面に加え、新しい知識やスキルの獲得、仕事のやりがい</w:t>
      </w:r>
      <w:r w:rsidR="009B0714" w:rsidRPr="001D545E">
        <w:rPr>
          <w:rFonts w:hint="eastAsia"/>
          <w:sz w:val="22"/>
          <w:szCs w:val="21"/>
        </w:rPr>
        <w:t>等</w:t>
      </w:r>
      <w:r w:rsidRPr="001D545E">
        <w:rPr>
          <w:rFonts w:hint="eastAsia"/>
          <w:sz w:val="22"/>
          <w:szCs w:val="21"/>
        </w:rPr>
        <w:t>を理由</w:t>
      </w:r>
      <w:r w:rsidRPr="00431238">
        <w:rPr>
          <w:rFonts w:hint="eastAsia"/>
          <w:sz w:val="22"/>
          <w:szCs w:val="21"/>
        </w:rPr>
        <w:t>に増加する</w:t>
      </w:r>
      <w:r w:rsidR="009B0714" w:rsidRPr="00431238">
        <w:rPr>
          <w:rFonts w:hint="eastAsia"/>
          <w:sz w:val="22"/>
          <w:szCs w:val="21"/>
        </w:rPr>
        <w:t>等</w:t>
      </w:r>
      <w:r w:rsidRPr="00431238">
        <w:rPr>
          <w:rFonts w:hint="eastAsia"/>
          <w:sz w:val="22"/>
          <w:szCs w:val="21"/>
        </w:rPr>
        <w:t>、これまでの雇用の在り方や働き方が大きく変化しつつある。</w:t>
      </w:r>
    </w:p>
    <w:p w14:paraId="39E11AD2" w14:textId="77777777" w:rsidR="005C7004" w:rsidRPr="00431238" w:rsidRDefault="005C7004" w:rsidP="009104FA">
      <w:pPr>
        <w:spacing w:before="0" w:beforeAutospacing="0" w:after="0" w:afterAutospacing="0" w:line="400" w:lineRule="exact"/>
        <w:jc w:val="both"/>
        <w:rPr>
          <w:sz w:val="24"/>
          <w:szCs w:val="21"/>
        </w:rPr>
      </w:pPr>
    </w:p>
    <w:p w14:paraId="0BCECCD3" w14:textId="1E97B05B" w:rsidR="005C7004" w:rsidRPr="00431238" w:rsidRDefault="005C7004" w:rsidP="009104FA">
      <w:pPr>
        <w:spacing w:before="0" w:beforeAutospacing="0" w:after="0" w:afterAutospacing="0" w:line="400" w:lineRule="exact"/>
        <w:ind w:firstLineChars="100" w:firstLine="240"/>
        <w:jc w:val="both"/>
        <w:rPr>
          <w:b/>
          <w:sz w:val="24"/>
          <w:szCs w:val="21"/>
          <w:shd w:val="pct15" w:color="auto" w:fill="FFFFFF"/>
        </w:rPr>
      </w:pPr>
      <w:r w:rsidRPr="00431238">
        <w:rPr>
          <w:rFonts w:hint="eastAsia"/>
          <w:b/>
          <w:sz w:val="24"/>
          <w:szCs w:val="21"/>
          <w:shd w:val="pct15" w:color="auto" w:fill="FFFFFF"/>
        </w:rPr>
        <w:t>④意識の変化</w:t>
      </w:r>
    </w:p>
    <w:p w14:paraId="179468A9" w14:textId="2B25A685" w:rsidR="00435FD2" w:rsidRPr="001D545E" w:rsidRDefault="00435FD2" w:rsidP="009104FA">
      <w:pPr>
        <w:spacing w:before="0" w:beforeAutospacing="0" w:after="0" w:afterAutospacing="0" w:line="400" w:lineRule="exact"/>
        <w:ind w:left="220" w:hangingChars="100" w:hanging="220"/>
        <w:jc w:val="both"/>
        <w:rPr>
          <w:rFonts w:asciiTheme="minorEastAsia" w:hAnsiTheme="minorEastAsia"/>
          <w:sz w:val="22"/>
          <w:szCs w:val="21"/>
        </w:rPr>
      </w:pPr>
      <w:r w:rsidRPr="00431238">
        <w:rPr>
          <w:rFonts w:asciiTheme="minorEastAsia" w:hAnsiTheme="minorEastAsia" w:hint="eastAsia"/>
          <w:sz w:val="22"/>
          <w:szCs w:val="21"/>
        </w:rPr>
        <w:t xml:space="preserve">　</w:t>
      </w:r>
      <w:r w:rsidR="0094086D" w:rsidRPr="00431238">
        <w:rPr>
          <w:rFonts w:asciiTheme="minorEastAsia" w:hAnsiTheme="minorEastAsia" w:hint="eastAsia"/>
          <w:sz w:val="22"/>
          <w:szCs w:val="21"/>
        </w:rPr>
        <w:t xml:space="preserve">　</w:t>
      </w:r>
      <w:r w:rsidRPr="00431238">
        <w:rPr>
          <w:rFonts w:asciiTheme="minorEastAsia" w:hAnsiTheme="minorEastAsia" w:hint="eastAsia"/>
          <w:sz w:val="22"/>
          <w:szCs w:val="21"/>
        </w:rPr>
        <w:t>近年</w:t>
      </w:r>
      <w:r w:rsidR="00711F24" w:rsidRPr="00431238">
        <w:rPr>
          <w:rFonts w:asciiTheme="minorEastAsia" w:hAnsiTheme="minorEastAsia" w:hint="eastAsia"/>
          <w:sz w:val="22"/>
          <w:szCs w:val="21"/>
        </w:rPr>
        <w:t>､</w:t>
      </w:r>
      <w:r w:rsidRPr="00431238">
        <w:rPr>
          <w:rFonts w:asciiTheme="minorEastAsia" w:hAnsiTheme="minorEastAsia" w:hint="eastAsia"/>
          <w:sz w:val="22"/>
          <w:szCs w:val="21"/>
        </w:rPr>
        <w:t>「Ｚ世代」と呼ばれる若い世代（概ね1990年代中盤から2010</w:t>
      </w:r>
      <w:r w:rsidR="00244AFE" w:rsidRPr="00431238">
        <w:rPr>
          <w:rFonts w:asciiTheme="minorEastAsia" w:hAnsiTheme="minorEastAsia" w:hint="eastAsia"/>
          <w:sz w:val="22"/>
          <w:szCs w:val="21"/>
        </w:rPr>
        <w:t>年代序盤に生まれた世代）が注目されて</w:t>
      </w:r>
      <w:r w:rsidR="00243EE9" w:rsidRPr="00431238">
        <w:rPr>
          <w:rFonts w:asciiTheme="minorEastAsia" w:hAnsiTheme="minorEastAsia" w:hint="eastAsia"/>
          <w:sz w:val="22"/>
          <w:szCs w:val="21"/>
        </w:rPr>
        <w:t>いる。これら世代は、幼い</w:t>
      </w:r>
      <w:r w:rsidR="0009215D" w:rsidRPr="00431238">
        <w:rPr>
          <w:rFonts w:asciiTheme="minorEastAsia" w:hAnsiTheme="minorEastAsia" w:hint="eastAsia"/>
          <w:sz w:val="22"/>
          <w:szCs w:val="21"/>
        </w:rPr>
        <w:t>頃</w:t>
      </w:r>
      <w:r w:rsidR="0043320F" w:rsidRPr="00431238">
        <w:rPr>
          <w:rFonts w:asciiTheme="minorEastAsia" w:hAnsiTheme="minorEastAsia" w:hint="eastAsia"/>
          <w:sz w:val="22"/>
          <w:szCs w:val="21"/>
        </w:rPr>
        <w:t>から</w:t>
      </w:r>
      <w:r w:rsidRPr="00431238">
        <w:rPr>
          <w:rFonts w:asciiTheme="minorEastAsia" w:hAnsiTheme="minorEastAsia" w:hint="eastAsia"/>
          <w:sz w:val="22"/>
          <w:szCs w:val="21"/>
        </w:rPr>
        <w:t>インターネット</w:t>
      </w:r>
      <w:r w:rsidR="0043320F" w:rsidRPr="00431238">
        <w:rPr>
          <w:rFonts w:asciiTheme="minorEastAsia" w:hAnsiTheme="minorEastAsia" w:hint="eastAsia"/>
          <w:sz w:val="22"/>
          <w:szCs w:val="21"/>
        </w:rPr>
        <w:t>に触れている</w:t>
      </w:r>
      <w:r w:rsidR="0009215D" w:rsidRPr="00431238">
        <w:rPr>
          <w:rFonts w:asciiTheme="minorEastAsia" w:hAnsiTheme="minorEastAsia" w:hint="eastAsia"/>
          <w:sz w:val="22"/>
          <w:szCs w:val="21"/>
        </w:rPr>
        <w:t>､</w:t>
      </w:r>
      <w:r w:rsidRPr="00431238">
        <w:rPr>
          <w:rFonts w:asciiTheme="minorEastAsia" w:hAnsiTheme="minorEastAsia" w:hint="eastAsia"/>
          <w:sz w:val="22"/>
          <w:szCs w:val="21"/>
        </w:rPr>
        <w:t>いわゆるデジタルネイティブであり、社会問題への関心が高</w:t>
      </w:r>
      <w:r w:rsidRPr="001D545E">
        <w:rPr>
          <w:rFonts w:asciiTheme="minorEastAsia" w:hAnsiTheme="minorEastAsia" w:hint="eastAsia"/>
          <w:sz w:val="22"/>
          <w:szCs w:val="21"/>
        </w:rPr>
        <w:t>く、個人の価値観を大切する等の傾向があると言われている。</w:t>
      </w:r>
    </w:p>
    <w:p w14:paraId="337FE31A" w14:textId="2DD56F69" w:rsidR="00435FD2" w:rsidRPr="001D545E" w:rsidRDefault="00435FD2" w:rsidP="009104FA">
      <w:pPr>
        <w:spacing w:before="0" w:beforeAutospacing="0" w:after="0" w:afterAutospacing="0" w:line="400" w:lineRule="exact"/>
        <w:ind w:left="220" w:hangingChars="100" w:hanging="220"/>
        <w:jc w:val="both"/>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今後、これらの世代が社会や経済に与える影響が大きいと考えられる一方で、これまでの世代と価値観やライフスタイルが異なることから、職場における若手の人材育成においても、その特徴を理解した上で対応していくことが求められる。</w:t>
      </w:r>
    </w:p>
    <w:p w14:paraId="4C382FC4" w14:textId="4BB0CC15" w:rsidR="005C7004" w:rsidRPr="001D545E" w:rsidRDefault="00435FD2" w:rsidP="009104FA">
      <w:pPr>
        <w:spacing w:before="0" w:beforeAutospacing="0" w:after="0" w:afterAutospacing="0" w:line="400" w:lineRule="exact"/>
        <w:ind w:left="220" w:hangingChars="100" w:hanging="220"/>
        <w:jc w:val="both"/>
        <w:rPr>
          <w:sz w:val="22"/>
          <w:szCs w:val="21"/>
        </w:rPr>
      </w:pPr>
      <w:r w:rsidRPr="001D545E">
        <w:rPr>
          <w:rFonts w:hint="eastAsia"/>
          <w:sz w:val="22"/>
          <w:szCs w:val="21"/>
        </w:rPr>
        <w:t xml:space="preserve">　</w:t>
      </w:r>
      <w:r w:rsidR="0094086D" w:rsidRPr="001D545E">
        <w:rPr>
          <w:rFonts w:hint="eastAsia"/>
          <w:sz w:val="22"/>
          <w:szCs w:val="21"/>
        </w:rPr>
        <w:t xml:space="preserve">　</w:t>
      </w:r>
      <w:r w:rsidR="0062329C" w:rsidRPr="001D545E">
        <w:rPr>
          <w:rFonts w:hint="eastAsia"/>
          <w:sz w:val="22"/>
          <w:szCs w:val="21"/>
        </w:rPr>
        <w:t>民間企業の調査においては</w:t>
      </w:r>
      <w:r w:rsidRPr="001D545E">
        <w:rPr>
          <w:rFonts w:hint="eastAsia"/>
          <w:sz w:val="22"/>
          <w:szCs w:val="21"/>
        </w:rPr>
        <w:t>、新入社員の近年の特徴として、「仕事をする</w:t>
      </w:r>
      <w:r w:rsidR="000F4ED6">
        <w:rPr>
          <w:rFonts w:hint="eastAsia"/>
          <w:sz w:val="22"/>
          <w:szCs w:val="21"/>
        </w:rPr>
        <w:t>上</w:t>
      </w:r>
      <w:r w:rsidRPr="001D545E">
        <w:rPr>
          <w:rFonts w:hint="eastAsia"/>
          <w:sz w:val="22"/>
          <w:szCs w:val="21"/>
        </w:rPr>
        <w:t>で重視したいこと」の項目では、「成長」と「貢献」の割合が高く「競争」が最</w:t>
      </w:r>
      <w:r w:rsidR="00FE0373" w:rsidRPr="001D545E">
        <w:rPr>
          <w:rFonts w:hint="eastAsia"/>
          <w:sz w:val="22"/>
          <w:szCs w:val="21"/>
        </w:rPr>
        <w:t>も低い</w:t>
      </w:r>
      <w:r w:rsidRPr="001D545E">
        <w:rPr>
          <w:rFonts w:hint="eastAsia"/>
          <w:sz w:val="22"/>
          <w:szCs w:val="21"/>
        </w:rPr>
        <w:t>、また、「上司に期待すること」の項目では、「相手の意見や考え方に耳を傾けること」「一人ひとりに対して丁寧に指導すること」を求め、「厳しい指導」や「仕事に情熱を持って取り組む」リーダーシップは求められにくくなっているとの結果が示されている。</w:t>
      </w:r>
    </w:p>
    <w:p w14:paraId="228D4B72" w14:textId="77777777" w:rsidR="00435FD2" w:rsidRPr="001D545E" w:rsidRDefault="00435FD2" w:rsidP="009104FA">
      <w:pPr>
        <w:spacing w:before="0" w:beforeAutospacing="0" w:after="0" w:afterAutospacing="0" w:line="400" w:lineRule="exact"/>
        <w:jc w:val="both"/>
        <w:rPr>
          <w:sz w:val="24"/>
          <w:szCs w:val="21"/>
        </w:rPr>
      </w:pPr>
    </w:p>
    <w:p w14:paraId="219414B4" w14:textId="3A6D4F04" w:rsidR="005C7004" w:rsidRPr="001D545E" w:rsidRDefault="005C7004" w:rsidP="009104FA">
      <w:pPr>
        <w:spacing w:before="0" w:beforeAutospacing="0" w:after="0" w:afterAutospacing="0" w:line="400" w:lineRule="exact"/>
        <w:ind w:firstLineChars="100" w:firstLine="240"/>
        <w:jc w:val="both"/>
        <w:rPr>
          <w:b/>
          <w:sz w:val="24"/>
          <w:szCs w:val="21"/>
          <w:shd w:val="pct15" w:color="auto" w:fill="FFFFFF"/>
        </w:rPr>
      </w:pPr>
      <w:r w:rsidRPr="001D545E">
        <w:rPr>
          <w:rFonts w:hint="eastAsia"/>
          <w:b/>
          <w:sz w:val="24"/>
          <w:szCs w:val="21"/>
          <w:shd w:val="pct15" w:color="auto" w:fill="FFFFFF"/>
        </w:rPr>
        <w:t>⑤</w:t>
      </w:r>
      <w:r w:rsidR="00706CF6" w:rsidRPr="001D545E">
        <w:rPr>
          <w:rFonts w:hint="eastAsia"/>
          <w:b/>
          <w:sz w:val="24"/>
          <w:szCs w:val="21"/>
          <w:shd w:val="pct15" w:color="auto" w:fill="FFFFFF"/>
        </w:rPr>
        <w:t>人材マネジメント推進の動き</w:t>
      </w:r>
    </w:p>
    <w:p w14:paraId="48EB1163" w14:textId="53C221BD" w:rsidR="00435FD2" w:rsidRPr="001D545E" w:rsidRDefault="005C7004" w:rsidP="009104FA">
      <w:pPr>
        <w:spacing w:before="0" w:beforeAutospacing="0" w:after="0" w:afterAutospacing="0" w:line="400" w:lineRule="exact"/>
        <w:ind w:left="220" w:hangingChars="100" w:hanging="220"/>
        <w:jc w:val="both"/>
        <w:rPr>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00435FD2" w:rsidRPr="001D545E">
        <w:rPr>
          <w:rFonts w:asciiTheme="minorEastAsia" w:hAnsiTheme="minorEastAsia" w:hint="eastAsia"/>
          <w:sz w:val="22"/>
          <w:szCs w:val="21"/>
        </w:rPr>
        <w:t>先行きの見えない</w:t>
      </w:r>
      <w:r w:rsidR="00AA20CD">
        <w:rPr>
          <w:rFonts w:asciiTheme="minorEastAsia" w:hAnsiTheme="minorEastAsia"/>
          <w:sz w:val="22"/>
          <w:szCs w:val="21"/>
        </w:rPr>
        <w:ruby>
          <w:rubyPr>
            <w:rubyAlign w:val="distributeSpace"/>
            <w:hps w:val="11"/>
            <w:hpsRaise w:val="20"/>
            <w:hpsBaseText w:val="22"/>
            <w:lid w:val="ja-JP"/>
          </w:rubyPr>
          <w:rt>
            <w:r w:rsidR="00AA20CD" w:rsidRPr="00AA20CD">
              <w:rPr>
                <w:rFonts w:ascii="メイリオ" w:eastAsia="メイリオ" w:hAnsi="メイリオ"/>
                <w:sz w:val="11"/>
                <w:szCs w:val="21"/>
              </w:rPr>
              <w:t>ブーカ</w:t>
            </w:r>
          </w:rt>
          <w:rubyBase>
            <w:r w:rsidR="00AA20CD">
              <w:rPr>
                <w:rFonts w:asciiTheme="minorEastAsia" w:hAnsiTheme="minorEastAsia"/>
                <w:sz w:val="22"/>
                <w:szCs w:val="21"/>
              </w:rPr>
              <w:t>VUCA</w:t>
            </w:r>
          </w:rubyBase>
        </w:ruby>
      </w:r>
      <w:r w:rsidR="00091A39" w:rsidRPr="003F4534">
        <w:rPr>
          <w:rFonts w:asciiTheme="minorEastAsia" w:hAnsiTheme="minorEastAsia" w:hint="eastAsia"/>
          <w:szCs w:val="18"/>
        </w:rPr>
        <w:t>（※）</w:t>
      </w:r>
      <w:r w:rsidR="0094086D" w:rsidRPr="001D545E">
        <w:rPr>
          <w:rFonts w:asciiTheme="minorEastAsia" w:hAnsiTheme="minorEastAsia" w:hint="eastAsia"/>
          <w:sz w:val="22"/>
          <w:szCs w:val="21"/>
        </w:rPr>
        <w:t>時代と言われる中、令和２(</w:t>
      </w:r>
      <w:r w:rsidR="00256E98" w:rsidRPr="001D545E">
        <w:rPr>
          <w:rFonts w:asciiTheme="minorEastAsia" w:hAnsiTheme="minorEastAsia" w:hint="eastAsia"/>
          <w:sz w:val="22"/>
          <w:szCs w:val="21"/>
        </w:rPr>
        <w:t>2</w:t>
      </w:r>
      <w:r w:rsidR="00256E98" w:rsidRPr="001D545E">
        <w:rPr>
          <w:rFonts w:asciiTheme="minorEastAsia" w:hAnsiTheme="minorEastAsia"/>
          <w:sz w:val="22"/>
          <w:szCs w:val="21"/>
        </w:rPr>
        <w:t>020</w:t>
      </w:r>
      <w:r w:rsidR="0094086D" w:rsidRPr="001D545E">
        <w:rPr>
          <w:rFonts w:asciiTheme="minorEastAsia" w:hAnsiTheme="minorEastAsia"/>
          <w:sz w:val="22"/>
          <w:szCs w:val="21"/>
        </w:rPr>
        <w:t>)</w:t>
      </w:r>
      <w:r w:rsidR="00256E98" w:rsidRPr="001D545E">
        <w:rPr>
          <w:rFonts w:asciiTheme="minorEastAsia" w:hAnsiTheme="minorEastAsia" w:hint="eastAsia"/>
          <w:sz w:val="22"/>
          <w:szCs w:val="21"/>
        </w:rPr>
        <w:t>年９月に経済産業省から「人</w:t>
      </w:r>
      <w:r w:rsidR="00256E98" w:rsidRPr="001D545E">
        <w:rPr>
          <w:rFonts w:hint="eastAsia"/>
          <w:sz w:val="22"/>
          <w:szCs w:val="21"/>
        </w:rPr>
        <w:t>材版伊藤レポート」が公表される</w:t>
      </w:r>
      <w:r w:rsidR="009B0714" w:rsidRPr="001D545E">
        <w:rPr>
          <w:rFonts w:hint="eastAsia"/>
          <w:sz w:val="22"/>
          <w:szCs w:val="21"/>
        </w:rPr>
        <w:t>等</w:t>
      </w:r>
      <w:r w:rsidR="00256E98" w:rsidRPr="001D545E">
        <w:rPr>
          <w:rFonts w:hint="eastAsia"/>
          <w:sz w:val="22"/>
          <w:szCs w:val="21"/>
        </w:rPr>
        <w:t>、</w:t>
      </w:r>
      <w:r w:rsidR="00435FD2" w:rsidRPr="001D545E">
        <w:rPr>
          <w:rFonts w:hint="eastAsia"/>
          <w:sz w:val="22"/>
          <w:szCs w:val="21"/>
        </w:rPr>
        <w:t>人材が持つ知識や技能、資質</w:t>
      </w:r>
      <w:r w:rsidR="009B0714" w:rsidRPr="001D545E">
        <w:rPr>
          <w:rFonts w:hint="eastAsia"/>
          <w:sz w:val="22"/>
          <w:szCs w:val="21"/>
        </w:rPr>
        <w:t>等</w:t>
      </w:r>
      <w:r w:rsidR="00435FD2" w:rsidRPr="001D545E">
        <w:rPr>
          <w:rFonts w:hint="eastAsia"/>
          <w:sz w:val="22"/>
          <w:szCs w:val="21"/>
        </w:rPr>
        <w:t>を「資本」として捉え、</w:t>
      </w:r>
      <w:r w:rsidR="00706CF6" w:rsidRPr="001D545E">
        <w:rPr>
          <w:rFonts w:hint="eastAsia"/>
          <w:sz w:val="22"/>
          <w:szCs w:val="21"/>
        </w:rPr>
        <w:t>人材の</w:t>
      </w:r>
      <w:r w:rsidR="00435FD2" w:rsidRPr="001D545E">
        <w:rPr>
          <w:rFonts w:hint="eastAsia"/>
          <w:sz w:val="22"/>
          <w:szCs w:val="21"/>
        </w:rPr>
        <w:t>価値を最大限に引き出し、中長期的な企業価値の向上につなげる経営のあり方である「人的資本経営」が注目されている。</w:t>
      </w:r>
    </w:p>
    <w:p w14:paraId="7D06CE30" w14:textId="60DDA05A" w:rsidR="005C7004" w:rsidRPr="001D545E" w:rsidRDefault="00435FD2" w:rsidP="009104FA">
      <w:pPr>
        <w:spacing w:before="0" w:beforeAutospacing="0" w:after="0" w:afterAutospacing="0" w:line="400" w:lineRule="exact"/>
        <w:ind w:left="220" w:hangingChars="100" w:hanging="220"/>
        <w:jc w:val="both"/>
        <w:rPr>
          <w:sz w:val="22"/>
          <w:szCs w:val="21"/>
        </w:rPr>
      </w:pPr>
      <w:r w:rsidRPr="001D545E">
        <w:rPr>
          <w:rFonts w:hint="eastAsia"/>
          <w:sz w:val="22"/>
          <w:szCs w:val="21"/>
        </w:rPr>
        <w:t xml:space="preserve">　</w:t>
      </w:r>
      <w:r w:rsidR="0094086D" w:rsidRPr="001D545E">
        <w:rPr>
          <w:rFonts w:hint="eastAsia"/>
          <w:sz w:val="22"/>
          <w:szCs w:val="21"/>
        </w:rPr>
        <w:t xml:space="preserve">　</w:t>
      </w:r>
      <w:r w:rsidR="002F2517" w:rsidRPr="002F2517">
        <w:rPr>
          <w:rFonts w:hint="eastAsia"/>
          <w:sz w:val="22"/>
          <w:szCs w:val="21"/>
        </w:rPr>
        <w:t>また、総務省にお</w:t>
      </w:r>
      <w:r w:rsidR="002F2517" w:rsidRPr="009B2F4A">
        <w:rPr>
          <w:rFonts w:asciiTheme="minorEastAsia" w:hAnsiTheme="minorEastAsia" w:hint="eastAsia"/>
          <w:sz w:val="22"/>
          <w:szCs w:val="21"/>
        </w:rPr>
        <w:t>いても令和５(2023)年12月、同年９月に取り</w:t>
      </w:r>
      <w:r w:rsidR="002F2517" w:rsidRPr="002F2517">
        <w:rPr>
          <w:rFonts w:hint="eastAsia"/>
          <w:sz w:val="22"/>
          <w:szCs w:val="21"/>
        </w:rPr>
        <w:t>まとめられた「ポスト・コロナ期の地方公務員のあり方に関する研究会」の報告書等を踏まえ、「人材育成」のみならず「人材確保」や「職場環境の整備」を総合的に図る観点から、従来の「人材育成基本方針策定指針」を全面的に改正した「人材育成・確保基本方針策定指針」を新たに策定し、各地方公共団体における基本方針の改正やデジタル人材を含めた人材の育成・確保の取組みを着実に推進するよう方向性が示され</w:t>
      </w:r>
      <w:r w:rsidR="00B7184B">
        <w:rPr>
          <w:rFonts w:hint="eastAsia"/>
          <w:sz w:val="22"/>
          <w:szCs w:val="21"/>
        </w:rPr>
        <w:t>ている</w:t>
      </w:r>
      <w:r w:rsidR="002F2517" w:rsidRPr="002F2517">
        <w:rPr>
          <w:rFonts w:hint="eastAsia"/>
          <w:sz w:val="22"/>
          <w:szCs w:val="21"/>
        </w:rPr>
        <w:t>。</w:t>
      </w:r>
    </w:p>
    <w:p w14:paraId="342C7275" w14:textId="33DF4A59" w:rsidR="00DF3B0E" w:rsidRPr="00AA20CD" w:rsidRDefault="00091A39" w:rsidP="009104FA">
      <w:pPr>
        <w:spacing w:before="0" w:beforeAutospacing="0" w:after="0" w:afterAutospacing="0" w:line="400" w:lineRule="exact"/>
        <w:ind w:leftChars="100" w:left="1040" w:hangingChars="400" w:hanging="840"/>
        <w:jc w:val="both"/>
        <w:rPr>
          <w:sz w:val="22"/>
        </w:rPr>
      </w:pPr>
      <w:r w:rsidRPr="00AA20CD">
        <w:rPr>
          <w:rFonts w:asciiTheme="minorEastAsia" w:hAnsiTheme="minorEastAsia" w:hint="eastAsia"/>
          <w:sz w:val="21"/>
        </w:rPr>
        <w:t>※</w:t>
      </w:r>
      <w:r w:rsidR="00195BD5" w:rsidRPr="00AA20CD">
        <w:rPr>
          <w:rFonts w:asciiTheme="minorEastAsia" w:hAnsiTheme="minorEastAsia" w:hint="eastAsia"/>
          <w:sz w:val="21"/>
        </w:rPr>
        <w:t>VUCA：</w:t>
      </w:r>
      <w:r w:rsidR="00DF3B0E" w:rsidRPr="00AA20CD">
        <w:rPr>
          <w:rFonts w:asciiTheme="minorEastAsia" w:hAnsiTheme="minorEastAsia" w:hint="eastAsia"/>
          <w:sz w:val="21"/>
        </w:rPr>
        <w:t>Volatility</w:t>
      </w:r>
      <w:r w:rsidR="003E3287" w:rsidRPr="00AA20CD">
        <w:rPr>
          <w:rFonts w:asciiTheme="minorEastAsia" w:hAnsiTheme="minorEastAsia" w:hint="eastAsia"/>
          <w:sz w:val="21"/>
        </w:rPr>
        <w:t>（変動性</w:t>
      </w:r>
      <w:r w:rsidR="00DF3B0E" w:rsidRPr="00AA20CD">
        <w:rPr>
          <w:rFonts w:asciiTheme="minorEastAsia" w:hAnsiTheme="minorEastAsia" w:hint="eastAsia"/>
          <w:sz w:val="21"/>
        </w:rPr>
        <w:t>）</w:t>
      </w:r>
      <w:r w:rsidRPr="00AA20CD">
        <w:rPr>
          <w:rFonts w:asciiTheme="minorEastAsia" w:hAnsiTheme="minorEastAsia" w:hint="eastAsia"/>
          <w:sz w:val="21"/>
        </w:rPr>
        <w:t>,</w:t>
      </w:r>
      <w:r w:rsidR="00DF3B0E" w:rsidRPr="00AA20CD">
        <w:rPr>
          <w:rFonts w:asciiTheme="minorEastAsia" w:hAnsiTheme="minorEastAsia" w:hint="eastAsia"/>
          <w:sz w:val="21"/>
        </w:rPr>
        <w:t xml:space="preserve"> Uncertainty（不確実性）, Complexity（複雑性）, Ambiguity（曖昧性）</w:t>
      </w:r>
      <w:r w:rsidRPr="00AA20CD">
        <w:rPr>
          <w:rFonts w:asciiTheme="minorEastAsia" w:hAnsiTheme="minorEastAsia" w:hint="eastAsia"/>
          <w:sz w:val="21"/>
        </w:rPr>
        <w:t>の頭文字をとった、</w:t>
      </w:r>
      <w:r w:rsidR="00A879F5">
        <w:rPr>
          <w:rFonts w:asciiTheme="minorEastAsia" w:hAnsiTheme="minorEastAsia" w:hint="eastAsia"/>
          <w:sz w:val="21"/>
        </w:rPr>
        <w:t>将来の</w:t>
      </w:r>
      <w:r w:rsidRPr="00AA20CD">
        <w:rPr>
          <w:rFonts w:asciiTheme="minorEastAsia" w:hAnsiTheme="minorEastAsia" w:hint="eastAsia"/>
          <w:sz w:val="21"/>
        </w:rPr>
        <w:t>予測が</w:t>
      </w:r>
      <w:r w:rsidR="00A879F5">
        <w:rPr>
          <w:rFonts w:asciiTheme="minorEastAsia" w:hAnsiTheme="minorEastAsia" w:hint="eastAsia"/>
          <w:sz w:val="21"/>
        </w:rPr>
        <w:t>困難な</w:t>
      </w:r>
      <w:r w:rsidRPr="00AA20CD">
        <w:rPr>
          <w:rFonts w:asciiTheme="minorEastAsia" w:hAnsiTheme="minorEastAsia" w:hint="eastAsia"/>
          <w:sz w:val="21"/>
        </w:rPr>
        <w:t>状況のことを示す造語</w:t>
      </w:r>
    </w:p>
    <w:p w14:paraId="3BFB9CD8" w14:textId="77777777" w:rsidR="00A40943" w:rsidRPr="001D545E" w:rsidRDefault="00A40943" w:rsidP="009104FA">
      <w:pPr>
        <w:spacing w:before="0" w:beforeAutospacing="0" w:after="0" w:afterAutospacing="0" w:line="400" w:lineRule="exact"/>
        <w:jc w:val="both"/>
        <w:rPr>
          <w:b/>
          <w:sz w:val="24"/>
          <w:szCs w:val="21"/>
        </w:rPr>
      </w:pPr>
      <w:r w:rsidRPr="001D545E">
        <w:rPr>
          <w:b/>
          <w:sz w:val="24"/>
          <w:szCs w:val="21"/>
        </w:rPr>
        <w:br w:type="page"/>
      </w:r>
    </w:p>
    <w:p w14:paraId="5FE53F3E" w14:textId="4F8227AE" w:rsidR="00A72F2C" w:rsidRPr="00A72F2C" w:rsidRDefault="00A72F2C" w:rsidP="009104FA">
      <w:pPr>
        <w:pStyle w:val="3"/>
        <w:jc w:val="both"/>
        <w:rPr>
          <w:b/>
          <w:color w:val="016295" w:themeColor="accent1" w:themeShade="80"/>
          <w:sz w:val="24"/>
        </w:rPr>
      </w:pPr>
      <w:bookmarkStart w:id="4" w:name="_Toc159520068"/>
      <w:r>
        <w:rPr>
          <w:rFonts w:hint="eastAsia"/>
          <w:b/>
          <w:sz w:val="24"/>
          <w:shd w:val="clear" w:color="auto" w:fill="FFFFFF" w:themeFill="background1"/>
        </w:rPr>
        <w:lastRenderedPageBreak/>
        <w:t>（２</w:t>
      </w:r>
      <w:r w:rsidRPr="00BC3F79">
        <w:rPr>
          <w:rFonts w:hint="eastAsia"/>
          <w:b/>
          <w:sz w:val="24"/>
          <w:shd w:val="clear" w:color="auto" w:fill="FFFFFF" w:themeFill="background1"/>
        </w:rPr>
        <w:t>）</w:t>
      </w:r>
      <w:r>
        <w:rPr>
          <w:rFonts w:hint="eastAsia"/>
          <w:b/>
          <w:sz w:val="24"/>
          <w:shd w:val="clear" w:color="auto" w:fill="FFFFFF" w:themeFill="background1"/>
        </w:rPr>
        <w:t>本府の現状</w:t>
      </w:r>
      <w:bookmarkEnd w:id="4"/>
    </w:p>
    <w:p w14:paraId="195CE878" w14:textId="35F69A84" w:rsidR="00A40943" w:rsidRPr="001D545E" w:rsidRDefault="00A40943" w:rsidP="009104FA">
      <w:pPr>
        <w:spacing w:before="0" w:beforeAutospacing="0" w:after="0" w:afterAutospacing="0" w:line="400" w:lineRule="exact"/>
        <w:ind w:firstLineChars="100" w:firstLine="240"/>
        <w:jc w:val="both"/>
        <w:rPr>
          <w:b/>
          <w:sz w:val="24"/>
          <w:szCs w:val="21"/>
          <w:shd w:val="pct15" w:color="auto" w:fill="FFFFFF"/>
        </w:rPr>
      </w:pPr>
      <w:r w:rsidRPr="001D545E">
        <w:rPr>
          <w:rFonts w:hint="eastAsia"/>
          <w:b/>
          <w:sz w:val="24"/>
          <w:szCs w:val="21"/>
          <w:shd w:val="pct15" w:color="auto" w:fill="FFFFFF"/>
        </w:rPr>
        <w:t>①組織体制</w:t>
      </w:r>
    </w:p>
    <w:p w14:paraId="3B2A626E" w14:textId="77777777" w:rsidR="009104FA" w:rsidRDefault="00244AFE" w:rsidP="009104FA">
      <w:pPr>
        <w:spacing w:before="0" w:beforeAutospacing="0" w:after="0" w:afterAutospacing="0" w:line="400" w:lineRule="exact"/>
        <w:ind w:leftChars="100" w:left="200" w:firstLineChars="100" w:firstLine="220"/>
        <w:jc w:val="both"/>
        <w:rPr>
          <w:rFonts w:asciiTheme="minorEastAsia" w:hAnsiTheme="minorEastAsia"/>
          <w:sz w:val="22"/>
          <w:szCs w:val="21"/>
        </w:rPr>
      </w:pPr>
      <w:r w:rsidRPr="001D545E">
        <w:rPr>
          <w:rFonts w:hint="eastAsia"/>
          <w:sz w:val="22"/>
          <w:szCs w:val="21"/>
        </w:rPr>
        <w:t>行政ニーズの多様化・複雑化に対応するとともに、責任の明確化や</w:t>
      </w:r>
      <w:r w:rsidR="008D086C" w:rsidRPr="001D545E">
        <w:rPr>
          <w:rFonts w:hint="eastAsia"/>
          <w:sz w:val="22"/>
          <w:szCs w:val="21"/>
        </w:rPr>
        <w:t>府民への分かりや</w:t>
      </w:r>
      <w:r w:rsidR="008D086C" w:rsidRPr="001D545E">
        <w:rPr>
          <w:rFonts w:asciiTheme="minorEastAsia" w:hAnsiTheme="minorEastAsia" w:hint="eastAsia"/>
          <w:sz w:val="22"/>
          <w:szCs w:val="21"/>
        </w:rPr>
        <w:t>すさの確保の観点から、平成12(2000)年度当初に組織・機構の見直しを行っ</w:t>
      </w:r>
      <w:r w:rsidR="007355BA" w:rsidRPr="001D545E">
        <w:rPr>
          <w:rFonts w:asciiTheme="minorEastAsia" w:hAnsiTheme="minorEastAsia" w:hint="eastAsia"/>
          <w:sz w:val="22"/>
          <w:szCs w:val="21"/>
        </w:rPr>
        <w:t>た。</w:t>
      </w:r>
    </w:p>
    <w:p w14:paraId="34EBF6F8" w14:textId="7EE1E565" w:rsidR="008D086C" w:rsidRPr="009104FA" w:rsidRDefault="008D086C" w:rsidP="009104FA">
      <w:pPr>
        <w:spacing w:before="0" w:beforeAutospacing="0" w:after="0" w:afterAutospacing="0" w:line="400" w:lineRule="exact"/>
        <w:ind w:leftChars="100" w:left="200" w:firstLineChars="100" w:firstLine="220"/>
        <w:jc w:val="both"/>
        <w:rPr>
          <w:rFonts w:asciiTheme="minorEastAsia" w:hAnsiTheme="minorEastAsia"/>
          <w:sz w:val="22"/>
          <w:szCs w:val="21"/>
        </w:rPr>
      </w:pPr>
      <w:r w:rsidRPr="001D545E">
        <w:rPr>
          <w:rFonts w:asciiTheme="minorEastAsia" w:hAnsiTheme="minorEastAsia" w:hint="eastAsia"/>
          <w:sz w:val="22"/>
          <w:szCs w:val="21"/>
        </w:rPr>
        <w:t>以降、</w:t>
      </w:r>
      <w:r w:rsidR="007355BA" w:rsidRPr="001D545E">
        <w:rPr>
          <w:rFonts w:asciiTheme="minorEastAsia" w:hAnsiTheme="minorEastAsia" w:hint="eastAsia"/>
          <w:sz w:val="22"/>
          <w:szCs w:val="21"/>
        </w:rPr>
        <w:t>府市</w:t>
      </w:r>
      <w:r w:rsidR="00FE56AC" w:rsidRPr="001D545E">
        <w:rPr>
          <w:rFonts w:asciiTheme="minorEastAsia" w:hAnsiTheme="minorEastAsia" w:hint="eastAsia"/>
          <w:sz w:val="22"/>
          <w:szCs w:val="21"/>
        </w:rPr>
        <w:t>による</w:t>
      </w:r>
      <w:r w:rsidR="007355BA" w:rsidRPr="001D545E">
        <w:rPr>
          <w:rFonts w:asciiTheme="minorEastAsia" w:hAnsiTheme="minorEastAsia" w:hint="eastAsia"/>
          <w:sz w:val="22"/>
          <w:szCs w:val="21"/>
        </w:rPr>
        <w:t>組織の</w:t>
      </w:r>
      <w:r w:rsidR="00FE56AC" w:rsidRPr="001D545E">
        <w:rPr>
          <w:rFonts w:asciiTheme="minorEastAsia" w:hAnsiTheme="minorEastAsia" w:hint="eastAsia"/>
          <w:sz w:val="22"/>
          <w:szCs w:val="21"/>
        </w:rPr>
        <w:t>共同</w:t>
      </w:r>
      <w:r w:rsidR="007355BA" w:rsidRPr="001D545E">
        <w:rPr>
          <w:rFonts w:asciiTheme="minorEastAsia" w:hAnsiTheme="minorEastAsia" w:hint="eastAsia"/>
          <w:sz w:val="22"/>
          <w:szCs w:val="21"/>
        </w:rPr>
        <w:t>設置等もあり</w:t>
      </w:r>
      <w:r w:rsidRPr="001D545E">
        <w:rPr>
          <w:rFonts w:asciiTheme="minorEastAsia" w:hAnsiTheme="minorEastAsia" w:hint="eastAsia"/>
          <w:sz w:val="22"/>
          <w:szCs w:val="21"/>
        </w:rPr>
        <w:t>部局数は増加傾向にある。また、</w:t>
      </w:r>
      <w:r w:rsidR="007355BA" w:rsidRPr="001D545E">
        <w:rPr>
          <w:rFonts w:asciiTheme="minorEastAsia" w:hAnsiTheme="minorEastAsia" w:hint="eastAsia"/>
          <w:sz w:val="22"/>
          <w:szCs w:val="21"/>
        </w:rPr>
        <w:t>「</w:t>
      </w:r>
      <w:r w:rsidRPr="001D545E">
        <w:rPr>
          <w:rFonts w:asciiTheme="minorEastAsia" w:hAnsiTheme="minorEastAsia" w:hint="eastAsia"/>
          <w:sz w:val="22"/>
          <w:szCs w:val="21"/>
        </w:rPr>
        <w:t>大括り室</w:t>
      </w:r>
      <w:r w:rsidR="007355BA" w:rsidRPr="001D545E">
        <w:rPr>
          <w:rFonts w:asciiTheme="minorEastAsia" w:hAnsiTheme="minorEastAsia" w:hint="eastAsia"/>
          <w:sz w:val="22"/>
          <w:szCs w:val="21"/>
        </w:rPr>
        <w:t>」</w:t>
      </w:r>
      <w:r w:rsidRPr="001D545E">
        <w:rPr>
          <w:rFonts w:asciiTheme="minorEastAsia" w:hAnsiTheme="minorEastAsia" w:hint="eastAsia"/>
          <w:sz w:val="22"/>
          <w:szCs w:val="21"/>
        </w:rPr>
        <w:t>の導入</w:t>
      </w:r>
      <w:r w:rsidR="00921277" w:rsidRPr="001D545E">
        <w:rPr>
          <w:rFonts w:asciiTheme="minorEastAsia" w:hAnsiTheme="minorEastAsia" w:hint="eastAsia"/>
          <w:sz w:val="22"/>
          <w:szCs w:val="21"/>
        </w:rPr>
        <w:t>以降、室(局</w:t>
      </w:r>
      <w:r w:rsidR="00921277" w:rsidRPr="001D545E">
        <w:rPr>
          <w:rFonts w:asciiTheme="minorEastAsia" w:hAnsiTheme="minorEastAsia"/>
          <w:sz w:val="22"/>
          <w:szCs w:val="21"/>
        </w:rPr>
        <w:t>)</w:t>
      </w:r>
      <w:r w:rsidR="00921277" w:rsidRPr="001D545E">
        <w:rPr>
          <w:rFonts w:asciiTheme="minorEastAsia" w:hAnsiTheme="minorEastAsia" w:hint="eastAsia"/>
          <w:sz w:val="22"/>
          <w:szCs w:val="21"/>
        </w:rPr>
        <w:t>及び室内課が</w:t>
      </w:r>
      <w:r w:rsidR="00921277" w:rsidRPr="001D545E">
        <w:rPr>
          <w:rFonts w:hint="eastAsia"/>
          <w:sz w:val="22"/>
          <w:szCs w:val="21"/>
        </w:rPr>
        <w:t>増加し、</w:t>
      </w:r>
      <w:r w:rsidRPr="001D545E">
        <w:rPr>
          <w:rFonts w:hint="eastAsia"/>
          <w:sz w:val="22"/>
          <w:szCs w:val="21"/>
        </w:rPr>
        <w:t>単独課は減少している。</w:t>
      </w:r>
    </w:p>
    <w:p w14:paraId="676153B6" w14:textId="337BB3B4" w:rsidR="006F5100" w:rsidRDefault="004E28D8" w:rsidP="009104FA">
      <w:pPr>
        <w:spacing w:before="0" w:beforeAutospacing="0" w:after="0" w:afterAutospacing="0" w:line="400" w:lineRule="exact"/>
        <w:ind w:leftChars="110" w:left="284" w:hangingChars="29" w:hanging="64"/>
        <w:jc w:val="center"/>
        <w:rPr>
          <w:sz w:val="22"/>
          <w:szCs w:val="21"/>
        </w:rPr>
      </w:pPr>
      <w:r w:rsidRPr="00A40943">
        <w:rPr>
          <w:noProof/>
          <w:sz w:val="22"/>
          <w:szCs w:val="21"/>
        </w:rPr>
        <w:drawing>
          <wp:anchor distT="0" distB="0" distL="114300" distR="114300" simplePos="0" relativeHeight="252194816" behindDoc="0" locked="0" layoutInCell="1" allowOverlap="1" wp14:anchorId="5E98A21A" wp14:editId="4CFEEF97">
            <wp:simplePos x="0" y="0"/>
            <wp:positionH relativeFrom="margin">
              <wp:posOffset>250190</wp:posOffset>
            </wp:positionH>
            <wp:positionV relativeFrom="paragraph">
              <wp:posOffset>258445</wp:posOffset>
            </wp:positionV>
            <wp:extent cx="5260340" cy="1775460"/>
            <wp:effectExtent l="0" t="0" r="0" b="0"/>
            <wp:wrapSquare wrapText="bothSides"/>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6F5100">
        <w:rPr>
          <w:rFonts w:hint="eastAsia"/>
          <w:sz w:val="22"/>
          <w:szCs w:val="21"/>
        </w:rPr>
        <w:t>【部局数の推移】</w:t>
      </w:r>
    </w:p>
    <w:p w14:paraId="1BD555A5" w14:textId="673C47EA" w:rsidR="006F5100" w:rsidRPr="004E28D8" w:rsidRDefault="004E28D8" w:rsidP="009104FA">
      <w:pPr>
        <w:spacing w:before="0" w:beforeAutospacing="0" w:after="0" w:afterAutospacing="0" w:line="300" w:lineRule="exact"/>
        <w:ind w:leftChars="110" w:left="220" w:firstLineChars="500" w:firstLine="800"/>
        <w:jc w:val="both"/>
        <w:rPr>
          <w:sz w:val="16"/>
          <w:szCs w:val="14"/>
        </w:rPr>
      </w:pPr>
      <w:r w:rsidRPr="004E28D8">
        <w:rPr>
          <w:rFonts w:hint="eastAsia"/>
          <w:sz w:val="16"/>
          <w:szCs w:val="14"/>
        </w:rPr>
        <w:t>※水道部、議会事務局及び行政委員会事務局を含む</w:t>
      </w:r>
    </w:p>
    <w:p w14:paraId="3393EDDC" w14:textId="6835CBFC" w:rsidR="006F5100" w:rsidRDefault="004E28D8" w:rsidP="009104FA">
      <w:pPr>
        <w:spacing w:before="0" w:beforeAutospacing="0" w:after="0" w:afterAutospacing="0" w:line="400" w:lineRule="exact"/>
        <w:ind w:leftChars="110" w:left="290" w:hangingChars="29" w:hanging="70"/>
        <w:jc w:val="center"/>
        <w:rPr>
          <w:sz w:val="22"/>
          <w:szCs w:val="21"/>
        </w:rPr>
      </w:pPr>
      <w:r w:rsidRPr="00A40943">
        <w:rPr>
          <w:b/>
          <w:noProof/>
          <w:sz w:val="24"/>
          <w:szCs w:val="21"/>
          <w:shd w:val="pct15" w:color="auto" w:fill="FFFFFF"/>
        </w:rPr>
        <w:drawing>
          <wp:anchor distT="0" distB="0" distL="114300" distR="114300" simplePos="0" relativeHeight="252085248" behindDoc="0" locked="0" layoutInCell="1" allowOverlap="1" wp14:anchorId="2055D3F2" wp14:editId="3EB605F8">
            <wp:simplePos x="0" y="0"/>
            <wp:positionH relativeFrom="column">
              <wp:posOffset>189230</wp:posOffset>
            </wp:positionH>
            <wp:positionV relativeFrom="paragraph">
              <wp:posOffset>257810</wp:posOffset>
            </wp:positionV>
            <wp:extent cx="5259705" cy="1805940"/>
            <wp:effectExtent l="0" t="0" r="0" b="3810"/>
            <wp:wrapTopAndBottom/>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6F5100">
        <w:rPr>
          <w:rFonts w:hint="eastAsia"/>
          <w:sz w:val="22"/>
          <w:szCs w:val="21"/>
        </w:rPr>
        <w:t>【室（局）数の推移】</w:t>
      </w:r>
    </w:p>
    <w:p w14:paraId="78C3C931" w14:textId="37AFC265" w:rsidR="004E28D8" w:rsidRPr="004E28D8" w:rsidRDefault="004E28D8" w:rsidP="009104FA">
      <w:pPr>
        <w:spacing w:before="0" w:beforeAutospacing="0" w:after="0" w:afterAutospacing="0" w:line="300" w:lineRule="exact"/>
        <w:ind w:leftChars="110" w:left="220" w:firstLineChars="500" w:firstLine="800"/>
        <w:jc w:val="both"/>
        <w:rPr>
          <w:sz w:val="16"/>
          <w:szCs w:val="14"/>
        </w:rPr>
      </w:pPr>
      <w:bookmarkStart w:id="5" w:name="_Hlk152812739"/>
      <w:r w:rsidRPr="004E28D8">
        <w:rPr>
          <w:rFonts w:hint="eastAsia"/>
          <w:sz w:val="16"/>
          <w:szCs w:val="14"/>
        </w:rPr>
        <w:t>※水道部、議会事務局及び行政委員会事務局を含む</w:t>
      </w:r>
      <w:bookmarkEnd w:id="5"/>
    </w:p>
    <w:p w14:paraId="722A33E1" w14:textId="08543950" w:rsidR="006F5100" w:rsidRPr="008D086C" w:rsidRDefault="007A4CEC" w:rsidP="009104FA">
      <w:pPr>
        <w:spacing w:before="0" w:beforeAutospacing="0" w:after="0" w:afterAutospacing="0" w:line="400" w:lineRule="exact"/>
        <w:ind w:leftChars="110" w:left="290" w:hangingChars="29" w:hanging="70"/>
        <w:jc w:val="center"/>
        <w:rPr>
          <w:sz w:val="22"/>
          <w:szCs w:val="21"/>
        </w:rPr>
      </w:pPr>
      <w:r w:rsidRPr="008D086C">
        <w:rPr>
          <w:b/>
          <w:noProof/>
          <w:sz w:val="24"/>
          <w:szCs w:val="21"/>
          <w:shd w:val="pct15" w:color="auto" w:fill="FFFFFF"/>
        </w:rPr>
        <w:drawing>
          <wp:anchor distT="0" distB="0" distL="114300" distR="114300" simplePos="0" relativeHeight="252758016" behindDoc="0" locked="0" layoutInCell="1" allowOverlap="1" wp14:anchorId="22277892" wp14:editId="363F6C10">
            <wp:simplePos x="0" y="0"/>
            <wp:positionH relativeFrom="margin">
              <wp:posOffset>254000</wp:posOffset>
            </wp:positionH>
            <wp:positionV relativeFrom="paragraph">
              <wp:posOffset>278130</wp:posOffset>
            </wp:positionV>
            <wp:extent cx="5198110" cy="1897380"/>
            <wp:effectExtent l="0" t="0" r="0" b="7620"/>
            <wp:wrapTopAndBottom/>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6F5100">
        <w:rPr>
          <w:rFonts w:hint="eastAsia"/>
          <w:sz w:val="22"/>
          <w:szCs w:val="21"/>
        </w:rPr>
        <w:t>【室内課・単独課数の推移】</w:t>
      </w:r>
    </w:p>
    <w:p w14:paraId="03974E04" w14:textId="61C4392F" w:rsidR="00DA7056" w:rsidRDefault="004E28D8" w:rsidP="009104FA">
      <w:pPr>
        <w:spacing w:before="0" w:beforeAutospacing="0" w:after="0" w:afterAutospacing="0" w:line="400" w:lineRule="exact"/>
        <w:ind w:firstLineChars="600" w:firstLine="960"/>
        <w:jc w:val="both"/>
        <w:rPr>
          <w:sz w:val="16"/>
          <w:szCs w:val="14"/>
        </w:rPr>
      </w:pPr>
      <w:r w:rsidRPr="004E28D8">
        <w:rPr>
          <w:rFonts w:hint="eastAsia"/>
          <w:sz w:val="16"/>
          <w:szCs w:val="14"/>
        </w:rPr>
        <w:t>※水道部、議会事務局及び行政委員会事務局を含む</w:t>
      </w:r>
    </w:p>
    <w:p w14:paraId="3FD2ADFF" w14:textId="1069D506" w:rsidR="00DA7056" w:rsidRDefault="00DA7056" w:rsidP="009104FA">
      <w:pPr>
        <w:spacing w:line="240" w:lineRule="exact"/>
        <w:jc w:val="both"/>
        <w:rPr>
          <w:sz w:val="16"/>
          <w:szCs w:val="14"/>
        </w:rPr>
      </w:pPr>
      <w:r>
        <w:rPr>
          <w:sz w:val="16"/>
          <w:szCs w:val="14"/>
        </w:rPr>
        <w:br w:type="page"/>
      </w:r>
    </w:p>
    <w:p w14:paraId="043C989A" w14:textId="4CD2705F" w:rsidR="00FB2C68" w:rsidRDefault="008D086C"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②</w:t>
      </w:r>
      <w:r w:rsidR="00FB2C68">
        <w:rPr>
          <w:rFonts w:hint="eastAsia"/>
          <w:b/>
          <w:sz w:val="24"/>
          <w:szCs w:val="21"/>
          <w:shd w:val="pct15" w:color="auto" w:fill="FFFFFF"/>
        </w:rPr>
        <w:t>職員数</w:t>
      </w:r>
    </w:p>
    <w:p w14:paraId="07BDDA29" w14:textId="32270359" w:rsidR="00785EDA" w:rsidRDefault="00785EDA" w:rsidP="009104FA">
      <w:pPr>
        <w:spacing w:before="0" w:beforeAutospacing="0" w:after="0" w:afterAutospacing="0" w:line="400" w:lineRule="exact"/>
        <w:ind w:leftChars="110" w:left="284" w:hangingChars="29" w:hanging="64"/>
        <w:jc w:val="both"/>
        <w:rPr>
          <w:sz w:val="22"/>
          <w:szCs w:val="21"/>
        </w:rPr>
      </w:pPr>
      <w:r>
        <w:rPr>
          <w:rFonts w:hint="eastAsia"/>
          <w:sz w:val="22"/>
          <w:szCs w:val="21"/>
        </w:rPr>
        <w:t xml:space="preserve">　本</w:t>
      </w:r>
      <w:r w:rsidRPr="00431238">
        <w:rPr>
          <w:rFonts w:hint="eastAsia"/>
          <w:sz w:val="22"/>
          <w:szCs w:val="21"/>
        </w:rPr>
        <w:t>府</w:t>
      </w:r>
      <w:r w:rsidR="00185B6A" w:rsidRPr="00431238">
        <w:rPr>
          <w:rFonts w:hint="eastAsia"/>
          <w:sz w:val="22"/>
          <w:szCs w:val="21"/>
        </w:rPr>
        <w:t>において</w:t>
      </w:r>
      <w:r w:rsidRPr="00431238">
        <w:rPr>
          <w:rFonts w:hint="eastAsia"/>
          <w:sz w:val="22"/>
          <w:szCs w:val="21"/>
        </w:rPr>
        <w:t>は、全国に先駆けて行財政改革に取</w:t>
      </w:r>
      <w:r w:rsidR="00A846CD" w:rsidRPr="00431238">
        <w:rPr>
          <w:rFonts w:hint="eastAsia"/>
          <w:sz w:val="22"/>
          <w:szCs w:val="21"/>
        </w:rPr>
        <w:t>り</w:t>
      </w:r>
      <w:r w:rsidRPr="00431238">
        <w:rPr>
          <w:rFonts w:hint="eastAsia"/>
          <w:sz w:val="22"/>
          <w:szCs w:val="21"/>
        </w:rPr>
        <w:t>組み、事務事業・出先機関の見直し、事務効率化、独立行政法人化、市町村への権限移譲等を推進し、全国</w:t>
      </w:r>
      <w:r w:rsidR="005E7D62" w:rsidRPr="00431238">
        <w:rPr>
          <w:rFonts w:hint="eastAsia"/>
          <w:sz w:val="22"/>
          <w:szCs w:val="21"/>
        </w:rPr>
        <w:t>一</w:t>
      </w:r>
      <w:r w:rsidRPr="00431238">
        <w:rPr>
          <w:rFonts w:hint="eastAsia"/>
          <w:sz w:val="22"/>
          <w:szCs w:val="21"/>
        </w:rPr>
        <w:t>スリムな組織</w:t>
      </w:r>
      <w:r w:rsidR="00185B6A" w:rsidRPr="00431238">
        <w:rPr>
          <w:rFonts w:hint="eastAsia"/>
          <w:sz w:val="22"/>
          <w:szCs w:val="21"/>
        </w:rPr>
        <w:t>人員</w:t>
      </w:r>
      <w:r w:rsidRPr="00431238">
        <w:rPr>
          <w:rFonts w:hint="eastAsia"/>
          <w:sz w:val="22"/>
          <w:szCs w:val="21"/>
        </w:rPr>
        <w:t>体制を構築し</w:t>
      </w:r>
      <w:r w:rsidRPr="00785EDA">
        <w:rPr>
          <w:rFonts w:hint="eastAsia"/>
          <w:sz w:val="22"/>
          <w:szCs w:val="21"/>
        </w:rPr>
        <w:t>維持してきた。</w:t>
      </w:r>
    </w:p>
    <w:p w14:paraId="1FEAA98C" w14:textId="18F846B9" w:rsidR="009118E7" w:rsidRPr="00091A39" w:rsidRDefault="009118E7" w:rsidP="009104FA">
      <w:pPr>
        <w:spacing w:before="0" w:beforeAutospacing="0" w:after="0" w:afterAutospacing="0" w:line="400" w:lineRule="exact"/>
        <w:ind w:leftChars="110" w:left="281" w:hangingChars="29" w:hanging="61"/>
        <w:jc w:val="both"/>
        <w:rPr>
          <w:rFonts w:asciiTheme="minorEastAsia" w:hAnsiTheme="minorEastAsia"/>
          <w:sz w:val="21"/>
          <w:szCs w:val="21"/>
        </w:rPr>
      </w:pPr>
      <w:r w:rsidRPr="00091A39">
        <w:rPr>
          <w:rFonts w:asciiTheme="minorEastAsia" w:hAnsiTheme="minorEastAsia" w:hint="eastAsia"/>
          <w:sz w:val="21"/>
          <w:szCs w:val="21"/>
        </w:rPr>
        <w:t>（</w:t>
      </w:r>
      <w:r w:rsidR="00091A39" w:rsidRPr="00091A39">
        <w:rPr>
          <w:rFonts w:asciiTheme="minorEastAsia" w:hAnsiTheme="minorEastAsia" w:hint="eastAsia"/>
          <w:sz w:val="21"/>
          <w:szCs w:val="21"/>
        </w:rPr>
        <w:t>グロス職員数</w:t>
      </w:r>
      <w:r w:rsidR="00091A39" w:rsidRPr="003F4534">
        <w:rPr>
          <w:rFonts w:asciiTheme="minorEastAsia" w:hAnsiTheme="minorEastAsia" w:hint="eastAsia"/>
        </w:rPr>
        <w:t>(※</w:t>
      </w:r>
      <w:r w:rsidR="00091A39" w:rsidRPr="003F4534">
        <w:rPr>
          <w:rFonts w:asciiTheme="minorEastAsia" w:hAnsiTheme="minorEastAsia"/>
        </w:rPr>
        <w:t>)</w:t>
      </w:r>
      <w:r w:rsidR="00195BD5">
        <w:rPr>
          <w:rFonts w:asciiTheme="minorEastAsia" w:hAnsiTheme="minorEastAsia" w:hint="eastAsia"/>
          <w:sz w:val="21"/>
          <w:szCs w:val="21"/>
        </w:rPr>
        <w:t xml:space="preserve"> </w:t>
      </w:r>
      <w:r w:rsidRPr="00091A39">
        <w:rPr>
          <w:rFonts w:asciiTheme="minorEastAsia" w:hAnsiTheme="minorEastAsia" w:hint="eastAsia"/>
          <w:sz w:val="21"/>
          <w:szCs w:val="21"/>
        </w:rPr>
        <w:t>平成10</w:t>
      </w:r>
      <w:r w:rsidR="0094086D" w:rsidRPr="00091A39">
        <w:rPr>
          <w:rFonts w:asciiTheme="minorEastAsia" w:hAnsiTheme="minorEastAsia" w:hint="eastAsia"/>
          <w:sz w:val="21"/>
          <w:szCs w:val="21"/>
        </w:rPr>
        <w:t>(</w:t>
      </w:r>
      <w:r w:rsidR="0094086D" w:rsidRPr="00091A39">
        <w:rPr>
          <w:rFonts w:asciiTheme="minorEastAsia" w:hAnsiTheme="minorEastAsia"/>
          <w:sz w:val="21"/>
          <w:szCs w:val="21"/>
        </w:rPr>
        <w:t>1998)</w:t>
      </w:r>
      <w:r w:rsidRPr="00091A39">
        <w:rPr>
          <w:rFonts w:asciiTheme="minorEastAsia" w:hAnsiTheme="minorEastAsia" w:hint="eastAsia"/>
          <w:sz w:val="21"/>
          <w:szCs w:val="21"/>
        </w:rPr>
        <w:t>年度当初16,389</w:t>
      </w:r>
      <w:r w:rsidR="00091A39" w:rsidRPr="00091A39">
        <w:rPr>
          <w:rFonts w:asciiTheme="minorEastAsia" w:hAnsiTheme="minorEastAsia" w:hint="eastAsia"/>
          <w:sz w:val="21"/>
          <w:szCs w:val="21"/>
        </w:rPr>
        <w:t>人→</w:t>
      </w:r>
      <w:r w:rsidRPr="00091A39">
        <w:rPr>
          <w:rFonts w:asciiTheme="minorEastAsia" w:hAnsiTheme="minorEastAsia" w:hint="eastAsia"/>
          <w:sz w:val="21"/>
          <w:szCs w:val="21"/>
        </w:rPr>
        <w:t>令和５</w:t>
      </w:r>
      <w:r w:rsidR="0094086D" w:rsidRPr="00091A39">
        <w:rPr>
          <w:rFonts w:asciiTheme="minorEastAsia" w:hAnsiTheme="minorEastAsia" w:hint="eastAsia"/>
          <w:sz w:val="21"/>
          <w:szCs w:val="21"/>
        </w:rPr>
        <w:t>(</w:t>
      </w:r>
      <w:r w:rsidR="0094086D" w:rsidRPr="00091A39">
        <w:rPr>
          <w:rFonts w:asciiTheme="minorEastAsia" w:hAnsiTheme="minorEastAsia"/>
          <w:sz w:val="21"/>
          <w:szCs w:val="21"/>
        </w:rPr>
        <w:t>2023)</w:t>
      </w:r>
      <w:r w:rsidRPr="00091A39">
        <w:rPr>
          <w:rFonts w:asciiTheme="minorEastAsia" w:hAnsiTheme="minorEastAsia" w:hint="eastAsia"/>
          <w:sz w:val="21"/>
          <w:szCs w:val="21"/>
        </w:rPr>
        <w:t>年度当初8,600</w:t>
      </w:r>
      <w:r w:rsidR="00091A39" w:rsidRPr="00091A39">
        <w:rPr>
          <w:rFonts w:asciiTheme="minorEastAsia" w:hAnsiTheme="minorEastAsia" w:hint="eastAsia"/>
          <w:sz w:val="21"/>
          <w:szCs w:val="21"/>
        </w:rPr>
        <w:t>人</w:t>
      </w:r>
      <w:r w:rsidRPr="00091A39">
        <w:rPr>
          <w:rFonts w:asciiTheme="minorEastAsia" w:hAnsiTheme="minorEastAsia" w:hint="eastAsia"/>
          <w:sz w:val="21"/>
          <w:szCs w:val="21"/>
        </w:rPr>
        <w:t>）</w:t>
      </w:r>
    </w:p>
    <w:p w14:paraId="78CF07BC" w14:textId="77777777" w:rsidR="003F4534" w:rsidRDefault="009118E7" w:rsidP="009104FA">
      <w:pPr>
        <w:spacing w:before="0" w:beforeAutospacing="0" w:after="0" w:afterAutospacing="0" w:line="400" w:lineRule="exact"/>
        <w:ind w:leftChars="110" w:left="284" w:hangingChars="29" w:hanging="64"/>
        <w:jc w:val="both"/>
        <w:rPr>
          <w:sz w:val="22"/>
          <w:szCs w:val="21"/>
        </w:rPr>
      </w:pPr>
      <w:r w:rsidRPr="009118E7">
        <w:rPr>
          <w:rFonts w:hint="eastAsia"/>
          <w:sz w:val="22"/>
          <w:szCs w:val="21"/>
        </w:rPr>
        <w:t>※グロス職員数＝常勤職員数（フルタイム再任用数含む）＋常勤換算後の短時間再任用数</w:t>
      </w:r>
    </w:p>
    <w:p w14:paraId="27CAA82B" w14:textId="3968BE05" w:rsidR="00213E60" w:rsidRDefault="00213E60" w:rsidP="009104FA">
      <w:pPr>
        <w:spacing w:before="0" w:beforeAutospacing="0" w:after="0" w:afterAutospacing="0" w:line="400" w:lineRule="exact"/>
        <w:ind w:leftChars="110" w:left="284" w:hangingChars="29" w:hanging="64"/>
        <w:jc w:val="both"/>
        <w:rPr>
          <w:sz w:val="22"/>
          <w:szCs w:val="21"/>
        </w:rPr>
      </w:pPr>
    </w:p>
    <w:p w14:paraId="080728BF" w14:textId="35DE24C4" w:rsidR="009118E7" w:rsidRDefault="00213E60" w:rsidP="009104FA">
      <w:pPr>
        <w:spacing w:before="0" w:beforeAutospacing="0" w:after="0" w:afterAutospacing="0" w:line="400" w:lineRule="exact"/>
        <w:ind w:leftChars="110" w:left="284" w:hangingChars="29" w:hanging="64"/>
        <w:jc w:val="center"/>
        <w:rPr>
          <w:sz w:val="22"/>
          <w:szCs w:val="21"/>
        </w:rPr>
      </w:pPr>
      <w:r>
        <w:rPr>
          <w:rFonts w:hint="eastAsia"/>
          <w:sz w:val="22"/>
          <w:szCs w:val="21"/>
        </w:rPr>
        <w:t>【職員数の推移（一般行政部門）】</w:t>
      </w:r>
    </w:p>
    <w:p w14:paraId="5640BD1C" w14:textId="72BE4C5E" w:rsidR="009118E7" w:rsidRDefault="006F5100" w:rsidP="009104FA">
      <w:pPr>
        <w:spacing w:before="0" w:beforeAutospacing="0" w:after="0" w:afterAutospacing="0" w:line="400" w:lineRule="exact"/>
        <w:ind w:leftChars="110" w:left="278" w:hangingChars="29" w:hanging="58"/>
        <w:jc w:val="both"/>
        <w:rPr>
          <w:sz w:val="22"/>
          <w:szCs w:val="21"/>
        </w:rPr>
      </w:pPr>
      <w:r>
        <w:rPr>
          <w:noProof/>
        </w:rPr>
        <w:drawing>
          <wp:anchor distT="0" distB="0" distL="114300" distR="114300" simplePos="0" relativeHeight="252089344" behindDoc="0" locked="0" layoutInCell="1" allowOverlap="1" wp14:anchorId="1E4E53B5" wp14:editId="3AA8E156">
            <wp:simplePos x="0" y="0"/>
            <wp:positionH relativeFrom="column">
              <wp:posOffset>-1270</wp:posOffset>
            </wp:positionH>
            <wp:positionV relativeFrom="paragraph">
              <wp:posOffset>184150</wp:posOffset>
            </wp:positionV>
            <wp:extent cx="5759450" cy="2803585"/>
            <wp:effectExtent l="0" t="0" r="0" b="0"/>
            <wp:wrapSquare wrapText="bothSides"/>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F857A4">
        <w:rPr>
          <w:noProof/>
          <w:sz w:val="22"/>
          <w:szCs w:val="21"/>
        </w:rPr>
        <mc:AlternateContent>
          <mc:Choice Requires="wps">
            <w:drawing>
              <wp:anchor distT="45720" distB="45720" distL="114300" distR="114300" simplePos="0" relativeHeight="252090368" behindDoc="0" locked="0" layoutInCell="1" allowOverlap="1" wp14:anchorId="6F99A49A" wp14:editId="73FEAB3F">
                <wp:simplePos x="0" y="0"/>
                <wp:positionH relativeFrom="margin">
                  <wp:posOffset>49530</wp:posOffset>
                </wp:positionH>
                <wp:positionV relativeFrom="paragraph">
                  <wp:posOffset>45085</wp:posOffset>
                </wp:positionV>
                <wp:extent cx="621665"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1FC92494"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99A49A" id="_x0000_s1028" type="#_x0000_t202" style="position:absolute;left:0;text-align:left;margin-left:3.9pt;margin-top:3.55pt;width:48.95pt;height:110.6pt;z-index:252090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" filled="f" stroked="f">
                <v:textbox style="mso-fit-shape-to-text:t">
                  <w:txbxContent>
                    <w:p w14:paraId="1FC92494" w14:textId="77777777" w:rsidR="00E71ECA" w:rsidRPr="00F857A4" w:rsidRDefault="00E71ECA" w:rsidP="006F5100">
                      <w:pPr>
                        <w:rPr>
                          <w:sz w:val="16"/>
                          <w:szCs w:val="16"/>
                        </w:rPr>
                      </w:pPr>
                      <w:r w:rsidRPr="00F857A4">
                        <w:rPr>
                          <w:rFonts w:hint="eastAsia"/>
                          <w:sz w:val="16"/>
                          <w:szCs w:val="16"/>
                        </w:rPr>
                        <w:t>（人）</w:t>
                      </w:r>
                    </w:p>
                  </w:txbxContent>
                </v:textbox>
                <w10:wrap anchorx="margin"/>
              </v:shape>
            </w:pict>
          </mc:Fallback>
        </mc:AlternateContent>
      </w:r>
    </w:p>
    <w:p w14:paraId="4B3EE450" w14:textId="21C580F5" w:rsidR="008D086C" w:rsidRDefault="008D086C" w:rsidP="009104FA">
      <w:pPr>
        <w:spacing w:before="0" w:beforeAutospacing="0" w:after="0" w:afterAutospacing="0" w:line="400" w:lineRule="exact"/>
        <w:ind w:leftChars="110" w:left="284" w:hangingChars="29" w:hanging="64"/>
        <w:jc w:val="both"/>
        <w:rPr>
          <w:sz w:val="22"/>
          <w:szCs w:val="21"/>
        </w:rPr>
      </w:pPr>
      <w:r>
        <w:rPr>
          <w:sz w:val="22"/>
          <w:szCs w:val="21"/>
        </w:rPr>
        <w:br w:type="page"/>
      </w:r>
    </w:p>
    <w:p w14:paraId="20EE5E74" w14:textId="2CDF83EB" w:rsidR="00D9243A" w:rsidRDefault="008D086C"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③</w:t>
      </w:r>
      <w:r w:rsidR="00213E60">
        <w:rPr>
          <w:rFonts w:hint="eastAsia"/>
          <w:b/>
          <w:sz w:val="24"/>
          <w:szCs w:val="21"/>
          <w:shd w:val="pct15" w:color="auto" w:fill="FFFFFF"/>
        </w:rPr>
        <w:t>年齢構成</w:t>
      </w:r>
    </w:p>
    <w:p w14:paraId="4EF573BD" w14:textId="161F6B18" w:rsidR="00DA48A0" w:rsidRPr="00FE0373" w:rsidRDefault="00014A50" w:rsidP="009104FA">
      <w:pPr>
        <w:spacing w:before="0" w:beforeAutospacing="0" w:after="0" w:afterAutospacing="0" w:line="400" w:lineRule="exact"/>
        <w:ind w:leftChars="100" w:left="200" w:firstLineChars="100" w:firstLine="220"/>
        <w:jc w:val="both"/>
        <w:rPr>
          <w:rFonts w:asciiTheme="minorEastAsia" w:hAnsiTheme="minorEastAsia"/>
          <w:b/>
          <w:sz w:val="24"/>
          <w:szCs w:val="21"/>
          <w:shd w:val="pct15" w:color="auto" w:fill="FFFFFF"/>
        </w:rPr>
      </w:pPr>
      <w:r w:rsidRPr="00FE0373">
        <w:rPr>
          <w:rFonts w:asciiTheme="minorEastAsia" w:hAnsiTheme="minorEastAsia" w:hint="eastAsia"/>
          <w:sz w:val="22"/>
          <w:szCs w:val="21"/>
        </w:rPr>
        <w:t>一般行政職については、</w:t>
      </w:r>
      <w:r w:rsidR="00213E60" w:rsidRPr="00FE0373">
        <w:rPr>
          <w:rFonts w:asciiTheme="minorEastAsia" w:hAnsiTheme="minorEastAsia" w:hint="eastAsia"/>
          <w:sz w:val="22"/>
          <w:szCs w:val="21"/>
        </w:rPr>
        <w:t>過去の採用抑制の影響により、</w:t>
      </w:r>
      <w:r w:rsidR="00785EDA" w:rsidRPr="00FE0373">
        <w:rPr>
          <w:rFonts w:asciiTheme="minorEastAsia" w:hAnsiTheme="minorEastAsia" w:hint="eastAsia"/>
          <w:sz w:val="22"/>
          <w:szCs w:val="21"/>
        </w:rPr>
        <w:t>今後</w:t>
      </w:r>
      <w:r w:rsidR="00185B6A">
        <w:rPr>
          <w:rFonts w:asciiTheme="minorEastAsia" w:hAnsiTheme="minorEastAsia" w:hint="eastAsia"/>
          <w:sz w:val="22"/>
          <w:szCs w:val="21"/>
        </w:rPr>
        <w:t>、</w:t>
      </w:r>
      <w:r w:rsidR="00213E60" w:rsidRPr="00FE0373">
        <w:rPr>
          <w:rFonts w:asciiTheme="minorEastAsia" w:hAnsiTheme="minorEastAsia" w:hint="eastAsia"/>
          <w:sz w:val="22"/>
          <w:szCs w:val="21"/>
        </w:rPr>
        <w:t>幹部ポストを担う40</w:t>
      </w:r>
      <w:r w:rsidRPr="00FE0373">
        <w:rPr>
          <w:rFonts w:asciiTheme="minorEastAsia" w:hAnsiTheme="minorEastAsia" w:hint="eastAsia"/>
          <w:sz w:val="22"/>
          <w:szCs w:val="21"/>
        </w:rPr>
        <w:t>歳</w:t>
      </w:r>
      <w:r w:rsidR="001D556A">
        <w:rPr>
          <w:rFonts w:asciiTheme="minorEastAsia" w:hAnsiTheme="minorEastAsia" w:hint="eastAsia"/>
          <w:sz w:val="22"/>
          <w:szCs w:val="21"/>
        </w:rPr>
        <w:t>台</w:t>
      </w:r>
      <w:r w:rsidRPr="00FE0373">
        <w:rPr>
          <w:rFonts w:asciiTheme="minorEastAsia" w:hAnsiTheme="minorEastAsia" w:hint="eastAsia"/>
          <w:sz w:val="22"/>
          <w:szCs w:val="21"/>
        </w:rPr>
        <w:t>の職員の層が極めて薄くなっている。</w:t>
      </w:r>
    </w:p>
    <w:p w14:paraId="318DABDE" w14:textId="541B44A2" w:rsidR="008D086C" w:rsidRDefault="00987ADF" w:rsidP="009104FA">
      <w:pPr>
        <w:spacing w:before="0" w:beforeAutospacing="0" w:after="0" w:afterAutospacing="0" w:line="400" w:lineRule="exact"/>
        <w:ind w:leftChars="110" w:left="220" w:firstLineChars="100" w:firstLine="220"/>
        <w:jc w:val="both"/>
        <w:rPr>
          <w:sz w:val="22"/>
          <w:szCs w:val="21"/>
        </w:rPr>
      </w:pPr>
      <w:r w:rsidRPr="00FE0373">
        <w:rPr>
          <w:rFonts w:asciiTheme="minorEastAsia" w:hAnsiTheme="minorEastAsia" w:hint="eastAsia"/>
          <w:sz w:val="22"/>
          <w:szCs w:val="21"/>
        </w:rPr>
        <w:t>また、</w:t>
      </w:r>
      <w:r w:rsidR="00014A50" w:rsidRPr="00FE0373">
        <w:rPr>
          <w:rFonts w:asciiTheme="minorEastAsia" w:hAnsiTheme="minorEastAsia" w:hint="eastAsia"/>
          <w:sz w:val="22"/>
          <w:szCs w:val="21"/>
        </w:rPr>
        <w:t>土木職については、50歳</w:t>
      </w:r>
      <w:r w:rsidR="001D556A">
        <w:rPr>
          <w:rFonts w:asciiTheme="minorEastAsia" w:hAnsiTheme="minorEastAsia" w:hint="eastAsia"/>
          <w:sz w:val="22"/>
          <w:szCs w:val="21"/>
        </w:rPr>
        <w:t>台</w:t>
      </w:r>
      <w:r w:rsidR="00014A50" w:rsidRPr="00FE0373">
        <w:rPr>
          <w:rFonts w:asciiTheme="minorEastAsia" w:hAnsiTheme="minorEastAsia" w:hint="eastAsia"/>
          <w:sz w:val="22"/>
          <w:szCs w:val="21"/>
        </w:rPr>
        <w:t>のベテラン職員の構成割合が高く、</w:t>
      </w:r>
      <w:r w:rsidR="00864F72" w:rsidRPr="00FE0373">
        <w:rPr>
          <w:rFonts w:asciiTheme="minorEastAsia" w:hAnsiTheme="minorEastAsia" w:hint="eastAsia"/>
          <w:sz w:val="22"/>
          <w:szCs w:val="21"/>
        </w:rPr>
        <w:t>今後10年で大量退職が見込まれ</w:t>
      </w:r>
      <w:r w:rsidR="00244AFE" w:rsidRPr="00FE0373">
        <w:rPr>
          <w:rFonts w:asciiTheme="minorEastAsia" w:hAnsiTheme="minorEastAsia" w:hint="eastAsia"/>
          <w:sz w:val="22"/>
          <w:szCs w:val="21"/>
        </w:rPr>
        <w:t>てい</w:t>
      </w:r>
      <w:r w:rsidR="00864F72" w:rsidRPr="00FE0373">
        <w:rPr>
          <w:rFonts w:asciiTheme="minorEastAsia" w:hAnsiTheme="minorEastAsia" w:hint="eastAsia"/>
          <w:sz w:val="22"/>
          <w:szCs w:val="21"/>
        </w:rPr>
        <w:t>る。</w:t>
      </w:r>
      <w:r w:rsidR="00014A50" w:rsidRPr="00FE0373">
        <w:rPr>
          <w:rFonts w:asciiTheme="minorEastAsia" w:hAnsiTheme="minorEastAsia" w:hint="eastAsia"/>
          <w:sz w:val="22"/>
          <w:szCs w:val="21"/>
        </w:rPr>
        <w:t>一方で</w:t>
      </w:r>
      <w:r w:rsidR="00091A39" w:rsidRPr="00FE0373">
        <w:rPr>
          <w:rFonts w:asciiTheme="minorEastAsia" w:hAnsiTheme="minorEastAsia" w:hint="eastAsia"/>
          <w:sz w:val="22"/>
          <w:szCs w:val="21"/>
        </w:rPr>
        <w:t>、</w:t>
      </w:r>
      <w:r w:rsidR="00014A50" w:rsidRPr="00FE0373">
        <w:rPr>
          <w:rFonts w:asciiTheme="minorEastAsia" w:hAnsiTheme="minorEastAsia" w:hint="eastAsia"/>
          <w:sz w:val="22"/>
          <w:szCs w:val="21"/>
        </w:rPr>
        <w:t>社会福祉職については、20～30歳</w:t>
      </w:r>
      <w:r w:rsidR="001D556A">
        <w:rPr>
          <w:rFonts w:asciiTheme="minorEastAsia" w:hAnsiTheme="minorEastAsia" w:hint="eastAsia"/>
          <w:sz w:val="22"/>
          <w:szCs w:val="21"/>
        </w:rPr>
        <w:t>台</w:t>
      </w:r>
      <w:r w:rsidR="00014A50" w:rsidRPr="00FE0373">
        <w:rPr>
          <w:rFonts w:asciiTheme="minorEastAsia" w:hAnsiTheme="minorEastAsia" w:hint="eastAsia"/>
          <w:sz w:val="22"/>
          <w:szCs w:val="21"/>
        </w:rPr>
        <w:t>の若手職員の構成割合が高く</w:t>
      </w:r>
      <w:r w:rsidR="00864F72" w:rsidRPr="00FE0373">
        <w:rPr>
          <w:rFonts w:asciiTheme="minorEastAsia" w:hAnsiTheme="minorEastAsia" w:hint="eastAsia"/>
          <w:sz w:val="22"/>
          <w:szCs w:val="21"/>
        </w:rPr>
        <w:t>、育成役と</w:t>
      </w:r>
      <w:r w:rsidR="00864F72" w:rsidRPr="00BC3F79">
        <w:rPr>
          <w:rFonts w:hint="eastAsia"/>
          <w:sz w:val="22"/>
          <w:szCs w:val="21"/>
        </w:rPr>
        <w:t>なる職員が不足している等、</w:t>
      </w:r>
      <w:r w:rsidR="00014A50" w:rsidRPr="00BC3F79">
        <w:rPr>
          <w:rFonts w:hint="eastAsia"/>
          <w:sz w:val="22"/>
          <w:szCs w:val="21"/>
        </w:rPr>
        <w:t>職種により</w:t>
      </w:r>
      <w:r w:rsidR="00864F72" w:rsidRPr="00BC3F79">
        <w:rPr>
          <w:rFonts w:hint="eastAsia"/>
          <w:sz w:val="22"/>
          <w:szCs w:val="21"/>
        </w:rPr>
        <w:t>取り巻く</w:t>
      </w:r>
      <w:r w:rsidR="00014A50" w:rsidRPr="00BC3F79">
        <w:rPr>
          <w:rFonts w:hint="eastAsia"/>
          <w:sz w:val="22"/>
          <w:szCs w:val="21"/>
        </w:rPr>
        <w:t>課題が異なっている。</w:t>
      </w:r>
    </w:p>
    <w:p w14:paraId="5DCBB1F3" w14:textId="77777777" w:rsidR="006F5100" w:rsidRPr="00BC3F79" w:rsidRDefault="006F5100" w:rsidP="009104FA">
      <w:pPr>
        <w:spacing w:before="0" w:beforeAutospacing="0" w:after="0" w:afterAutospacing="0" w:line="400" w:lineRule="exact"/>
        <w:ind w:leftChars="110" w:left="220" w:firstLineChars="100" w:firstLine="220"/>
        <w:jc w:val="center"/>
        <w:rPr>
          <w:sz w:val="22"/>
          <w:szCs w:val="21"/>
        </w:rPr>
      </w:pPr>
      <w:r w:rsidRPr="00BC3F79">
        <w:rPr>
          <w:rFonts w:hint="eastAsia"/>
          <w:sz w:val="22"/>
          <w:szCs w:val="21"/>
        </w:rPr>
        <w:t>【令和５年度当初　職員年齢構成（一般行政職）】</w:t>
      </w:r>
    </w:p>
    <w:p w14:paraId="6A76935D"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r>
        <w:rPr>
          <w:noProof/>
          <w:sz w:val="22"/>
          <w:szCs w:val="21"/>
        </w:rPr>
        <mc:AlternateContent>
          <mc:Choice Requires="wps">
            <w:drawing>
              <wp:anchor distT="0" distB="0" distL="114300" distR="114300" simplePos="0" relativeHeight="252097536" behindDoc="0" locked="0" layoutInCell="1" allowOverlap="1" wp14:anchorId="4D79E93C" wp14:editId="58F57B36">
                <wp:simplePos x="0" y="0"/>
                <wp:positionH relativeFrom="column">
                  <wp:posOffset>3054223</wp:posOffset>
                </wp:positionH>
                <wp:positionV relativeFrom="paragraph">
                  <wp:posOffset>228473</wp:posOffset>
                </wp:positionV>
                <wp:extent cx="1124204" cy="1723644"/>
                <wp:effectExtent l="0" t="0" r="19050" b="10160"/>
                <wp:wrapNone/>
                <wp:docPr id="30" name="正方形/長方形 30"/>
                <wp:cNvGraphicFramePr/>
                <a:graphic xmlns:a="http://schemas.openxmlformats.org/drawingml/2006/main">
                  <a:graphicData uri="http://schemas.microsoft.com/office/word/2010/wordprocessingShape">
                    <wps:wsp>
                      <wps:cNvSpPr/>
                      <wps:spPr>
                        <a:xfrm>
                          <a:off x="0" y="0"/>
                          <a:ext cx="1124204" cy="1723644"/>
                        </a:xfrm>
                        <a:prstGeom prst="rect">
                          <a:avLst/>
                        </a:prstGeom>
                        <a:noFill/>
                        <a:ln>
                          <a:solidFill>
                            <a:schemeClr val="bg2">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0F6B29BA" id="正方形/長方形 30" o:spid="_x0000_s1026" style="position:absolute;left:0;text-align:left;margin-left:240.5pt;margin-top:18pt;width:88.5pt;height:135.7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" filled="f" strokecolor="#0b85d4 [1614]" strokeweight="1.5pt">
                <v:stroke dashstyle="1 1" endcap="round"/>
              </v:rect>
            </w:pict>
          </mc:Fallback>
        </mc:AlternateContent>
      </w:r>
      <w:r w:rsidRPr="00BC3F79">
        <w:rPr>
          <w:noProof/>
          <w:sz w:val="22"/>
          <w:szCs w:val="21"/>
        </w:rPr>
        <w:drawing>
          <wp:anchor distT="0" distB="0" distL="114300" distR="114300" simplePos="0" relativeHeight="252092416" behindDoc="0" locked="0" layoutInCell="1" allowOverlap="1" wp14:anchorId="5C84AD58" wp14:editId="68FAE3EE">
            <wp:simplePos x="0" y="0"/>
            <wp:positionH relativeFrom="column">
              <wp:posOffset>509905</wp:posOffset>
            </wp:positionH>
            <wp:positionV relativeFrom="paragraph">
              <wp:posOffset>1270</wp:posOffset>
            </wp:positionV>
            <wp:extent cx="5163501" cy="2019223"/>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63501" cy="2019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039B0"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r w:rsidRPr="00F857A4">
        <w:rPr>
          <w:noProof/>
          <w:sz w:val="22"/>
          <w:szCs w:val="21"/>
        </w:rPr>
        <mc:AlternateContent>
          <mc:Choice Requires="wps">
            <w:drawing>
              <wp:anchor distT="45720" distB="45720" distL="114300" distR="114300" simplePos="0" relativeHeight="252100608" behindDoc="0" locked="0" layoutInCell="1" allowOverlap="1" wp14:anchorId="7C070EEE" wp14:editId="35D4A8C3">
                <wp:simplePos x="0" y="0"/>
                <wp:positionH relativeFrom="margin">
                  <wp:posOffset>3154553</wp:posOffset>
                </wp:positionH>
                <wp:positionV relativeFrom="paragraph">
                  <wp:posOffset>52324</wp:posOffset>
                </wp:positionV>
                <wp:extent cx="950976" cy="338328"/>
                <wp:effectExtent l="0" t="0" r="20955" b="2413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8328"/>
                        </a:xfrm>
                        <a:prstGeom prst="rect">
                          <a:avLst/>
                        </a:prstGeom>
                        <a:solidFill>
                          <a:schemeClr val="bg1"/>
                        </a:solidFill>
                        <a:ln w="9525">
                          <a:solidFill>
                            <a:schemeClr val="bg2">
                              <a:lumMod val="50000"/>
                            </a:schemeClr>
                          </a:solidFill>
                          <a:miter lim="800000"/>
                          <a:headEnd/>
                          <a:tailEnd/>
                        </a:ln>
                      </wps:spPr>
                      <wps:txbx>
                        <w:txbxContent>
                          <w:p w14:paraId="4E81F029" w14:textId="547199FC" w:rsidR="00E71ECA" w:rsidRPr="00056AED" w:rsidRDefault="00E71ECA" w:rsidP="006F5100">
                            <w:r>
                              <w:rPr>
                                <w:rFonts w:hint="eastAsia"/>
                              </w:rPr>
                              <w:t>4</w:t>
                            </w:r>
                            <w:r w:rsidRPr="00056AED">
                              <w:rPr>
                                <w:rFonts w:hint="eastAsia"/>
                              </w:rPr>
                              <w:t>0</w:t>
                            </w:r>
                            <w:r w:rsidRPr="00056AED">
                              <w:rPr>
                                <w:rFonts w:hint="eastAsia"/>
                              </w:rPr>
                              <w:t>歳</w:t>
                            </w:r>
                            <w:r w:rsidR="001D556A">
                              <w:rPr>
                                <w:rFonts w:hint="eastAsia"/>
                              </w:rPr>
                              <w:t>台</w:t>
                            </w:r>
                            <w:r>
                              <w:rPr>
                                <w:rFonts w:hint="eastAsia"/>
                              </w:rPr>
                              <w:t>：</w:t>
                            </w:r>
                            <w:r>
                              <w:rPr>
                                <w:rFonts w:hint="eastAsia"/>
                              </w:rPr>
                              <w:t>15</w:t>
                            </w:r>
                            <w:r w:rsidRPr="00056AED">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70EEE" id="_x0000_s1029" type="#_x0000_t202" style="position:absolute;left:0;text-align:left;margin-left:248.4pt;margin-top:4.1pt;width:74.9pt;height:26.65pt;z-index:25210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" fillcolor="white [3212]" strokecolor="#0b85d4 [1614]">
                <v:textbox>
                  <w:txbxContent>
                    <w:p w14:paraId="4E81F029" w14:textId="547199FC" w:rsidR="00E71ECA" w:rsidRPr="00056AED" w:rsidRDefault="00E71ECA" w:rsidP="006F5100">
                      <w:r>
                        <w:rPr>
                          <w:rFonts w:hint="eastAsia"/>
                        </w:rPr>
                        <w:t>4</w:t>
                      </w:r>
                      <w:r w:rsidRPr="00056AED">
                        <w:rPr>
                          <w:rFonts w:hint="eastAsia"/>
                        </w:rPr>
                        <w:t>0</w:t>
                      </w:r>
                      <w:r w:rsidRPr="00056AED">
                        <w:rPr>
                          <w:rFonts w:hint="eastAsia"/>
                        </w:rPr>
                        <w:t>歳</w:t>
                      </w:r>
                      <w:r w:rsidR="001D556A">
                        <w:rPr>
                          <w:rFonts w:hint="eastAsia"/>
                        </w:rPr>
                        <w:t>台</w:t>
                      </w:r>
                      <w:r>
                        <w:rPr>
                          <w:rFonts w:hint="eastAsia"/>
                        </w:rPr>
                        <w:t>：</w:t>
                      </w:r>
                      <w:r>
                        <w:rPr>
                          <w:rFonts w:hint="eastAsia"/>
                        </w:rPr>
                        <w:t>15</w:t>
                      </w:r>
                      <w:r w:rsidRPr="00056AED">
                        <w:rPr>
                          <w:rFonts w:hint="eastAsia"/>
                        </w:rPr>
                        <w:t>%</w:t>
                      </w:r>
                    </w:p>
                  </w:txbxContent>
                </v:textbox>
                <w10:wrap anchorx="margin"/>
              </v:shape>
            </w:pict>
          </mc:Fallback>
        </mc:AlternateContent>
      </w:r>
    </w:p>
    <w:p w14:paraId="3DB20C26"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7288E744"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091D1743"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3C122D0C"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2056F8AF"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438F0473"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60AA966D" w14:textId="77777777" w:rsidR="006F5100" w:rsidRPr="00BC3F79" w:rsidRDefault="006F5100" w:rsidP="009104FA">
      <w:pPr>
        <w:spacing w:before="0" w:beforeAutospacing="0" w:after="0" w:afterAutospacing="0" w:line="400" w:lineRule="exact"/>
        <w:ind w:leftChars="110" w:left="284" w:hangingChars="29" w:hanging="64"/>
        <w:jc w:val="center"/>
        <w:rPr>
          <w:sz w:val="22"/>
          <w:szCs w:val="21"/>
        </w:rPr>
      </w:pPr>
      <w:r w:rsidRPr="00BC3F79">
        <w:rPr>
          <w:noProof/>
          <w:sz w:val="22"/>
          <w:szCs w:val="21"/>
        </w:rPr>
        <w:drawing>
          <wp:anchor distT="0" distB="0" distL="114300" distR="114300" simplePos="0" relativeHeight="252093440" behindDoc="0" locked="0" layoutInCell="1" allowOverlap="1" wp14:anchorId="3A5B14AF" wp14:editId="5335613A">
            <wp:simplePos x="0" y="0"/>
            <wp:positionH relativeFrom="column">
              <wp:posOffset>489585</wp:posOffset>
            </wp:positionH>
            <wp:positionV relativeFrom="paragraph">
              <wp:posOffset>217805</wp:posOffset>
            </wp:positionV>
            <wp:extent cx="5163185" cy="2019574"/>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163185" cy="2019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F79">
        <w:rPr>
          <w:rFonts w:hint="eastAsia"/>
          <w:sz w:val="22"/>
          <w:szCs w:val="21"/>
        </w:rPr>
        <w:t>【令和５年度当初　職員年齢構成（土木職）】</w:t>
      </w:r>
    </w:p>
    <w:p w14:paraId="0B59CDF6"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r w:rsidRPr="00F857A4">
        <w:rPr>
          <w:noProof/>
          <w:sz w:val="22"/>
          <w:szCs w:val="21"/>
        </w:rPr>
        <mc:AlternateContent>
          <mc:Choice Requires="wps">
            <w:drawing>
              <wp:anchor distT="45720" distB="45720" distL="114300" distR="114300" simplePos="0" relativeHeight="252099584" behindDoc="0" locked="0" layoutInCell="1" allowOverlap="1" wp14:anchorId="41DFDE3D" wp14:editId="445DA0C7">
                <wp:simplePos x="0" y="0"/>
                <wp:positionH relativeFrom="margin">
                  <wp:posOffset>3186303</wp:posOffset>
                </wp:positionH>
                <wp:positionV relativeFrom="paragraph">
                  <wp:posOffset>196723</wp:posOffset>
                </wp:positionV>
                <wp:extent cx="950976" cy="338328"/>
                <wp:effectExtent l="0" t="0" r="20955" b="2413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8328"/>
                        </a:xfrm>
                        <a:prstGeom prst="rect">
                          <a:avLst/>
                        </a:prstGeom>
                        <a:solidFill>
                          <a:schemeClr val="bg1"/>
                        </a:solidFill>
                        <a:ln w="9525">
                          <a:solidFill>
                            <a:schemeClr val="bg2">
                              <a:lumMod val="50000"/>
                            </a:schemeClr>
                          </a:solidFill>
                          <a:miter lim="800000"/>
                          <a:headEnd/>
                          <a:tailEnd/>
                        </a:ln>
                      </wps:spPr>
                      <wps:txbx>
                        <w:txbxContent>
                          <w:p w14:paraId="632708EB" w14:textId="33A89897" w:rsidR="00E71ECA" w:rsidRPr="00056AED" w:rsidRDefault="00E71ECA" w:rsidP="006F5100">
                            <w:r>
                              <w:rPr>
                                <w:rFonts w:hint="eastAsia"/>
                              </w:rPr>
                              <w:t>5</w:t>
                            </w:r>
                            <w:r w:rsidRPr="00056AED">
                              <w:rPr>
                                <w:rFonts w:hint="eastAsia"/>
                              </w:rPr>
                              <w:t>0</w:t>
                            </w:r>
                            <w:r w:rsidRPr="00056AED">
                              <w:rPr>
                                <w:rFonts w:hint="eastAsia"/>
                              </w:rPr>
                              <w:t>歳</w:t>
                            </w:r>
                            <w:r w:rsidR="001D556A">
                              <w:rPr>
                                <w:rFonts w:hint="eastAsia"/>
                              </w:rPr>
                              <w:t>台</w:t>
                            </w:r>
                            <w:r w:rsidRPr="00056AED">
                              <w:rPr>
                                <w:rFonts w:hint="eastAsia"/>
                              </w:rPr>
                              <w:t>：</w:t>
                            </w:r>
                            <w:r>
                              <w:rPr>
                                <w:rFonts w:hint="eastAsia"/>
                              </w:rPr>
                              <w:t>46</w:t>
                            </w:r>
                            <w:r w:rsidRPr="00056AED">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FDE3D" id="_x0000_s1030" type="#_x0000_t202" style="position:absolute;left:0;text-align:left;margin-left:250.9pt;margin-top:15.5pt;width:74.9pt;height:26.65pt;z-index:25209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" fillcolor="white [3212]" strokecolor="#0b85d4 [1614]">
                <v:textbox>
                  <w:txbxContent>
                    <w:p w14:paraId="632708EB" w14:textId="33A89897" w:rsidR="00E71ECA" w:rsidRPr="00056AED" w:rsidRDefault="00E71ECA" w:rsidP="006F5100">
                      <w:r>
                        <w:rPr>
                          <w:rFonts w:hint="eastAsia"/>
                        </w:rPr>
                        <w:t>5</w:t>
                      </w:r>
                      <w:r w:rsidRPr="00056AED">
                        <w:rPr>
                          <w:rFonts w:hint="eastAsia"/>
                        </w:rPr>
                        <w:t>0</w:t>
                      </w:r>
                      <w:r w:rsidRPr="00056AED">
                        <w:rPr>
                          <w:rFonts w:hint="eastAsia"/>
                        </w:rPr>
                        <w:t>歳</w:t>
                      </w:r>
                      <w:r w:rsidR="001D556A">
                        <w:rPr>
                          <w:rFonts w:hint="eastAsia"/>
                        </w:rPr>
                        <w:t>台</w:t>
                      </w:r>
                      <w:r w:rsidRPr="00056AED">
                        <w:rPr>
                          <w:rFonts w:hint="eastAsia"/>
                        </w:rPr>
                        <w:t>：</w:t>
                      </w:r>
                      <w:r>
                        <w:rPr>
                          <w:rFonts w:hint="eastAsia"/>
                        </w:rPr>
                        <w:t>46</w:t>
                      </w:r>
                      <w:r w:rsidRPr="00056AED">
                        <w:rPr>
                          <w:rFonts w:hint="eastAsia"/>
                        </w:rPr>
                        <w:t>%</w:t>
                      </w:r>
                    </w:p>
                  </w:txbxContent>
                </v:textbox>
                <w10:wrap anchorx="margin"/>
              </v:shape>
            </w:pict>
          </mc:Fallback>
        </mc:AlternateContent>
      </w:r>
      <w:r>
        <w:rPr>
          <w:noProof/>
          <w:sz w:val="22"/>
          <w:szCs w:val="21"/>
        </w:rPr>
        <mc:AlternateContent>
          <mc:Choice Requires="wps">
            <w:drawing>
              <wp:anchor distT="0" distB="0" distL="114300" distR="114300" simplePos="0" relativeHeight="252096512" behindDoc="0" locked="0" layoutInCell="1" allowOverlap="1" wp14:anchorId="56EDCB3B" wp14:editId="7B9A8792">
                <wp:simplePos x="0" y="0"/>
                <wp:positionH relativeFrom="column">
                  <wp:posOffset>4165346</wp:posOffset>
                </wp:positionH>
                <wp:positionV relativeFrom="paragraph">
                  <wp:posOffset>201422</wp:posOffset>
                </wp:positionV>
                <wp:extent cx="1133729" cy="1723644"/>
                <wp:effectExtent l="0" t="0" r="28575" b="10160"/>
                <wp:wrapNone/>
                <wp:docPr id="20" name="正方形/長方形 20"/>
                <wp:cNvGraphicFramePr/>
                <a:graphic xmlns:a="http://schemas.openxmlformats.org/drawingml/2006/main">
                  <a:graphicData uri="http://schemas.microsoft.com/office/word/2010/wordprocessingShape">
                    <wps:wsp>
                      <wps:cNvSpPr/>
                      <wps:spPr>
                        <a:xfrm>
                          <a:off x="0" y="0"/>
                          <a:ext cx="1133729" cy="1723644"/>
                        </a:xfrm>
                        <a:prstGeom prst="rect">
                          <a:avLst/>
                        </a:prstGeom>
                        <a:noFill/>
                        <a:ln>
                          <a:solidFill>
                            <a:schemeClr val="bg2">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43EB43FC" id="正方形/長方形 20" o:spid="_x0000_s1026" style="position:absolute;left:0;text-align:left;margin-left:328pt;margin-top:15.85pt;width:89.25pt;height:135.7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" filled="f" strokecolor="#0b85d4 [1614]" strokeweight="1.5pt">
                <v:stroke dashstyle="1 1" endcap="round"/>
              </v:rect>
            </w:pict>
          </mc:Fallback>
        </mc:AlternateContent>
      </w:r>
    </w:p>
    <w:p w14:paraId="0F3EFB3C"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7E38EE5B"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691D16C9"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1C00156F"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4A42F2D4"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056A8F01"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63FCC0A0" w14:textId="77777777" w:rsidR="006F5100" w:rsidRPr="00BC3F79" w:rsidRDefault="006F5100" w:rsidP="009104FA">
      <w:pPr>
        <w:spacing w:before="0" w:beforeAutospacing="0" w:after="0" w:afterAutospacing="0" w:line="400" w:lineRule="exact"/>
        <w:jc w:val="both"/>
        <w:rPr>
          <w:sz w:val="24"/>
          <w:szCs w:val="21"/>
        </w:rPr>
      </w:pPr>
    </w:p>
    <w:p w14:paraId="72769ADB" w14:textId="77777777" w:rsidR="006F5100" w:rsidRPr="00BC3F79" w:rsidRDefault="006F5100" w:rsidP="009104FA">
      <w:pPr>
        <w:spacing w:before="0" w:beforeAutospacing="0" w:after="0" w:afterAutospacing="0" w:line="400" w:lineRule="exact"/>
        <w:ind w:leftChars="110" w:left="290" w:hangingChars="29" w:hanging="70"/>
        <w:jc w:val="center"/>
        <w:rPr>
          <w:sz w:val="22"/>
          <w:szCs w:val="21"/>
        </w:rPr>
      </w:pPr>
      <w:r w:rsidRPr="00BC3F79">
        <w:rPr>
          <w:noProof/>
          <w:sz w:val="24"/>
          <w:szCs w:val="21"/>
        </w:rPr>
        <w:drawing>
          <wp:anchor distT="0" distB="0" distL="114300" distR="114300" simplePos="0" relativeHeight="252094464" behindDoc="0" locked="0" layoutInCell="1" allowOverlap="1" wp14:anchorId="724FF6E1" wp14:editId="00BF05E9">
            <wp:simplePos x="0" y="0"/>
            <wp:positionH relativeFrom="column">
              <wp:posOffset>490220</wp:posOffset>
            </wp:positionH>
            <wp:positionV relativeFrom="paragraph">
              <wp:posOffset>154305</wp:posOffset>
            </wp:positionV>
            <wp:extent cx="5163185" cy="2019574"/>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63185" cy="2019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F79">
        <w:rPr>
          <w:rFonts w:hint="eastAsia"/>
          <w:sz w:val="22"/>
          <w:szCs w:val="21"/>
        </w:rPr>
        <w:t>【令和５年度当初　職員年齢構成（社会福祉職）】</w:t>
      </w:r>
    </w:p>
    <w:p w14:paraId="4B1FB081"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r w:rsidRPr="00F857A4">
        <w:rPr>
          <w:noProof/>
          <w:sz w:val="22"/>
          <w:szCs w:val="21"/>
        </w:rPr>
        <mc:AlternateContent>
          <mc:Choice Requires="wps">
            <w:drawing>
              <wp:anchor distT="45720" distB="45720" distL="114300" distR="114300" simplePos="0" relativeHeight="252098560" behindDoc="0" locked="0" layoutInCell="1" allowOverlap="1" wp14:anchorId="3B526BF9" wp14:editId="64050F5D">
                <wp:simplePos x="0" y="0"/>
                <wp:positionH relativeFrom="margin">
                  <wp:posOffset>1472438</wp:posOffset>
                </wp:positionH>
                <wp:positionV relativeFrom="paragraph">
                  <wp:posOffset>183134</wp:posOffset>
                </wp:positionV>
                <wp:extent cx="1252728" cy="338328"/>
                <wp:effectExtent l="0" t="0" r="24130" b="2413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728" cy="338328"/>
                        </a:xfrm>
                        <a:prstGeom prst="rect">
                          <a:avLst/>
                        </a:prstGeom>
                        <a:solidFill>
                          <a:schemeClr val="bg1"/>
                        </a:solidFill>
                        <a:ln w="9525">
                          <a:solidFill>
                            <a:schemeClr val="bg2">
                              <a:lumMod val="50000"/>
                            </a:schemeClr>
                          </a:solidFill>
                          <a:miter lim="800000"/>
                          <a:headEnd/>
                          <a:tailEnd/>
                        </a:ln>
                      </wps:spPr>
                      <wps:txbx>
                        <w:txbxContent>
                          <w:p w14:paraId="42DD446D" w14:textId="35A3C01E" w:rsidR="00E71ECA" w:rsidRPr="00056AED" w:rsidRDefault="00E71ECA" w:rsidP="006F5100">
                            <w:r w:rsidRPr="00056AED">
                              <w:rPr>
                                <w:rFonts w:hint="eastAsia"/>
                              </w:rPr>
                              <w:t>20</w:t>
                            </w:r>
                            <w:r w:rsidRPr="00056AED">
                              <w:rPr>
                                <w:rFonts w:hint="eastAsia"/>
                              </w:rPr>
                              <w:t>～</w:t>
                            </w:r>
                            <w:r w:rsidRPr="00056AED">
                              <w:rPr>
                                <w:rFonts w:hint="eastAsia"/>
                              </w:rPr>
                              <w:t>30</w:t>
                            </w:r>
                            <w:r w:rsidRPr="00056AED">
                              <w:rPr>
                                <w:rFonts w:hint="eastAsia"/>
                              </w:rPr>
                              <w:t>歳</w:t>
                            </w:r>
                            <w:r w:rsidR="001D556A">
                              <w:rPr>
                                <w:rFonts w:hint="eastAsia"/>
                              </w:rPr>
                              <w:t>台</w:t>
                            </w:r>
                            <w:r w:rsidRPr="00056AED">
                              <w:rPr>
                                <w:rFonts w:hint="eastAsia"/>
                              </w:rPr>
                              <w:t>：</w:t>
                            </w:r>
                            <w:r w:rsidRPr="00056AED">
                              <w:rPr>
                                <w:rFonts w:hint="eastAsia"/>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26BF9" id="_x0000_s1031" type="#_x0000_t202" style="position:absolute;left:0;text-align:left;margin-left:115.95pt;margin-top:14.4pt;width:98.65pt;height:26.65pt;z-index:25209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" fillcolor="white [3212]" strokecolor="#0b85d4 [1614]">
                <v:textbox>
                  <w:txbxContent>
                    <w:p w14:paraId="42DD446D" w14:textId="35A3C01E" w:rsidR="00E71ECA" w:rsidRPr="00056AED" w:rsidRDefault="00E71ECA" w:rsidP="006F5100">
                      <w:r w:rsidRPr="00056AED">
                        <w:rPr>
                          <w:rFonts w:hint="eastAsia"/>
                        </w:rPr>
                        <w:t>20</w:t>
                      </w:r>
                      <w:r w:rsidRPr="00056AED">
                        <w:rPr>
                          <w:rFonts w:hint="eastAsia"/>
                        </w:rPr>
                        <w:t>～</w:t>
                      </w:r>
                      <w:r w:rsidRPr="00056AED">
                        <w:rPr>
                          <w:rFonts w:hint="eastAsia"/>
                        </w:rPr>
                        <w:t>30</w:t>
                      </w:r>
                      <w:r w:rsidRPr="00056AED">
                        <w:rPr>
                          <w:rFonts w:hint="eastAsia"/>
                        </w:rPr>
                        <w:t>歳</w:t>
                      </w:r>
                      <w:r w:rsidR="001D556A">
                        <w:rPr>
                          <w:rFonts w:hint="eastAsia"/>
                        </w:rPr>
                        <w:t>台</w:t>
                      </w:r>
                      <w:r w:rsidRPr="00056AED">
                        <w:rPr>
                          <w:rFonts w:hint="eastAsia"/>
                        </w:rPr>
                        <w:t>：</w:t>
                      </w:r>
                      <w:r w:rsidRPr="00056AED">
                        <w:rPr>
                          <w:rFonts w:hint="eastAsia"/>
                        </w:rPr>
                        <w:t>55%</w:t>
                      </w:r>
                    </w:p>
                  </w:txbxContent>
                </v:textbox>
                <w10:wrap anchorx="margin"/>
              </v:shape>
            </w:pict>
          </mc:Fallback>
        </mc:AlternateContent>
      </w:r>
      <w:r>
        <w:rPr>
          <w:noProof/>
          <w:sz w:val="22"/>
          <w:szCs w:val="21"/>
        </w:rPr>
        <mc:AlternateContent>
          <mc:Choice Requires="wps">
            <w:drawing>
              <wp:anchor distT="0" distB="0" distL="114300" distR="114300" simplePos="0" relativeHeight="252095488" behindDoc="0" locked="0" layoutInCell="1" allowOverlap="1" wp14:anchorId="312B5B45" wp14:editId="675942E7">
                <wp:simplePos x="0" y="0"/>
                <wp:positionH relativeFrom="column">
                  <wp:posOffset>640334</wp:posOffset>
                </wp:positionH>
                <wp:positionV relativeFrom="paragraph">
                  <wp:posOffset>137414</wp:posOffset>
                </wp:positionV>
                <wp:extent cx="2153412" cy="1723644"/>
                <wp:effectExtent l="0" t="0" r="18415" b="10160"/>
                <wp:wrapNone/>
                <wp:docPr id="17" name="正方形/長方形 17"/>
                <wp:cNvGraphicFramePr/>
                <a:graphic xmlns:a="http://schemas.openxmlformats.org/drawingml/2006/main">
                  <a:graphicData uri="http://schemas.microsoft.com/office/word/2010/wordprocessingShape">
                    <wps:wsp>
                      <wps:cNvSpPr/>
                      <wps:spPr>
                        <a:xfrm>
                          <a:off x="0" y="0"/>
                          <a:ext cx="2153412" cy="1723644"/>
                        </a:xfrm>
                        <a:prstGeom prst="rect">
                          <a:avLst/>
                        </a:prstGeom>
                        <a:noFill/>
                        <a:ln>
                          <a:solidFill>
                            <a:schemeClr val="bg2">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2AB706D" id="正方形/長方形 17" o:spid="_x0000_s1026" style="position:absolute;left:0;text-align:left;margin-left:50.4pt;margin-top:10.8pt;width:169.55pt;height:135.7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" filled="f" strokecolor="#0b85d4 [1614]" strokeweight="1.5pt">
                <v:stroke dashstyle="1 1" endcap="round"/>
              </v:rect>
            </w:pict>
          </mc:Fallback>
        </mc:AlternateContent>
      </w:r>
    </w:p>
    <w:p w14:paraId="19C322E7"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6E1EA9D1"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2965B615"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3E07008C"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2DACC830"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58889E4C"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0C2DA0AE" w14:textId="77777777" w:rsidR="006F5100" w:rsidRPr="00BC3F79" w:rsidRDefault="006F5100" w:rsidP="009104FA">
      <w:pPr>
        <w:spacing w:before="0" w:beforeAutospacing="0" w:after="0" w:afterAutospacing="0" w:line="400" w:lineRule="exact"/>
        <w:jc w:val="both"/>
        <w:rPr>
          <w:sz w:val="24"/>
          <w:szCs w:val="21"/>
        </w:rPr>
      </w:pPr>
      <w:r w:rsidRPr="00BC3F79">
        <w:rPr>
          <w:sz w:val="24"/>
          <w:szCs w:val="21"/>
        </w:rPr>
        <w:br w:type="page"/>
      </w:r>
    </w:p>
    <w:p w14:paraId="70BB65D7" w14:textId="28E6DCB2" w:rsidR="00864F72" w:rsidRPr="00BC3F79" w:rsidRDefault="008D086C"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④</w:t>
      </w:r>
      <w:r w:rsidR="00864F72" w:rsidRPr="00BC3F79">
        <w:rPr>
          <w:rFonts w:hint="eastAsia"/>
          <w:b/>
          <w:sz w:val="24"/>
          <w:szCs w:val="21"/>
          <w:shd w:val="pct15" w:color="auto" w:fill="FFFFFF"/>
        </w:rPr>
        <w:t>定年引上げ</w:t>
      </w:r>
    </w:p>
    <w:p w14:paraId="7BF3B0C5" w14:textId="75C44535" w:rsidR="00226CB6" w:rsidRDefault="00226CB6"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sidRPr="00BC3F79">
        <w:rPr>
          <w:rFonts w:asciiTheme="minorEastAsia" w:hAnsiTheme="minorEastAsia" w:hint="eastAsia"/>
          <w:sz w:val="22"/>
          <w:szCs w:val="21"/>
        </w:rPr>
        <w:t>令和３(2021)年６月の「地方公務員法の一部を改正する法律」の成立を受け、本府においても、令和５(2023)年4月から、定年年齢を60歳から65歳まで２年に１歳ずつ段階的に引</w:t>
      </w:r>
      <w:r w:rsidR="00857C20">
        <w:rPr>
          <w:rFonts w:asciiTheme="minorEastAsia" w:hAnsiTheme="minorEastAsia" w:hint="eastAsia"/>
          <w:sz w:val="22"/>
          <w:szCs w:val="21"/>
        </w:rPr>
        <w:t>き</w:t>
      </w:r>
      <w:r w:rsidRPr="00BC3F79">
        <w:rPr>
          <w:rFonts w:asciiTheme="minorEastAsia" w:hAnsiTheme="minorEastAsia" w:hint="eastAsia"/>
          <w:sz w:val="22"/>
          <w:szCs w:val="21"/>
        </w:rPr>
        <w:t>上げるとともに、管理監督職勤務上限年齢（60歳）に達した管理職</w:t>
      </w:r>
      <w:r w:rsidR="00F6068C" w:rsidRPr="00BC3F79">
        <w:rPr>
          <w:rFonts w:asciiTheme="minorEastAsia" w:hAnsiTheme="minorEastAsia" w:hint="eastAsia"/>
          <w:sz w:val="22"/>
          <w:szCs w:val="21"/>
        </w:rPr>
        <w:t>（課長級以上）</w:t>
      </w:r>
      <w:r w:rsidRPr="00BC3F79">
        <w:rPr>
          <w:rFonts w:asciiTheme="minorEastAsia" w:hAnsiTheme="minorEastAsia" w:hint="eastAsia"/>
          <w:sz w:val="22"/>
          <w:szCs w:val="21"/>
        </w:rPr>
        <w:t>を管理監督職以外の職</w:t>
      </w:r>
      <w:r w:rsidR="00F6068C" w:rsidRPr="00BC3F79">
        <w:rPr>
          <w:rFonts w:asciiTheme="minorEastAsia" w:hAnsiTheme="minorEastAsia" w:hint="eastAsia"/>
          <w:sz w:val="22"/>
          <w:szCs w:val="21"/>
        </w:rPr>
        <w:t>（課長補佐級）</w:t>
      </w:r>
      <w:r w:rsidR="00731A96" w:rsidRPr="00BC3F79">
        <w:rPr>
          <w:rFonts w:asciiTheme="minorEastAsia" w:hAnsiTheme="minorEastAsia" w:hint="eastAsia"/>
          <w:sz w:val="22"/>
          <w:szCs w:val="21"/>
        </w:rPr>
        <w:t>に降</w:t>
      </w:r>
      <w:r w:rsidR="00731A96" w:rsidRPr="00431238">
        <w:rPr>
          <w:rFonts w:asciiTheme="minorEastAsia" w:hAnsiTheme="minorEastAsia" w:hint="eastAsia"/>
          <w:sz w:val="22"/>
          <w:szCs w:val="21"/>
        </w:rPr>
        <w:t>任する</w:t>
      </w:r>
      <w:r w:rsidR="004A2520" w:rsidRPr="00431238">
        <w:rPr>
          <w:rFonts w:asciiTheme="minorEastAsia" w:hAnsiTheme="minorEastAsia" w:hint="eastAsia"/>
          <w:sz w:val="22"/>
          <w:szCs w:val="21"/>
        </w:rPr>
        <w:t>管理監督職勤務上限年齢</w:t>
      </w:r>
      <w:r w:rsidR="00E34207">
        <w:rPr>
          <w:rFonts w:asciiTheme="minorEastAsia" w:hAnsiTheme="minorEastAsia" w:hint="eastAsia"/>
          <w:sz w:val="22"/>
          <w:szCs w:val="21"/>
        </w:rPr>
        <w:t>制</w:t>
      </w:r>
      <w:r w:rsidR="004A2520" w:rsidRPr="00431238">
        <w:rPr>
          <w:rFonts w:asciiTheme="minorEastAsia" w:hAnsiTheme="minorEastAsia" w:hint="eastAsia"/>
          <w:sz w:val="22"/>
          <w:szCs w:val="21"/>
        </w:rPr>
        <w:t>（</w:t>
      </w:r>
      <w:r w:rsidR="00731A96" w:rsidRPr="00431238">
        <w:rPr>
          <w:rFonts w:asciiTheme="minorEastAsia" w:hAnsiTheme="minorEastAsia" w:hint="eastAsia"/>
          <w:sz w:val="22"/>
          <w:szCs w:val="21"/>
        </w:rPr>
        <w:t>役職定年制</w:t>
      </w:r>
      <w:r w:rsidR="004A2520" w:rsidRPr="00431238">
        <w:rPr>
          <w:rFonts w:asciiTheme="minorEastAsia" w:hAnsiTheme="minorEastAsia" w:hint="eastAsia"/>
          <w:sz w:val="22"/>
          <w:szCs w:val="21"/>
        </w:rPr>
        <w:t>）</w:t>
      </w:r>
      <w:r w:rsidR="00731A96" w:rsidRPr="00431238">
        <w:rPr>
          <w:rFonts w:asciiTheme="minorEastAsia" w:hAnsiTheme="minorEastAsia" w:hint="eastAsia"/>
          <w:sz w:val="22"/>
          <w:szCs w:val="21"/>
        </w:rPr>
        <w:t>を導入し</w:t>
      </w:r>
      <w:r w:rsidR="00731A96" w:rsidRPr="00BC3F79">
        <w:rPr>
          <w:rFonts w:asciiTheme="minorEastAsia" w:hAnsiTheme="minorEastAsia" w:hint="eastAsia"/>
          <w:sz w:val="22"/>
          <w:szCs w:val="21"/>
        </w:rPr>
        <w:t>ている</w:t>
      </w:r>
      <w:r w:rsidRPr="00BC3F79">
        <w:rPr>
          <w:rFonts w:asciiTheme="minorEastAsia" w:hAnsiTheme="minorEastAsia" w:hint="eastAsia"/>
          <w:sz w:val="22"/>
          <w:szCs w:val="21"/>
        </w:rPr>
        <w:t>。</w:t>
      </w:r>
    </w:p>
    <w:p w14:paraId="01EF4E44" w14:textId="77777777" w:rsidR="00921277" w:rsidRDefault="00921277" w:rsidP="009104FA">
      <w:pPr>
        <w:spacing w:before="0" w:beforeAutospacing="0" w:after="0" w:afterAutospacing="0" w:line="400" w:lineRule="exact"/>
        <w:ind w:firstLineChars="100" w:firstLine="220"/>
        <w:jc w:val="both"/>
        <w:rPr>
          <w:rFonts w:asciiTheme="minorEastAsia" w:hAnsiTheme="minorEastAsia"/>
          <w:sz w:val="22"/>
          <w:szCs w:val="21"/>
        </w:rPr>
      </w:pPr>
    </w:p>
    <w:p w14:paraId="6450DDF8" w14:textId="47ED573A" w:rsidR="00864F72" w:rsidRPr="00BC3F79" w:rsidRDefault="007A4CEC" w:rsidP="006565F2">
      <w:pPr>
        <w:spacing w:before="0" w:beforeAutospacing="0" w:after="0" w:afterAutospacing="0" w:line="400" w:lineRule="exact"/>
        <w:ind w:firstLineChars="100" w:firstLine="240"/>
        <w:jc w:val="center"/>
        <w:rPr>
          <w:sz w:val="22"/>
          <w:szCs w:val="21"/>
        </w:rPr>
      </w:pPr>
      <w:r w:rsidRPr="00BC3F79">
        <w:rPr>
          <w:noProof/>
          <w:sz w:val="24"/>
          <w:szCs w:val="21"/>
        </w:rPr>
        <w:drawing>
          <wp:anchor distT="0" distB="0" distL="114300" distR="114300" simplePos="0" relativeHeight="252755968" behindDoc="0" locked="0" layoutInCell="1" allowOverlap="1" wp14:anchorId="3EAEC32E" wp14:editId="24AAFCD1">
            <wp:simplePos x="0" y="0"/>
            <wp:positionH relativeFrom="margin">
              <wp:align>center</wp:align>
            </wp:positionH>
            <wp:positionV relativeFrom="paragraph">
              <wp:posOffset>285805</wp:posOffset>
            </wp:positionV>
            <wp:extent cx="5574665" cy="3261360"/>
            <wp:effectExtent l="0" t="0" r="6985" b="0"/>
            <wp:wrapTopAndBottom/>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4665"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A71" w:rsidRPr="00BC3F79">
        <w:rPr>
          <w:rFonts w:hint="eastAsia"/>
          <w:sz w:val="22"/>
          <w:szCs w:val="21"/>
        </w:rPr>
        <w:t>【定年延長</w:t>
      </w:r>
      <w:r w:rsidR="00F824B0" w:rsidRPr="00BC3F79">
        <w:rPr>
          <w:rFonts w:hint="eastAsia"/>
          <w:sz w:val="22"/>
          <w:szCs w:val="21"/>
        </w:rPr>
        <w:t>の</w:t>
      </w:r>
      <w:r w:rsidR="00E11182" w:rsidRPr="00BC3F79">
        <w:rPr>
          <w:rFonts w:hint="eastAsia"/>
          <w:sz w:val="22"/>
          <w:szCs w:val="21"/>
        </w:rPr>
        <w:t>段階的な引上げ</w:t>
      </w:r>
      <w:r w:rsidR="00F824B0" w:rsidRPr="00BC3F79">
        <w:rPr>
          <w:rFonts w:hint="eastAsia"/>
          <w:sz w:val="22"/>
          <w:szCs w:val="21"/>
        </w:rPr>
        <w:t>のイメージ</w:t>
      </w:r>
      <w:r w:rsidR="00EF1A71" w:rsidRPr="00BC3F79">
        <w:rPr>
          <w:rFonts w:hint="eastAsia"/>
          <w:sz w:val="22"/>
          <w:szCs w:val="21"/>
        </w:rPr>
        <w:t>】</w:t>
      </w:r>
    </w:p>
    <w:p w14:paraId="7F74E20D" w14:textId="080BE58D" w:rsidR="00864F72" w:rsidRPr="00BC3F79" w:rsidRDefault="00864F72" w:rsidP="009104FA">
      <w:pPr>
        <w:spacing w:before="0" w:beforeAutospacing="0" w:after="0" w:afterAutospacing="0" w:line="400" w:lineRule="exact"/>
        <w:ind w:firstLineChars="100" w:firstLine="240"/>
        <w:jc w:val="both"/>
        <w:rPr>
          <w:sz w:val="24"/>
          <w:szCs w:val="21"/>
        </w:rPr>
      </w:pPr>
    </w:p>
    <w:p w14:paraId="6AA9EE35" w14:textId="0BD5EBD4" w:rsidR="008D086C" w:rsidRPr="008D086C" w:rsidRDefault="008D086C" w:rsidP="009104FA">
      <w:pPr>
        <w:spacing w:before="0" w:beforeAutospacing="0" w:after="0" w:afterAutospacing="0" w:line="400" w:lineRule="exact"/>
        <w:ind w:firstLineChars="100" w:firstLine="240"/>
        <w:jc w:val="both"/>
        <w:rPr>
          <w:b/>
          <w:sz w:val="24"/>
          <w:szCs w:val="21"/>
        </w:rPr>
      </w:pPr>
      <w:r w:rsidRPr="008D086C">
        <w:rPr>
          <w:b/>
          <w:sz w:val="24"/>
          <w:szCs w:val="21"/>
        </w:rPr>
        <w:br w:type="page"/>
      </w:r>
    </w:p>
    <w:p w14:paraId="752CC72D" w14:textId="4440D14B" w:rsidR="00B77FCF" w:rsidRPr="00BC3F79" w:rsidRDefault="008D086C"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⑤</w:t>
      </w:r>
      <w:r w:rsidR="00B77FCF" w:rsidRPr="00BC3F79">
        <w:rPr>
          <w:rFonts w:hint="eastAsia"/>
          <w:b/>
          <w:sz w:val="24"/>
          <w:szCs w:val="21"/>
          <w:shd w:val="pct15" w:color="auto" w:fill="FFFFFF"/>
        </w:rPr>
        <w:t>採用</w:t>
      </w:r>
    </w:p>
    <w:p w14:paraId="2ED2BB11" w14:textId="77777777" w:rsidR="00581490" w:rsidRDefault="007B08D0"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sidRPr="00FE0373">
        <w:rPr>
          <w:rFonts w:asciiTheme="minorEastAsia" w:hAnsiTheme="minorEastAsia" w:hint="eastAsia"/>
          <w:sz w:val="22"/>
          <w:szCs w:val="21"/>
        </w:rPr>
        <w:t>一般行政職の</w:t>
      </w:r>
      <w:r w:rsidR="00F6068C" w:rsidRPr="00FE0373">
        <w:rPr>
          <w:rFonts w:asciiTheme="minorEastAsia" w:hAnsiTheme="minorEastAsia" w:hint="eastAsia"/>
          <w:sz w:val="22"/>
          <w:szCs w:val="21"/>
        </w:rPr>
        <w:t>採用試験における</w:t>
      </w:r>
      <w:r w:rsidR="0095493B" w:rsidRPr="00FE0373">
        <w:rPr>
          <w:rFonts w:asciiTheme="minorEastAsia" w:hAnsiTheme="minorEastAsia" w:hint="eastAsia"/>
          <w:sz w:val="22"/>
          <w:szCs w:val="21"/>
        </w:rPr>
        <w:t>競争倍率</w:t>
      </w:r>
      <w:r w:rsidRPr="00FE0373">
        <w:rPr>
          <w:rFonts w:asciiTheme="minorEastAsia" w:hAnsiTheme="minorEastAsia" w:hint="eastAsia"/>
          <w:sz w:val="22"/>
          <w:szCs w:val="21"/>
        </w:rPr>
        <w:t>について</w:t>
      </w:r>
      <w:r w:rsidR="0095493B" w:rsidRPr="00FE0373">
        <w:rPr>
          <w:rFonts w:asciiTheme="minorEastAsia" w:hAnsiTheme="minorEastAsia" w:hint="eastAsia"/>
          <w:sz w:val="22"/>
          <w:szCs w:val="21"/>
        </w:rPr>
        <w:t>は、</w:t>
      </w:r>
      <w:r w:rsidR="00244AFE" w:rsidRPr="00FE0373">
        <w:rPr>
          <w:rFonts w:asciiTheme="minorEastAsia" w:hAnsiTheme="minorEastAsia" w:hint="eastAsia"/>
          <w:sz w:val="22"/>
          <w:szCs w:val="21"/>
        </w:rPr>
        <w:t>過去に</w:t>
      </w:r>
      <w:r w:rsidR="00F409D1" w:rsidRPr="00FE0373">
        <w:rPr>
          <w:rFonts w:asciiTheme="minorEastAsia" w:hAnsiTheme="minorEastAsia" w:hint="eastAsia"/>
          <w:sz w:val="22"/>
          <w:szCs w:val="21"/>
        </w:rPr>
        <w:t>は</w:t>
      </w:r>
      <w:r w:rsidR="00F6068C" w:rsidRPr="00FE0373">
        <w:rPr>
          <w:rFonts w:asciiTheme="minorEastAsia" w:hAnsiTheme="minorEastAsia" w:hint="eastAsia"/>
          <w:sz w:val="22"/>
          <w:szCs w:val="21"/>
        </w:rPr>
        <w:t>15</w:t>
      </w:r>
      <w:r w:rsidR="00244AFE" w:rsidRPr="00FE0373">
        <w:rPr>
          <w:rFonts w:asciiTheme="minorEastAsia" w:hAnsiTheme="minorEastAsia" w:hint="eastAsia"/>
          <w:sz w:val="22"/>
          <w:szCs w:val="21"/>
        </w:rPr>
        <w:t>倍程度で推移していたが</w:t>
      </w:r>
      <w:r w:rsidR="00F409D1" w:rsidRPr="00FE0373">
        <w:rPr>
          <w:rFonts w:asciiTheme="minorEastAsia" w:hAnsiTheme="minorEastAsia" w:hint="eastAsia"/>
          <w:sz w:val="22"/>
          <w:szCs w:val="21"/>
        </w:rPr>
        <w:t>、</w:t>
      </w:r>
      <w:r w:rsidR="00F6068C" w:rsidRPr="00FE0373">
        <w:rPr>
          <w:rFonts w:asciiTheme="minorEastAsia" w:hAnsiTheme="minorEastAsia" w:hint="eastAsia"/>
          <w:sz w:val="22"/>
          <w:szCs w:val="21"/>
        </w:rPr>
        <w:t>近年は</w:t>
      </w:r>
      <w:r w:rsidR="0095493B" w:rsidRPr="00FE0373">
        <w:rPr>
          <w:rFonts w:asciiTheme="minorEastAsia" w:hAnsiTheme="minorEastAsia" w:hint="eastAsia"/>
          <w:sz w:val="22"/>
          <w:szCs w:val="21"/>
        </w:rPr>
        <w:t>大</w:t>
      </w:r>
      <w:r w:rsidR="000C577E">
        <w:rPr>
          <w:rFonts w:asciiTheme="minorEastAsia" w:hAnsiTheme="minorEastAsia" w:hint="eastAsia"/>
          <w:sz w:val="22"/>
          <w:szCs w:val="21"/>
        </w:rPr>
        <w:t>学</w:t>
      </w:r>
      <w:r w:rsidR="0095493B" w:rsidRPr="00FE0373">
        <w:rPr>
          <w:rFonts w:asciiTheme="minorEastAsia" w:hAnsiTheme="minorEastAsia" w:hint="eastAsia"/>
          <w:sz w:val="22"/>
          <w:szCs w:val="21"/>
        </w:rPr>
        <w:t>卒程度</w:t>
      </w:r>
      <w:r w:rsidRPr="00FE0373">
        <w:rPr>
          <w:rFonts w:asciiTheme="minorEastAsia" w:hAnsiTheme="minorEastAsia" w:hint="eastAsia"/>
          <w:sz w:val="22"/>
          <w:szCs w:val="21"/>
        </w:rPr>
        <w:t>区分</w:t>
      </w:r>
      <w:r w:rsidR="00244AFE" w:rsidRPr="00FE0373">
        <w:rPr>
          <w:rFonts w:asciiTheme="minorEastAsia" w:hAnsiTheme="minorEastAsia" w:hint="eastAsia"/>
          <w:sz w:val="22"/>
          <w:szCs w:val="21"/>
        </w:rPr>
        <w:t>で概ね５倍程度となっており</w:t>
      </w:r>
      <w:r w:rsidR="0095493B" w:rsidRPr="00FE0373">
        <w:rPr>
          <w:rFonts w:asciiTheme="minorEastAsia" w:hAnsiTheme="minorEastAsia" w:hint="eastAsia"/>
          <w:sz w:val="22"/>
          <w:szCs w:val="21"/>
        </w:rPr>
        <w:t>、社会人等</w:t>
      </w:r>
      <w:r w:rsidRPr="00FE0373">
        <w:rPr>
          <w:rFonts w:asciiTheme="minorEastAsia" w:hAnsiTheme="minorEastAsia" w:hint="eastAsia"/>
          <w:sz w:val="22"/>
          <w:szCs w:val="21"/>
        </w:rPr>
        <w:t>区分</w:t>
      </w:r>
      <w:r w:rsidR="00244AFE" w:rsidRPr="00FE0373">
        <w:rPr>
          <w:rFonts w:asciiTheme="minorEastAsia" w:hAnsiTheme="minorEastAsia" w:hint="eastAsia"/>
          <w:sz w:val="22"/>
          <w:szCs w:val="21"/>
        </w:rPr>
        <w:t>においても</w:t>
      </w:r>
      <w:r w:rsidR="0095493B" w:rsidRPr="00FE0373">
        <w:rPr>
          <w:rFonts w:asciiTheme="minorEastAsia" w:hAnsiTheme="minorEastAsia" w:hint="eastAsia"/>
          <w:sz w:val="22"/>
          <w:szCs w:val="21"/>
        </w:rPr>
        <w:t>年々低下</w:t>
      </w:r>
      <w:r w:rsidR="00D22560" w:rsidRPr="00FE0373">
        <w:rPr>
          <w:rFonts w:asciiTheme="minorEastAsia" w:hAnsiTheme="minorEastAsia" w:hint="eastAsia"/>
          <w:sz w:val="22"/>
          <w:szCs w:val="21"/>
        </w:rPr>
        <w:t>して</w:t>
      </w:r>
      <w:r w:rsidR="002339A3" w:rsidRPr="00FE0373">
        <w:rPr>
          <w:rFonts w:asciiTheme="minorEastAsia" w:hAnsiTheme="minorEastAsia" w:hint="eastAsia"/>
          <w:sz w:val="22"/>
          <w:szCs w:val="21"/>
        </w:rPr>
        <w:t>いる。</w:t>
      </w:r>
    </w:p>
    <w:p w14:paraId="02C5D167" w14:textId="023A1131" w:rsidR="00F6068C" w:rsidRPr="00E23656" w:rsidRDefault="00A513C2" w:rsidP="009104FA">
      <w:pPr>
        <w:spacing w:before="0" w:beforeAutospacing="0" w:after="0" w:afterAutospacing="0" w:line="400" w:lineRule="exact"/>
        <w:ind w:leftChars="142" w:left="284" w:firstLineChars="100" w:firstLine="200"/>
        <w:jc w:val="both"/>
        <w:rPr>
          <w:rFonts w:asciiTheme="minorEastAsia" w:hAnsiTheme="minorEastAsia"/>
          <w:sz w:val="22"/>
          <w:szCs w:val="21"/>
        </w:rPr>
      </w:pPr>
      <w:r w:rsidRPr="00BC3F79">
        <w:rPr>
          <w:noProof/>
        </w:rPr>
        <w:drawing>
          <wp:anchor distT="0" distB="0" distL="114300" distR="114300" simplePos="0" relativeHeight="252105728" behindDoc="0" locked="0" layoutInCell="1" allowOverlap="1" wp14:anchorId="2FB8BEE7" wp14:editId="60365272">
            <wp:simplePos x="0" y="0"/>
            <wp:positionH relativeFrom="column">
              <wp:posOffset>608330</wp:posOffset>
            </wp:positionH>
            <wp:positionV relativeFrom="paragraph">
              <wp:posOffset>737870</wp:posOffset>
            </wp:positionV>
            <wp:extent cx="4436745" cy="2293620"/>
            <wp:effectExtent l="0" t="0" r="1905" b="0"/>
            <wp:wrapTopAndBottom/>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D22560" w:rsidRPr="00CA322F">
        <w:rPr>
          <w:rFonts w:asciiTheme="minorEastAsia" w:hAnsiTheme="minorEastAsia" w:hint="eastAsia"/>
          <w:sz w:val="22"/>
          <w:szCs w:val="21"/>
        </w:rPr>
        <w:t>また</w:t>
      </w:r>
      <w:r w:rsidR="002339A3" w:rsidRPr="00CA322F">
        <w:rPr>
          <w:rFonts w:asciiTheme="minorEastAsia" w:hAnsiTheme="minorEastAsia" w:hint="eastAsia"/>
          <w:sz w:val="22"/>
          <w:szCs w:val="21"/>
        </w:rPr>
        <w:t>、</w:t>
      </w:r>
      <w:r w:rsidR="00D22560" w:rsidRPr="00CA322F">
        <w:rPr>
          <w:rFonts w:asciiTheme="minorEastAsia" w:hAnsiTheme="minorEastAsia" w:hint="eastAsia"/>
          <w:sz w:val="22"/>
          <w:szCs w:val="21"/>
        </w:rPr>
        <w:t>合格者の</w:t>
      </w:r>
      <w:r w:rsidR="00D22560" w:rsidRPr="00FE0373">
        <w:rPr>
          <w:rFonts w:asciiTheme="minorEastAsia" w:hAnsiTheme="minorEastAsia" w:hint="eastAsia"/>
          <w:sz w:val="22"/>
          <w:szCs w:val="21"/>
        </w:rPr>
        <w:t>男女比について</w:t>
      </w:r>
      <w:r w:rsidR="00F6068C" w:rsidRPr="00FE0373">
        <w:rPr>
          <w:rFonts w:asciiTheme="minorEastAsia" w:hAnsiTheme="minorEastAsia" w:hint="eastAsia"/>
          <w:sz w:val="22"/>
          <w:szCs w:val="21"/>
        </w:rPr>
        <w:t>は、</w:t>
      </w:r>
      <w:r w:rsidR="00D22560" w:rsidRPr="00FE0373">
        <w:rPr>
          <w:rFonts w:asciiTheme="minorEastAsia" w:hAnsiTheme="minorEastAsia" w:hint="eastAsia"/>
          <w:sz w:val="22"/>
          <w:szCs w:val="21"/>
        </w:rPr>
        <w:t>大</w:t>
      </w:r>
      <w:r w:rsidR="00E23656">
        <w:rPr>
          <w:rFonts w:asciiTheme="minorEastAsia" w:hAnsiTheme="minorEastAsia" w:hint="eastAsia"/>
          <w:sz w:val="22"/>
          <w:szCs w:val="21"/>
        </w:rPr>
        <w:t>学</w:t>
      </w:r>
      <w:r w:rsidR="00D22560" w:rsidRPr="00FE0373">
        <w:rPr>
          <w:rFonts w:asciiTheme="minorEastAsia" w:hAnsiTheme="minorEastAsia" w:hint="eastAsia"/>
          <w:sz w:val="22"/>
          <w:szCs w:val="21"/>
        </w:rPr>
        <w:t>卒</w:t>
      </w:r>
      <w:r w:rsidR="00F6068C" w:rsidRPr="00FE0373">
        <w:rPr>
          <w:rFonts w:asciiTheme="minorEastAsia" w:hAnsiTheme="minorEastAsia" w:hint="eastAsia"/>
          <w:sz w:val="22"/>
          <w:szCs w:val="21"/>
        </w:rPr>
        <w:t>程度</w:t>
      </w:r>
      <w:r w:rsidR="00D22560" w:rsidRPr="00FE0373">
        <w:rPr>
          <w:rFonts w:asciiTheme="minorEastAsia" w:hAnsiTheme="minorEastAsia" w:hint="eastAsia"/>
          <w:sz w:val="22"/>
          <w:szCs w:val="21"/>
        </w:rPr>
        <w:t>区分では女性が大幅に上回</w:t>
      </w:r>
      <w:r w:rsidR="00D22560" w:rsidRPr="00BC3F79">
        <w:rPr>
          <w:rFonts w:hint="eastAsia"/>
          <w:sz w:val="22"/>
          <w:szCs w:val="21"/>
        </w:rPr>
        <w:t>って</w:t>
      </w:r>
      <w:r w:rsidR="002339A3" w:rsidRPr="00BC3F79">
        <w:rPr>
          <w:rFonts w:hint="eastAsia"/>
          <w:sz w:val="22"/>
          <w:szCs w:val="21"/>
        </w:rPr>
        <w:t>いる状況</w:t>
      </w:r>
      <w:r w:rsidR="00244AFE">
        <w:rPr>
          <w:rFonts w:hint="eastAsia"/>
          <w:sz w:val="22"/>
          <w:szCs w:val="21"/>
        </w:rPr>
        <w:t>となっている。</w:t>
      </w:r>
    </w:p>
    <w:p w14:paraId="73F211DA" w14:textId="1F5816EA" w:rsidR="006F5100" w:rsidRPr="00BC3F79" w:rsidRDefault="005E24BB" w:rsidP="00857C20">
      <w:pPr>
        <w:spacing w:before="0" w:beforeAutospacing="0" w:after="0" w:afterAutospacing="0"/>
        <w:ind w:firstLineChars="100" w:firstLine="220"/>
        <w:jc w:val="center"/>
        <w:rPr>
          <w:sz w:val="24"/>
          <w:szCs w:val="21"/>
        </w:rPr>
      </w:pPr>
      <w:r w:rsidRPr="00F857A4">
        <w:rPr>
          <w:noProof/>
          <w:sz w:val="22"/>
          <w:szCs w:val="21"/>
        </w:rPr>
        <mc:AlternateContent>
          <mc:Choice Requires="wps">
            <w:drawing>
              <wp:anchor distT="45720" distB="45720" distL="114300" distR="114300" simplePos="0" relativeHeight="252115968" behindDoc="0" locked="0" layoutInCell="1" allowOverlap="1" wp14:anchorId="228D80C7" wp14:editId="23386307">
                <wp:simplePos x="0" y="0"/>
                <wp:positionH relativeFrom="margin">
                  <wp:posOffset>4443095</wp:posOffset>
                </wp:positionH>
                <wp:positionV relativeFrom="paragraph">
                  <wp:posOffset>309245</wp:posOffset>
                </wp:positionV>
                <wp:extent cx="621665" cy="140462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2BE6067A"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D80C7" id="_x0000_s1032" type="#_x0000_t202" style="position:absolute;left:0;text-align:left;margin-left:349.85pt;margin-top:24.35pt;width:48.95pt;height:110.6pt;z-index:252115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" filled="f" stroked="f">
                <v:textbox style="mso-fit-shape-to-text:t">
                  <w:txbxContent>
                    <w:p w14:paraId="2BE6067A"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v:textbox>
                <w10:wrap anchorx="margin"/>
              </v:shape>
            </w:pict>
          </mc:Fallback>
        </mc:AlternateContent>
      </w:r>
      <w:r w:rsidRPr="00F857A4">
        <w:rPr>
          <w:noProof/>
          <w:sz w:val="22"/>
          <w:szCs w:val="21"/>
        </w:rPr>
        <mc:AlternateContent>
          <mc:Choice Requires="wps">
            <w:drawing>
              <wp:anchor distT="45720" distB="45720" distL="114300" distR="114300" simplePos="0" relativeHeight="252112896" behindDoc="0" locked="0" layoutInCell="1" allowOverlap="1" wp14:anchorId="65698067" wp14:editId="32A8CAB4">
                <wp:simplePos x="0" y="0"/>
                <wp:positionH relativeFrom="margin">
                  <wp:posOffset>685800</wp:posOffset>
                </wp:positionH>
                <wp:positionV relativeFrom="paragraph">
                  <wp:posOffset>262890</wp:posOffset>
                </wp:positionV>
                <wp:extent cx="621665" cy="140462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32935362"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98067" id="_x0000_s1033" type="#_x0000_t202" style="position:absolute;left:0;text-align:left;margin-left:54pt;margin-top:20.7pt;width:48.95pt;height:110.6pt;z-index:252112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" filled="f" stroked="f">
                <v:textbox style="mso-fit-shape-to-text:t">
                  <w:txbxContent>
                    <w:p w14:paraId="32935362" w14:textId="77777777" w:rsidR="00E71ECA" w:rsidRPr="00F857A4" w:rsidRDefault="00E71ECA" w:rsidP="006F5100">
                      <w:pPr>
                        <w:rPr>
                          <w:sz w:val="16"/>
                          <w:szCs w:val="16"/>
                        </w:rPr>
                      </w:pPr>
                      <w:r w:rsidRPr="00F857A4">
                        <w:rPr>
                          <w:rFonts w:hint="eastAsia"/>
                          <w:sz w:val="16"/>
                          <w:szCs w:val="16"/>
                        </w:rPr>
                        <w:t>（人）</w:t>
                      </w:r>
                    </w:p>
                  </w:txbxContent>
                </v:textbox>
                <w10:wrap anchorx="margin"/>
              </v:shape>
            </w:pict>
          </mc:Fallback>
        </mc:AlternateContent>
      </w:r>
      <w:r w:rsidR="00A513C2" w:rsidRPr="00F17D4E">
        <w:rPr>
          <w:noProof/>
          <w:sz w:val="24"/>
          <w:szCs w:val="21"/>
        </w:rPr>
        <mc:AlternateContent>
          <mc:Choice Requires="wps">
            <w:drawing>
              <wp:anchor distT="45720" distB="45720" distL="114300" distR="114300" simplePos="0" relativeHeight="252110848" behindDoc="0" locked="0" layoutInCell="1" allowOverlap="1" wp14:anchorId="110E7DE3" wp14:editId="76CB282C">
                <wp:simplePos x="0" y="0"/>
                <wp:positionH relativeFrom="column">
                  <wp:posOffset>1537970</wp:posOffset>
                </wp:positionH>
                <wp:positionV relativeFrom="paragraph">
                  <wp:posOffset>701675</wp:posOffset>
                </wp:positionV>
                <wp:extent cx="361950" cy="652145"/>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52145"/>
                        </a:xfrm>
                        <a:prstGeom prst="rect">
                          <a:avLst/>
                        </a:prstGeom>
                        <a:noFill/>
                        <a:ln w="9525">
                          <a:noFill/>
                          <a:miter lim="800000"/>
                          <a:headEnd/>
                          <a:tailEnd/>
                        </a:ln>
                      </wps:spPr>
                      <wps:txbx>
                        <w:txbxContent>
                          <w:p w14:paraId="58F2A101" w14:textId="77777777" w:rsidR="00E71ECA" w:rsidRPr="00F17D4E" w:rsidRDefault="00E71ECA" w:rsidP="006F5100">
                            <w:pPr>
                              <w:spacing w:line="120" w:lineRule="exact"/>
                              <w:rPr>
                                <w:b/>
                              </w:rPr>
                            </w:pPr>
                          </w:p>
                          <w:p w14:paraId="6F178B5C" w14:textId="77777777" w:rsidR="00E71ECA" w:rsidRPr="00F17D4E" w:rsidRDefault="00E71ECA" w:rsidP="006F5100">
                            <w:pPr>
                              <w:spacing w:line="120" w:lineRule="exact"/>
                              <w:rPr>
                                <w:b/>
                              </w:rPr>
                            </w:pPr>
                            <w:r w:rsidRPr="00F17D4E">
                              <w:rPr>
                                <w:rFonts w:hint="eastAsia"/>
                                <w:b/>
                              </w:rPr>
                              <w:t>～</w:t>
                            </w:r>
                            <w:r w:rsidRPr="00F17D4E">
                              <w:rPr>
                                <w:b/>
                              </w:rPr>
                              <w:br/>
                            </w:r>
                            <w:r w:rsidRPr="00F17D4E">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E7DE3" id="_x0000_s1034" type="#_x0000_t202" style="position:absolute;left:0;text-align:left;margin-left:121.1pt;margin-top:55.25pt;width:28.5pt;height:51.35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" filled="f" stroked="f">
                <v:textbox>
                  <w:txbxContent>
                    <w:p w14:paraId="58F2A101" w14:textId="77777777" w:rsidR="00E71ECA" w:rsidRPr="00F17D4E" w:rsidRDefault="00E71ECA" w:rsidP="006F5100">
                      <w:pPr>
                        <w:spacing w:line="120" w:lineRule="exact"/>
                        <w:rPr>
                          <w:b/>
                        </w:rPr>
                      </w:pPr>
                    </w:p>
                    <w:p w14:paraId="6F178B5C" w14:textId="77777777" w:rsidR="00E71ECA" w:rsidRPr="00F17D4E" w:rsidRDefault="00E71ECA" w:rsidP="006F5100">
                      <w:pPr>
                        <w:spacing w:line="120" w:lineRule="exact"/>
                        <w:rPr>
                          <w:b/>
                        </w:rPr>
                      </w:pPr>
                      <w:r w:rsidRPr="00F17D4E">
                        <w:rPr>
                          <w:rFonts w:hint="eastAsia"/>
                          <w:b/>
                        </w:rPr>
                        <w:t>～</w:t>
                      </w:r>
                      <w:r w:rsidRPr="00F17D4E">
                        <w:rPr>
                          <w:b/>
                        </w:rPr>
                        <w:br/>
                      </w:r>
                      <w:r w:rsidRPr="00F17D4E">
                        <w:rPr>
                          <w:rFonts w:hint="eastAsia"/>
                          <w:b/>
                        </w:rPr>
                        <w:t>～</w:t>
                      </w:r>
                    </w:p>
                  </w:txbxContent>
                </v:textbox>
                <w10:wrap type="square"/>
              </v:shape>
            </w:pict>
          </mc:Fallback>
        </mc:AlternateContent>
      </w:r>
      <w:r w:rsidR="00A513C2" w:rsidRPr="00BC3F79">
        <w:rPr>
          <w:noProof/>
          <w:sz w:val="24"/>
          <w:szCs w:val="21"/>
        </w:rPr>
        <mc:AlternateContent>
          <mc:Choice Requires="wps">
            <w:drawing>
              <wp:anchor distT="0" distB="0" distL="114300" distR="114300" simplePos="0" relativeHeight="252106752" behindDoc="0" locked="0" layoutInCell="1" allowOverlap="1" wp14:anchorId="4281204B" wp14:editId="78951C54">
                <wp:simplePos x="0" y="0"/>
                <wp:positionH relativeFrom="column">
                  <wp:posOffset>1485265</wp:posOffset>
                </wp:positionH>
                <wp:positionV relativeFrom="paragraph">
                  <wp:posOffset>755650</wp:posOffset>
                </wp:positionV>
                <wp:extent cx="571500" cy="775335"/>
                <wp:effectExtent l="0" t="0" r="19050" b="24765"/>
                <wp:wrapNone/>
                <wp:docPr id="18" name="直線コネクタ 18"/>
                <wp:cNvGraphicFramePr/>
                <a:graphic xmlns:a="http://schemas.openxmlformats.org/drawingml/2006/main">
                  <a:graphicData uri="http://schemas.microsoft.com/office/word/2010/wordprocessingShape">
                    <wps:wsp>
                      <wps:cNvCnPr/>
                      <wps:spPr>
                        <a:xfrm>
                          <a:off x="0" y="0"/>
                          <a:ext cx="571500" cy="775335"/>
                        </a:xfrm>
                        <a:prstGeom prst="line">
                          <a:avLst/>
                        </a:prstGeom>
                        <a:ln>
                          <a:solidFill>
                            <a:schemeClr val="accent3">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FB8F575" id="直線コネクタ 18" o:spid="_x0000_s1026" style="position:absolute;left:0;text-align:lef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5pt,59.5pt" to="161.9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" strokecolor="#9ce2ad [1942]" strokeweight="1pt">
                <v:stroke dashstyle="3 1" endcap="round"/>
              </v:line>
            </w:pict>
          </mc:Fallback>
        </mc:AlternateContent>
      </w:r>
      <w:r w:rsidR="00A513C2" w:rsidRPr="00BC3F79">
        <w:rPr>
          <w:noProof/>
        </w:rPr>
        <w:drawing>
          <wp:anchor distT="0" distB="0" distL="114300" distR="114300" simplePos="0" relativeHeight="252107776" behindDoc="0" locked="0" layoutInCell="1" allowOverlap="1" wp14:anchorId="4B33BD70" wp14:editId="245B91C7">
            <wp:simplePos x="0" y="0"/>
            <wp:positionH relativeFrom="margin">
              <wp:posOffset>646430</wp:posOffset>
            </wp:positionH>
            <wp:positionV relativeFrom="paragraph">
              <wp:posOffset>2757170</wp:posOffset>
            </wp:positionV>
            <wp:extent cx="4466590" cy="2332990"/>
            <wp:effectExtent l="0" t="0" r="0" b="0"/>
            <wp:wrapTopAndBottom/>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C10211" w:rsidRPr="00BC3F79">
        <w:rPr>
          <w:rFonts w:hint="eastAsia"/>
          <w:sz w:val="24"/>
          <w:szCs w:val="21"/>
        </w:rPr>
        <w:t>【</w:t>
      </w:r>
      <w:r w:rsidR="006F5100" w:rsidRPr="00AB5BD4">
        <w:rPr>
          <w:rFonts w:hint="eastAsia"/>
          <w:sz w:val="22"/>
          <w:szCs w:val="21"/>
        </w:rPr>
        <w:t>職員採用試験実施状況（一般行政職：大学卒程度）】</w:t>
      </w:r>
    </w:p>
    <w:p w14:paraId="64F99B8F" w14:textId="3142483F" w:rsidR="006F5100" w:rsidRPr="00AB5BD4" w:rsidRDefault="005E24BB" w:rsidP="00857C20">
      <w:pPr>
        <w:spacing w:before="0" w:beforeAutospacing="0" w:after="0" w:afterAutospacing="0"/>
        <w:jc w:val="center"/>
        <w:rPr>
          <w:sz w:val="22"/>
          <w:szCs w:val="21"/>
        </w:rPr>
      </w:pPr>
      <w:r w:rsidRPr="00F857A4">
        <w:rPr>
          <w:noProof/>
          <w:sz w:val="22"/>
          <w:szCs w:val="21"/>
        </w:rPr>
        <mc:AlternateContent>
          <mc:Choice Requires="wps">
            <w:drawing>
              <wp:anchor distT="45720" distB="45720" distL="114300" distR="114300" simplePos="0" relativeHeight="252113920" behindDoc="0" locked="0" layoutInCell="1" allowOverlap="1" wp14:anchorId="205D50B1" wp14:editId="7E5611D6">
                <wp:simplePos x="0" y="0"/>
                <wp:positionH relativeFrom="margin">
                  <wp:posOffset>713740</wp:posOffset>
                </wp:positionH>
                <wp:positionV relativeFrom="paragraph">
                  <wp:posOffset>2579370</wp:posOffset>
                </wp:positionV>
                <wp:extent cx="621665" cy="1404620"/>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3969BCA7"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5D50B1" id="_x0000_s1035" type="#_x0000_t202" style="position:absolute;left:0;text-align:left;margin-left:56.2pt;margin-top:203.1pt;width:48.95pt;height:110.6pt;z-index:252113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" filled="f" stroked="f">
                <v:textbox style="mso-fit-shape-to-text:t">
                  <w:txbxContent>
                    <w:p w14:paraId="3969BCA7" w14:textId="77777777" w:rsidR="00E71ECA" w:rsidRPr="00F857A4" w:rsidRDefault="00E71ECA" w:rsidP="006F5100">
                      <w:pPr>
                        <w:rPr>
                          <w:sz w:val="16"/>
                          <w:szCs w:val="16"/>
                        </w:rPr>
                      </w:pPr>
                      <w:r w:rsidRPr="00F857A4">
                        <w:rPr>
                          <w:rFonts w:hint="eastAsia"/>
                          <w:sz w:val="16"/>
                          <w:szCs w:val="16"/>
                        </w:rPr>
                        <w:t>（人）</w:t>
                      </w:r>
                    </w:p>
                  </w:txbxContent>
                </v:textbox>
                <w10:wrap anchorx="margin"/>
              </v:shape>
            </w:pict>
          </mc:Fallback>
        </mc:AlternateContent>
      </w:r>
      <w:r w:rsidRPr="00F857A4">
        <w:rPr>
          <w:noProof/>
          <w:sz w:val="22"/>
          <w:szCs w:val="21"/>
        </w:rPr>
        <mc:AlternateContent>
          <mc:Choice Requires="wps">
            <w:drawing>
              <wp:anchor distT="45720" distB="45720" distL="114300" distR="114300" simplePos="0" relativeHeight="252116992" behindDoc="0" locked="0" layoutInCell="1" allowOverlap="1" wp14:anchorId="73398D48" wp14:editId="27A549F2">
                <wp:simplePos x="0" y="0"/>
                <wp:positionH relativeFrom="margin">
                  <wp:posOffset>4544695</wp:posOffset>
                </wp:positionH>
                <wp:positionV relativeFrom="paragraph">
                  <wp:posOffset>2596515</wp:posOffset>
                </wp:positionV>
                <wp:extent cx="621665" cy="140462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3E7D6C1D"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98D48" id="_x0000_s1036" type="#_x0000_t202" style="position:absolute;left:0;text-align:left;margin-left:357.85pt;margin-top:204.45pt;width:48.95pt;height:110.6pt;z-index:252116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" filled="f" stroked="f">
                <v:textbox style="mso-fit-shape-to-text:t">
                  <w:txbxContent>
                    <w:p w14:paraId="3E7D6C1D"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v:textbox>
                <w10:wrap anchorx="margin"/>
              </v:shape>
            </w:pict>
          </mc:Fallback>
        </mc:AlternateContent>
      </w:r>
      <w:r w:rsidR="00A513C2" w:rsidRPr="00F17D4E">
        <w:rPr>
          <w:noProof/>
          <w:sz w:val="24"/>
          <w:szCs w:val="21"/>
        </w:rPr>
        <mc:AlternateContent>
          <mc:Choice Requires="wps">
            <w:drawing>
              <wp:anchor distT="45720" distB="45720" distL="114300" distR="114300" simplePos="0" relativeHeight="252111872" behindDoc="0" locked="0" layoutInCell="1" allowOverlap="1" wp14:anchorId="1B03748A" wp14:editId="629EEB21">
                <wp:simplePos x="0" y="0"/>
                <wp:positionH relativeFrom="column">
                  <wp:posOffset>1630045</wp:posOffset>
                </wp:positionH>
                <wp:positionV relativeFrom="paragraph">
                  <wp:posOffset>2962275</wp:posOffset>
                </wp:positionV>
                <wp:extent cx="361950" cy="1404620"/>
                <wp:effectExtent l="0" t="0" r="0" b="127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14:paraId="7F2146D3" w14:textId="77777777" w:rsidR="00E71ECA" w:rsidRPr="00F17D4E" w:rsidRDefault="00E71ECA" w:rsidP="006F5100">
                            <w:pPr>
                              <w:spacing w:line="120" w:lineRule="exact"/>
                              <w:rPr>
                                <w:b/>
                              </w:rPr>
                            </w:pPr>
                          </w:p>
                          <w:p w14:paraId="3AA71732" w14:textId="77777777" w:rsidR="00E71ECA" w:rsidRPr="00F17D4E" w:rsidRDefault="00E71ECA" w:rsidP="006F5100">
                            <w:pPr>
                              <w:spacing w:line="120" w:lineRule="exact"/>
                              <w:rPr>
                                <w:b/>
                              </w:rPr>
                            </w:pPr>
                            <w:r w:rsidRPr="00F17D4E">
                              <w:rPr>
                                <w:rFonts w:hint="eastAsia"/>
                                <w:b/>
                              </w:rPr>
                              <w:t>～</w:t>
                            </w:r>
                            <w:r w:rsidRPr="00F17D4E">
                              <w:rPr>
                                <w:b/>
                              </w:rPr>
                              <w:br/>
                            </w:r>
                            <w:r w:rsidRPr="00F17D4E">
                              <w:rPr>
                                <w:rFonts w:hint="eastAsia"/>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03748A" id="_x0000_s1037" type="#_x0000_t202" style="position:absolute;left:0;text-align:left;margin-left:128.35pt;margin-top:233.25pt;width:28.5pt;height:110.6pt;z-index:25211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" filled="f" stroked="f">
                <v:textbox style="mso-fit-shape-to-text:t">
                  <w:txbxContent>
                    <w:p w14:paraId="7F2146D3" w14:textId="77777777" w:rsidR="00E71ECA" w:rsidRPr="00F17D4E" w:rsidRDefault="00E71ECA" w:rsidP="006F5100">
                      <w:pPr>
                        <w:spacing w:line="120" w:lineRule="exact"/>
                        <w:rPr>
                          <w:b/>
                        </w:rPr>
                      </w:pPr>
                    </w:p>
                    <w:p w14:paraId="3AA71732" w14:textId="77777777" w:rsidR="00E71ECA" w:rsidRPr="00F17D4E" w:rsidRDefault="00E71ECA" w:rsidP="006F5100">
                      <w:pPr>
                        <w:spacing w:line="120" w:lineRule="exact"/>
                        <w:rPr>
                          <w:b/>
                        </w:rPr>
                      </w:pPr>
                      <w:r w:rsidRPr="00F17D4E">
                        <w:rPr>
                          <w:rFonts w:hint="eastAsia"/>
                          <w:b/>
                        </w:rPr>
                        <w:t>～</w:t>
                      </w:r>
                      <w:r w:rsidRPr="00F17D4E">
                        <w:rPr>
                          <w:b/>
                        </w:rPr>
                        <w:br/>
                      </w:r>
                      <w:r w:rsidRPr="00F17D4E">
                        <w:rPr>
                          <w:rFonts w:hint="eastAsia"/>
                          <w:b/>
                        </w:rPr>
                        <w:t>～</w:t>
                      </w:r>
                    </w:p>
                  </w:txbxContent>
                </v:textbox>
                <w10:wrap type="square"/>
              </v:shape>
            </w:pict>
          </mc:Fallback>
        </mc:AlternateContent>
      </w:r>
      <w:r w:rsidR="00E96035" w:rsidRPr="00BC3F79">
        <w:rPr>
          <w:noProof/>
          <w:sz w:val="24"/>
          <w:szCs w:val="21"/>
        </w:rPr>
        <mc:AlternateContent>
          <mc:Choice Requires="wps">
            <w:drawing>
              <wp:anchor distT="0" distB="0" distL="114300" distR="114300" simplePos="0" relativeHeight="252108800" behindDoc="0" locked="0" layoutInCell="1" allowOverlap="1" wp14:anchorId="3AE76D9E" wp14:editId="18F8DB83">
                <wp:simplePos x="0" y="0"/>
                <wp:positionH relativeFrom="column">
                  <wp:posOffset>1499870</wp:posOffset>
                </wp:positionH>
                <wp:positionV relativeFrom="paragraph">
                  <wp:posOffset>2795270</wp:posOffset>
                </wp:positionV>
                <wp:extent cx="571500" cy="998220"/>
                <wp:effectExtent l="0" t="0" r="19050" b="30480"/>
                <wp:wrapNone/>
                <wp:docPr id="24" name="直線コネクタ 24"/>
                <wp:cNvGraphicFramePr/>
                <a:graphic xmlns:a="http://schemas.openxmlformats.org/drawingml/2006/main">
                  <a:graphicData uri="http://schemas.microsoft.com/office/word/2010/wordprocessingShape">
                    <wps:wsp>
                      <wps:cNvCnPr/>
                      <wps:spPr>
                        <a:xfrm>
                          <a:off x="0" y="0"/>
                          <a:ext cx="571500" cy="998220"/>
                        </a:xfrm>
                        <a:prstGeom prst="line">
                          <a:avLst/>
                        </a:prstGeom>
                        <a:ln>
                          <a:solidFill>
                            <a:schemeClr val="accent3">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149AFAA" id="直線コネクタ 24" o:spid="_x0000_s1026" style="position:absolute;left:0;text-align:lef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pt,220.1pt" to="163.1pt,2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" strokecolor="#9ce2ad [1942]" strokeweight="1pt">
                <v:stroke dashstyle="3 1" endcap="round"/>
              </v:line>
            </w:pict>
          </mc:Fallback>
        </mc:AlternateContent>
      </w:r>
      <w:r w:rsidR="006F5100" w:rsidRPr="00BC3F79">
        <w:rPr>
          <w:noProof/>
          <w:sz w:val="24"/>
          <w:szCs w:val="21"/>
        </w:rPr>
        <w:drawing>
          <wp:anchor distT="0" distB="0" distL="114300" distR="114300" simplePos="0" relativeHeight="252103680" behindDoc="0" locked="0" layoutInCell="1" allowOverlap="1" wp14:anchorId="21B67792" wp14:editId="7015D80E">
            <wp:simplePos x="0" y="0"/>
            <wp:positionH relativeFrom="column">
              <wp:posOffset>766445</wp:posOffset>
            </wp:positionH>
            <wp:positionV relativeFrom="paragraph">
              <wp:posOffset>149087</wp:posOffset>
            </wp:positionV>
            <wp:extent cx="4352925" cy="2182495"/>
            <wp:effectExtent l="0" t="0" r="9525" b="825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52925"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100" w:rsidRPr="00AB5BD4">
        <w:rPr>
          <w:rFonts w:hint="eastAsia"/>
          <w:sz w:val="22"/>
          <w:szCs w:val="21"/>
        </w:rPr>
        <w:t>【職員採用試験実施状況（一般行政職：高校卒程度）】</w:t>
      </w:r>
    </w:p>
    <w:p w14:paraId="2F140DC3" w14:textId="4BE8478C" w:rsidR="006F5100" w:rsidRPr="00AB5BD4" w:rsidRDefault="005E24BB" w:rsidP="00857C20">
      <w:pPr>
        <w:spacing w:before="0" w:beforeAutospacing="0" w:after="0" w:afterAutospacing="0"/>
        <w:ind w:firstLineChars="100" w:firstLine="220"/>
        <w:jc w:val="center"/>
        <w:rPr>
          <w:sz w:val="22"/>
          <w:szCs w:val="21"/>
        </w:rPr>
      </w:pPr>
      <w:r w:rsidRPr="00F857A4">
        <w:rPr>
          <w:noProof/>
          <w:sz w:val="22"/>
          <w:szCs w:val="21"/>
        </w:rPr>
        <mc:AlternateContent>
          <mc:Choice Requires="wps">
            <w:drawing>
              <wp:anchor distT="45720" distB="45720" distL="114300" distR="114300" simplePos="0" relativeHeight="252118016" behindDoc="0" locked="0" layoutInCell="1" allowOverlap="1" wp14:anchorId="51421974" wp14:editId="05306619">
                <wp:simplePos x="0" y="0"/>
                <wp:positionH relativeFrom="margin">
                  <wp:posOffset>4673600</wp:posOffset>
                </wp:positionH>
                <wp:positionV relativeFrom="paragraph">
                  <wp:posOffset>2557780</wp:posOffset>
                </wp:positionV>
                <wp:extent cx="621665" cy="140462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07D8489C"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21974" id="_x0000_s1038" type="#_x0000_t202" style="position:absolute;left:0;text-align:left;margin-left:368pt;margin-top:201.4pt;width:48.95pt;height:110.6pt;z-index:252118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" filled="f" stroked="f">
                <v:textbox style="mso-fit-shape-to-text:t">
                  <w:txbxContent>
                    <w:p w14:paraId="07D8489C"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v:textbox>
                <w10:wrap anchorx="margin"/>
              </v:shape>
            </w:pict>
          </mc:Fallback>
        </mc:AlternateContent>
      </w:r>
      <w:r w:rsidR="00E96035">
        <w:rPr>
          <w:noProof/>
        </w:rPr>
        <w:drawing>
          <wp:anchor distT="0" distB="0" distL="114300" distR="114300" simplePos="0" relativeHeight="252109824" behindDoc="0" locked="0" layoutInCell="1" allowOverlap="1" wp14:anchorId="38EE4819" wp14:editId="1B0B8220">
            <wp:simplePos x="0" y="0"/>
            <wp:positionH relativeFrom="column">
              <wp:posOffset>755650</wp:posOffset>
            </wp:positionH>
            <wp:positionV relativeFrom="paragraph">
              <wp:posOffset>2580640</wp:posOffset>
            </wp:positionV>
            <wp:extent cx="4440555" cy="2332990"/>
            <wp:effectExtent l="0" t="0" r="0" b="0"/>
            <wp:wrapNone/>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6F5100" w:rsidRPr="00BC3F79">
        <w:rPr>
          <w:noProof/>
          <w:sz w:val="24"/>
          <w:szCs w:val="21"/>
        </w:rPr>
        <w:drawing>
          <wp:anchor distT="0" distB="0" distL="114300" distR="114300" simplePos="0" relativeHeight="252102656" behindDoc="0" locked="0" layoutInCell="1" allowOverlap="1" wp14:anchorId="1C80C710" wp14:editId="68D6316F">
            <wp:simplePos x="0" y="0"/>
            <wp:positionH relativeFrom="column">
              <wp:posOffset>775970</wp:posOffset>
            </wp:positionH>
            <wp:positionV relativeFrom="paragraph">
              <wp:posOffset>113030</wp:posOffset>
            </wp:positionV>
            <wp:extent cx="4340860" cy="2182495"/>
            <wp:effectExtent l="0" t="0" r="2540" b="8255"/>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4086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100" w:rsidRPr="00AB5BD4">
        <w:rPr>
          <w:rFonts w:hint="eastAsia"/>
          <w:sz w:val="22"/>
          <w:szCs w:val="21"/>
        </w:rPr>
        <w:t>【職員採用試験実施状況（一般行政職：社会人等）】</w:t>
      </w:r>
    </w:p>
    <w:p w14:paraId="2F60CC5B" w14:textId="290D9D01" w:rsidR="006F5100" w:rsidRPr="00BC3F79" w:rsidRDefault="005E24BB" w:rsidP="009104FA">
      <w:pPr>
        <w:spacing w:before="0" w:beforeAutospacing="0" w:after="0" w:afterAutospacing="0" w:line="400" w:lineRule="exact"/>
        <w:ind w:firstLineChars="100" w:firstLine="220"/>
        <w:jc w:val="both"/>
        <w:rPr>
          <w:sz w:val="24"/>
          <w:szCs w:val="21"/>
        </w:rPr>
      </w:pPr>
      <w:r w:rsidRPr="00F857A4">
        <w:rPr>
          <w:noProof/>
          <w:sz w:val="22"/>
          <w:szCs w:val="21"/>
        </w:rPr>
        <mc:AlternateContent>
          <mc:Choice Requires="wps">
            <w:drawing>
              <wp:anchor distT="45720" distB="45720" distL="114300" distR="114300" simplePos="0" relativeHeight="252114944" behindDoc="0" locked="0" layoutInCell="1" allowOverlap="1" wp14:anchorId="3244BF1E" wp14:editId="0D34CB44">
                <wp:simplePos x="0" y="0"/>
                <wp:positionH relativeFrom="margin">
                  <wp:posOffset>779780</wp:posOffset>
                </wp:positionH>
                <wp:positionV relativeFrom="paragraph">
                  <wp:posOffset>55880</wp:posOffset>
                </wp:positionV>
                <wp:extent cx="621665" cy="140462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5FC2539D"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4BF1E" id="_x0000_s1039" type="#_x0000_t202" style="position:absolute;left:0;text-align:left;margin-left:61.4pt;margin-top:4.4pt;width:48.95pt;height:110.6pt;z-index:252114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" filled="f" stroked="f">
                <v:textbox style="mso-fit-shape-to-text:t">
                  <w:txbxContent>
                    <w:p w14:paraId="5FC2539D" w14:textId="77777777" w:rsidR="00E71ECA" w:rsidRPr="00F857A4" w:rsidRDefault="00E71ECA" w:rsidP="006F5100">
                      <w:pPr>
                        <w:rPr>
                          <w:sz w:val="16"/>
                          <w:szCs w:val="16"/>
                        </w:rPr>
                      </w:pPr>
                      <w:r w:rsidRPr="00F857A4">
                        <w:rPr>
                          <w:rFonts w:hint="eastAsia"/>
                          <w:sz w:val="16"/>
                          <w:szCs w:val="16"/>
                        </w:rPr>
                        <w:t>（人）</w:t>
                      </w:r>
                    </w:p>
                  </w:txbxContent>
                </v:textbox>
                <w10:wrap anchorx="margin"/>
              </v:shape>
            </w:pict>
          </mc:Fallback>
        </mc:AlternateContent>
      </w:r>
      <w:r w:rsidR="006F5100" w:rsidRPr="00BC3F79">
        <w:rPr>
          <w:noProof/>
          <w:sz w:val="24"/>
          <w:szCs w:val="21"/>
        </w:rPr>
        <w:drawing>
          <wp:anchor distT="0" distB="0" distL="114300" distR="114300" simplePos="0" relativeHeight="252104704" behindDoc="0" locked="0" layoutInCell="1" allowOverlap="1" wp14:anchorId="3BF7BB90" wp14:editId="29E36073">
            <wp:simplePos x="0" y="0"/>
            <wp:positionH relativeFrom="column">
              <wp:posOffset>980683</wp:posOffset>
            </wp:positionH>
            <wp:positionV relativeFrom="paragraph">
              <wp:posOffset>86274</wp:posOffset>
            </wp:positionV>
            <wp:extent cx="4086533" cy="2048930"/>
            <wp:effectExtent l="0" t="0" r="0" b="889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86533" cy="204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C82B8" w14:textId="77777777" w:rsidR="006F5100" w:rsidRPr="00BC3F79" w:rsidRDefault="006F5100" w:rsidP="009104FA">
      <w:pPr>
        <w:spacing w:before="0" w:beforeAutospacing="0" w:after="0" w:afterAutospacing="0" w:line="400" w:lineRule="exact"/>
        <w:ind w:firstLineChars="100" w:firstLine="240"/>
        <w:jc w:val="both"/>
        <w:rPr>
          <w:sz w:val="24"/>
          <w:szCs w:val="21"/>
        </w:rPr>
      </w:pPr>
    </w:p>
    <w:p w14:paraId="3C7FA782" w14:textId="07E6FD94" w:rsidR="006F5100" w:rsidRDefault="006F5100" w:rsidP="009104FA">
      <w:pPr>
        <w:spacing w:before="0" w:beforeAutospacing="0" w:after="0" w:afterAutospacing="0" w:line="400" w:lineRule="exact"/>
        <w:ind w:firstLineChars="100" w:firstLine="240"/>
        <w:jc w:val="both"/>
        <w:rPr>
          <w:sz w:val="24"/>
          <w:szCs w:val="21"/>
        </w:rPr>
      </w:pPr>
    </w:p>
    <w:p w14:paraId="4A32236B" w14:textId="00858C9A" w:rsidR="00A513C2" w:rsidRDefault="00A513C2" w:rsidP="009104FA">
      <w:pPr>
        <w:spacing w:before="0" w:beforeAutospacing="0" w:after="0" w:afterAutospacing="0" w:line="400" w:lineRule="exact"/>
        <w:ind w:firstLineChars="100" w:firstLine="240"/>
        <w:jc w:val="both"/>
        <w:rPr>
          <w:sz w:val="24"/>
          <w:szCs w:val="21"/>
        </w:rPr>
      </w:pPr>
    </w:p>
    <w:p w14:paraId="1E6FA36C" w14:textId="3BDD37E8" w:rsidR="00A513C2" w:rsidRDefault="00A513C2" w:rsidP="009104FA">
      <w:pPr>
        <w:spacing w:before="0" w:beforeAutospacing="0" w:after="0" w:afterAutospacing="0" w:line="400" w:lineRule="exact"/>
        <w:ind w:firstLineChars="100" w:firstLine="240"/>
        <w:jc w:val="both"/>
        <w:rPr>
          <w:sz w:val="24"/>
          <w:szCs w:val="21"/>
        </w:rPr>
      </w:pPr>
    </w:p>
    <w:p w14:paraId="30B6A42C" w14:textId="77777777" w:rsidR="00A513C2" w:rsidRPr="00BC3F79" w:rsidRDefault="00A513C2" w:rsidP="009104FA">
      <w:pPr>
        <w:spacing w:before="0" w:beforeAutospacing="0" w:after="0" w:afterAutospacing="0" w:line="400" w:lineRule="exact"/>
        <w:ind w:firstLineChars="100" w:firstLine="240"/>
        <w:jc w:val="both"/>
        <w:rPr>
          <w:sz w:val="24"/>
          <w:szCs w:val="21"/>
        </w:rPr>
      </w:pPr>
    </w:p>
    <w:p w14:paraId="18B52C14" w14:textId="5523C474" w:rsidR="00A513C2" w:rsidRDefault="00A513C2" w:rsidP="009104FA">
      <w:pPr>
        <w:jc w:val="both"/>
        <w:rPr>
          <w:sz w:val="24"/>
          <w:szCs w:val="21"/>
        </w:rPr>
      </w:pPr>
      <w:r>
        <w:rPr>
          <w:sz w:val="24"/>
          <w:szCs w:val="21"/>
        </w:rPr>
        <w:br w:type="page"/>
      </w:r>
    </w:p>
    <w:p w14:paraId="2DF7B1C0" w14:textId="7D7229E7" w:rsidR="006F5100" w:rsidRPr="00BC3F79" w:rsidRDefault="006F5100"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⑥</w:t>
      </w:r>
      <w:r w:rsidRPr="00BC3F79">
        <w:rPr>
          <w:rFonts w:hint="eastAsia"/>
          <w:b/>
          <w:sz w:val="24"/>
          <w:szCs w:val="21"/>
          <w:shd w:val="pct15" w:color="auto" w:fill="FFFFFF"/>
        </w:rPr>
        <w:t>離職</w:t>
      </w:r>
    </w:p>
    <w:p w14:paraId="1E338F31" w14:textId="29968C9D" w:rsidR="00185B6A" w:rsidRDefault="006F5100" w:rsidP="009104FA">
      <w:pPr>
        <w:spacing w:before="0" w:beforeAutospacing="0" w:after="0" w:afterAutospacing="0" w:line="400" w:lineRule="exact"/>
        <w:ind w:leftChars="142" w:left="284" w:firstLineChars="100" w:firstLine="220"/>
        <w:jc w:val="both"/>
        <w:rPr>
          <w:sz w:val="22"/>
          <w:szCs w:val="21"/>
        </w:rPr>
      </w:pPr>
      <w:r w:rsidRPr="00CD313E">
        <w:rPr>
          <w:rFonts w:asciiTheme="minorEastAsia" w:hAnsiTheme="minorEastAsia" w:hint="eastAsia"/>
          <w:sz w:val="22"/>
          <w:szCs w:val="21"/>
        </w:rPr>
        <w:t>近年、本府における普通退職</w:t>
      </w:r>
      <w:r w:rsidRPr="003F4534">
        <w:rPr>
          <w:rFonts w:asciiTheme="minorEastAsia" w:hAnsiTheme="minorEastAsia" w:hint="eastAsia"/>
          <w:szCs w:val="18"/>
        </w:rPr>
        <w:t>(※)</w:t>
      </w:r>
      <w:r w:rsidRPr="00CD313E">
        <w:rPr>
          <w:rFonts w:asciiTheme="minorEastAsia" w:hAnsiTheme="minorEastAsia" w:hint="eastAsia"/>
          <w:sz w:val="22"/>
          <w:szCs w:val="21"/>
        </w:rPr>
        <w:t>者数は増加</w:t>
      </w:r>
      <w:r w:rsidRPr="00431238">
        <w:rPr>
          <w:rFonts w:asciiTheme="minorEastAsia" w:hAnsiTheme="minorEastAsia" w:hint="eastAsia"/>
          <w:sz w:val="22"/>
          <w:szCs w:val="21"/>
        </w:rPr>
        <w:t>傾向</w:t>
      </w:r>
      <w:r w:rsidR="00185B6A" w:rsidRPr="00431238">
        <w:rPr>
          <w:rFonts w:asciiTheme="minorEastAsia" w:hAnsiTheme="minorEastAsia" w:hint="eastAsia"/>
          <w:sz w:val="22"/>
          <w:szCs w:val="21"/>
        </w:rPr>
        <w:t>に</w:t>
      </w:r>
      <w:r w:rsidRPr="00431238">
        <w:rPr>
          <w:rFonts w:asciiTheme="minorEastAsia" w:hAnsiTheme="minorEastAsia" w:hint="eastAsia"/>
          <w:sz w:val="22"/>
          <w:szCs w:val="21"/>
        </w:rPr>
        <w:t>あり、</w:t>
      </w:r>
      <w:r w:rsidRPr="00CD313E">
        <w:rPr>
          <w:rFonts w:asciiTheme="minorEastAsia" w:hAnsiTheme="minorEastAsia" w:hint="eastAsia"/>
          <w:sz w:val="22"/>
          <w:szCs w:val="21"/>
        </w:rPr>
        <w:t>特に、若手職員の退職が急増</w:t>
      </w:r>
      <w:r w:rsidRPr="00BC3F79">
        <w:rPr>
          <w:rFonts w:hint="eastAsia"/>
          <w:sz w:val="22"/>
          <w:szCs w:val="21"/>
        </w:rPr>
        <w:t>している。</w:t>
      </w:r>
    </w:p>
    <w:p w14:paraId="126AF01D" w14:textId="688828F5" w:rsidR="006F5100" w:rsidRPr="00BC3F79" w:rsidRDefault="006F5100" w:rsidP="009104FA">
      <w:pPr>
        <w:spacing w:before="0" w:beforeAutospacing="0" w:after="0" w:afterAutospacing="0" w:line="400" w:lineRule="exact"/>
        <w:ind w:leftChars="142" w:left="284" w:firstLineChars="100" w:firstLine="220"/>
        <w:jc w:val="both"/>
        <w:rPr>
          <w:sz w:val="22"/>
          <w:szCs w:val="21"/>
        </w:rPr>
      </w:pPr>
      <w:r>
        <w:rPr>
          <w:rFonts w:hint="eastAsia"/>
          <w:sz w:val="22"/>
          <w:szCs w:val="21"/>
        </w:rPr>
        <w:t>また</w:t>
      </w:r>
      <w:r w:rsidRPr="00BC3F79">
        <w:rPr>
          <w:rFonts w:hint="eastAsia"/>
          <w:sz w:val="22"/>
          <w:szCs w:val="21"/>
        </w:rPr>
        <w:t>、退職事由として</w:t>
      </w:r>
      <w:r>
        <w:rPr>
          <w:rFonts w:hint="eastAsia"/>
          <w:sz w:val="22"/>
          <w:szCs w:val="21"/>
        </w:rPr>
        <w:t>は､「転職」が最も多く過半数を占めている</w:t>
      </w:r>
      <w:r w:rsidRPr="00BC3F79">
        <w:rPr>
          <w:rFonts w:hint="eastAsia"/>
          <w:sz w:val="22"/>
          <w:szCs w:val="21"/>
        </w:rPr>
        <w:t>。</w:t>
      </w:r>
    </w:p>
    <w:p w14:paraId="2B8A4873" w14:textId="3DDBD2BA" w:rsidR="006F5100" w:rsidRPr="00BC3F79" w:rsidRDefault="006F5100" w:rsidP="009104FA">
      <w:pPr>
        <w:spacing w:before="0" w:beforeAutospacing="0" w:after="0" w:afterAutospacing="0"/>
        <w:ind w:leftChars="142" w:left="284" w:firstLineChars="100" w:firstLine="220"/>
        <w:jc w:val="both"/>
        <w:rPr>
          <w:sz w:val="22"/>
          <w:szCs w:val="21"/>
        </w:rPr>
      </w:pPr>
      <w:r w:rsidRPr="00BC3F79">
        <w:rPr>
          <w:rFonts w:hint="eastAsia"/>
          <w:sz w:val="22"/>
          <w:szCs w:val="21"/>
        </w:rPr>
        <w:t>※普通退職：定年</w:t>
      </w:r>
      <w:r w:rsidRPr="00431238">
        <w:rPr>
          <w:rFonts w:hint="eastAsia"/>
          <w:sz w:val="22"/>
          <w:szCs w:val="21"/>
        </w:rPr>
        <w:t>退職</w:t>
      </w:r>
      <w:r w:rsidR="005B23A9" w:rsidRPr="00431238">
        <w:rPr>
          <w:rFonts w:hint="eastAsia"/>
          <w:sz w:val="22"/>
          <w:szCs w:val="21"/>
        </w:rPr>
        <w:t>､</w:t>
      </w:r>
      <w:r w:rsidR="002737D9" w:rsidRPr="00431238">
        <w:rPr>
          <w:rFonts w:hint="eastAsia"/>
          <w:sz w:val="22"/>
          <w:szCs w:val="21"/>
        </w:rPr>
        <w:t>勧奨退職</w:t>
      </w:r>
      <w:r w:rsidRPr="00431238">
        <w:rPr>
          <w:rFonts w:hint="eastAsia"/>
          <w:sz w:val="22"/>
          <w:szCs w:val="21"/>
        </w:rPr>
        <w:t>（</w:t>
      </w:r>
      <w:r w:rsidR="002737D9" w:rsidRPr="00431238">
        <w:rPr>
          <w:rFonts w:hint="eastAsia"/>
          <w:sz w:val="22"/>
          <w:szCs w:val="21"/>
        </w:rPr>
        <w:t>特別退職含む</w:t>
      </w:r>
      <w:r w:rsidRPr="00431238">
        <w:rPr>
          <w:rFonts w:hint="eastAsia"/>
          <w:sz w:val="22"/>
          <w:szCs w:val="21"/>
        </w:rPr>
        <w:t>）</w:t>
      </w:r>
      <w:r w:rsidR="005B23A9" w:rsidRPr="00431238">
        <w:rPr>
          <w:rFonts w:hint="eastAsia"/>
          <w:sz w:val="22"/>
          <w:szCs w:val="21"/>
        </w:rPr>
        <w:t>､</w:t>
      </w:r>
      <w:r w:rsidRPr="00431238">
        <w:rPr>
          <w:rFonts w:hint="eastAsia"/>
          <w:sz w:val="22"/>
          <w:szCs w:val="21"/>
        </w:rPr>
        <w:t>死亡</w:t>
      </w:r>
      <w:r w:rsidRPr="00BC3F79">
        <w:rPr>
          <w:rFonts w:hint="eastAsia"/>
          <w:sz w:val="22"/>
          <w:szCs w:val="21"/>
        </w:rPr>
        <w:t>退職等に該当しない</w:t>
      </w:r>
      <w:r w:rsidR="00A71BDB">
        <w:rPr>
          <w:rFonts w:hint="eastAsia"/>
          <w:sz w:val="22"/>
          <w:szCs w:val="21"/>
        </w:rPr>
        <w:t>退職</w:t>
      </w:r>
    </w:p>
    <w:p w14:paraId="730A3B4A" w14:textId="5279D0E8" w:rsidR="006F5100" w:rsidRPr="00844387" w:rsidRDefault="006E53A1" w:rsidP="00857C20">
      <w:pPr>
        <w:spacing w:beforeLines="50" w:before="180" w:beforeAutospacing="0" w:after="0" w:afterAutospacing="0" w:line="400" w:lineRule="exact"/>
        <w:ind w:firstLineChars="100" w:firstLine="220"/>
        <w:jc w:val="center"/>
        <w:rPr>
          <w:sz w:val="24"/>
          <w:szCs w:val="21"/>
        </w:rPr>
      </w:pPr>
      <w:r w:rsidRPr="00F857A4">
        <w:rPr>
          <w:noProof/>
          <w:sz w:val="22"/>
          <w:szCs w:val="21"/>
        </w:rPr>
        <mc:AlternateContent>
          <mc:Choice Requires="wps">
            <w:drawing>
              <wp:anchor distT="45720" distB="45720" distL="114300" distR="114300" simplePos="0" relativeHeight="252760064" behindDoc="0" locked="0" layoutInCell="1" allowOverlap="1" wp14:anchorId="68FC57F1" wp14:editId="20A00FD3">
                <wp:simplePos x="0" y="0"/>
                <wp:positionH relativeFrom="margin">
                  <wp:posOffset>950595</wp:posOffset>
                </wp:positionH>
                <wp:positionV relativeFrom="paragraph">
                  <wp:posOffset>2375535</wp:posOffset>
                </wp:positionV>
                <wp:extent cx="1630680" cy="281940"/>
                <wp:effectExtent l="0" t="0" r="0" b="381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81940"/>
                        </a:xfrm>
                        <a:prstGeom prst="rect">
                          <a:avLst/>
                        </a:prstGeom>
                        <a:noFill/>
                        <a:ln w="9525">
                          <a:noFill/>
                          <a:miter lim="800000"/>
                          <a:headEnd/>
                          <a:tailEnd/>
                        </a:ln>
                      </wps:spPr>
                      <wps:txbx>
                        <w:txbxContent>
                          <w:p w14:paraId="3CFEA5DA" w14:textId="650C1A99" w:rsidR="00185B6A" w:rsidRPr="00F857A4" w:rsidRDefault="00185B6A" w:rsidP="00185B6A">
                            <w:pPr>
                              <w:spacing w:before="0" w:beforeAutospacing="0" w:after="0" w:afterAutospacing="0" w:line="300" w:lineRule="exact"/>
                              <w:rPr>
                                <w:sz w:val="16"/>
                                <w:szCs w:val="16"/>
                              </w:rPr>
                            </w:pPr>
                            <w:r>
                              <w:rPr>
                                <w:rFonts w:hint="eastAsia"/>
                                <w:sz w:val="16"/>
                                <w:szCs w:val="16"/>
                              </w:rPr>
                              <w:t>※全職種</w:t>
                            </w:r>
                            <w:r w:rsidRPr="00F857A4">
                              <w:rPr>
                                <w:rFonts w:hint="eastAsia"/>
                                <w:sz w:val="16"/>
                                <w:szCs w:val="16"/>
                              </w:rPr>
                              <w:t>（</w:t>
                            </w:r>
                            <w:r w:rsidR="00A513C2">
                              <w:rPr>
                                <w:rFonts w:hint="eastAsia"/>
                                <w:sz w:val="16"/>
                                <w:szCs w:val="16"/>
                              </w:rPr>
                              <w:t>技能労務職</w:t>
                            </w:r>
                            <w:r>
                              <w:rPr>
                                <w:rFonts w:hint="eastAsia"/>
                                <w:sz w:val="16"/>
                                <w:szCs w:val="16"/>
                              </w:rPr>
                              <w:t>含む。</w:t>
                            </w:r>
                            <w:r w:rsidRPr="00F857A4">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C57F1" id="_x0000_s1040" type="#_x0000_t202" style="position:absolute;left:0;text-align:left;margin-left:74.85pt;margin-top:187.05pt;width:128.4pt;height:22.2pt;z-index:252760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" filled="f" stroked="f">
                <v:textbox>
                  <w:txbxContent>
                    <w:p w14:paraId="3CFEA5DA" w14:textId="650C1A99" w:rsidR="00185B6A" w:rsidRPr="00F857A4" w:rsidRDefault="00185B6A" w:rsidP="00185B6A">
                      <w:pPr>
                        <w:spacing w:before="0" w:beforeAutospacing="0" w:after="0" w:afterAutospacing="0" w:line="300" w:lineRule="exact"/>
                        <w:rPr>
                          <w:sz w:val="16"/>
                          <w:szCs w:val="16"/>
                        </w:rPr>
                      </w:pPr>
                      <w:r>
                        <w:rPr>
                          <w:rFonts w:hint="eastAsia"/>
                          <w:sz w:val="16"/>
                          <w:szCs w:val="16"/>
                        </w:rPr>
                        <w:t>※全職種</w:t>
                      </w:r>
                      <w:r w:rsidRPr="00F857A4">
                        <w:rPr>
                          <w:rFonts w:hint="eastAsia"/>
                          <w:sz w:val="16"/>
                          <w:szCs w:val="16"/>
                        </w:rPr>
                        <w:t>（</w:t>
                      </w:r>
                      <w:r w:rsidR="00A513C2">
                        <w:rPr>
                          <w:rFonts w:hint="eastAsia"/>
                          <w:sz w:val="16"/>
                          <w:szCs w:val="16"/>
                        </w:rPr>
                        <w:t>技能労務職</w:t>
                      </w:r>
                      <w:r>
                        <w:rPr>
                          <w:rFonts w:hint="eastAsia"/>
                          <w:sz w:val="16"/>
                          <w:szCs w:val="16"/>
                        </w:rPr>
                        <w:t>含む。</w:t>
                      </w:r>
                      <w:r w:rsidRPr="00F857A4">
                        <w:rPr>
                          <w:rFonts w:hint="eastAsia"/>
                          <w:sz w:val="16"/>
                          <w:szCs w:val="16"/>
                        </w:rPr>
                        <w:t>）</w:t>
                      </w:r>
                    </w:p>
                  </w:txbxContent>
                </v:textbox>
                <w10:wrap anchorx="margin"/>
              </v:shape>
            </w:pict>
          </mc:Fallback>
        </mc:AlternateContent>
      </w:r>
      <w:r w:rsidR="007A4CEC" w:rsidRPr="00F857A4">
        <w:rPr>
          <w:noProof/>
          <w:sz w:val="22"/>
          <w:szCs w:val="21"/>
        </w:rPr>
        <mc:AlternateContent>
          <mc:Choice Requires="wps">
            <w:drawing>
              <wp:anchor distT="45720" distB="45720" distL="114300" distR="114300" simplePos="0" relativeHeight="252188672" behindDoc="0" locked="0" layoutInCell="1" allowOverlap="1" wp14:anchorId="4DE900C4" wp14:editId="4FAE3CEC">
                <wp:simplePos x="0" y="0"/>
                <wp:positionH relativeFrom="margin">
                  <wp:posOffset>529949</wp:posOffset>
                </wp:positionH>
                <wp:positionV relativeFrom="paragraph">
                  <wp:posOffset>179650</wp:posOffset>
                </wp:positionV>
                <wp:extent cx="621665" cy="14046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59399347" w14:textId="77777777" w:rsidR="00E71ECA" w:rsidRPr="00F857A4" w:rsidRDefault="00E71ECA" w:rsidP="00185B6A">
                            <w:pPr>
                              <w:spacing w:before="0" w:beforeAutospacing="0" w:after="0" w:afterAutospacing="0" w:line="300" w:lineRule="exact"/>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900C4" id="_x0000_s1041" type="#_x0000_t202" style="position:absolute;left:0;text-align:left;margin-left:41.75pt;margin-top:14.15pt;width:48.95pt;height:110.6pt;z-index:252188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" filled="f" stroked="f">
                <v:textbox style="mso-fit-shape-to-text:t">
                  <w:txbxContent>
                    <w:p w14:paraId="59399347" w14:textId="77777777" w:rsidR="00E71ECA" w:rsidRPr="00F857A4" w:rsidRDefault="00E71ECA" w:rsidP="00185B6A">
                      <w:pPr>
                        <w:spacing w:before="0" w:beforeAutospacing="0" w:after="0" w:afterAutospacing="0" w:line="300" w:lineRule="exact"/>
                        <w:rPr>
                          <w:sz w:val="16"/>
                          <w:szCs w:val="16"/>
                        </w:rPr>
                      </w:pPr>
                      <w:r w:rsidRPr="00F857A4">
                        <w:rPr>
                          <w:rFonts w:hint="eastAsia"/>
                          <w:sz w:val="16"/>
                          <w:szCs w:val="16"/>
                        </w:rPr>
                        <w:t>（人）</w:t>
                      </w:r>
                    </w:p>
                  </w:txbxContent>
                </v:textbox>
                <w10:wrap anchorx="margin"/>
              </v:shape>
            </w:pict>
          </mc:Fallback>
        </mc:AlternateContent>
      </w:r>
      <w:r w:rsidR="007A4CEC">
        <w:rPr>
          <w:noProof/>
          <w:sz w:val="24"/>
          <w:szCs w:val="21"/>
        </w:rPr>
        <w:drawing>
          <wp:anchor distT="0" distB="0" distL="114300" distR="114300" simplePos="0" relativeHeight="252753920" behindDoc="0" locked="0" layoutInCell="1" allowOverlap="1" wp14:anchorId="10BEC713" wp14:editId="60505F8C">
            <wp:simplePos x="0" y="0"/>
            <wp:positionH relativeFrom="margin">
              <wp:align>center</wp:align>
            </wp:positionH>
            <wp:positionV relativeFrom="paragraph">
              <wp:posOffset>405130</wp:posOffset>
            </wp:positionV>
            <wp:extent cx="4462780" cy="2148840"/>
            <wp:effectExtent l="0" t="0" r="0" b="381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278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100" w:rsidRPr="00CD313E">
        <w:rPr>
          <w:rFonts w:hint="eastAsia"/>
          <w:sz w:val="24"/>
          <w:szCs w:val="21"/>
        </w:rPr>
        <w:t>【普通退職者数の推移】</w:t>
      </w:r>
    </w:p>
    <w:p w14:paraId="1B72298F" w14:textId="28C58F37" w:rsidR="006F5100" w:rsidRPr="00BC3F79" w:rsidRDefault="007A4F5B" w:rsidP="00857C20">
      <w:pPr>
        <w:spacing w:beforeLines="50" w:before="180" w:beforeAutospacing="0" w:after="0" w:afterAutospacing="0" w:line="400" w:lineRule="exact"/>
        <w:ind w:firstLineChars="100" w:firstLine="240"/>
        <w:jc w:val="center"/>
        <w:rPr>
          <w:sz w:val="24"/>
          <w:szCs w:val="21"/>
        </w:rPr>
      </w:pPr>
      <w:r>
        <w:rPr>
          <w:noProof/>
          <w:sz w:val="24"/>
          <w:szCs w:val="21"/>
        </w:rPr>
        <w:drawing>
          <wp:anchor distT="0" distB="0" distL="114300" distR="114300" simplePos="0" relativeHeight="252751872" behindDoc="0" locked="0" layoutInCell="1" allowOverlap="1" wp14:anchorId="73A6C0DF" wp14:editId="1F7A6849">
            <wp:simplePos x="0" y="0"/>
            <wp:positionH relativeFrom="column">
              <wp:posOffset>667909</wp:posOffset>
            </wp:positionH>
            <wp:positionV relativeFrom="paragraph">
              <wp:posOffset>2669650</wp:posOffset>
            </wp:positionV>
            <wp:extent cx="4182110" cy="2072640"/>
            <wp:effectExtent l="0" t="0" r="8890" b="3810"/>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211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B6A" w:rsidRPr="00F857A4">
        <w:rPr>
          <w:noProof/>
          <w:sz w:val="22"/>
          <w:szCs w:val="21"/>
        </w:rPr>
        <mc:AlternateContent>
          <mc:Choice Requires="wps">
            <w:drawing>
              <wp:anchor distT="45720" distB="45720" distL="114300" distR="114300" simplePos="0" relativeHeight="252230656" behindDoc="0" locked="0" layoutInCell="1" allowOverlap="1" wp14:anchorId="45AF2FA2" wp14:editId="533E4EAE">
                <wp:simplePos x="0" y="0"/>
                <wp:positionH relativeFrom="margin">
                  <wp:posOffset>601980</wp:posOffset>
                </wp:positionH>
                <wp:positionV relativeFrom="paragraph">
                  <wp:posOffset>2404745</wp:posOffset>
                </wp:positionV>
                <wp:extent cx="621665" cy="140462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5C235E25" w14:textId="77777777" w:rsidR="00185B6A" w:rsidRPr="00F857A4" w:rsidRDefault="00185B6A" w:rsidP="00185B6A">
                            <w:pPr>
                              <w:spacing w:before="0" w:beforeAutospacing="0" w:after="0" w:afterAutospacing="0" w:line="300" w:lineRule="exact"/>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2FA2" id="_x0000_s1042" type="#_x0000_t202" style="position:absolute;left:0;text-align:left;margin-left:47.4pt;margin-top:189.35pt;width:48.95pt;height:110.6pt;z-index:252230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" filled="f" stroked="f">
                <v:textbox style="mso-fit-shape-to-text:t">
                  <w:txbxContent>
                    <w:p w14:paraId="5C235E25" w14:textId="77777777" w:rsidR="00185B6A" w:rsidRPr="00F857A4" w:rsidRDefault="00185B6A" w:rsidP="00185B6A">
                      <w:pPr>
                        <w:spacing w:before="0" w:beforeAutospacing="0" w:after="0" w:afterAutospacing="0" w:line="300" w:lineRule="exact"/>
                        <w:rPr>
                          <w:sz w:val="16"/>
                          <w:szCs w:val="16"/>
                        </w:rPr>
                      </w:pPr>
                      <w:r w:rsidRPr="00F857A4">
                        <w:rPr>
                          <w:rFonts w:hint="eastAsia"/>
                          <w:sz w:val="16"/>
                          <w:szCs w:val="16"/>
                        </w:rPr>
                        <w:t>（人）</w:t>
                      </w:r>
                    </w:p>
                  </w:txbxContent>
                </v:textbox>
                <w10:wrap anchorx="margin"/>
              </v:shape>
            </w:pict>
          </mc:Fallback>
        </mc:AlternateContent>
      </w:r>
      <w:r w:rsidR="006F5100" w:rsidRPr="00BC3F79">
        <w:rPr>
          <w:rFonts w:hint="eastAsia"/>
          <w:sz w:val="24"/>
          <w:szCs w:val="21"/>
        </w:rPr>
        <w:t>【</w:t>
      </w:r>
      <w:r w:rsidR="00A71BDB">
        <w:rPr>
          <w:rFonts w:hint="eastAsia"/>
          <w:sz w:val="24"/>
          <w:szCs w:val="21"/>
        </w:rPr>
        <w:t>若手職員の退職者数の推移</w:t>
      </w:r>
      <w:r w:rsidR="006F5100" w:rsidRPr="00BC3F79">
        <w:rPr>
          <w:rFonts w:hint="eastAsia"/>
          <w:sz w:val="24"/>
          <w:szCs w:val="21"/>
        </w:rPr>
        <w:t>（一般行</w:t>
      </w:r>
      <w:r w:rsidR="006F5100" w:rsidRPr="00A71BDB">
        <w:rPr>
          <w:rFonts w:asciiTheme="minorEastAsia" w:hAnsiTheme="minorEastAsia" w:hint="eastAsia"/>
          <w:sz w:val="24"/>
          <w:szCs w:val="21"/>
        </w:rPr>
        <w:t>政職</w:t>
      </w:r>
      <w:r w:rsidR="00A71BDB" w:rsidRPr="00A71BDB">
        <w:rPr>
          <w:rFonts w:asciiTheme="minorEastAsia" w:hAnsiTheme="minorEastAsia" w:hint="eastAsia"/>
          <w:sz w:val="24"/>
          <w:szCs w:val="21"/>
        </w:rPr>
        <w:t>、20代以</w:t>
      </w:r>
      <w:r w:rsidR="00A71BDB">
        <w:rPr>
          <w:rFonts w:hint="eastAsia"/>
          <w:sz w:val="24"/>
          <w:szCs w:val="21"/>
        </w:rPr>
        <w:t>下</w:t>
      </w:r>
      <w:r w:rsidR="006F5100" w:rsidRPr="00BC3F79">
        <w:rPr>
          <w:rFonts w:hint="eastAsia"/>
          <w:sz w:val="24"/>
          <w:szCs w:val="21"/>
        </w:rPr>
        <w:t>）】</w:t>
      </w:r>
    </w:p>
    <w:p w14:paraId="5FE1261F" w14:textId="64966E5C" w:rsidR="006F5100" w:rsidRPr="00BC3F79" w:rsidRDefault="006E53A1" w:rsidP="00857C20">
      <w:pPr>
        <w:spacing w:before="0" w:beforeAutospacing="0" w:after="0" w:afterAutospacing="0" w:line="400" w:lineRule="exact"/>
        <w:ind w:firstLineChars="100" w:firstLine="220"/>
        <w:jc w:val="center"/>
        <w:rPr>
          <w:sz w:val="24"/>
          <w:szCs w:val="21"/>
        </w:rPr>
      </w:pPr>
      <w:r w:rsidRPr="00F857A4">
        <w:rPr>
          <w:noProof/>
          <w:sz w:val="22"/>
          <w:szCs w:val="21"/>
        </w:rPr>
        <mc:AlternateContent>
          <mc:Choice Requires="wps">
            <w:drawing>
              <wp:anchor distT="45720" distB="45720" distL="114300" distR="114300" simplePos="0" relativeHeight="252761088" behindDoc="0" locked="0" layoutInCell="1" allowOverlap="1" wp14:anchorId="1523CABC" wp14:editId="59177B3A">
                <wp:simplePos x="0" y="0"/>
                <wp:positionH relativeFrom="margin">
                  <wp:posOffset>763270</wp:posOffset>
                </wp:positionH>
                <wp:positionV relativeFrom="paragraph">
                  <wp:posOffset>4556125</wp:posOffset>
                </wp:positionV>
                <wp:extent cx="1630680" cy="281940"/>
                <wp:effectExtent l="0" t="0" r="0" b="381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81940"/>
                        </a:xfrm>
                        <a:prstGeom prst="rect">
                          <a:avLst/>
                        </a:prstGeom>
                        <a:noFill/>
                        <a:ln w="9525">
                          <a:noFill/>
                          <a:miter lim="800000"/>
                          <a:headEnd/>
                          <a:tailEnd/>
                        </a:ln>
                      </wps:spPr>
                      <wps:txbx>
                        <w:txbxContent>
                          <w:p w14:paraId="3F3ED973" w14:textId="77777777" w:rsidR="00A513C2" w:rsidRPr="00F857A4" w:rsidRDefault="00A513C2" w:rsidP="00A513C2">
                            <w:pPr>
                              <w:spacing w:before="0" w:beforeAutospacing="0" w:after="0" w:afterAutospacing="0" w:line="300" w:lineRule="exact"/>
                              <w:rPr>
                                <w:sz w:val="16"/>
                                <w:szCs w:val="16"/>
                              </w:rPr>
                            </w:pPr>
                            <w:r>
                              <w:rPr>
                                <w:rFonts w:hint="eastAsia"/>
                                <w:sz w:val="16"/>
                                <w:szCs w:val="16"/>
                              </w:rPr>
                              <w:t>※全職種</w:t>
                            </w:r>
                            <w:r w:rsidRPr="00F857A4">
                              <w:rPr>
                                <w:rFonts w:hint="eastAsia"/>
                                <w:sz w:val="16"/>
                                <w:szCs w:val="16"/>
                              </w:rPr>
                              <w:t>（</w:t>
                            </w:r>
                            <w:r>
                              <w:rPr>
                                <w:rFonts w:hint="eastAsia"/>
                                <w:sz w:val="16"/>
                                <w:szCs w:val="16"/>
                              </w:rPr>
                              <w:t>技能労務職含む。</w:t>
                            </w:r>
                            <w:r w:rsidRPr="00F857A4">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3CABC" id="_x0000_s1043" type="#_x0000_t202" style="position:absolute;left:0;text-align:left;margin-left:60.1pt;margin-top:358.75pt;width:128.4pt;height:22.2pt;z-index:25276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" filled="f" stroked="f">
                <v:textbox>
                  <w:txbxContent>
                    <w:p w14:paraId="3F3ED973" w14:textId="77777777" w:rsidR="00A513C2" w:rsidRPr="00F857A4" w:rsidRDefault="00A513C2" w:rsidP="00A513C2">
                      <w:pPr>
                        <w:spacing w:before="0" w:beforeAutospacing="0" w:after="0" w:afterAutospacing="0" w:line="300" w:lineRule="exact"/>
                        <w:rPr>
                          <w:sz w:val="16"/>
                          <w:szCs w:val="16"/>
                        </w:rPr>
                      </w:pPr>
                      <w:r>
                        <w:rPr>
                          <w:rFonts w:hint="eastAsia"/>
                          <w:sz w:val="16"/>
                          <w:szCs w:val="16"/>
                        </w:rPr>
                        <w:t>※全職種</w:t>
                      </w:r>
                      <w:r w:rsidRPr="00F857A4">
                        <w:rPr>
                          <w:rFonts w:hint="eastAsia"/>
                          <w:sz w:val="16"/>
                          <w:szCs w:val="16"/>
                        </w:rPr>
                        <w:t>（</w:t>
                      </w:r>
                      <w:r>
                        <w:rPr>
                          <w:rFonts w:hint="eastAsia"/>
                          <w:sz w:val="16"/>
                          <w:szCs w:val="16"/>
                        </w:rPr>
                        <w:t>技能労務職含む。</w:t>
                      </w:r>
                      <w:r w:rsidRPr="00F857A4">
                        <w:rPr>
                          <w:rFonts w:hint="eastAsia"/>
                          <w:sz w:val="16"/>
                          <w:szCs w:val="16"/>
                        </w:rPr>
                        <w:t>）</w:t>
                      </w:r>
                    </w:p>
                  </w:txbxContent>
                </v:textbox>
                <w10:wrap anchorx="margin"/>
              </v:shape>
            </w:pict>
          </mc:Fallback>
        </mc:AlternateContent>
      </w:r>
      <w:r w:rsidR="007A4CEC">
        <w:rPr>
          <w:noProof/>
          <w:sz w:val="24"/>
          <w:szCs w:val="21"/>
        </w:rPr>
        <w:drawing>
          <wp:anchor distT="0" distB="0" distL="114300" distR="114300" simplePos="0" relativeHeight="252749824" behindDoc="0" locked="0" layoutInCell="1" allowOverlap="1" wp14:anchorId="07D4F095" wp14:editId="0D3E85D3">
            <wp:simplePos x="0" y="0"/>
            <wp:positionH relativeFrom="margin">
              <wp:align>center</wp:align>
            </wp:positionH>
            <wp:positionV relativeFrom="paragraph">
              <wp:posOffset>2458279</wp:posOffset>
            </wp:positionV>
            <wp:extent cx="4572635" cy="2247900"/>
            <wp:effectExtent l="0" t="0" r="0" b="0"/>
            <wp:wrapTopAndBottom/>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100" w:rsidRPr="00BC3F79">
        <w:rPr>
          <w:rFonts w:hint="eastAsia"/>
          <w:sz w:val="24"/>
          <w:szCs w:val="21"/>
        </w:rPr>
        <w:t>【退職事由割合</w:t>
      </w:r>
      <w:r w:rsidR="00185B6A">
        <w:rPr>
          <w:rFonts w:hint="eastAsia"/>
          <w:sz w:val="24"/>
          <w:szCs w:val="21"/>
        </w:rPr>
        <w:t>（令和４年度）</w:t>
      </w:r>
      <w:r w:rsidR="006F5100" w:rsidRPr="00BC3F79">
        <w:rPr>
          <w:rFonts w:hint="eastAsia"/>
          <w:sz w:val="24"/>
          <w:szCs w:val="21"/>
        </w:rPr>
        <w:t>】</w:t>
      </w:r>
    </w:p>
    <w:p w14:paraId="28F8DD90" w14:textId="2BC94CDC" w:rsidR="00185B6A" w:rsidRPr="00185B6A" w:rsidRDefault="00185B6A" w:rsidP="009104FA">
      <w:pPr>
        <w:spacing w:before="0" w:beforeAutospacing="0" w:after="0" w:afterAutospacing="0" w:line="240" w:lineRule="exact"/>
        <w:jc w:val="both"/>
        <w:rPr>
          <w:bCs/>
          <w:sz w:val="24"/>
          <w:szCs w:val="21"/>
        </w:rPr>
      </w:pPr>
      <w:r w:rsidRPr="00185B6A">
        <w:rPr>
          <w:bCs/>
          <w:sz w:val="24"/>
          <w:szCs w:val="21"/>
        </w:rPr>
        <w:br w:type="page"/>
      </w:r>
    </w:p>
    <w:p w14:paraId="410D091E" w14:textId="4558C79A" w:rsidR="00E4137B" w:rsidRDefault="00E4137B"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⑦人材育成</w:t>
      </w:r>
    </w:p>
    <w:p w14:paraId="7B63EC35" w14:textId="74A39A5B" w:rsidR="00BD581D" w:rsidRPr="00CD313E" w:rsidRDefault="00844B7F"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sidRPr="00CD313E">
        <w:rPr>
          <w:rFonts w:asciiTheme="minorEastAsia" w:hAnsiTheme="minorEastAsia" w:hint="eastAsia"/>
          <w:sz w:val="22"/>
          <w:szCs w:val="21"/>
        </w:rPr>
        <w:t>本府では</w:t>
      </w:r>
      <w:r w:rsidR="00994AAE" w:rsidRPr="00CD313E">
        <w:rPr>
          <w:rFonts w:asciiTheme="minorEastAsia" w:hAnsiTheme="minorEastAsia" w:hint="eastAsia"/>
          <w:sz w:val="22"/>
          <w:szCs w:val="21"/>
        </w:rPr>
        <w:t>、階層別研修やキャリア形成を支援する研修等を実施</w:t>
      </w:r>
      <w:r w:rsidR="00BD581D" w:rsidRPr="00CD313E">
        <w:rPr>
          <w:rFonts w:asciiTheme="minorEastAsia" w:hAnsiTheme="minorEastAsia" w:hint="eastAsia"/>
          <w:sz w:val="22"/>
          <w:szCs w:val="21"/>
        </w:rPr>
        <w:t>し</w:t>
      </w:r>
      <w:r w:rsidR="00581490" w:rsidRPr="00CD313E">
        <w:rPr>
          <w:rFonts w:asciiTheme="minorEastAsia" w:hAnsiTheme="minorEastAsia" w:hint="eastAsia"/>
          <w:sz w:val="22"/>
          <w:szCs w:val="21"/>
        </w:rPr>
        <w:t>ており</w:t>
      </w:r>
      <w:r w:rsidR="00994AAE" w:rsidRPr="00CD313E">
        <w:rPr>
          <w:rFonts w:asciiTheme="minorEastAsia" w:hAnsiTheme="minorEastAsia" w:hint="eastAsia"/>
          <w:sz w:val="22"/>
          <w:szCs w:val="21"/>
        </w:rPr>
        <w:t>、</w:t>
      </w:r>
      <w:r w:rsidR="00581490" w:rsidRPr="00CD313E">
        <w:rPr>
          <w:rFonts w:asciiTheme="minorEastAsia" w:hAnsiTheme="minorEastAsia" w:hint="eastAsia"/>
          <w:sz w:val="22"/>
          <w:szCs w:val="21"/>
        </w:rPr>
        <w:t>階層別研修の修了</w:t>
      </w:r>
      <w:r w:rsidR="00CD313E">
        <w:rPr>
          <w:rFonts w:asciiTheme="minorEastAsia" w:hAnsiTheme="minorEastAsia" w:hint="eastAsia"/>
          <w:sz w:val="22"/>
          <w:szCs w:val="21"/>
        </w:rPr>
        <w:t>率は</w:t>
      </w:r>
      <w:r w:rsidRPr="00CD313E">
        <w:rPr>
          <w:rFonts w:asciiTheme="minorEastAsia" w:hAnsiTheme="minorEastAsia" w:hint="eastAsia"/>
          <w:sz w:val="22"/>
          <w:szCs w:val="21"/>
        </w:rPr>
        <w:t>主査級が80％以上、課長補佐級・課長級では概ね70％台で推移している。</w:t>
      </w:r>
    </w:p>
    <w:p w14:paraId="4B41A482" w14:textId="72F1F38E" w:rsidR="00BD581D" w:rsidRDefault="00AB5BD4"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Pr>
          <w:rFonts w:asciiTheme="minorEastAsia" w:hAnsiTheme="minorEastAsia" w:hint="eastAsia"/>
          <w:sz w:val="22"/>
          <w:szCs w:val="21"/>
        </w:rPr>
        <w:t>また、職員の主体的なキャリア形成を支援する取組みとして、平成26(2014)年度</w:t>
      </w:r>
      <w:r w:rsidR="00BD581D">
        <w:rPr>
          <w:rFonts w:asciiTheme="minorEastAsia" w:hAnsiTheme="minorEastAsia" w:hint="eastAsia"/>
          <w:sz w:val="22"/>
          <w:szCs w:val="21"/>
        </w:rPr>
        <w:t>から</w:t>
      </w:r>
      <w:r>
        <w:rPr>
          <w:rFonts w:asciiTheme="minorEastAsia" w:hAnsiTheme="minorEastAsia" w:hint="eastAsia"/>
          <w:sz w:val="22"/>
          <w:szCs w:val="21"/>
        </w:rPr>
        <w:t>キャリアクリエイト制度を運用しており、</w:t>
      </w:r>
      <w:r w:rsidR="0067265B">
        <w:rPr>
          <w:rFonts w:asciiTheme="minorEastAsia" w:hAnsiTheme="minorEastAsia" w:hint="eastAsia"/>
          <w:sz w:val="22"/>
          <w:szCs w:val="21"/>
        </w:rPr>
        <w:t>ベンチャーコース（公募型）の申込者数</w:t>
      </w:r>
      <w:r w:rsidR="002908A4">
        <w:rPr>
          <w:rFonts w:asciiTheme="minorEastAsia" w:hAnsiTheme="minorEastAsia" w:hint="eastAsia"/>
          <w:sz w:val="22"/>
          <w:szCs w:val="21"/>
        </w:rPr>
        <w:t>等</w:t>
      </w:r>
      <w:r w:rsidR="0067265B">
        <w:rPr>
          <w:rFonts w:asciiTheme="minorEastAsia" w:hAnsiTheme="minorEastAsia" w:hint="eastAsia"/>
          <w:sz w:val="22"/>
          <w:szCs w:val="21"/>
        </w:rPr>
        <w:t>は増加傾向にある。</w:t>
      </w:r>
    </w:p>
    <w:p w14:paraId="45950543" w14:textId="77777777" w:rsidR="00D1344E" w:rsidRDefault="00D1344E"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p>
    <w:p w14:paraId="4892A134" w14:textId="285822CD" w:rsidR="006F5100" w:rsidRDefault="006F5100" w:rsidP="00857C20">
      <w:pPr>
        <w:spacing w:before="0" w:beforeAutospacing="0" w:after="0" w:afterAutospacing="0" w:line="400" w:lineRule="exact"/>
        <w:ind w:firstLineChars="100" w:firstLine="220"/>
        <w:jc w:val="center"/>
        <w:rPr>
          <w:rFonts w:asciiTheme="minorEastAsia" w:hAnsiTheme="minorEastAsia"/>
          <w:sz w:val="22"/>
          <w:szCs w:val="21"/>
        </w:rPr>
      </w:pPr>
      <w:r>
        <w:rPr>
          <w:rFonts w:asciiTheme="minorEastAsia" w:hAnsiTheme="minorEastAsia" w:hint="eastAsia"/>
          <w:sz w:val="22"/>
          <w:szCs w:val="21"/>
        </w:rPr>
        <w:t>【階層別研修　修了率の推移】</w:t>
      </w:r>
    </w:p>
    <w:p w14:paraId="5036D59B" w14:textId="4EFC779C" w:rsidR="006F5100" w:rsidRDefault="006F5100" w:rsidP="009104FA">
      <w:pPr>
        <w:spacing w:before="0" w:beforeAutospacing="0" w:after="0" w:afterAutospacing="0" w:line="400" w:lineRule="exact"/>
        <w:ind w:firstLineChars="100" w:firstLine="220"/>
        <w:jc w:val="both"/>
        <w:rPr>
          <w:rFonts w:asciiTheme="minorEastAsia" w:hAnsiTheme="minorEastAsia"/>
          <w:sz w:val="22"/>
          <w:szCs w:val="21"/>
        </w:rPr>
      </w:pPr>
      <w:r w:rsidRPr="0026556C">
        <w:rPr>
          <w:rFonts w:asciiTheme="minorEastAsia" w:hAnsiTheme="minorEastAsia"/>
          <w:noProof/>
          <w:sz w:val="22"/>
          <w:szCs w:val="21"/>
        </w:rPr>
        <w:drawing>
          <wp:anchor distT="0" distB="0" distL="114300" distR="114300" simplePos="0" relativeHeight="252127232" behindDoc="0" locked="0" layoutInCell="1" allowOverlap="1" wp14:anchorId="12A94696" wp14:editId="26178EA7">
            <wp:simplePos x="0" y="0"/>
            <wp:positionH relativeFrom="column">
              <wp:posOffset>562610</wp:posOffset>
            </wp:positionH>
            <wp:positionV relativeFrom="paragraph">
              <wp:posOffset>16510</wp:posOffset>
            </wp:positionV>
            <wp:extent cx="4545965" cy="2359013"/>
            <wp:effectExtent l="0" t="0" r="6985" b="3810"/>
            <wp:wrapTopAndBottom/>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62AD748C" w14:textId="77777777" w:rsidR="006F5100" w:rsidRPr="00AB5BD4" w:rsidRDefault="006F5100" w:rsidP="00857C20">
      <w:pPr>
        <w:spacing w:before="0" w:beforeAutospacing="0" w:after="0" w:afterAutospacing="0" w:line="400" w:lineRule="exact"/>
        <w:ind w:firstLineChars="100" w:firstLine="220"/>
        <w:jc w:val="center"/>
        <w:rPr>
          <w:rFonts w:asciiTheme="minorEastAsia" w:hAnsiTheme="minorEastAsia"/>
          <w:sz w:val="22"/>
          <w:szCs w:val="21"/>
        </w:rPr>
      </w:pPr>
      <w:r w:rsidRPr="00F857A4">
        <w:rPr>
          <w:noProof/>
          <w:sz w:val="22"/>
          <w:szCs w:val="21"/>
        </w:rPr>
        <mc:AlternateContent>
          <mc:Choice Requires="wps">
            <w:drawing>
              <wp:anchor distT="45720" distB="45720" distL="114300" distR="114300" simplePos="0" relativeHeight="252128256" behindDoc="0" locked="0" layoutInCell="1" allowOverlap="1" wp14:anchorId="0CCC81C6" wp14:editId="1C9B39F0">
                <wp:simplePos x="0" y="0"/>
                <wp:positionH relativeFrom="margin">
                  <wp:posOffset>336500</wp:posOffset>
                </wp:positionH>
                <wp:positionV relativeFrom="paragraph">
                  <wp:posOffset>211302</wp:posOffset>
                </wp:positionV>
                <wp:extent cx="621665"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060E01B8"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C81C6" id="_x0000_s1044" type="#_x0000_t202" style="position:absolute;left:0;text-align:left;margin-left:26.5pt;margin-top:16.65pt;width:48.95pt;height:110.6pt;z-index:25212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" filled="f" stroked="f">
                <v:textbox style="mso-fit-shape-to-text:t">
                  <w:txbxContent>
                    <w:p w14:paraId="060E01B8" w14:textId="77777777" w:rsidR="00E71ECA" w:rsidRPr="00F857A4" w:rsidRDefault="00E71ECA" w:rsidP="006F5100">
                      <w:pPr>
                        <w:rPr>
                          <w:sz w:val="16"/>
                          <w:szCs w:val="16"/>
                        </w:rPr>
                      </w:pPr>
                      <w:r w:rsidRPr="00F857A4">
                        <w:rPr>
                          <w:rFonts w:hint="eastAsia"/>
                          <w:sz w:val="16"/>
                          <w:szCs w:val="16"/>
                        </w:rPr>
                        <w:t>（人）</w:t>
                      </w:r>
                    </w:p>
                  </w:txbxContent>
                </v:textbox>
                <w10:wrap anchorx="margin"/>
              </v:shape>
            </w:pict>
          </mc:Fallback>
        </mc:AlternateContent>
      </w:r>
      <w:r>
        <w:rPr>
          <w:rFonts w:asciiTheme="minorEastAsia" w:hAnsiTheme="minorEastAsia" w:hint="eastAsia"/>
          <w:sz w:val="22"/>
          <w:szCs w:val="21"/>
        </w:rPr>
        <w:t>【ベンチャーコース（公募型）の有効者申込者数、合格者数の推移】</w:t>
      </w:r>
    </w:p>
    <w:p w14:paraId="335D0583" w14:textId="2425BC0C" w:rsidR="006F5100" w:rsidRDefault="006F5100" w:rsidP="009104FA">
      <w:pPr>
        <w:spacing w:before="0" w:beforeAutospacing="0" w:after="0" w:afterAutospacing="0" w:line="400" w:lineRule="exact"/>
        <w:jc w:val="both"/>
        <w:rPr>
          <w:b/>
          <w:sz w:val="24"/>
          <w:szCs w:val="21"/>
        </w:rPr>
      </w:pPr>
      <w:r>
        <w:rPr>
          <w:noProof/>
        </w:rPr>
        <w:drawing>
          <wp:anchor distT="0" distB="0" distL="114300" distR="114300" simplePos="0" relativeHeight="252126208" behindDoc="0" locked="0" layoutInCell="1" allowOverlap="1" wp14:anchorId="0A0A6EB8" wp14:editId="309A9DC2">
            <wp:simplePos x="0" y="0"/>
            <wp:positionH relativeFrom="column">
              <wp:posOffset>661670</wp:posOffset>
            </wp:positionH>
            <wp:positionV relativeFrom="paragraph">
              <wp:posOffset>25400</wp:posOffset>
            </wp:positionV>
            <wp:extent cx="4347883" cy="2599764"/>
            <wp:effectExtent l="0" t="0" r="0" b="0"/>
            <wp:wrapTopAndBottom/>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56ABEF80" w14:textId="1D0FE4DB" w:rsidR="005B23A9" w:rsidRDefault="005B23A9" w:rsidP="009104FA">
      <w:pPr>
        <w:jc w:val="both"/>
        <w:rPr>
          <w:b/>
          <w:sz w:val="24"/>
          <w:szCs w:val="21"/>
        </w:rPr>
      </w:pPr>
      <w:r>
        <w:rPr>
          <w:b/>
          <w:sz w:val="24"/>
          <w:szCs w:val="21"/>
        </w:rPr>
        <w:br w:type="page"/>
      </w:r>
    </w:p>
    <w:p w14:paraId="704A4688" w14:textId="3059AED1" w:rsidR="00244AFE" w:rsidRPr="00CD313E" w:rsidRDefault="00140FBB"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⑧</w:t>
      </w:r>
      <w:r w:rsidR="00244AFE" w:rsidRPr="00CD313E">
        <w:rPr>
          <w:rFonts w:hint="eastAsia"/>
          <w:b/>
          <w:sz w:val="24"/>
          <w:szCs w:val="21"/>
          <w:shd w:val="pct15" w:color="auto" w:fill="FFFFFF"/>
        </w:rPr>
        <w:t>新しい働き方</w:t>
      </w:r>
    </w:p>
    <w:p w14:paraId="2C157B98" w14:textId="30A03CA3" w:rsidR="00B14511" w:rsidRPr="00CD313E" w:rsidRDefault="00244AFE"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sidRPr="00CD313E">
        <w:rPr>
          <w:rFonts w:asciiTheme="minorEastAsia" w:hAnsiTheme="minorEastAsia" w:hint="eastAsia"/>
          <w:sz w:val="22"/>
          <w:szCs w:val="21"/>
        </w:rPr>
        <w:t>本府では、育児や介護等、職員の個々の事情に応じ多様な働き方を選択できるよう、フレックスタイム制度やテレワークの活用など柔軟な働き方の浸透</w:t>
      </w:r>
      <w:r w:rsidR="00F67CD4" w:rsidRPr="00CD313E">
        <w:rPr>
          <w:rFonts w:asciiTheme="minorEastAsia" w:hAnsiTheme="minorEastAsia" w:hint="eastAsia"/>
          <w:sz w:val="22"/>
          <w:szCs w:val="21"/>
        </w:rPr>
        <w:t>を図ることで、ワーク</w:t>
      </w:r>
      <w:r w:rsidR="00C16203" w:rsidRPr="00CD313E">
        <w:rPr>
          <w:rFonts w:asciiTheme="minorEastAsia" w:hAnsiTheme="minorEastAsia" w:hint="eastAsia"/>
          <w:sz w:val="22"/>
          <w:szCs w:val="21"/>
        </w:rPr>
        <w:t>･</w:t>
      </w:r>
      <w:r w:rsidR="00F67CD4" w:rsidRPr="00CD313E">
        <w:rPr>
          <w:rFonts w:asciiTheme="minorEastAsia" w:hAnsiTheme="minorEastAsia" w:hint="eastAsia"/>
          <w:sz w:val="22"/>
          <w:szCs w:val="21"/>
        </w:rPr>
        <w:t>ライフ</w:t>
      </w:r>
      <w:r w:rsidR="00C16203" w:rsidRPr="00CD313E">
        <w:rPr>
          <w:rFonts w:asciiTheme="minorEastAsia" w:hAnsiTheme="minorEastAsia" w:hint="eastAsia"/>
          <w:sz w:val="22"/>
          <w:szCs w:val="21"/>
        </w:rPr>
        <w:t>･</w:t>
      </w:r>
      <w:r w:rsidR="001D545E" w:rsidRPr="00CD313E">
        <w:rPr>
          <w:rFonts w:asciiTheme="minorEastAsia" w:hAnsiTheme="minorEastAsia" w:hint="eastAsia"/>
          <w:sz w:val="22"/>
          <w:szCs w:val="21"/>
        </w:rPr>
        <w:t>バランスの充実に向けて取り組んでおり、</w:t>
      </w:r>
      <w:r w:rsidR="00B14511" w:rsidRPr="00CD313E">
        <w:rPr>
          <w:rFonts w:asciiTheme="minorEastAsia" w:hAnsiTheme="minorEastAsia" w:hint="eastAsia"/>
          <w:sz w:val="22"/>
          <w:szCs w:val="21"/>
        </w:rPr>
        <w:t>男性の育児休業等の取得率は、年々上昇している。</w:t>
      </w:r>
    </w:p>
    <w:p w14:paraId="5649D334" w14:textId="77777777" w:rsidR="00F67CD4" w:rsidRPr="00F67CD4" w:rsidRDefault="00F67CD4" w:rsidP="009104FA">
      <w:pPr>
        <w:spacing w:before="0" w:beforeAutospacing="0" w:after="0" w:afterAutospacing="0" w:line="400" w:lineRule="exact"/>
        <w:ind w:leftChars="142" w:left="284" w:firstLineChars="100" w:firstLine="220"/>
        <w:jc w:val="both"/>
        <w:rPr>
          <w:sz w:val="22"/>
          <w:szCs w:val="21"/>
        </w:rPr>
      </w:pPr>
    </w:p>
    <w:p w14:paraId="3314A539" w14:textId="6E30CC3C" w:rsidR="00244AFE" w:rsidRDefault="007A4F5B" w:rsidP="00857C20">
      <w:pPr>
        <w:spacing w:before="0" w:beforeAutospacing="0" w:after="0" w:afterAutospacing="0" w:line="400" w:lineRule="exact"/>
        <w:jc w:val="center"/>
        <w:rPr>
          <w:sz w:val="22"/>
          <w:szCs w:val="21"/>
        </w:rPr>
      </w:pPr>
      <w:r>
        <w:rPr>
          <w:noProof/>
          <w:sz w:val="22"/>
          <w:szCs w:val="21"/>
        </w:rPr>
        <w:drawing>
          <wp:anchor distT="0" distB="0" distL="114300" distR="114300" simplePos="0" relativeHeight="252747776" behindDoc="0" locked="0" layoutInCell="1" allowOverlap="1" wp14:anchorId="6117FEF3" wp14:editId="709C9281">
            <wp:simplePos x="0" y="0"/>
            <wp:positionH relativeFrom="margin">
              <wp:posOffset>0</wp:posOffset>
            </wp:positionH>
            <wp:positionV relativeFrom="paragraph">
              <wp:posOffset>254000</wp:posOffset>
            </wp:positionV>
            <wp:extent cx="5821680" cy="1918970"/>
            <wp:effectExtent l="0" t="0" r="7620" b="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168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AFE" w:rsidRPr="00D14D81">
        <w:rPr>
          <w:rFonts w:hint="eastAsia"/>
          <w:sz w:val="22"/>
          <w:szCs w:val="21"/>
        </w:rPr>
        <w:t>【</w:t>
      </w:r>
      <w:r w:rsidR="00244AFE">
        <w:rPr>
          <w:rFonts w:hint="eastAsia"/>
          <w:sz w:val="22"/>
          <w:szCs w:val="21"/>
        </w:rPr>
        <w:t>柔軟な働き方の浸透に向けた取組み状況</w:t>
      </w:r>
      <w:r w:rsidR="00244AFE" w:rsidRPr="00D14D81">
        <w:rPr>
          <w:rFonts w:hint="eastAsia"/>
          <w:sz w:val="22"/>
          <w:szCs w:val="21"/>
        </w:rPr>
        <w:t>】</w:t>
      </w:r>
    </w:p>
    <w:p w14:paraId="7E8155FA" w14:textId="5C18D0FA" w:rsidR="00CD4AF2" w:rsidRPr="00CD4AF2" w:rsidRDefault="00CD4AF2" w:rsidP="009104FA">
      <w:pPr>
        <w:spacing w:before="0" w:beforeAutospacing="0" w:after="0" w:afterAutospacing="0" w:line="400" w:lineRule="exact"/>
        <w:ind w:firstLineChars="100" w:firstLine="220"/>
        <w:jc w:val="both"/>
        <w:rPr>
          <w:sz w:val="22"/>
          <w:szCs w:val="21"/>
        </w:rPr>
      </w:pPr>
    </w:p>
    <w:p w14:paraId="151D1093" w14:textId="77777777" w:rsidR="006F5100" w:rsidRPr="00BC3F79" w:rsidRDefault="006F5100" w:rsidP="00857C20">
      <w:pPr>
        <w:spacing w:before="0" w:beforeAutospacing="0" w:after="0" w:afterAutospacing="0" w:line="400" w:lineRule="exact"/>
        <w:ind w:firstLineChars="100" w:firstLine="220"/>
        <w:jc w:val="center"/>
        <w:rPr>
          <w:sz w:val="22"/>
          <w:szCs w:val="21"/>
        </w:rPr>
      </w:pPr>
      <w:r w:rsidRPr="00BC3F79">
        <w:rPr>
          <w:rFonts w:hint="eastAsia"/>
          <w:sz w:val="22"/>
          <w:szCs w:val="21"/>
        </w:rPr>
        <w:t>【男性の育児休業等取得率の推移】</w:t>
      </w:r>
    </w:p>
    <w:p w14:paraId="4A6C7553" w14:textId="1B79E611" w:rsidR="00F67CD4" w:rsidRDefault="006F5100" w:rsidP="009104FA">
      <w:pPr>
        <w:spacing w:before="0" w:beforeAutospacing="0" w:after="0" w:afterAutospacing="0" w:line="400" w:lineRule="exact"/>
        <w:ind w:firstLineChars="100" w:firstLine="200"/>
        <w:jc w:val="both"/>
        <w:rPr>
          <w:sz w:val="22"/>
          <w:szCs w:val="21"/>
        </w:rPr>
      </w:pPr>
      <w:r>
        <w:rPr>
          <w:noProof/>
        </w:rPr>
        <w:drawing>
          <wp:anchor distT="0" distB="0" distL="114300" distR="114300" simplePos="0" relativeHeight="252130304" behindDoc="0" locked="0" layoutInCell="1" allowOverlap="1" wp14:anchorId="1C730561" wp14:editId="5C8100F2">
            <wp:simplePos x="0" y="0"/>
            <wp:positionH relativeFrom="margin">
              <wp:posOffset>554990</wp:posOffset>
            </wp:positionH>
            <wp:positionV relativeFrom="paragraph">
              <wp:posOffset>11430</wp:posOffset>
            </wp:positionV>
            <wp:extent cx="4754245" cy="2545690"/>
            <wp:effectExtent l="0" t="0" r="8255" b="7620"/>
            <wp:wrapTopAndBottom/>
            <wp:docPr id="47" name="グラフ 4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63E52BD" w14:textId="7D880AC4" w:rsidR="00F67CD4" w:rsidRDefault="00F67CD4" w:rsidP="009104FA">
      <w:pPr>
        <w:spacing w:before="0" w:beforeAutospacing="0" w:after="0" w:afterAutospacing="0" w:line="400" w:lineRule="exact"/>
        <w:ind w:firstLineChars="100" w:firstLine="220"/>
        <w:jc w:val="both"/>
        <w:rPr>
          <w:sz w:val="22"/>
          <w:szCs w:val="21"/>
        </w:rPr>
      </w:pPr>
      <w:r>
        <w:rPr>
          <w:sz w:val="22"/>
          <w:szCs w:val="21"/>
        </w:rPr>
        <w:br w:type="page"/>
      </w:r>
    </w:p>
    <w:p w14:paraId="6EBE9EED" w14:textId="09E51A1A" w:rsidR="00F54EE1" w:rsidRPr="00BC3F79" w:rsidRDefault="00140FBB"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⑨</w:t>
      </w:r>
      <w:r w:rsidR="00F54EE1" w:rsidRPr="00BC3F79">
        <w:rPr>
          <w:rFonts w:hint="eastAsia"/>
          <w:b/>
          <w:sz w:val="24"/>
          <w:szCs w:val="21"/>
          <w:shd w:val="pct15" w:color="auto" w:fill="FFFFFF"/>
        </w:rPr>
        <w:t>給与制度</w:t>
      </w:r>
    </w:p>
    <w:p w14:paraId="3F753F96" w14:textId="23C26863" w:rsidR="00F54EE1" w:rsidRDefault="00206510"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sidRPr="00BC3F79">
        <w:rPr>
          <w:rFonts w:asciiTheme="minorEastAsia" w:hAnsiTheme="minorEastAsia" w:hint="eastAsia"/>
          <w:sz w:val="22"/>
          <w:szCs w:val="21"/>
        </w:rPr>
        <w:t>これまで、本府においては、「わたり」の解消や幹部職員</w:t>
      </w:r>
      <w:r w:rsidR="00F67CD4">
        <w:rPr>
          <w:rFonts w:asciiTheme="minorEastAsia" w:hAnsiTheme="minorEastAsia" w:hint="eastAsia"/>
          <w:sz w:val="22"/>
          <w:szCs w:val="21"/>
        </w:rPr>
        <w:t>の給料における</w:t>
      </w:r>
      <w:r w:rsidRPr="00BC3F79">
        <w:rPr>
          <w:rFonts w:asciiTheme="minorEastAsia" w:hAnsiTheme="minorEastAsia" w:hint="eastAsia"/>
          <w:sz w:val="22"/>
          <w:szCs w:val="21"/>
        </w:rPr>
        <w:t>「定額制」の導入、役職間での給料月額の「重なり幅」の縮減を行う</w:t>
      </w:r>
      <w:r w:rsidR="003A3723" w:rsidRPr="00BC3F79">
        <w:rPr>
          <w:rFonts w:asciiTheme="minorEastAsia" w:hAnsiTheme="minorEastAsia" w:hint="eastAsia"/>
          <w:sz w:val="22"/>
          <w:szCs w:val="21"/>
        </w:rPr>
        <w:t>等、</w:t>
      </w:r>
      <w:r w:rsidRPr="00BC3F79">
        <w:rPr>
          <w:rFonts w:asciiTheme="minorEastAsia" w:hAnsiTheme="minorEastAsia" w:hint="eastAsia"/>
          <w:sz w:val="22"/>
          <w:szCs w:val="21"/>
        </w:rPr>
        <w:t>様々な独自の給与制度改革を実施してきた。</w:t>
      </w:r>
    </w:p>
    <w:p w14:paraId="67FB202A" w14:textId="7F2ECDA2" w:rsidR="00273539" w:rsidRPr="00BC3F79" w:rsidRDefault="00273539" w:rsidP="009104FA">
      <w:pPr>
        <w:spacing w:before="0" w:beforeAutospacing="0" w:after="0" w:afterAutospacing="0" w:line="400" w:lineRule="exact"/>
        <w:ind w:leftChars="142" w:left="284" w:firstLineChars="100" w:firstLine="220"/>
        <w:jc w:val="both"/>
        <w:rPr>
          <w:sz w:val="22"/>
          <w:szCs w:val="21"/>
        </w:rPr>
      </w:pPr>
    </w:p>
    <w:p w14:paraId="6E95AFDA" w14:textId="77777777" w:rsidR="006D6C73" w:rsidRPr="00BC3F79" w:rsidRDefault="006D6C73" w:rsidP="00857C20">
      <w:pPr>
        <w:spacing w:before="0" w:beforeAutospacing="0" w:after="0" w:afterAutospacing="0" w:line="400" w:lineRule="exact"/>
        <w:ind w:firstLineChars="100" w:firstLine="220"/>
        <w:jc w:val="center"/>
        <w:rPr>
          <w:sz w:val="22"/>
          <w:szCs w:val="21"/>
        </w:rPr>
      </w:pPr>
      <w:r w:rsidRPr="00BC3F79">
        <w:rPr>
          <w:rFonts w:hint="eastAsia"/>
          <w:sz w:val="22"/>
          <w:szCs w:val="21"/>
        </w:rPr>
        <w:t>【行政職給料表における級別給料月額（令和５年４月現在）】</w:t>
      </w:r>
    </w:p>
    <w:p w14:paraId="7F882884" w14:textId="16D8E28B" w:rsidR="006D6C73" w:rsidRPr="00BC3F79" w:rsidRDefault="007A4F5B" w:rsidP="009104FA">
      <w:pPr>
        <w:spacing w:before="0" w:beforeAutospacing="0" w:after="0" w:afterAutospacing="0" w:line="400" w:lineRule="exact"/>
        <w:ind w:firstLineChars="100" w:firstLine="240"/>
        <w:jc w:val="both"/>
        <w:rPr>
          <w:sz w:val="24"/>
          <w:szCs w:val="21"/>
        </w:rPr>
      </w:pPr>
      <w:r>
        <w:rPr>
          <w:noProof/>
          <w:sz w:val="24"/>
          <w:szCs w:val="21"/>
        </w:rPr>
        <w:drawing>
          <wp:anchor distT="0" distB="0" distL="114300" distR="114300" simplePos="0" relativeHeight="252745728" behindDoc="0" locked="0" layoutInCell="1" allowOverlap="1" wp14:anchorId="19779CA8" wp14:editId="1CC18850">
            <wp:simplePos x="0" y="0"/>
            <wp:positionH relativeFrom="column">
              <wp:posOffset>0</wp:posOffset>
            </wp:positionH>
            <wp:positionV relativeFrom="paragraph">
              <wp:posOffset>-635</wp:posOffset>
            </wp:positionV>
            <wp:extent cx="6042752" cy="2950029"/>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42752" cy="2950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74691" w14:textId="77777777" w:rsidR="006D6C73" w:rsidRPr="00BC3F79" w:rsidRDefault="006D6C73" w:rsidP="009104FA">
      <w:pPr>
        <w:spacing w:before="0" w:beforeAutospacing="0" w:after="0" w:afterAutospacing="0" w:line="400" w:lineRule="exact"/>
        <w:ind w:firstLineChars="100" w:firstLine="240"/>
        <w:jc w:val="both"/>
        <w:rPr>
          <w:sz w:val="24"/>
          <w:szCs w:val="21"/>
        </w:rPr>
      </w:pPr>
    </w:p>
    <w:p w14:paraId="51AAF0D5" w14:textId="77777777" w:rsidR="006D6C73" w:rsidRPr="00BC3F79" w:rsidRDefault="006D6C73" w:rsidP="009104FA">
      <w:pPr>
        <w:spacing w:before="0" w:beforeAutospacing="0" w:after="0" w:afterAutospacing="0" w:line="400" w:lineRule="exact"/>
        <w:jc w:val="both"/>
        <w:rPr>
          <w:sz w:val="24"/>
          <w:szCs w:val="21"/>
        </w:rPr>
      </w:pPr>
    </w:p>
    <w:p w14:paraId="25E5F226" w14:textId="77777777" w:rsidR="006D6C73" w:rsidRPr="00BC3F79" w:rsidRDefault="006D6C73" w:rsidP="009104FA">
      <w:pPr>
        <w:spacing w:before="0" w:beforeAutospacing="0" w:after="0" w:afterAutospacing="0" w:line="400" w:lineRule="exact"/>
        <w:jc w:val="both"/>
        <w:rPr>
          <w:sz w:val="24"/>
          <w:szCs w:val="21"/>
        </w:rPr>
      </w:pPr>
    </w:p>
    <w:p w14:paraId="01875C52" w14:textId="77777777" w:rsidR="006D6C73" w:rsidRPr="00BC3F79" w:rsidRDefault="006D6C73" w:rsidP="009104FA">
      <w:pPr>
        <w:spacing w:before="0" w:beforeAutospacing="0" w:after="0" w:afterAutospacing="0" w:line="400" w:lineRule="exact"/>
        <w:jc w:val="both"/>
        <w:rPr>
          <w:sz w:val="24"/>
          <w:szCs w:val="21"/>
        </w:rPr>
      </w:pPr>
    </w:p>
    <w:p w14:paraId="40ED7853" w14:textId="77777777" w:rsidR="006D6C73" w:rsidRPr="00BC3F79" w:rsidRDefault="006D6C73" w:rsidP="009104FA">
      <w:pPr>
        <w:spacing w:before="0" w:beforeAutospacing="0" w:after="0" w:afterAutospacing="0" w:line="400" w:lineRule="exact"/>
        <w:jc w:val="both"/>
        <w:rPr>
          <w:sz w:val="24"/>
          <w:szCs w:val="21"/>
        </w:rPr>
      </w:pPr>
    </w:p>
    <w:p w14:paraId="712DED61" w14:textId="77777777" w:rsidR="006D6C73" w:rsidRPr="00BC3F79" w:rsidRDefault="006D6C73" w:rsidP="009104FA">
      <w:pPr>
        <w:spacing w:before="0" w:beforeAutospacing="0" w:after="0" w:afterAutospacing="0" w:line="400" w:lineRule="exact"/>
        <w:jc w:val="both"/>
        <w:rPr>
          <w:sz w:val="24"/>
          <w:szCs w:val="21"/>
        </w:rPr>
      </w:pPr>
    </w:p>
    <w:p w14:paraId="09F896C1" w14:textId="77777777" w:rsidR="006D6C73" w:rsidRPr="00BC3F79" w:rsidRDefault="006D6C73" w:rsidP="009104FA">
      <w:pPr>
        <w:spacing w:before="0" w:beforeAutospacing="0" w:after="0" w:afterAutospacing="0" w:line="400" w:lineRule="exact"/>
        <w:jc w:val="both"/>
        <w:rPr>
          <w:sz w:val="24"/>
          <w:szCs w:val="21"/>
        </w:rPr>
      </w:pPr>
    </w:p>
    <w:p w14:paraId="20BC2EFA" w14:textId="77777777" w:rsidR="006D6C73" w:rsidRPr="00BC3F79" w:rsidRDefault="006D6C73" w:rsidP="009104FA">
      <w:pPr>
        <w:spacing w:before="0" w:beforeAutospacing="0" w:after="0" w:afterAutospacing="0" w:line="400" w:lineRule="exact"/>
        <w:jc w:val="both"/>
        <w:rPr>
          <w:sz w:val="24"/>
          <w:szCs w:val="21"/>
        </w:rPr>
      </w:pPr>
    </w:p>
    <w:p w14:paraId="6E62DD85" w14:textId="77777777" w:rsidR="006D6C73" w:rsidRDefault="006D6C73" w:rsidP="009104FA">
      <w:pPr>
        <w:spacing w:before="0" w:beforeAutospacing="0" w:after="0" w:afterAutospacing="0" w:line="400" w:lineRule="exact"/>
        <w:ind w:firstLineChars="100" w:firstLine="220"/>
        <w:jc w:val="both"/>
        <w:rPr>
          <w:sz w:val="22"/>
          <w:szCs w:val="21"/>
        </w:rPr>
      </w:pPr>
    </w:p>
    <w:p w14:paraId="61D93A11" w14:textId="77777777" w:rsidR="006D6C73" w:rsidRDefault="006D6C73" w:rsidP="009104FA">
      <w:pPr>
        <w:spacing w:before="0" w:beforeAutospacing="0" w:after="0" w:afterAutospacing="0" w:line="400" w:lineRule="exact"/>
        <w:ind w:firstLineChars="100" w:firstLine="220"/>
        <w:jc w:val="both"/>
        <w:rPr>
          <w:sz w:val="22"/>
          <w:szCs w:val="21"/>
        </w:rPr>
      </w:pPr>
    </w:p>
    <w:p w14:paraId="659576AA" w14:textId="77777777" w:rsidR="006D6C73" w:rsidRDefault="006D6C73" w:rsidP="009104FA">
      <w:pPr>
        <w:spacing w:before="0" w:beforeAutospacing="0" w:after="0" w:afterAutospacing="0" w:line="400" w:lineRule="exact"/>
        <w:ind w:firstLineChars="100" w:firstLine="220"/>
        <w:jc w:val="both"/>
        <w:rPr>
          <w:sz w:val="22"/>
          <w:szCs w:val="21"/>
        </w:rPr>
      </w:pPr>
    </w:p>
    <w:p w14:paraId="4FD349FB" w14:textId="7E23F540" w:rsidR="006D6C73" w:rsidRPr="00BC3F79" w:rsidRDefault="006D6C73" w:rsidP="00857C20">
      <w:pPr>
        <w:spacing w:before="0" w:beforeAutospacing="0" w:after="0" w:afterAutospacing="0" w:line="400" w:lineRule="exact"/>
        <w:ind w:firstLineChars="100" w:firstLine="220"/>
        <w:jc w:val="center"/>
        <w:rPr>
          <w:sz w:val="24"/>
          <w:szCs w:val="21"/>
        </w:rPr>
      </w:pPr>
      <w:r w:rsidRPr="00BC3F79">
        <w:rPr>
          <w:rFonts w:hint="eastAsia"/>
          <w:sz w:val="22"/>
          <w:szCs w:val="21"/>
        </w:rPr>
        <w:t>【行政職給料表における管理職手当一覧（令和５年４月現在）】</w:t>
      </w:r>
    </w:p>
    <w:p w14:paraId="7B99278E" w14:textId="4484A5A4" w:rsidR="009312EC" w:rsidRPr="00BC3F79" w:rsidRDefault="007A4F5B" w:rsidP="009104FA">
      <w:pPr>
        <w:spacing w:before="0" w:beforeAutospacing="0" w:after="0" w:afterAutospacing="0" w:line="400" w:lineRule="exact"/>
        <w:jc w:val="both"/>
        <w:rPr>
          <w:sz w:val="24"/>
          <w:szCs w:val="21"/>
        </w:rPr>
      </w:pPr>
      <w:r>
        <w:rPr>
          <w:noProof/>
        </w:rPr>
        <w:drawing>
          <wp:anchor distT="0" distB="0" distL="114300" distR="114300" simplePos="0" relativeHeight="252743680" behindDoc="0" locked="0" layoutInCell="1" allowOverlap="1" wp14:anchorId="46F0C501" wp14:editId="7713D579">
            <wp:simplePos x="0" y="0"/>
            <wp:positionH relativeFrom="column">
              <wp:posOffset>113030</wp:posOffset>
            </wp:positionH>
            <wp:positionV relativeFrom="paragraph">
              <wp:posOffset>49530</wp:posOffset>
            </wp:positionV>
            <wp:extent cx="5994850" cy="3638550"/>
            <wp:effectExtent l="0" t="0" r="0" b="0"/>
            <wp:wrapTopAndBottom/>
            <wp:docPr id="2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94850" cy="3638550"/>
                    </a:xfrm>
                    <a:prstGeom prst="rect">
                      <a:avLst/>
                    </a:prstGeom>
                  </pic:spPr>
                </pic:pic>
              </a:graphicData>
            </a:graphic>
            <wp14:sizeRelH relativeFrom="page">
              <wp14:pctWidth>0</wp14:pctWidth>
            </wp14:sizeRelH>
            <wp14:sizeRelV relativeFrom="page">
              <wp14:pctHeight>0</wp14:pctHeight>
            </wp14:sizeRelV>
          </wp:anchor>
        </w:drawing>
      </w:r>
      <w:r w:rsidR="00BD25B3" w:rsidRPr="00BC3F79">
        <w:rPr>
          <w:sz w:val="24"/>
          <w:szCs w:val="21"/>
        </w:rPr>
        <w:br w:type="page"/>
      </w:r>
    </w:p>
    <w:p w14:paraId="3D8F617B" w14:textId="7C9342D7" w:rsidR="007E57C8" w:rsidRPr="00BC3F79" w:rsidRDefault="00684FC0" w:rsidP="009104FA">
      <w:pPr>
        <w:pStyle w:val="1"/>
        <w:spacing w:after="100"/>
        <w:jc w:val="both"/>
        <w:rPr>
          <w:b/>
          <w:sz w:val="28"/>
          <w:szCs w:val="28"/>
        </w:rPr>
      </w:pPr>
      <w:bookmarkStart w:id="6" w:name="_Toc159520069"/>
      <w:r w:rsidRPr="00BC3F79">
        <w:rPr>
          <w:rFonts w:hint="eastAsia"/>
          <w:b/>
          <w:sz w:val="28"/>
          <w:szCs w:val="28"/>
        </w:rPr>
        <w:lastRenderedPageBreak/>
        <w:t>第</w:t>
      </w:r>
      <w:r w:rsidR="0073662A" w:rsidRPr="00BC3F79">
        <w:rPr>
          <w:rFonts w:hint="eastAsia"/>
          <w:b/>
          <w:sz w:val="28"/>
          <w:szCs w:val="28"/>
        </w:rPr>
        <w:t>２</w:t>
      </w:r>
      <w:r w:rsidRPr="00BC3F79">
        <w:rPr>
          <w:rFonts w:hint="eastAsia"/>
          <w:b/>
          <w:sz w:val="28"/>
          <w:szCs w:val="28"/>
        </w:rPr>
        <w:t xml:space="preserve">章　</w:t>
      </w:r>
      <w:r w:rsidR="000A5BB4" w:rsidRPr="00BC3F79">
        <w:rPr>
          <w:rFonts w:hint="eastAsia"/>
          <w:b/>
          <w:sz w:val="28"/>
          <w:szCs w:val="28"/>
        </w:rPr>
        <w:t>これまでの</w:t>
      </w:r>
      <w:r w:rsidR="0012371D">
        <w:rPr>
          <w:rFonts w:hint="eastAsia"/>
          <w:b/>
          <w:sz w:val="28"/>
          <w:szCs w:val="28"/>
        </w:rPr>
        <w:t>組織・</w:t>
      </w:r>
      <w:r w:rsidR="00E27BBA" w:rsidRPr="00BC3F79">
        <w:rPr>
          <w:rFonts w:hint="eastAsia"/>
          <w:b/>
          <w:sz w:val="28"/>
          <w:szCs w:val="28"/>
        </w:rPr>
        <w:t>人事給与制度</w:t>
      </w:r>
      <w:r w:rsidR="00BD25B3" w:rsidRPr="00BC3F79">
        <w:rPr>
          <w:rFonts w:hint="eastAsia"/>
          <w:b/>
          <w:sz w:val="28"/>
          <w:szCs w:val="28"/>
        </w:rPr>
        <w:t>の</w:t>
      </w:r>
      <w:r w:rsidR="000A5BB4" w:rsidRPr="00BC3F79">
        <w:rPr>
          <w:rFonts w:hint="eastAsia"/>
          <w:b/>
          <w:sz w:val="28"/>
          <w:szCs w:val="28"/>
        </w:rPr>
        <w:t>振り返り</w:t>
      </w:r>
      <w:bookmarkEnd w:id="6"/>
    </w:p>
    <w:p w14:paraId="5AD94AC8" w14:textId="731E4C3D" w:rsidR="00596684" w:rsidRPr="00316284" w:rsidRDefault="00596684" w:rsidP="009104FA">
      <w:pPr>
        <w:jc w:val="both"/>
        <w:rPr>
          <w:rFonts w:asciiTheme="minorEastAsia" w:hAnsiTheme="minorEastAsia"/>
          <w:color w:val="FF0000"/>
          <w:sz w:val="22"/>
        </w:rPr>
      </w:pPr>
      <w:bookmarkStart w:id="7" w:name="_Toc141383118"/>
      <w:bookmarkStart w:id="8" w:name="_Toc141784313"/>
      <w:bookmarkStart w:id="9" w:name="_Toc141905503"/>
      <w:r>
        <w:rPr>
          <w:rFonts w:hint="eastAsia"/>
        </w:rPr>
        <w:t xml:space="preserve">　</w:t>
      </w:r>
      <w:r w:rsidR="000C20EE" w:rsidRPr="009D20B2">
        <w:rPr>
          <w:rFonts w:asciiTheme="minorEastAsia" w:hAnsiTheme="minorEastAsia" w:hint="eastAsia"/>
          <w:sz w:val="22"/>
        </w:rPr>
        <w:t>現在に至る組織の基本的枠組みを構築してから約20</w:t>
      </w:r>
      <w:r w:rsidR="006F12BA">
        <w:rPr>
          <w:rFonts w:asciiTheme="minorEastAsia" w:hAnsiTheme="minorEastAsia" w:hint="eastAsia"/>
          <w:sz w:val="22"/>
        </w:rPr>
        <w:t>年</w:t>
      </w:r>
      <w:r w:rsidR="00857C20">
        <w:rPr>
          <w:rFonts w:asciiTheme="minorEastAsia" w:hAnsiTheme="minorEastAsia" w:hint="eastAsia"/>
          <w:sz w:val="22"/>
        </w:rPr>
        <w:t>、</w:t>
      </w:r>
      <w:r w:rsidR="000C20EE" w:rsidRPr="009D20B2">
        <w:rPr>
          <w:rFonts w:asciiTheme="minorEastAsia" w:hAnsiTheme="minorEastAsia" w:hint="eastAsia"/>
          <w:sz w:val="22"/>
        </w:rPr>
        <w:t>職員基本条例の制定から約10</w:t>
      </w:r>
      <w:r w:rsidR="009D20B2" w:rsidRPr="009D20B2">
        <w:rPr>
          <w:rFonts w:asciiTheme="minorEastAsia" w:hAnsiTheme="minorEastAsia" w:hint="eastAsia"/>
          <w:sz w:val="22"/>
        </w:rPr>
        <w:t>年が経過していること</w:t>
      </w:r>
      <w:r w:rsidR="009C45C0">
        <w:rPr>
          <w:rFonts w:asciiTheme="minorEastAsia" w:hAnsiTheme="minorEastAsia" w:hint="eastAsia"/>
          <w:sz w:val="22"/>
        </w:rPr>
        <w:t>を踏まえ</w:t>
      </w:r>
      <w:r w:rsidR="009D20B2" w:rsidRPr="009D20B2">
        <w:rPr>
          <w:rFonts w:asciiTheme="minorEastAsia" w:hAnsiTheme="minorEastAsia" w:hint="eastAsia"/>
          <w:sz w:val="22"/>
        </w:rPr>
        <w:t>、改めて</w:t>
      </w:r>
      <w:r w:rsidR="00857C20">
        <w:rPr>
          <w:rFonts w:asciiTheme="minorEastAsia" w:hAnsiTheme="minorEastAsia" w:hint="eastAsia"/>
          <w:sz w:val="22"/>
        </w:rPr>
        <w:t>、</w:t>
      </w:r>
      <w:r w:rsidR="000C20EE" w:rsidRPr="009D20B2">
        <w:rPr>
          <w:rFonts w:asciiTheme="minorEastAsia" w:hAnsiTheme="minorEastAsia" w:hint="eastAsia"/>
          <w:sz w:val="22"/>
        </w:rPr>
        <w:t>現行の組織・人員体制が社会</w:t>
      </w:r>
      <w:r w:rsidR="0039460B">
        <w:rPr>
          <w:rFonts w:asciiTheme="minorEastAsia" w:hAnsiTheme="minorEastAsia" w:hint="eastAsia"/>
          <w:sz w:val="22"/>
        </w:rPr>
        <w:t>経済</w:t>
      </w:r>
      <w:r w:rsidR="000C20EE" w:rsidRPr="009D20B2">
        <w:rPr>
          <w:rFonts w:asciiTheme="minorEastAsia" w:hAnsiTheme="minorEastAsia" w:hint="eastAsia"/>
          <w:sz w:val="22"/>
        </w:rPr>
        <w:t>情勢や職員の状況等に合致しているか、各制度が職員のやる気やスキルアップ</w:t>
      </w:r>
      <w:r w:rsidR="009D20B2" w:rsidRPr="009D20B2">
        <w:rPr>
          <w:rFonts w:asciiTheme="minorEastAsia" w:hAnsiTheme="minorEastAsia" w:hint="eastAsia"/>
          <w:sz w:val="22"/>
        </w:rPr>
        <w:t>につながるものとなっているかといった観点から、</w:t>
      </w:r>
      <w:r w:rsidR="0012371D">
        <w:rPr>
          <w:rFonts w:asciiTheme="minorEastAsia" w:hAnsiTheme="minorEastAsia" w:hint="eastAsia"/>
          <w:sz w:val="22"/>
        </w:rPr>
        <w:t>組織・</w:t>
      </w:r>
      <w:r w:rsidR="009D20B2" w:rsidRPr="009D20B2">
        <w:rPr>
          <w:rFonts w:asciiTheme="minorEastAsia" w:hAnsiTheme="minorEastAsia" w:hint="eastAsia"/>
          <w:sz w:val="22"/>
        </w:rPr>
        <w:t>人事給与制度全般について点検を行</w:t>
      </w:r>
      <w:r w:rsidR="00041B86">
        <w:rPr>
          <w:rFonts w:asciiTheme="minorEastAsia" w:hAnsiTheme="minorEastAsia" w:hint="eastAsia"/>
          <w:sz w:val="22"/>
        </w:rPr>
        <w:t>った</w:t>
      </w:r>
      <w:r w:rsidR="009D20B2" w:rsidRPr="009D20B2">
        <w:rPr>
          <w:rFonts w:asciiTheme="minorEastAsia" w:hAnsiTheme="minorEastAsia" w:hint="eastAsia"/>
          <w:sz w:val="22"/>
        </w:rPr>
        <w:t>。</w:t>
      </w:r>
    </w:p>
    <w:p w14:paraId="5D16C4C1" w14:textId="286D9C9C" w:rsidR="00596684" w:rsidRPr="000B4525" w:rsidRDefault="00596684" w:rsidP="009104FA">
      <w:pPr>
        <w:pStyle w:val="2"/>
        <w:spacing w:after="100"/>
        <w:ind w:firstLine="270"/>
        <w:jc w:val="both"/>
        <w:rPr>
          <w:b/>
          <w:bCs/>
          <w:sz w:val="24"/>
          <w:szCs w:val="24"/>
        </w:rPr>
      </w:pPr>
      <w:bookmarkStart w:id="10" w:name="_Toc159520070"/>
      <w:r w:rsidRPr="000B4525">
        <w:rPr>
          <w:rFonts w:hint="eastAsia"/>
          <w:b/>
          <w:bCs/>
          <w:sz w:val="24"/>
          <w:szCs w:val="24"/>
        </w:rPr>
        <w:t>１．</w:t>
      </w:r>
      <w:r w:rsidR="00316284" w:rsidRPr="000B4525">
        <w:rPr>
          <w:rFonts w:hint="eastAsia"/>
          <w:b/>
          <w:bCs/>
          <w:sz w:val="24"/>
          <w:szCs w:val="24"/>
        </w:rPr>
        <w:t>これまでの取組みと成果</w:t>
      </w:r>
      <w:bookmarkEnd w:id="10"/>
    </w:p>
    <w:p w14:paraId="286F8682" w14:textId="6D921B5E" w:rsidR="007E7D0B" w:rsidRPr="00CD313E" w:rsidRDefault="000C20EE" w:rsidP="009104FA">
      <w:pPr>
        <w:spacing w:beforeLines="50" w:before="180" w:beforeAutospacing="0" w:after="0" w:afterAutospacing="0"/>
        <w:ind w:firstLineChars="100" w:firstLine="220"/>
        <w:jc w:val="both"/>
        <w:rPr>
          <w:rFonts w:asciiTheme="minorEastAsia" w:hAnsiTheme="minorEastAsia"/>
          <w:sz w:val="22"/>
        </w:rPr>
      </w:pPr>
      <w:r w:rsidRPr="00CD313E">
        <w:rPr>
          <w:rFonts w:asciiTheme="minorEastAsia" w:hAnsiTheme="minorEastAsia" w:hint="eastAsia"/>
          <w:sz w:val="22"/>
        </w:rPr>
        <w:t>本府では、厳しい財政状況の</w:t>
      </w:r>
      <w:r w:rsidR="0094003B">
        <w:rPr>
          <w:rFonts w:asciiTheme="minorEastAsia" w:hAnsiTheme="minorEastAsia" w:hint="eastAsia"/>
          <w:sz w:val="22"/>
        </w:rPr>
        <w:t>下</w:t>
      </w:r>
      <w:r w:rsidRPr="00CD313E">
        <w:rPr>
          <w:rFonts w:asciiTheme="minorEastAsia" w:hAnsiTheme="minorEastAsia" w:hint="eastAsia"/>
          <w:sz w:val="22"/>
        </w:rPr>
        <w:t>で</w:t>
      </w:r>
      <w:r w:rsidR="001F2725">
        <w:rPr>
          <w:rFonts w:asciiTheme="minorEastAsia" w:hAnsiTheme="minorEastAsia" w:hint="eastAsia"/>
          <w:sz w:val="22"/>
        </w:rPr>
        <w:t>､</w:t>
      </w:r>
      <w:r w:rsidRPr="00CD313E">
        <w:rPr>
          <w:rFonts w:asciiTheme="minorEastAsia" w:hAnsiTheme="minorEastAsia" w:hint="eastAsia"/>
          <w:sz w:val="22"/>
        </w:rPr>
        <w:t>事務事業の見直し</w:t>
      </w:r>
      <w:r w:rsidR="006C6482">
        <w:rPr>
          <w:rFonts w:asciiTheme="minorEastAsia" w:hAnsiTheme="minorEastAsia" w:hint="eastAsia"/>
          <w:sz w:val="22"/>
        </w:rPr>
        <w:t>や</w:t>
      </w:r>
      <w:r w:rsidR="0083575E">
        <w:rPr>
          <w:rFonts w:asciiTheme="minorEastAsia" w:hAnsiTheme="minorEastAsia" w:hint="eastAsia"/>
          <w:sz w:val="22"/>
        </w:rPr>
        <w:t>事務</w:t>
      </w:r>
      <w:r w:rsidR="001F2725">
        <w:rPr>
          <w:rFonts w:asciiTheme="minorEastAsia" w:hAnsiTheme="minorEastAsia" w:hint="eastAsia"/>
          <w:sz w:val="22"/>
        </w:rPr>
        <w:t>の</w:t>
      </w:r>
      <w:r w:rsidR="0083575E">
        <w:rPr>
          <w:rFonts w:asciiTheme="minorEastAsia" w:hAnsiTheme="minorEastAsia" w:hint="eastAsia"/>
          <w:sz w:val="22"/>
        </w:rPr>
        <w:t>効率化</w:t>
      </w:r>
      <w:r w:rsidRPr="00CD313E">
        <w:rPr>
          <w:rFonts w:asciiTheme="minorEastAsia" w:hAnsiTheme="minorEastAsia" w:hint="eastAsia"/>
          <w:sz w:val="22"/>
        </w:rPr>
        <w:t>等</w:t>
      </w:r>
      <w:r w:rsidRPr="00CD313E">
        <w:rPr>
          <w:rFonts w:asciiTheme="minorEastAsia" w:hAnsiTheme="minorEastAsia"/>
          <w:sz w:val="22"/>
        </w:rPr>
        <w:t>を行ってきた</w:t>
      </w:r>
      <w:r w:rsidRPr="00CD313E">
        <w:rPr>
          <w:rFonts w:asciiTheme="minorEastAsia" w:hAnsiTheme="minorEastAsia" w:hint="eastAsia"/>
          <w:sz w:val="22"/>
        </w:rPr>
        <w:t>結果</w:t>
      </w:r>
      <w:r w:rsidR="001F2725">
        <w:rPr>
          <w:rFonts w:asciiTheme="minorEastAsia" w:hAnsiTheme="minorEastAsia" w:hint="eastAsia"/>
          <w:sz w:val="22"/>
        </w:rPr>
        <w:t>､</w:t>
      </w:r>
      <w:r w:rsidRPr="00CD313E">
        <w:rPr>
          <w:rFonts w:asciiTheme="minorEastAsia" w:hAnsiTheme="minorEastAsia" w:hint="eastAsia"/>
          <w:sz w:val="22"/>
        </w:rPr>
        <w:t>全国</w:t>
      </w:r>
      <w:r w:rsidR="005E7D62">
        <w:rPr>
          <w:rFonts w:asciiTheme="minorEastAsia" w:hAnsiTheme="minorEastAsia" w:hint="eastAsia"/>
          <w:sz w:val="22"/>
        </w:rPr>
        <w:t>一</w:t>
      </w:r>
      <w:r w:rsidRPr="00CD313E">
        <w:rPr>
          <w:rFonts w:asciiTheme="minorEastAsia" w:hAnsiTheme="minorEastAsia"/>
          <w:sz w:val="22"/>
        </w:rPr>
        <w:t>スリムな</w:t>
      </w:r>
      <w:r w:rsidR="005E7D62">
        <w:rPr>
          <w:rFonts w:asciiTheme="minorEastAsia" w:hAnsiTheme="minorEastAsia" w:hint="eastAsia"/>
          <w:sz w:val="22"/>
        </w:rPr>
        <w:t>組織</w:t>
      </w:r>
      <w:r w:rsidRPr="00CD313E">
        <w:rPr>
          <w:rFonts w:asciiTheme="minorEastAsia" w:hAnsiTheme="minorEastAsia"/>
          <w:sz w:val="22"/>
        </w:rPr>
        <w:t>体制</w:t>
      </w:r>
      <w:r w:rsidRPr="00CD313E">
        <w:rPr>
          <w:rFonts w:asciiTheme="minorEastAsia" w:hAnsiTheme="minorEastAsia" w:hint="eastAsia"/>
          <w:sz w:val="22"/>
        </w:rPr>
        <w:t>を</w:t>
      </w:r>
      <w:r w:rsidR="00CC5686" w:rsidRPr="00CD313E">
        <w:rPr>
          <w:rFonts w:asciiTheme="minorEastAsia" w:hAnsiTheme="minorEastAsia"/>
          <w:sz w:val="22"/>
        </w:rPr>
        <w:t>構築して</w:t>
      </w:r>
      <w:r w:rsidR="00CC5686" w:rsidRPr="00CD313E">
        <w:rPr>
          <w:rFonts w:asciiTheme="minorEastAsia" w:hAnsiTheme="minorEastAsia" w:hint="eastAsia"/>
          <w:sz w:val="22"/>
        </w:rPr>
        <w:t>きた</w:t>
      </w:r>
      <w:r w:rsidRPr="00CD313E">
        <w:rPr>
          <w:rFonts w:asciiTheme="minorEastAsia" w:hAnsiTheme="minorEastAsia"/>
          <w:sz w:val="22"/>
        </w:rPr>
        <w:t>。</w:t>
      </w:r>
    </w:p>
    <w:p w14:paraId="3A8EF69E" w14:textId="663C1402" w:rsidR="00CA7A45" w:rsidRDefault="00CC5686" w:rsidP="009104FA">
      <w:pPr>
        <w:spacing w:beforeLines="50" w:before="180" w:beforeAutospacing="0" w:after="0" w:afterAutospacing="0"/>
        <w:ind w:firstLineChars="100" w:firstLine="220"/>
        <w:jc w:val="both"/>
        <w:rPr>
          <w:rFonts w:asciiTheme="minorEastAsia" w:hAnsiTheme="minorEastAsia"/>
          <w:sz w:val="22"/>
        </w:rPr>
      </w:pPr>
      <w:r w:rsidRPr="00CD313E">
        <w:rPr>
          <w:rFonts w:asciiTheme="minorEastAsia" w:hAnsiTheme="minorEastAsia" w:hint="eastAsia"/>
          <w:sz w:val="22"/>
        </w:rPr>
        <w:t>また</w:t>
      </w:r>
      <w:r w:rsidR="000C20EE" w:rsidRPr="00CD313E">
        <w:rPr>
          <w:rFonts w:asciiTheme="minorEastAsia" w:hAnsiTheme="minorEastAsia" w:hint="eastAsia"/>
          <w:sz w:val="22"/>
        </w:rPr>
        <w:t>、</w:t>
      </w:r>
      <w:r w:rsidR="000C20EE" w:rsidRPr="00CD313E">
        <w:rPr>
          <w:rFonts w:asciiTheme="minorEastAsia" w:hAnsiTheme="minorEastAsia"/>
          <w:sz w:val="22"/>
        </w:rPr>
        <w:t>職員基本条例の制定</w:t>
      </w:r>
      <w:r w:rsidR="00471221">
        <w:rPr>
          <w:rFonts w:asciiTheme="minorEastAsia" w:hAnsiTheme="minorEastAsia" w:hint="eastAsia"/>
          <w:sz w:val="22"/>
        </w:rPr>
        <w:t>をはじめとして、</w:t>
      </w:r>
      <w:r w:rsidR="00471221" w:rsidRPr="00140FBB">
        <w:rPr>
          <w:rFonts w:asciiTheme="minorEastAsia" w:hAnsiTheme="minorEastAsia" w:hint="eastAsia"/>
          <w:sz w:val="22"/>
        </w:rPr>
        <w:t>全国に先駆けて大胆な</w:t>
      </w:r>
      <w:r w:rsidR="000C20EE" w:rsidRPr="00140FBB">
        <w:rPr>
          <w:rFonts w:asciiTheme="minorEastAsia" w:hAnsiTheme="minorEastAsia"/>
          <w:sz w:val="22"/>
        </w:rPr>
        <w:t>公務員</w:t>
      </w:r>
      <w:r w:rsidR="00471221" w:rsidRPr="00140FBB">
        <w:rPr>
          <w:rFonts w:asciiTheme="minorEastAsia" w:hAnsiTheme="minorEastAsia" w:hint="eastAsia"/>
          <w:sz w:val="22"/>
        </w:rPr>
        <w:t>制度</w:t>
      </w:r>
      <w:r w:rsidR="000C20EE" w:rsidRPr="00140FBB">
        <w:rPr>
          <w:rFonts w:asciiTheme="minorEastAsia" w:hAnsiTheme="minorEastAsia"/>
          <w:sz w:val="22"/>
        </w:rPr>
        <w:t>改革</w:t>
      </w:r>
      <w:r w:rsidRPr="00140FBB">
        <w:rPr>
          <w:rFonts w:asciiTheme="minorEastAsia" w:hAnsiTheme="minorEastAsia" w:hint="eastAsia"/>
          <w:sz w:val="22"/>
        </w:rPr>
        <w:t>に</w:t>
      </w:r>
      <w:r w:rsidR="000C20EE" w:rsidRPr="00140FBB">
        <w:rPr>
          <w:rFonts w:asciiTheme="minorEastAsia" w:hAnsiTheme="minorEastAsia"/>
          <w:sz w:val="22"/>
        </w:rPr>
        <w:t>取り組</w:t>
      </w:r>
      <w:r w:rsidR="00471221" w:rsidRPr="00140FBB">
        <w:rPr>
          <w:rFonts w:asciiTheme="minorEastAsia" w:hAnsiTheme="minorEastAsia" w:hint="eastAsia"/>
          <w:sz w:val="22"/>
        </w:rPr>
        <w:t>み</w:t>
      </w:r>
      <w:r w:rsidR="000C20EE" w:rsidRPr="00140FBB">
        <w:rPr>
          <w:rFonts w:asciiTheme="minorEastAsia" w:hAnsiTheme="minorEastAsia"/>
          <w:sz w:val="22"/>
        </w:rPr>
        <w:t>、</w:t>
      </w:r>
      <w:r w:rsidRPr="00140FBB">
        <w:rPr>
          <w:rFonts w:asciiTheme="minorEastAsia" w:hAnsiTheme="minorEastAsia" w:hint="eastAsia"/>
          <w:sz w:val="22"/>
        </w:rPr>
        <w:t>社会人採用や部長公募をはじめとする</w:t>
      </w:r>
      <w:r w:rsidR="000C20EE" w:rsidRPr="00140FBB">
        <w:rPr>
          <w:rFonts w:asciiTheme="minorEastAsia" w:hAnsiTheme="minorEastAsia"/>
          <w:sz w:val="22"/>
        </w:rPr>
        <w:t>外部</w:t>
      </w:r>
      <w:r w:rsidR="000C20EE" w:rsidRPr="00140FBB">
        <w:rPr>
          <w:rFonts w:asciiTheme="minorEastAsia" w:hAnsiTheme="minorEastAsia" w:hint="eastAsia"/>
          <w:sz w:val="22"/>
        </w:rPr>
        <w:t>人材の</w:t>
      </w:r>
      <w:r w:rsidR="000C20EE" w:rsidRPr="00140FBB">
        <w:rPr>
          <w:rFonts w:asciiTheme="minorEastAsia" w:hAnsiTheme="minorEastAsia"/>
          <w:sz w:val="22"/>
        </w:rPr>
        <w:t>積極</w:t>
      </w:r>
      <w:r w:rsidRPr="00140FBB">
        <w:rPr>
          <w:rFonts w:asciiTheme="minorEastAsia" w:hAnsiTheme="minorEastAsia" w:hint="eastAsia"/>
          <w:sz w:val="22"/>
        </w:rPr>
        <w:t>的な登用や、</w:t>
      </w:r>
      <w:r w:rsidR="000C20EE" w:rsidRPr="00140FBB">
        <w:rPr>
          <w:rFonts w:asciiTheme="minorEastAsia" w:hAnsiTheme="minorEastAsia" w:hint="eastAsia"/>
          <w:sz w:val="22"/>
        </w:rPr>
        <w:t>「職務給の</w:t>
      </w:r>
      <w:r w:rsidR="000C20EE" w:rsidRPr="00140FBB">
        <w:rPr>
          <w:rFonts w:asciiTheme="minorEastAsia" w:hAnsiTheme="minorEastAsia"/>
          <w:sz w:val="22"/>
        </w:rPr>
        <w:t>原則</w:t>
      </w:r>
      <w:r w:rsidR="000C20EE" w:rsidRPr="00140FBB">
        <w:rPr>
          <w:rFonts w:asciiTheme="minorEastAsia" w:hAnsiTheme="minorEastAsia" w:hint="eastAsia"/>
          <w:sz w:val="22"/>
        </w:rPr>
        <w:t>」を</w:t>
      </w:r>
      <w:r w:rsidR="000C20EE" w:rsidRPr="00140FBB">
        <w:rPr>
          <w:rFonts w:asciiTheme="minorEastAsia" w:hAnsiTheme="minorEastAsia"/>
          <w:sz w:val="22"/>
        </w:rPr>
        <w:t>徹底し</w:t>
      </w:r>
      <w:r w:rsidR="000C20EE" w:rsidRPr="00140FBB">
        <w:rPr>
          <w:rFonts w:asciiTheme="minorEastAsia" w:hAnsiTheme="minorEastAsia" w:hint="eastAsia"/>
          <w:sz w:val="22"/>
        </w:rPr>
        <w:t>た</w:t>
      </w:r>
      <w:r w:rsidR="000C20EE" w:rsidRPr="00140FBB">
        <w:rPr>
          <w:rFonts w:asciiTheme="minorEastAsia" w:hAnsiTheme="minorEastAsia"/>
          <w:sz w:val="22"/>
        </w:rPr>
        <w:t>給与</w:t>
      </w:r>
      <w:r w:rsidR="000C20EE" w:rsidRPr="00140FBB">
        <w:rPr>
          <w:rFonts w:asciiTheme="minorEastAsia" w:hAnsiTheme="minorEastAsia" w:hint="eastAsia"/>
          <w:sz w:val="22"/>
        </w:rPr>
        <w:t>制度</w:t>
      </w:r>
      <w:r w:rsidR="000C20EE" w:rsidRPr="00140FBB">
        <w:rPr>
          <w:rFonts w:asciiTheme="minorEastAsia" w:hAnsiTheme="minorEastAsia"/>
          <w:sz w:val="22"/>
        </w:rPr>
        <w:t>改革</w:t>
      </w:r>
      <w:r w:rsidRPr="00140FBB">
        <w:rPr>
          <w:rFonts w:asciiTheme="minorEastAsia" w:hAnsiTheme="minorEastAsia" w:hint="eastAsia"/>
          <w:sz w:val="22"/>
        </w:rPr>
        <w:t>、</w:t>
      </w:r>
      <w:r w:rsidR="000C20EE" w:rsidRPr="00140FBB">
        <w:rPr>
          <w:rFonts w:asciiTheme="minorEastAsia" w:hAnsiTheme="minorEastAsia" w:hint="eastAsia"/>
          <w:sz w:val="22"/>
        </w:rPr>
        <w:t>「相対評価</w:t>
      </w:r>
      <w:r w:rsidR="000C20EE" w:rsidRPr="00140FBB">
        <w:rPr>
          <w:rFonts w:asciiTheme="minorEastAsia" w:hAnsiTheme="minorEastAsia"/>
          <w:sz w:val="22"/>
        </w:rPr>
        <w:t>」</w:t>
      </w:r>
      <w:r w:rsidR="000C20EE" w:rsidRPr="00140FBB">
        <w:rPr>
          <w:rFonts w:asciiTheme="minorEastAsia" w:hAnsiTheme="minorEastAsia" w:hint="eastAsia"/>
          <w:sz w:val="22"/>
        </w:rPr>
        <w:t>による</w:t>
      </w:r>
      <w:r w:rsidR="000C20EE" w:rsidRPr="00140FBB">
        <w:rPr>
          <w:rFonts w:asciiTheme="minorEastAsia" w:hAnsiTheme="minorEastAsia"/>
          <w:sz w:val="22"/>
        </w:rPr>
        <w:t>人事評価</w:t>
      </w:r>
      <w:r w:rsidR="000C20EE" w:rsidRPr="00140FBB">
        <w:rPr>
          <w:rFonts w:asciiTheme="minorEastAsia" w:hAnsiTheme="minorEastAsia" w:hint="eastAsia"/>
          <w:sz w:val="22"/>
        </w:rPr>
        <w:t>制度</w:t>
      </w:r>
      <w:r w:rsidRPr="00140FBB">
        <w:rPr>
          <w:rFonts w:asciiTheme="minorEastAsia" w:hAnsiTheme="minorEastAsia" w:hint="eastAsia"/>
          <w:sz w:val="22"/>
        </w:rPr>
        <w:t>等により、多様で優秀な職員を</w:t>
      </w:r>
      <w:r w:rsidR="00471221" w:rsidRPr="00140FBB">
        <w:rPr>
          <w:rFonts w:asciiTheme="minorEastAsia" w:hAnsiTheme="minorEastAsia" w:hint="eastAsia"/>
          <w:sz w:val="22"/>
        </w:rPr>
        <w:t>育成し</w:t>
      </w:r>
      <w:r w:rsidRPr="00140FBB">
        <w:rPr>
          <w:rFonts w:asciiTheme="minorEastAsia" w:hAnsiTheme="minorEastAsia" w:hint="eastAsia"/>
          <w:sz w:val="22"/>
        </w:rPr>
        <w:t>、</w:t>
      </w:r>
      <w:r w:rsidR="000C20EE" w:rsidRPr="00140FBB">
        <w:rPr>
          <w:rFonts w:asciiTheme="minorEastAsia" w:hAnsiTheme="minorEastAsia" w:hint="eastAsia"/>
          <w:sz w:val="22"/>
        </w:rPr>
        <w:t>執務意欲の</w:t>
      </w:r>
      <w:r w:rsidR="000C20EE" w:rsidRPr="00140FBB">
        <w:rPr>
          <w:rFonts w:asciiTheme="minorEastAsia" w:hAnsiTheme="minorEastAsia"/>
          <w:sz w:val="22"/>
        </w:rPr>
        <w:t>向上</w:t>
      </w:r>
      <w:r w:rsidRPr="00140FBB">
        <w:rPr>
          <w:rFonts w:asciiTheme="minorEastAsia" w:hAnsiTheme="minorEastAsia" w:hint="eastAsia"/>
          <w:sz w:val="22"/>
        </w:rPr>
        <w:t>や組織の活性化を図ることができた。</w:t>
      </w:r>
    </w:p>
    <w:p w14:paraId="4A113F24" w14:textId="4E649840" w:rsidR="000E2C0B" w:rsidRPr="00A11E1B" w:rsidRDefault="00471221" w:rsidP="009104FA">
      <w:pPr>
        <w:spacing w:beforeLines="50" w:before="180" w:beforeAutospacing="0" w:after="0" w:afterAutospacing="0"/>
        <w:ind w:firstLineChars="100" w:firstLine="220"/>
        <w:jc w:val="both"/>
        <w:rPr>
          <w:rFonts w:asciiTheme="minorEastAsia" w:hAnsiTheme="minorEastAsia"/>
          <w:sz w:val="22"/>
          <w:szCs w:val="21"/>
        </w:rPr>
      </w:pPr>
      <w:r>
        <w:rPr>
          <w:rFonts w:asciiTheme="minorEastAsia" w:hAnsiTheme="minorEastAsia" w:hint="eastAsia"/>
          <w:sz w:val="22"/>
        </w:rPr>
        <w:t>このような取組みを行う中で</w:t>
      </w:r>
      <w:r w:rsidR="00CC5686" w:rsidRPr="00CD313E">
        <w:rPr>
          <w:rFonts w:asciiTheme="minorEastAsia" w:hAnsiTheme="minorEastAsia" w:hint="eastAsia"/>
          <w:sz w:val="22"/>
        </w:rPr>
        <w:t>、</w:t>
      </w:r>
      <w:r w:rsidR="00CC5686" w:rsidRPr="00CD313E">
        <w:rPr>
          <w:rFonts w:asciiTheme="minorEastAsia" w:hAnsiTheme="minorEastAsia" w:hint="eastAsia"/>
          <w:sz w:val="22"/>
          <w:szCs w:val="21"/>
        </w:rPr>
        <w:t>大阪府と大阪市が一体となって成長戦略や改革を推進</w:t>
      </w:r>
      <w:r>
        <w:rPr>
          <w:rFonts w:asciiTheme="minorEastAsia" w:hAnsiTheme="minorEastAsia" w:hint="eastAsia"/>
          <w:sz w:val="22"/>
          <w:szCs w:val="21"/>
        </w:rPr>
        <w:t>し</w:t>
      </w:r>
      <w:r w:rsidR="00CC5686" w:rsidRPr="00CD313E">
        <w:rPr>
          <w:rFonts w:asciiTheme="minorEastAsia" w:hAnsiTheme="minorEastAsia" w:hint="eastAsia"/>
          <w:sz w:val="22"/>
          <w:szCs w:val="21"/>
        </w:rPr>
        <w:t>、</w:t>
      </w:r>
      <w:r w:rsidR="00906A27" w:rsidRPr="00CD313E">
        <w:rPr>
          <w:rFonts w:asciiTheme="minorEastAsia" w:hAnsiTheme="minorEastAsia" w:hint="eastAsia"/>
          <w:sz w:val="22"/>
          <w:szCs w:val="21"/>
        </w:rPr>
        <w:t>副首</w:t>
      </w:r>
      <w:r w:rsidR="00906A27" w:rsidRPr="00A11E1B">
        <w:rPr>
          <w:rFonts w:asciiTheme="minorEastAsia" w:hAnsiTheme="minorEastAsia" w:hint="eastAsia"/>
          <w:sz w:val="22"/>
          <w:szCs w:val="21"/>
        </w:rPr>
        <w:t>都推進局</w:t>
      </w:r>
      <w:r w:rsidR="00CC5686" w:rsidRPr="00A11E1B">
        <w:rPr>
          <w:rFonts w:asciiTheme="minorEastAsia" w:hAnsiTheme="minorEastAsia" w:hint="eastAsia"/>
          <w:sz w:val="22"/>
          <w:szCs w:val="21"/>
        </w:rPr>
        <w:t>や万博推進局等の組織の共同設置をはじめ、府市一体条例の制定</w:t>
      </w:r>
      <w:r w:rsidR="00906A27" w:rsidRPr="00A11E1B">
        <w:rPr>
          <w:rFonts w:asciiTheme="minorEastAsia" w:hAnsiTheme="minorEastAsia" w:hint="eastAsia"/>
          <w:sz w:val="22"/>
          <w:szCs w:val="21"/>
        </w:rPr>
        <w:t>、大阪産業局の設立</w:t>
      </w:r>
      <w:r w:rsidR="00543D4E" w:rsidRPr="00A11E1B">
        <w:rPr>
          <w:rFonts w:asciiTheme="minorEastAsia" w:hAnsiTheme="minorEastAsia" w:hint="eastAsia"/>
          <w:sz w:val="22"/>
          <w:szCs w:val="21"/>
        </w:rPr>
        <w:t>や</w:t>
      </w:r>
      <w:r w:rsidR="00B57629" w:rsidRPr="00A11E1B">
        <w:rPr>
          <w:rFonts w:asciiTheme="minorEastAsia" w:hAnsiTheme="minorEastAsia" w:hint="eastAsia"/>
          <w:sz w:val="22"/>
          <w:szCs w:val="21"/>
        </w:rPr>
        <w:t>試験研究施設</w:t>
      </w:r>
      <w:r w:rsidR="00CC5686" w:rsidRPr="00A11E1B">
        <w:rPr>
          <w:rFonts w:asciiTheme="minorEastAsia" w:hAnsiTheme="minorEastAsia" w:hint="eastAsia"/>
          <w:sz w:val="22"/>
          <w:szCs w:val="21"/>
        </w:rPr>
        <w:t>の統合等</w:t>
      </w:r>
      <w:r w:rsidR="00906A27" w:rsidRPr="00A11E1B">
        <w:rPr>
          <w:rFonts w:asciiTheme="minorEastAsia" w:hAnsiTheme="minorEastAsia" w:hint="eastAsia"/>
          <w:sz w:val="22"/>
          <w:szCs w:val="21"/>
        </w:rPr>
        <w:t>を</w:t>
      </w:r>
      <w:r w:rsidR="001E55A1" w:rsidRPr="00A11E1B">
        <w:rPr>
          <w:rFonts w:asciiTheme="minorEastAsia" w:hAnsiTheme="minorEastAsia" w:hint="eastAsia"/>
          <w:sz w:val="22"/>
          <w:szCs w:val="21"/>
        </w:rPr>
        <w:t>進めるとともに、</w:t>
      </w:r>
      <w:r w:rsidR="00906A27" w:rsidRPr="00A11E1B">
        <w:rPr>
          <w:rFonts w:asciiTheme="minorEastAsia" w:hAnsiTheme="minorEastAsia" w:hint="eastAsia"/>
          <w:sz w:val="22"/>
          <w:szCs w:val="21"/>
        </w:rPr>
        <w:t>G20</w:t>
      </w:r>
      <w:r w:rsidR="00BC0F71" w:rsidRPr="00A11E1B">
        <w:rPr>
          <w:rFonts w:asciiTheme="minorEastAsia" w:hAnsiTheme="minorEastAsia" w:hint="eastAsia"/>
          <w:sz w:val="22"/>
          <w:szCs w:val="21"/>
        </w:rPr>
        <w:t>大阪サミット</w:t>
      </w:r>
      <w:r w:rsidR="00AF0981" w:rsidRPr="00A11E1B">
        <w:rPr>
          <w:rFonts w:asciiTheme="minorEastAsia" w:hAnsiTheme="minorEastAsia" w:hint="eastAsia"/>
          <w:sz w:val="22"/>
          <w:szCs w:val="21"/>
        </w:rPr>
        <w:t>や</w:t>
      </w:r>
      <w:r w:rsidRPr="00A11E1B">
        <w:rPr>
          <w:rFonts w:asciiTheme="minorEastAsia" w:hAnsiTheme="minorEastAsia" w:hint="eastAsia"/>
          <w:sz w:val="22"/>
          <w:szCs w:val="21"/>
        </w:rPr>
        <w:t>大阪・関西万博の誘致</w:t>
      </w:r>
      <w:r w:rsidR="00906A27" w:rsidRPr="00A11E1B">
        <w:rPr>
          <w:rFonts w:asciiTheme="minorEastAsia" w:hAnsiTheme="minorEastAsia" w:hint="eastAsia"/>
          <w:sz w:val="22"/>
          <w:szCs w:val="21"/>
        </w:rPr>
        <w:t>等、</w:t>
      </w:r>
      <w:r w:rsidR="00BC0F71" w:rsidRPr="00A11E1B">
        <w:rPr>
          <w:rFonts w:asciiTheme="minorEastAsia" w:hAnsiTheme="minorEastAsia" w:hint="eastAsia"/>
          <w:sz w:val="22"/>
          <w:szCs w:val="21"/>
        </w:rPr>
        <w:t>様々な</w:t>
      </w:r>
      <w:r w:rsidRPr="00A11E1B">
        <w:rPr>
          <w:rFonts w:asciiTheme="minorEastAsia" w:hAnsiTheme="minorEastAsia" w:hint="eastAsia"/>
          <w:sz w:val="22"/>
          <w:szCs w:val="21"/>
        </w:rPr>
        <w:t>重要施策を実現することで</w:t>
      </w:r>
      <w:r w:rsidR="001E55A1" w:rsidRPr="00A11E1B">
        <w:rPr>
          <w:rFonts w:asciiTheme="minorEastAsia" w:hAnsiTheme="minorEastAsia" w:hint="eastAsia"/>
          <w:sz w:val="22"/>
          <w:szCs w:val="21"/>
        </w:rPr>
        <w:t>、大阪の都市格向上や</w:t>
      </w:r>
      <w:r w:rsidR="001F5A45" w:rsidRPr="00A11E1B">
        <w:rPr>
          <w:rFonts w:asciiTheme="minorEastAsia" w:hAnsiTheme="minorEastAsia" w:hint="eastAsia"/>
          <w:sz w:val="22"/>
          <w:szCs w:val="21"/>
        </w:rPr>
        <w:t>更なる</w:t>
      </w:r>
      <w:r w:rsidR="001E55A1" w:rsidRPr="00A11E1B">
        <w:rPr>
          <w:rFonts w:asciiTheme="minorEastAsia" w:hAnsiTheme="minorEastAsia" w:hint="eastAsia"/>
          <w:sz w:val="22"/>
          <w:szCs w:val="21"/>
        </w:rPr>
        <w:t>成長に貢献し</w:t>
      </w:r>
      <w:r w:rsidR="00BC0F71" w:rsidRPr="00A11E1B">
        <w:rPr>
          <w:rFonts w:asciiTheme="minorEastAsia" w:hAnsiTheme="minorEastAsia" w:hint="eastAsia"/>
          <w:sz w:val="22"/>
          <w:szCs w:val="21"/>
        </w:rPr>
        <w:t>てきた。</w:t>
      </w:r>
    </w:p>
    <w:p w14:paraId="6E17AFAA" w14:textId="1E952C43" w:rsidR="00223F5C" w:rsidRPr="00A11E1B" w:rsidRDefault="00223F5C" w:rsidP="009104FA">
      <w:pPr>
        <w:spacing w:beforeLines="50" w:before="180" w:beforeAutospacing="0" w:after="0" w:afterAutospacing="0"/>
        <w:ind w:firstLineChars="100" w:firstLine="220"/>
        <w:jc w:val="both"/>
        <w:rPr>
          <w:rFonts w:asciiTheme="minorEastAsia" w:hAnsiTheme="minorEastAsia"/>
          <w:sz w:val="22"/>
          <w:szCs w:val="21"/>
        </w:rPr>
      </w:pPr>
      <w:bookmarkStart w:id="11" w:name="_Hlk142997474"/>
      <w:r w:rsidRPr="00A11E1B">
        <w:rPr>
          <w:rFonts w:asciiTheme="minorEastAsia" w:hAnsiTheme="minorEastAsia" w:hint="eastAsia"/>
          <w:sz w:val="22"/>
          <w:szCs w:val="21"/>
        </w:rPr>
        <w:t>また、</w:t>
      </w:r>
      <w:r w:rsidR="00CE102E" w:rsidRPr="00A11E1B">
        <w:rPr>
          <w:rFonts w:asciiTheme="minorEastAsia" w:hAnsiTheme="minorEastAsia" w:hint="eastAsia"/>
          <w:sz w:val="22"/>
          <w:szCs w:val="21"/>
        </w:rPr>
        <w:t>教育庁を設置して教育行政を</w:t>
      </w:r>
      <w:r w:rsidR="00980AB2">
        <w:rPr>
          <w:rFonts w:asciiTheme="minorEastAsia" w:hAnsiTheme="minorEastAsia" w:hint="eastAsia"/>
          <w:sz w:val="22"/>
          <w:szCs w:val="21"/>
        </w:rPr>
        <w:t>総合的に推進</w:t>
      </w:r>
      <w:r w:rsidR="00CE102E" w:rsidRPr="00A11E1B">
        <w:rPr>
          <w:rFonts w:asciiTheme="minorEastAsia" w:hAnsiTheme="minorEastAsia" w:hint="eastAsia"/>
          <w:sz w:val="22"/>
          <w:szCs w:val="21"/>
        </w:rPr>
        <w:t>し、</w:t>
      </w:r>
      <w:r w:rsidR="007E1BA6" w:rsidRPr="00A11E1B">
        <w:rPr>
          <w:rFonts w:asciiTheme="minorEastAsia" w:hAnsiTheme="minorEastAsia" w:hint="eastAsia"/>
          <w:sz w:val="22"/>
          <w:szCs w:val="21"/>
        </w:rPr>
        <w:t>公立と私立</w:t>
      </w:r>
      <w:r w:rsidR="0060694D" w:rsidRPr="00A11E1B">
        <w:rPr>
          <w:rFonts w:asciiTheme="minorEastAsia" w:hAnsiTheme="minorEastAsia" w:hint="eastAsia"/>
          <w:sz w:val="22"/>
          <w:szCs w:val="21"/>
        </w:rPr>
        <w:t>の</w:t>
      </w:r>
      <w:r w:rsidR="00AE340A" w:rsidRPr="00A11E1B">
        <w:rPr>
          <w:rFonts w:asciiTheme="minorEastAsia" w:hAnsiTheme="minorEastAsia" w:hint="eastAsia"/>
          <w:sz w:val="22"/>
          <w:szCs w:val="21"/>
        </w:rPr>
        <w:t>連携・切磋琢磨</w:t>
      </w:r>
      <w:r w:rsidR="0060694D" w:rsidRPr="00A11E1B">
        <w:rPr>
          <w:rFonts w:asciiTheme="minorEastAsia" w:hAnsiTheme="minorEastAsia" w:hint="eastAsia"/>
          <w:sz w:val="22"/>
          <w:szCs w:val="21"/>
        </w:rPr>
        <w:t>による</w:t>
      </w:r>
      <w:r w:rsidR="00AE340A" w:rsidRPr="00A11E1B">
        <w:rPr>
          <w:rFonts w:asciiTheme="minorEastAsia" w:hAnsiTheme="minorEastAsia" w:hint="eastAsia"/>
          <w:sz w:val="22"/>
          <w:szCs w:val="21"/>
        </w:rPr>
        <w:t>大阪全体の教育力</w:t>
      </w:r>
      <w:r w:rsidR="00CE102E" w:rsidRPr="00A11E1B">
        <w:rPr>
          <w:rFonts w:asciiTheme="minorEastAsia" w:hAnsiTheme="minorEastAsia" w:hint="eastAsia"/>
          <w:sz w:val="22"/>
          <w:szCs w:val="21"/>
        </w:rPr>
        <w:t>の</w:t>
      </w:r>
      <w:r w:rsidR="00AE340A" w:rsidRPr="00A11E1B">
        <w:rPr>
          <w:rFonts w:asciiTheme="minorEastAsia" w:hAnsiTheme="minorEastAsia" w:hint="eastAsia"/>
          <w:sz w:val="22"/>
          <w:szCs w:val="21"/>
        </w:rPr>
        <w:t>向上</w:t>
      </w:r>
      <w:r w:rsidR="00B57629" w:rsidRPr="00A11E1B">
        <w:rPr>
          <w:rFonts w:asciiTheme="minorEastAsia" w:hAnsiTheme="minorEastAsia" w:hint="eastAsia"/>
          <w:sz w:val="22"/>
          <w:szCs w:val="21"/>
        </w:rPr>
        <w:t>や</w:t>
      </w:r>
      <w:r w:rsidR="0060694D" w:rsidRPr="00A11E1B">
        <w:rPr>
          <w:rFonts w:asciiTheme="minorEastAsia" w:hAnsiTheme="minorEastAsia" w:hint="eastAsia"/>
          <w:sz w:val="22"/>
          <w:szCs w:val="21"/>
        </w:rPr>
        <w:t>生まれ育った環境に左右されることなくチャレンジができる教育環境の整備</w:t>
      </w:r>
      <w:r w:rsidR="00B57629" w:rsidRPr="00A11E1B">
        <w:rPr>
          <w:rFonts w:asciiTheme="minorEastAsia" w:hAnsiTheme="minorEastAsia" w:hint="eastAsia"/>
          <w:sz w:val="22"/>
          <w:szCs w:val="21"/>
        </w:rPr>
        <w:t>、</w:t>
      </w:r>
      <w:r w:rsidR="00B57629" w:rsidRPr="000D5380">
        <w:rPr>
          <w:rFonts w:asciiTheme="minorEastAsia" w:hAnsiTheme="minorEastAsia" w:hint="eastAsia"/>
          <w:sz w:val="22"/>
          <w:szCs w:val="21"/>
        </w:rPr>
        <w:t>大阪公立大学の発足</w:t>
      </w:r>
      <w:r w:rsidR="0060694D" w:rsidRPr="000D5380">
        <w:rPr>
          <w:rFonts w:asciiTheme="minorEastAsia" w:hAnsiTheme="minorEastAsia" w:hint="eastAsia"/>
          <w:sz w:val="22"/>
          <w:szCs w:val="21"/>
        </w:rPr>
        <w:t>など</w:t>
      </w:r>
      <w:r w:rsidR="0060694D" w:rsidRPr="00A11E1B">
        <w:rPr>
          <w:rFonts w:asciiTheme="minorEastAsia" w:hAnsiTheme="minorEastAsia" w:hint="eastAsia"/>
          <w:sz w:val="22"/>
          <w:szCs w:val="21"/>
        </w:rPr>
        <w:t>次世代への投資を進めるとともに、</w:t>
      </w:r>
      <w:r w:rsidR="00CE102E" w:rsidRPr="00A11E1B">
        <w:rPr>
          <w:rFonts w:asciiTheme="minorEastAsia" w:hAnsiTheme="minorEastAsia" w:hint="eastAsia"/>
          <w:sz w:val="22"/>
          <w:szCs w:val="21"/>
        </w:rPr>
        <w:t>子ども家庭局の設置</w:t>
      </w:r>
      <w:r w:rsidR="00955241" w:rsidRPr="00A11E1B">
        <w:rPr>
          <w:rFonts w:asciiTheme="minorEastAsia" w:hAnsiTheme="minorEastAsia" w:hint="eastAsia"/>
          <w:sz w:val="22"/>
          <w:szCs w:val="21"/>
        </w:rPr>
        <w:t>や</w:t>
      </w:r>
      <w:r w:rsidR="0075381E" w:rsidRPr="00A11E1B">
        <w:rPr>
          <w:rFonts w:asciiTheme="minorEastAsia" w:hAnsiTheme="minorEastAsia" w:hint="eastAsia"/>
          <w:sz w:val="22"/>
          <w:szCs w:val="21"/>
        </w:rPr>
        <w:t>「重大な児童虐待ゼロ」をめざした</w:t>
      </w:r>
      <w:r w:rsidR="00955241" w:rsidRPr="00A11E1B">
        <w:rPr>
          <w:rFonts w:asciiTheme="minorEastAsia" w:hAnsiTheme="minorEastAsia" w:hint="eastAsia"/>
          <w:sz w:val="22"/>
          <w:szCs w:val="21"/>
        </w:rPr>
        <w:t>児童福祉</w:t>
      </w:r>
      <w:r w:rsidR="001F5A45" w:rsidRPr="00A11E1B">
        <w:rPr>
          <w:rFonts w:asciiTheme="minorEastAsia" w:hAnsiTheme="minorEastAsia" w:hint="eastAsia"/>
          <w:sz w:val="22"/>
          <w:szCs w:val="21"/>
        </w:rPr>
        <w:t>司</w:t>
      </w:r>
      <w:r w:rsidR="00955241" w:rsidRPr="00A11E1B">
        <w:rPr>
          <w:rFonts w:asciiTheme="minorEastAsia" w:hAnsiTheme="minorEastAsia" w:hint="eastAsia"/>
          <w:sz w:val="22"/>
          <w:szCs w:val="21"/>
        </w:rPr>
        <w:t>の計画的な増員</w:t>
      </w:r>
      <w:r w:rsidR="0075381E" w:rsidRPr="00A11E1B">
        <w:rPr>
          <w:rFonts w:asciiTheme="minorEastAsia" w:hAnsiTheme="minorEastAsia" w:hint="eastAsia"/>
          <w:sz w:val="22"/>
          <w:szCs w:val="21"/>
        </w:rPr>
        <w:t>等</w:t>
      </w:r>
      <w:r w:rsidR="00955241" w:rsidRPr="00A11E1B">
        <w:rPr>
          <w:rFonts w:asciiTheme="minorEastAsia" w:hAnsiTheme="minorEastAsia" w:hint="eastAsia"/>
          <w:sz w:val="22"/>
          <w:szCs w:val="21"/>
        </w:rPr>
        <w:t>、</w:t>
      </w:r>
      <w:r w:rsidR="0075381E" w:rsidRPr="00A11E1B">
        <w:rPr>
          <w:rFonts w:asciiTheme="minorEastAsia" w:hAnsiTheme="minorEastAsia" w:hint="eastAsia"/>
          <w:sz w:val="22"/>
          <w:szCs w:val="21"/>
        </w:rPr>
        <w:t>大阪の未来を担う</w:t>
      </w:r>
      <w:r w:rsidR="00CE102E" w:rsidRPr="00A11E1B">
        <w:rPr>
          <w:rFonts w:asciiTheme="minorEastAsia" w:hAnsiTheme="minorEastAsia" w:hint="eastAsia"/>
          <w:sz w:val="22"/>
          <w:szCs w:val="21"/>
        </w:rPr>
        <w:t>子どもを取り巻く様々な課題にも正面から取り組み、</w:t>
      </w:r>
      <w:r w:rsidR="00AF0981" w:rsidRPr="00A11E1B">
        <w:rPr>
          <w:rFonts w:asciiTheme="minorEastAsia" w:hAnsiTheme="minorEastAsia" w:hint="eastAsia"/>
          <w:sz w:val="22"/>
          <w:szCs w:val="21"/>
        </w:rPr>
        <w:t>行政としての最大の使命である、</w:t>
      </w:r>
      <w:r w:rsidR="00AE340A" w:rsidRPr="00A11E1B">
        <w:rPr>
          <w:rFonts w:asciiTheme="minorEastAsia" w:hAnsiTheme="minorEastAsia" w:hint="eastAsia"/>
          <w:sz w:val="22"/>
          <w:szCs w:val="21"/>
        </w:rPr>
        <w:t>府民の命や暮らしを守る</w:t>
      </w:r>
      <w:r w:rsidR="006D30D4" w:rsidRPr="00A11E1B">
        <w:rPr>
          <w:rFonts w:asciiTheme="minorEastAsia" w:hAnsiTheme="minorEastAsia" w:hint="eastAsia"/>
          <w:sz w:val="22"/>
          <w:szCs w:val="21"/>
        </w:rPr>
        <w:t>役割を着実に果たしてきた。</w:t>
      </w:r>
    </w:p>
    <w:bookmarkEnd w:id="11"/>
    <w:p w14:paraId="6E3C8EE9" w14:textId="7EF4B446" w:rsidR="00471221" w:rsidRDefault="00313F1F" w:rsidP="009104FA">
      <w:pPr>
        <w:spacing w:beforeLines="50" w:before="180" w:beforeAutospacing="0" w:after="0" w:afterAutospacing="0"/>
        <w:ind w:firstLineChars="100" w:firstLine="220"/>
        <w:jc w:val="both"/>
        <w:rPr>
          <w:rFonts w:asciiTheme="minorEastAsia" w:hAnsiTheme="minorEastAsia"/>
          <w:sz w:val="22"/>
          <w:szCs w:val="21"/>
        </w:rPr>
      </w:pPr>
      <w:r w:rsidRPr="00A11E1B">
        <w:rPr>
          <w:rFonts w:asciiTheme="minorEastAsia" w:hAnsiTheme="minorEastAsia" w:hint="eastAsia"/>
          <w:sz w:val="22"/>
          <w:szCs w:val="21"/>
        </w:rPr>
        <w:t>特に</w:t>
      </w:r>
      <w:r w:rsidR="00CA7A45" w:rsidRPr="00A11E1B">
        <w:rPr>
          <w:rFonts w:asciiTheme="minorEastAsia" w:hAnsiTheme="minorEastAsia" w:hint="eastAsia"/>
          <w:sz w:val="22"/>
          <w:szCs w:val="21"/>
        </w:rPr>
        <w:t>、新型コロナウイルス感染症への対応</w:t>
      </w:r>
      <w:r w:rsidR="00471221" w:rsidRPr="00A11E1B">
        <w:rPr>
          <w:rFonts w:asciiTheme="minorEastAsia" w:hAnsiTheme="minorEastAsia" w:hint="eastAsia"/>
          <w:sz w:val="22"/>
          <w:szCs w:val="21"/>
        </w:rPr>
        <w:t>に関しては、</w:t>
      </w:r>
      <w:r w:rsidR="00CA7A45" w:rsidRPr="00A11E1B">
        <w:rPr>
          <w:rFonts w:asciiTheme="minorEastAsia" w:hAnsiTheme="minorEastAsia" w:hint="eastAsia"/>
          <w:sz w:val="22"/>
          <w:szCs w:val="21"/>
        </w:rPr>
        <w:t>新たに担当組織を設置するとともに、部局横断的な応援体制を整備する等</w:t>
      </w:r>
      <w:r w:rsidR="00471221" w:rsidRPr="00A11E1B">
        <w:rPr>
          <w:rFonts w:asciiTheme="minorEastAsia" w:hAnsiTheme="minorEastAsia" w:hint="eastAsia"/>
          <w:sz w:val="22"/>
          <w:szCs w:val="21"/>
        </w:rPr>
        <w:t>、全庁</w:t>
      </w:r>
      <w:r w:rsidR="00CA7A45" w:rsidRPr="00A11E1B">
        <w:rPr>
          <w:rFonts w:asciiTheme="minorEastAsia" w:hAnsiTheme="minorEastAsia" w:hint="eastAsia"/>
          <w:sz w:val="22"/>
          <w:szCs w:val="21"/>
        </w:rPr>
        <w:t>一丸と</w:t>
      </w:r>
      <w:r w:rsidR="00CA7A45">
        <w:rPr>
          <w:rFonts w:asciiTheme="minorEastAsia" w:hAnsiTheme="minorEastAsia" w:hint="eastAsia"/>
          <w:sz w:val="22"/>
          <w:szCs w:val="21"/>
        </w:rPr>
        <w:t>なってその対策に</w:t>
      </w:r>
      <w:r w:rsidR="00471221">
        <w:rPr>
          <w:rFonts w:asciiTheme="minorEastAsia" w:hAnsiTheme="minorEastAsia" w:hint="eastAsia"/>
          <w:sz w:val="22"/>
          <w:szCs w:val="21"/>
        </w:rPr>
        <w:t>取り組んできた</w:t>
      </w:r>
      <w:r w:rsidR="00471221" w:rsidRPr="00471221">
        <w:rPr>
          <w:rFonts w:asciiTheme="minorEastAsia" w:hAnsiTheme="minorEastAsia" w:hint="eastAsia"/>
          <w:sz w:val="22"/>
          <w:szCs w:val="21"/>
        </w:rPr>
        <w:t>。</w:t>
      </w:r>
    </w:p>
    <w:p w14:paraId="68C37553" w14:textId="5C93BF40" w:rsidR="00CA7A45" w:rsidRDefault="00CA7A45" w:rsidP="009104FA">
      <w:pPr>
        <w:spacing w:beforeLines="50" w:before="180" w:beforeAutospacing="0" w:after="0" w:afterAutospacing="0"/>
        <w:ind w:firstLineChars="100" w:firstLine="220"/>
        <w:jc w:val="both"/>
        <w:rPr>
          <w:rFonts w:asciiTheme="minorEastAsia" w:hAnsiTheme="minorEastAsia"/>
          <w:sz w:val="22"/>
          <w:szCs w:val="21"/>
        </w:rPr>
      </w:pPr>
      <w:r>
        <w:rPr>
          <w:rFonts w:asciiTheme="minorEastAsia" w:hAnsiTheme="minorEastAsia" w:hint="eastAsia"/>
          <w:sz w:val="22"/>
          <w:szCs w:val="21"/>
        </w:rPr>
        <w:t>加えて、大</w:t>
      </w:r>
      <w:r w:rsidRPr="00431238">
        <w:rPr>
          <w:rFonts w:asciiTheme="minorEastAsia" w:hAnsiTheme="minorEastAsia" w:hint="eastAsia"/>
          <w:sz w:val="22"/>
          <w:szCs w:val="21"/>
        </w:rPr>
        <w:t>幅な人件費カット等も行いながら、減債基金の復元を計画的に進めた結果、令和5</w:t>
      </w:r>
      <w:r w:rsidRPr="00431238">
        <w:rPr>
          <w:rFonts w:asciiTheme="minorEastAsia" w:hAnsiTheme="minorEastAsia"/>
          <w:sz w:val="22"/>
          <w:szCs w:val="21"/>
        </w:rPr>
        <w:t>(</w:t>
      </w:r>
      <w:r w:rsidRPr="00431238">
        <w:rPr>
          <w:rFonts w:asciiTheme="minorEastAsia" w:hAnsiTheme="minorEastAsia" w:hint="eastAsia"/>
          <w:sz w:val="22"/>
          <w:szCs w:val="21"/>
        </w:rPr>
        <w:t>2023</w:t>
      </w:r>
      <w:r w:rsidRPr="00431238">
        <w:rPr>
          <w:rFonts w:asciiTheme="minorEastAsia" w:hAnsiTheme="minorEastAsia"/>
          <w:sz w:val="22"/>
          <w:szCs w:val="21"/>
        </w:rPr>
        <w:t>)</w:t>
      </w:r>
      <w:r w:rsidRPr="00431238">
        <w:rPr>
          <w:rFonts w:asciiTheme="minorEastAsia" w:hAnsiTheme="minorEastAsia" w:hint="eastAsia"/>
          <w:sz w:val="22"/>
          <w:szCs w:val="21"/>
        </w:rPr>
        <w:t>年度</w:t>
      </w:r>
      <w:r w:rsidR="00A6040F" w:rsidRPr="00431238">
        <w:rPr>
          <w:rFonts w:asciiTheme="minorEastAsia" w:hAnsiTheme="minorEastAsia" w:hint="eastAsia"/>
          <w:sz w:val="22"/>
          <w:szCs w:val="21"/>
        </w:rPr>
        <w:t>末に</w:t>
      </w:r>
      <w:r w:rsidRPr="00431238">
        <w:rPr>
          <w:rFonts w:asciiTheme="minorEastAsia" w:hAnsiTheme="minorEastAsia" w:hint="eastAsia"/>
          <w:sz w:val="22"/>
          <w:szCs w:val="21"/>
        </w:rPr>
        <w:t>復元が完了</w:t>
      </w:r>
      <w:r w:rsidR="00FD51D9" w:rsidRPr="00431238">
        <w:rPr>
          <w:rFonts w:asciiTheme="minorEastAsia" w:hAnsiTheme="minorEastAsia" w:hint="eastAsia"/>
          <w:sz w:val="22"/>
          <w:szCs w:val="21"/>
        </w:rPr>
        <w:t>する見通しが立ち</w:t>
      </w:r>
      <w:r w:rsidRPr="00431238">
        <w:rPr>
          <w:rFonts w:asciiTheme="minorEastAsia" w:hAnsiTheme="minorEastAsia" w:hint="eastAsia"/>
          <w:sz w:val="22"/>
          <w:szCs w:val="21"/>
        </w:rPr>
        <w:t>、財政</w:t>
      </w:r>
      <w:r w:rsidRPr="00CD313E">
        <w:rPr>
          <w:rFonts w:asciiTheme="minorEastAsia" w:hAnsiTheme="minorEastAsia" w:hint="eastAsia"/>
          <w:sz w:val="22"/>
          <w:szCs w:val="21"/>
        </w:rPr>
        <w:t>の健全化に</w:t>
      </w:r>
      <w:r>
        <w:rPr>
          <w:rFonts w:asciiTheme="minorEastAsia" w:hAnsiTheme="minorEastAsia" w:hint="eastAsia"/>
          <w:sz w:val="22"/>
          <w:szCs w:val="21"/>
        </w:rPr>
        <w:t>も道筋をつけることができた</w:t>
      </w:r>
      <w:r w:rsidRPr="00CD313E">
        <w:rPr>
          <w:rFonts w:asciiTheme="minorEastAsia" w:hAnsiTheme="minorEastAsia" w:hint="eastAsia"/>
          <w:sz w:val="22"/>
          <w:szCs w:val="21"/>
        </w:rPr>
        <w:t>。</w:t>
      </w:r>
    </w:p>
    <w:p w14:paraId="2EC1F0BC" w14:textId="613D1697" w:rsidR="00A83129" w:rsidRPr="00A83129" w:rsidRDefault="00DF082A" w:rsidP="009104FA">
      <w:pPr>
        <w:spacing w:beforeLines="50" w:before="180" w:beforeAutospacing="0" w:after="0" w:afterAutospacing="0"/>
        <w:ind w:firstLineChars="100" w:firstLine="220"/>
        <w:jc w:val="both"/>
        <w:rPr>
          <w:rFonts w:asciiTheme="minorEastAsia" w:hAnsiTheme="minorEastAsia"/>
          <w:sz w:val="22"/>
          <w:szCs w:val="21"/>
        </w:rPr>
      </w:pPr>
      <w:r>
        <w:rPr>
          <w:rFonts w:asciiTheme="minorEastAsia" w:hAnsiTheme="minorEastAsia" w:hint="eastAsia"/>
          <w:sz w:val="22"/>
          <w:szCs w:val="21"/>
        </w:rPr>
        <w:t>しかしながら、</w:t>
      </w:r>
      <w:r w:rsidR="0039460B">
        <w:rPr>
          <w:rFonts w:asciiTheme="minorEastAsia" w:hAnsiTheme="minorEastAsia" w:hint="eastAsia"/>
          <w:sz w:val="22"/>
          <w:szCs w:val="21"/>
        </w:rPr>
        <w:t>社会経済情勢の変化や本府の職員を取り巻く状況の変化等を踏まえ、</w:t>
      </w:r>
      <w:r w:rsidR="00E64612">
        <w:rPr>
          <w:rFonts w:asciiTheme="minorEastAsia" w:hAnsiTheme="minorEastAsia" w:hint="eastAsia"/>
          <w:sz w:val="22"/>
          <w:szCs w:val="21"/>
        </w:rPr>
        <w:t>機動的な組織体制の構築、優秀な人材の確保や人材育成、働き方改革の推進等、</w:t>
      </w:r>
      <w:r w:rsidR="003066AF">
        <w:rPr>
          <w:rFonts w:asciiTheme="minorEastAsia" w:hAnsiTheme="minorEastAsia" w:hint="eastAsia"/>
          <w:sz w:val="22"/>
          <w:szCs w:val="21"/>
        </w:rPr>
        <w:t>今後、</w:t>
      </w:r>
      <w:r w:rsidR="00E64612">
        <w:rPr>
          <w:rFonts w:asciiTheme="minorEastAsia" w:hAnsiTheme="minorEastAsia" w:hint="eastAsia"/>
          <w:sz w:val="22"/>
          <w:szCs w:val="21"/>
        </w:rPr>
        <w:t>更なる</w:t>
      </w:r>
      <w:r w:rsidR="008D2DC7">
        <w:rPr>
          <w:rFonts w:asciiTheme="minorEastAsia" w:hAnsiTheme="minorEastAsia" w:hint="eastAsia"/>
          <w:sz w:val="22"/>
          <w:szCs w:val="21"/>
        </w:rPr>
        <w:t>制度改革に取り組んでいく</w:t>
      </w:r>
      <w:r w:rsidR="0039460B">
        <w:rPr>
          <w:rFonts w:asciiTheme="minorEastAsia" w:hAnsiTheme="minorEastAsia" w:hint="eastAsia"/>
          <w:sz w:val="22"/>
          <w:szCs w:val="21"/>
        </w:rPr>
        <w:t>必要がある。</w:t>
      </w:r>
    </w:p>
    <w:p w14:paraId="1E4F962F" w14:textId="77777777" w:rsidR="000E2C0B" w:rsidRPr="00CD313E" w:rsidRDefault="000E2C0B" w:rsidP="009104FA">
      <w:pPr>
        <w:ind w:firstLineChars="100" w:firstLine="220"/>
        <w:jc w:val="both"/>
        <w:rPr>
          <w:rFonts w:asciiTheme="minorEastAsia" w:hAnsiTheme="minorEastAsia"/>
          <w:sz w:val="22"/>
          <w:szCs w:val="21"/>
        </w:rPr>
      </w:pPr>
      <w:r w:rsidRPr="00CD313E">
        <w:rPr>
          <w:rFonts w:asciiTheme="minorEastAsia" w:hAnsiTheme="minorEastAsia"/>
          <w:sz w:val="22"/>
          <w:szCs w:val="21"/>
        </w:rPr>
        <w:br w:type="page"/>
      </w:r>
    </w:p>
    <w:p w14:paraId="6DC32D10" w14:textId="3E3E3D7F" w:rsidR="00BC0F71" w:rsidRPr="000B4525" w:rsidRDefault="000E2C0B" w:rsidP="009104FA">
      <w:pPr>
        <w:pStyle w:val="2"/>
        <w:ind w:firstLineChars="100" w:firstLine="270"/>
        <w:jc w:val="both"/>
        <w:rPr>
          <w:b/>
          <w:bCs/>
          <w:sz w:val="24"/>
        </w:rPr>
      </w:pPr>
      <w:bookmarkStart w:id="12" w:name="_Toc159520071"/>
      <w:r w:rsidRPr="000B4525">
        <w:rPr>
          <w:rFonts w:hint="eastAsia"/>
          <w:b/>
          <w:bCs/>
          <w:sz w:val="24"/>
        </w:rPr>
        <w:lastRenderedPageBreak/>
        <w:t>２．</w:t>
      </w:r>
      <w:r w:rsidR="009C661B">
        <w:rPr>
          <w:rFonts w:hint="eastAsia"/>
          <w:b/>
          <w:bCs/>
          <w:sz w:val="24"/>
        </w:rPr>
        <w:t>組織・</w:t>
      </w:r>
      <w:r w:rsidRPr="000B4525">
        <w:rPr>
          <w:rFonts w:hint="eastAsia"/>
          <w:b/>
          <w:bCs/>
          <w:sz w:val="24"/>
        </w:rPr>
        <w:t>人事給与各制度の振り返り</w:t>
      </w:r>
      <w:bookmarkEnd w:id="12"/>
    </w:p>
    <w:p w14:paraId="378CB372" w14:textId="489CC537" w:rsidR="00D16F29" w:rsidRPr="00BC3F79" w:rsidRDefault="002D2F8E" w:rsidP="009104FA">
      <w:pPr>
        <w:pStyle w:val="3"/>
        <w:spacing w:before="0" w:beforeAutospacing="0" w:afterAutospacing="0"/>
        <w:jc w:val="both"/>
        <w:rPr>
          <w:b/>
          <w:sz w:val="24"/>
          <w:shd w:val="clear" w:color="auto" w:fill="FFFFFF" w:themeFill="background1"/>
        </w:rPr>
      </w:pPr>
      <w:bookmarkStart w:id="13" w:name="_Toc159520072"/>
      <w:r w:rsidRPr="00BC3F79">
        <w:rPr>
          <w:rFonts w:hint="eastAsia"/>
          <w:b/>
          <w:sz w:val="24"/>
          <w:shd w:val="clear" w:color="auto" w:fill="FFFFFF" w:themeFill="background1"/>
        </w:rPr>
        <w:t>（１）</w:t>
      </w:r>
      <w:r w:rsidR="006021AF" w:rsidRPr="00BC3F79">
        <w:rPr>
          <w:rFonts w:hint="eastAsia"/>
          <w:b/>
          <w:sz w:val="24"/>
          <w:shd w:val="clear" w:color="auto" w:fill="FFFFFF" w:themeFill="background1"/>
        </w:rPr>
        <w:t>部局再編</w:t>
      </w:r>
      <w:bookmarkEnd w:id="7"/>
      <w:bookmarkEnd w:id="8"/>
      <w:bookmarkEnd w:id="9"/>
      <w:bookmarkEnd w:id="13"/>
    </w:p>
    <w:p w14:paraId="20CBCE0A" w14:textId="6F1AFE67" w:rsidR="00D16F29" w:rsidRPr="00BC3F79" w:rsidRDefault="002D2F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（ア）これまでの取組み</w:t>
      </w:r>
    </w:p>
    <w:p w14:paraId="3F799658" w14:textId="77777777" w:rsidR="006E678A" w:rsidRDefault="002D2F8E" w:rsidP="009104FA">
      <w:pPr>
        <w:spacing w:beforeLines="50" w:before="180" w:beforeAutospacing="0" w:after="0" w:afterAutospacing="0" w:line="320" w:lineRule="exact"/>
        <w:ind w:left="240" w:hangingChars="100" w:hanging="240"/>
        <w:jc w:val="both"/>
        <w:rPr>
          <w:rFonts w:asciiTheme="majorEastAsia" w:eastAsiaTheme="majorEastAsia" w:hAnsiTheme="majorEastAsia"/>
          <w:sz w:val="24"/>
          <w:szCs w:val="24"/>
          <w:shd w:val="clear" w:color="auto" w:fill="FFFFFF" w:themeFill="background1"/>
        </w:rPr>
      </w:pPr>
      <w:r w:rsidRPr="00BC3F79">
        <w:rPr>
          <w:rFonts w:asciiTheme="majorEastAsia" w:eastAsiaTheme="majorEastAsia" w:hAnsiTheme="majorEastAsia" w:hint="eastAsia"/>
          <w:sz w:val="24"/>
          <w:szCs w:val="24"/>
          <w:shd w:val="clear" w:color="auto" w:fill="FFFFFF" w:themeFill="background1"/>
        </w:rPr>
        <w:t xml:space="preserve">　</w:t>
      </w:r>
      <w:r w:rsidR="00FF7651" w:rsidRPr="00BC3F79">
        <w:rPr>
          <w:rFonts w:asciiTheme="majorEastAsia" w:eastAsiaTheme="majorEastAsia" w:hAnsiTheme="majorEastAsia" w:hint="eastAsia"/>
          <w:sz w:val="24"/>
          <w:szCs w:val="24"/>
          <w:shd w:val="clear" w:color="auto" w:fill="FFFFFF" w:themeFill="background1"/>
        </w:rPr>
        <w:t xml:space="preserve">　</w:t>
      </w:r>
      <w:r w:rsidR="00D97520" w:rsidRPr="00BC3F79">
        <w:rPr>
          <w:rFonts w:asciiTheme="minorEastAsia" w:hAnsiTheme="minorEastAsia" w:hint="eastAsia"/>
          <w:sz w:val="22"/>
          <w:szCs w:val="24"/>
          <w:shd w:val="clear" w:color="auto" w:fill="FFFFFF" w:themeFill="background1"/>
        </w:rPr>
        <w:t>組織体制</w:t>
      </w:r>
      <w:r w:rsidR="00F67CD4">
        <w:rPr>
          <w:rFonts w:asciiTheme="minorEastAsia" w:hAnsiTheme="minorEastAsia" w:hint="eastAsia"/>
          <w:sz w:val="22"/>
          <w:szCs w:val="24"/>
          <w:shd w:val="clear" w:color="auto" w:fill="FFFFFF" w:themeFill="background1"/>
        </w:rPr>
        <w:t>について</w:t>
      </w:r>
      <w:r w:rsidR="00D97520" w:rsidRPr="00BC3F79">
        <w:rPr>
          <w:rFonts w:asciiTheme="minorEastAsia" w:hAnsiTheme="minorEastAsia" w:hint="eastAsia"/>
          <w:sz w:val="22"/>
          <w:szCs w:val="24"/>
          <w:shd w:val="clear" w:color="auto" w:fill="FFFFFF" w:themeFill="background1"/>
        </w:rPr>
        <w:t>は、</w:t>
      </w:r>
      <w:r w:rsidR="002D5294" w:rsidRPr="00BC3F79">
        <w:rPr>
          <w:rFonts w:asciiTheme="minorEastAsia" w:hAnsiTheme="minorEastAsia" w:hint="eastAsia"/>
          <w:sz w:val="22"/>
          <w:szCs w:val="24"/>
          <w:shd w:val="clear" w:color="auto" w:fill="FFFFFF" w:themeFill="background1"/>
        </w:rPr>
        <w:t>「業務の類似性」「効率性」「管理スパン」「国の組織体制」「施策の重点化の状況」「将来的な行政需要の動向」「府民や市町村にとってのわかりやすさ」</w:t>
      </w:r>
      <w:r w:rsidR="009B0714" w:rsidRPr="00BC3F79">
        <w:rPr>
          <w:rFonts w:asciiTheme="minorEastAsia" w:hAnsiTheme="minorEastAsia" w:hint="eastAsia"/>
          <w:sz w:val="22"/>
          <w:szCs w:val="24"/>
          <w:shd w:val="clear" w:color="auto" w:fill="FFFFFF" w:themeFill="background1"/>
        </w:rPr>
        <w:t>等</w:t>
      </w:r>
      <w:r w:rsidR="002D5294" w:rsidRPr="00BC3F79">
        <w:rPr>
          <w:rFonts w:asciiTheme="minorEastAsia" w:hAnsiTheme="minorEastAsia" w:hint="eastAsia"/>
          <w:sz w:val="22"/>
          <w:szCs w:val="24"/>
          <w:shd w:val="clear" w:color="auto" w:fill="FFFFFF" w:themeFill="background1"/>
        </w:rPr>
        <w:t>、様々な要素を総合的に考慮しながら、その時々に応じた効率的で効果的な体制の整備に努めてきた。</w:t>
      </w:r>
    </w:p>
    <w:p w14:paraId="79E31084" w14:textId="77777777" w:rsidR="006E678A" w:rsidRDefault="002D2F8E" w:rsidP="009104FA">
      <w:pPr>
        <w:spacing w:beforeLines="50" w:before="180" w:beforeAutospacing="0" w:after="0" w:afterAutospacing="0" w:line="320" w:lineRule="exact"/>
        <w:ind w:leftChars="100" w:left="200" w:firstLineChars="100" w:firstLine="220"/>
        <w:jc w:val="both"/>
        <w:rPr>
          <w:rFonts w:asciiTheme="majorEastAsia" w:eastAsiaTheme="majorEastAsia" w:hAnsiTheme="majorEastAsia"/>
          <w:sz w:val="24"/>
          <w:szCs w:val="24"/>
          <w:shd w:val="clear" w:color="auto" w:fill="FFFFFF" w:themeFill="background1"/>
        </w:rPr>
      </w:pPr>
      <w:r w:rsidRPr="00BC3F79">
        <w:rPr>
          <w:rFonts w:asciiTheme="minorEastAsia" w:hAnsiTheme="minorEastAsia" w:hint="eastAsia"/>
          <w:sz w:val="22"/>
          <w:szCs w:val="24"/>
          <w:shd w:val="clear" w:color="auto" w:fill="FFFFFF" w:themeFill="background1"/>
        </w:rPr>
        <w:t>直近の大規模な部局再編としては、平成21</w:t>
      </w:r>
      <w:r w:rsidR="00E73704" w:rsidRPr="00BC3F79">
        <w:rPr>
          <w:rFonts w:asciiTheme="minorEastAsia" w:hAnsiTheme="minorEastAsia"/>
          <w:sz w:val="22"/>
          <w:szCs w:val="24"/>
          <w:shd w:val="clear" w:color="auto" w:fill="FFFFFF" w:themeFill="background1"/>
        </w:rPr>
        <w:t>(2009)</w:t>
      </w:r>
      <w:r w:rsidRPr="00BC3F79">
        <w:rPr>
          <w:rFonts w:asciiTheme="minorEastAsia" w:hAnsiTheme="minorEastAsia" w:hint="eastAsia"/>
          <w:sz w:val="22"/>
          <w:szCs w:val="24"/>
          <w:shd w:val="clear" w:color="auto" w:fill="FFFFFF" w:themeFill="background1"/>
        </w:rPr>
        <w:t>年度当初に、</w:t>
      </w:r>
      <w:r w:rsidR="00FE0373">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大阪維新プログラム（案）</w:t>
      </w:r>
      <w:r w:rsidR="00FE0373">
        <w:rPr>
          <w:rFonts w:asciiTheme="minorEastAsia" w:hAnsiTheme="minorEastAsia" w:hint="eastAsia"/>
          <w:sz w:val="22"/>
          <w:szCs w:val="24"/>
          <w:shd w:val="clear" w:color="auto" w:fill="FFFFFF" w:themeFill="background1"/>
        </w:rPr>
        <w:t>」</w:t>
      </w:r>
      <w:r w:rsidR="00BE6865" w:rsidRPr="00BC3F79">
        <w:rPr>
          <w:rFonts w:asciiTheme="minorEastAsia" w:hAnsiTheme="minorEastAsia" w:hint="eastAsia"/>
          <w:sz w:val="22"/>
          <w:szCs w:val="24"/>
          <w:shd w:val="clear" w:color="auto" w:fill="FFFFFF" w:themeFill="background1"/>
        </w:rPr>
        <w:t>の着実な推進と、大阪の将来像の実現に向けた</w:t>
      </w:r>
      <w:r w:rsidR="006E678A">
        <w:rPr>
          <w:rFonts w:asciiTheme="minorEastAsia" w:hAnsiTheme="minorEastAsia" w:hint="eastAsia"/>
          <w:sz w:val="22"/>
          <w:szCs w:val="24"/>
          <w:shd w:val="clear" w:color="auto" w:fill="FFFFFF" w:themeFill="background1"/>
        </w:rPr>
        <w:t>組織強化を行うため、</w:t>
      </w:r>
      <w:r w:rsidR="00D97520" w:rsidRPr="00BC3F79">
        <w:rPr>
          <w:rFonts w:asciiTheme="minorEastAsia" w:hAnsiTheme="minorEastAsia" w:hint="eastAsia"/>
          <w:sz w:val="22"/>
          <w:szCs w:val="24"/>
          <w:shd w:val="clear" w:color="auto" w:fill="FFFFFF" w:themeFill="background1"/>
        </w:rPr>
        <w:t>「暮らし、都市魅力創造の総合力発揮」や「いのち、安全・安心を守る」</w:t>
      </w:r>
      <w:r w:rsidR="00E61F7D" w:rsidRPr="00BC3F79">
        <w:rPr>
          <w:rFonts w:asciiTheme="minorEastAsia" w:hAnsiTheme="minorEastAsia" w:hint="eastAsia"/>
          <w:sz w:val="22"/>
          <w:szCs w:val="24"/>
          <w:shd w:val="clear" w:color="auto" w:fill="FFFFFF" w:themeFill="background1"/>
        </w:rPr>
        <w:t>観点から、</w:t>
      </w:r>
      <w:r w:rsidRPr="00BC3F79">
        <w:rPr>
          <w:rFonts w:asciiTheme="minorEastAsia" w:hAnsiTheme="minorEastAsia" w:hint="eastAsia"/>
          <w:sz w:val="22"/>
          <w:szCs w:val="24"/>
          <w:shd w:val="clear" w:color="auto" w:fill="FFFFFF" w:themeFill="background1"/>
        </w:rPr>
        <w:t>府民文化部</w:t>
      </w:r>
      <w:r w:rsidR="00F67CD4">
        <w:rPr>
          <w:rFonts w:asciiTheme="minorEastAsia" w:hAnsiTheme="minorEastAsia" w:hint="eastAsia"/>
          <w:sz w:val="22"/>
          <w:szCs w:val="24"/>
          <w:shd w:val="clear" w:color="auto" w:fill="FFFFFF" w:themeFill="background1"/>
        </w:rPr>
        <w:t>や</w:t>
      </w:r>
      <w:r w:rsidR="00E61F7D" w:rsidRPr="00BC3F79">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福祉部</w:t>
      </w:r>
      <w:r w:rsidR="00F67CD4">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健康医療部の設置をはじめとした再編を行った。</w:t>
      </w:r>
    </w:p>
    <w:p w14:paraId="7E6C1ED3" w14:textId="1F4A210F" w:rsidR="00073C1B" w:rsidRPr="006E678A" w:rsidRDefault="003D20CF" w:rsidP="009104FA">
      <w:pPr>
        <w:spacing w:beforeLines="50" w:before="180" w:beforeAutospacing="0" w:after="0" w:afterAutospacing="0" w:line="320" w:lineRule="exact"/>
        <w:ind w:leftChars="100" w:left="200" w:firstLineChars="100" w:firstLine="220"/>
        <w:jc w:val="both"/>
        <w:rPr>
          <w:rFonts w:asciiTheme="majorEastAsia" w:eastAsiaTheme="majorEastAsia" w:hAnsiTheme="majorEastAsia"/>
          <w:sz w:val="24"/>
          <w:szCs w:val="24"/>
          <w:shd w:val="clear" w:color="auto" w:fill="FFFFFF" w:themeFill="background1"/>
        </w:rPr>
      </w:pPr>
      <w:r w:rsidRPr="00BC3F79">
        <w:rPr>
          <w:rFonts w:asciiTheme="minorEastAsia" w:hAnsiTheme="minorEastAsia" w:hint="eastAsia"/>
          <w:sz w:val="22"/>
          <w:szCs w:val="24"/>
          <w:shd w:val="clear" w:color="auto" w:fill="FFFFFF" w:themeFill="background1"/>
        </w:rPr>
        <w:t>平成22</w:t>
      </w:r>
      <w:r w:rsidR="00D97520" w:rsidRPr="00BC3F79">
        <w:rPr>
          <w:rFonts w:asciiTheme="minorEastAsia" w:hAnsiTheme="minorEastAsia"/>
          <w:sz w:val="22"/>
          <w:szCs w:val="24"/>
          <w:shd w:val="clear" w:color="auto" w:fill="FFFFFF" w:themeFill="background1"/>
        </w:rPr>
        <w:t>(2010)</w:t>
      </w:r>
      <w:r w:rsidR="008D3FA3" w:rsidRPr="00BC3F79">
        <w:rPr>
          <w:rFonts w:asciiTheme="minorEastAsia" w:hAnsiTheme="minorEastAsia" w:hint="eastAsia"/>
          <w:sz w:val="22"/>
          <w:szCs w:val="24"/>
          <w:shd w:val="clear" w:color="auto" w:fill="FFFFFF" w:themeFill="background1"/>
        </w:rPr>
        <w:t>年度以降においては</w:t>
      </w:r>
      <w:r w:rsidRPr="00BC3F79">
        <w:rPr>
          <w:rFonts w:asciiTheme="minorEastAsia" w:hAnsiTheme="minorEastAsia" w:hint="eastAsia"/>
          <w:sz w:val="22"/>
          <w:szCs w:val="24"/>
          <w:shd w:val="clear" w:color="auto" w:fill="FFFFFF" w:themeFill="background1"/>
        </w:rPr>
        <w:t>、府市統合の議論を契機に、</w:t>
      </w:r>
      <w:r w:rsidR="00E61F7D" w:rsidRPr="00BC3F79">
        <w:rPr>
          <w:rFonts w:asciiTheme="minorEastAsia" w:hAnsiTheme="minorEastAsia" w:hint="eastAsia"/>
          <w:sz w:val="22"/>
          <w:szCs w:val="24"/>
          <w:shd w:val="clear" w:color="auto" w:fill="FFFFFF" w:themeFill="background1"/>
        </w:rPr>
        <w:t>大阪府と大阪市の一体的な行政運営が可能となる等のメリットから、</w:t>
      </w:r>
      <w:r w:rsidRPr="00BC3F79">
        <w:rPr>
          <w:rFonts w:asciiTheme="minorEastAsia" w:hAnsiTheme="minorEastAsia" w:hint="eastAsia"/>
          <w:sz w:val="22"/>
          <w:szCs w:val="24"/>
          <w:shd w:val="clear" w:color="auto" w:fill="FFFFFF" w:themeFill="background1"/>
        </w:rPr>
        <w:t>府と市の共同設置組織を複数設置</w:t>
      </w:r>
      <w:r w:rsidR="00F67CD4">
        <w:rPr>
          <w:rFonts w:asciiTheme="minorEastAsia" w:hAnsiTheme="minorEastAsia" w:hint="eastAsia"/>
          <w:sz w:val="22"/>
          <w:szCs w:val="24"/>
          <w:shd w:val="clear" w:color="auto" w:fill="FFFFFF" w:themeFill="background1"/>
        </w:rPr>
        <w:t>してき</w:t>
      </w:r>
      <w:r w:rsidRPr="00BC3F79">
        <w:rPr>
          <w:rFonts w:asciiTheme="minorEastAsia" w:hAnsiTheme="minorEastAsia" w:hint="eastAsia"/>
          <w:sz w:val="22"/>
          <w:szCs w:val="24"/>
          <w:shd w:val="clear" w:color="auto" w:fill="FFFFFF" w:themeFill="background1"/>
        </w:rPr>
        <w:t>た。また、</w:t>
      </w:r>
      <w:r w:rsidR="008D3FA3" w:rsidRPr="00BC3F79">
        <w:rPr>
          <w:rFonts w:asciiTheme="minorEastAsia" w:hAnsiTheme="minorEastAsia" w:hint="eastAsia"/>
          <w:sz w:val="22"/>
          <w:szCs w:val="24"/>
          <w:shd w:val="clear" w:color="auto" w:fill="FFFFFF" w:themeFill="background1"/>
        </w:rPr>
        <w:t>健全で規律ある財政運営を行い、</w:t>
      </w:r>
      <w:r w:rsidRPr="00BC3F79">
        <w:rPr>
          <w:rFonts w:asciiTheme="minorEastAsia" w:hAnsiTheme="minorEastAsia" w:hint="eastAsia"/>
          <w:sz w:val="22"/>
          <w:szCs w:val="24"/>
          <w:shd w:val="clear" w:color="auto" w:fill="FFFFFF" w:themeFill="background1"/>
        </w:rPr>
        <w:t>マネジメント機能を強化するため財務部を設置</w:t>
      </w:r>
      <w:r w:rsidR="00F67CD4">
        <w:rPr>
          <w:rFonts w:asciiTheme="minorEastAsia" w:hAnsiTheme="minorEastAsia" w:hint="eastAsia"/>
          <w:sz w:val="22"/>
          <w:szCs w:val="24"/>
          <w:shd w:val="clear" w:color="auto" w:fill="FFFFFF" w:themeFill="background1"/>
        </w:rPr>
        <w:t>するとともに、</w:t>
      </w:r>
      <w:r w:rsidR="00BE6865" w:rsidRPr="00BC3F79">
        <w:rPr>
          <w:rFonts w:asciiTheme="minorEastAsia" w:hAnsiTheme="minorEastAsia" w:hint="eastAsia"/>
          <w:sz w:val="22"/>
          <w:szCs w:val="24"/>
          <w:shd w:val="clear" w:color="auto" w:fill="FFFFFF" w:themeFill="background1"/>
        </w:rPr>
        <w:t>大阪の</w:t>
      </w:r>
      <w:r w:rsidRPr="00BC3F79">
        <w:rPr>
          <w:rFonts w:asciiTheme="minorEastAsia" w:hAnsiTheme="minorEastAsia" w:hint="eastAsia"/>
          <w:sz w:val="22"/>
          <w:szCs w:val="24"/>
          <w:shd w:val="clear" w:color="auto" w:fill="FFFFFF" w:themeFill="background1"/>
        </w:rPr>
        <w:t>スマートシティ</w:t>
      </w:r>
      <w:r w:rsidR="00BE6865" w:rsidRPr="00BC3F79">
        <w:rPr>
          <w:rFonts w:asciiTheme="minorEastAsia" w:hAnsiTheme="minorEastAsia" w:hint="eastAsia"/>
          <w:sz w:val="22"/>
          <w:szCs w:val="24"/>
          <w:shd w:val="clear" w:color="auto" w:fill="FFFFFF" w:themeFill="background1"/>
        </w:rPr>
        <w:t>化の</w:t>
      </w:r>
      <w:r w:rsidRPr="00BC3F79">
        <w:rPr>
          <w:rFonts w:asciiTheme="minorEastAsia" w:hAnsiTheme="minorEastAsia" w:hint="eastAsia"/>
          <w:sz w:val="22"/>
          <w:szCs w:val="24"/>
          <w:shd w:val="clear" w:color="auto" w:fill="FFFFFF" w:themeFill="background1"/>
        </w:rPr>
        <w:t>実現に向けた事業・施策推進の司令塔としてスマートシティ戦略部を設置した。</w:t>
      </w:r>
    </w:p>
    <w:tbl>
      <w:tblPr>
        <w:tblpPr w:leftFromText="142" w:rightFromText="142" w:vertAnchor="text" w:horzAnchor="margin" w:tblpX="421" w:tblpY="561"/>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39"/>
        <w:gridCol w:w="3160"/>
        <w:gridCol w:w="2422"/>
      </w:tblGrid>
      <w:tr w:rsidR="000C20EE" w:rsidRPr="00BC3F79" w14:paraId="54B2B37B" w14:textId="77777777" w:rsidTr="006E678A">
        <w:trPr>
          <w:trHeight w:val="375"/>
        </w:trPr>
        <w:tc>
          <w:tcPr>
            <w:tcW w:w="2639" w:type="dxa"/>
            <w:shd w:val="clear" w:color="auto" w:fill="C6E7FC" w:themeFill="background2"/>
            <w:noWrap/>
            <w:vAlign w:val="center"/>
            <w:hideMark/>
          </w:tcPr>
          <w:p w14:paraId="774B5520" w14:textId="77777777" w:rsidR="000C20EE" w:rsidRPr="00BC3F79"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設置年月</w:t>
            </w:r>
          </w:p>
        </w:tc>
        <w:tc>
          <w:tcPr>
            <w:tcW w:w="3160" w:type="dxa"/>
            <w:shd w:val="clear" w:color="auto" w:fill="C6E7FC" w:themeFill="background2"/>
            <w:noWrap/>
            <w:vAlign w:val="center"/>
            <w:hideMark/>
          </w:tcPr>
          <w:p w14:paraId="200DAF61" w14:textId="77777777" w:rsidR="000C20EE" w:rsidRPr="00BC3F79"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部局名</w:t>
            </w:r>
          </w:p>
        </w:tc>
        <w:tc>
          <w:tcPr>
            <w:tcW w:w="2422" w:type="dxa"/>
            <w:shd w:val="clear" w:color="auto" w:fill="C6E7FC" w:themeFill="background2"/>
          </w:tcPr>
          <w:p w14:paraId="480DCE5D" w14:textId="77777777" w:rsidR="000C20EE" w:rsidRPr="00BC3F79"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備考</w:t>
            </w:r>
          </w:p>
        </w:tc>
      </w:tr>
      <w:tr w:rsidR="000C20EE" w:rsidRPr="00BC3F79" w14:paraId="44E0F11B" w14:textId="77777777" w:rsidTr="006E678A">
        <w:trPr>
          <w:trHeight w:val="70"/>
        </w:trPr>
        <w:tc>
          <w:tcPr>
            <w:tcW w:w="2639" w:type="dxa"/>
            <w:shd w:val="clear" w:color="auto" w:fill="auto"/>
            <w:vAlign w:val="center"/>
            <w:hideMark/>
          </w:tcPr>
          <w:p w14:paraId="4EF9CFFE" w14:textId="77777777" w:rsidR="00313F1F"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平成25年4月</w:t>
            </w:r>
          </w:p>
          <w:p w14:paraId="669C4C86" w14:textId="10D1781E" w:rsidR="000C20EE" w:rsidRPr="00BC3F79"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（平成27年6月廃止）</w:t>
            </w:r>
          </w:p>
        </w:tc>
        <w:tc>
          <w:tcPr>
            <w:tcW w:w="3160" w:type="dxa"/>
            <w:shd w:val="clear" w:color="auto" w:fill="auto"/>
            <w:noWrap/>
            <w:vAlign w:val="center"/>
            <w:hideMark/>
          </w:tcPr>
          <w:p w14:paraId="15309E87" w14:textId="77777777" w:rsidR="000C20EE" w:rsidRPr="00BC3F79"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大阪府市大都市局</w:t>
            </w:r>
          </w:p>
        </w:tc>
        <w:tc>
          <w:tcPr>
            <w:tcW w:w="2422" w:type="dxa"/>
            <w:vAlign w:val="center"/>
          </w:tcPr>
          <w:p w14:paraId="053E5F76" w14:textId="77777777" w:rsidR="000C20EE" w:rsidRPr="00BC3F79"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7FDA0878" w14:textId="77777777" w:rsidTr="006E678A">
        <w:trPr>
          <w:trHeight w:val="70"/>
        </w:trPr>
        <w:tc>
          <w:tcPr>
            <w:tcW w:w="2639" w:type="dxa"/>
            <w:shd w:val="clear" w:color="auto" w:fill="auto"/>
            <w:vAlign w:val="center"/>
          </w:tcPr>
          <w:p w14:paraId="048E7E57"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平成25年4月</w:t>
            </w:r>
          </w:p>
        </w:tc>
        <w:tc>
          <w:tcPr>
            <w:tcW w:w="3160" w:type="dxa"/>
            <w:shd w:val="clear" w:color="auto" w:fill="auto"/>
            <w:noWrap/>
            <w:vAlign w:val="center"/>
          </w:tcPr>
          <w:p w14:paraId="699187CD"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財務部</w:t>
            </w:r>
          </w:p>
        </w:tc>
        <w:tc>
          <w:tcPr>
            <w:tcW w:w="2422" w:type="dxa"/>
            <w:vAlign w:val="center"/>
          </w:tcPr>
          <w:p w14:paraId="0F13A628"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p>
        </w:tc>
      </w:tr>
      <w:tr w:rsidR="000C20EE" w:rsidRPr="00BC3F79" w14:paraId="43D498EB" w14:textId="77777777" w:rsidTr="006E678A">
        <w:trPr>
          <w:trHeight w:val="70"/>
        </w:trPr>
        <w:tc>
          <w:tcPr>
            <w:tcW w:w="2639" w:type="dxa"/>
            <w:shd w:val="clear" w:color="auto" w:fill="auto"/>
            <w:noWrap/>
            <w:vAlign w:val="center"/>
            <w:hideMark/>
          </w:tcPr>
          <w:p w14:paraId="6A83EFC8"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平成28年4月</w:t>
            </w:r>
          </w:p>
        </w:tc>
        <w:tc>
          <w:tcPr>
            <w:tcW w:w="3160" w:type="dxa"/>
            <w:shd w:val="clear" w:color="auto" w:fill="auto"/>
            <w:noWrap/>
            <w:vAlign w:val="center"/>
            <w:hideMark/>
          </w:tcPr>
          <w:p w14:paraId="6292C62A"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副首都推進局</w:t>
            </w:r>
          </w:p>
        </w:tc>
        <w:tc>
          <w:tcPr>
            <w:tcW w:w="2422" w:type="dxa"/>
            <w:vAlign w:val="center"/>
          </w:tcPr>
          <w:p w14:paraId="33C9126C"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40EEA4FE" w14:textId="77777777" w:rsidTr="006E678A">
        <w:trPr>
          <w:trHeight w:val="70"/>
        </w:trPr>
        <w:tc>
          <w:tcPr>
            <w:tcW w:w="2639" w:type="dxa"/>
            <w:shd w:val="clear" w:color="auto" w:fill="auto"/>
            <w:noWrap/>
            <w:vAlign w:val="center"/>
            <w:hideMark/>
          </w:tcPr>
          <w:p w14:paraId="4DFB477C"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平成29年4月</w:t>
            </w:r>
          </w:p>
        </w:tc>
        <w:tc>
          <w:tcPr>
            <w:tcW w:w="3160" w:type="dxa"/>
            <w:shd w:val="clear" w:color="auto" w:fill="auto"/>
            <w:noWrap/>
            <w:vAlign w:val="center"/>
            <w:hideMark/>
          </w:tcPr>
          <w:p w14:paraId="3BF25144" w14:textId="5985097E" w:rsidR="000C20EE" w:rsidRPr="00BC3F79" w:rsidRDefault="00D12153" w:rsidP="009104FA">
            <w:pPr>
              <w:spacing w:before="0" w:beforeAutospacing="0" w:after="0" w:afterAutospacing="0" w:line="320" w:lineRule="exact"/>
              <w:jc w:val="both"/>
              <w:rPr>
                <w:rFonts w:ascii="Meiryo UI" w:eastAsia="Meiryo UI" w:hAnsi="Meiryo UI" w:cs="ＭＳ Ｐゴシック"/>
                <w:sz w:val="22"/>
                <w:szCs w:val="22"/>
              </w:rPr>
            </w:pPr>
            <w:r>
              <w:rPr>
                <w:rFonts w:ascii="Meiryo UI" w:eastAsia="Meiryo UI" w:hAnsi="Meiryo UI" w:cs="ＭＳ Ｐゴシック" w:hint="eastAsia"/>
                <w:sz w:val="22"/>
                <w:szCs w:val="22"/>
              </w:rPr>
              <w:t>ＩＲ</w:t>
            </w:r>
            <w:r w:rsidR="000C20EE" w:rsidRPr="00BC3F79">
              <w:rPr>
                <w:rFonts w:ascii="Meiryo UI" w:eastAsia="Meiryo UI" w:hAnsi="Meiryo UI" w:cs="ＭＳ Ｐゴシック" w:hint="eastAsia"/>
                <w:sz w:val="22"/>
                <w:szCs w:val="22"/>
              </w:rPr>
              <w:t>推進局</w:t>
            </w:r>
          </w:p>
        </w:tc>
        <w:tc>
          <w:tcPr>
            <w:tcW w:w="2422" w:type="dxa"/>
            <w:vAlign w:val="center"/>
          </w:tcPr>
          <w:p w14:paraId="5A2462C9"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4DBC4F9B" w14:textId="77777777" w:rsidTr="006E678A">
        <w:trPr>
          <w:trHeight w:val="70"/>
        </w:trPr>
        <w:tc>
          <w:tcPr>
            <w:tcW w:w="2639" w:type="dxa"/>
            <w:shd w:val="clear" w:color="auto" w:fill="auto"/>
            <w:noWrap/>
            <w:vAlign w:val="center"/>
          </w:tcPr>
          <w:p w14:paraId="1E3C744D"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令和２年4月</w:t>
            </w:r>
          </w:p>
        </w:tc>
        <w:tc>
          <w:tcPr>
            <w:tcW w:w="3160" w:type="dxa"/>
            <w:shd w:val="clear" w:color="auto" w:fill="auto"/>
            <w:noWrap/>
            <w:vAlign w:val="center"/>
          </w:tcPr>
          <w:p w14:paraId="10466127"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スマートシティ戦略部</w:t>
            </w:r>
          </w:p>
        </w:tc>
        <w:tc>
          <w:tcPr>
            <w:tcW w:w="2422" w:type="dxa"/>
            <w:vAlign w:val="center"/>
          </w:tcPr>
          <w:p w14:paraId="7709CAF7"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p>
        </w:tc>
      </w:tr>
      <w:tr w:rsidR="000C20EE" w:rsidRPr="00BC3F79" w14:paraId="4D984C0F" w14:textId="77777777" w:rsidTr="006E678A">
        <w:trPr>
          <w:trHeight w:val="70"/>
        </w:trPr>
        <w:tc>
          <w:tcPr>
            <w:tcW w:w="2639" w:type="dxa"/>
            <w:shd w:val="clear" w:color="auto" w:fill="auto"/>
            <w:noWrap/>
            <w:vAlign w:val="center"/>
            <w:hideMark/>
          </w:tcPr>
          <w:p w14:paraId="4C46BA1C"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令和2年10月</w:t>
            </w:r>
          </w:p>
        </w:tc>
        <w:tc>
          <w:tcPr>
            <w:tcW w:w="3160" w:type="dxa"/>
            <w:shd w:val="clear" w:color="auto" w:fill="auto"/>
            <w:noWrap/>
            <w:vAlign w:val="center"/>
            <w:hideMark/>
          </w:tcPr>
          <w:p w14:paraId="505EA4FB"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大阪港湾局</w:t>
            </w:r>
          </w:p>
        </w:tc>
        <w:tc>
          <w:tcPr>
            <w:tcW w:w="2422" w:type="dxa"/>
            <w:vAlign w:val="center"/>
          </w:tcPr>
          <w:p w14:paraId="59EBFEBC"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178BB4E8" w14:textId="77777777" w:rsidTr="006E678A">
        <w:trPr>
          <w:trHeight w:val="70"/>
        </w:trPr>
        <w:tc>
          <w:tcPr>
            <w:tcW w:w="2639" w:type="dxa"/>
            <w:shd w:val="clear" w:color="auto" w:fill="auto"/>
            <w:noWrap/>
            <w:vAlign w:val="center"/>
            <w:hideMark/>
          </w:tcPr>
          <w:p w14:paraId="66AACC84"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令和3年11月</w:t>
            </w:r>
          </w:p>
        </w:tc>
        <w:tc>
          <w:tcPr>
            <w:tcW w:w="3160" w:type="dxa"/>
            <w:shd w:val="clear" w:color="auto" w:fill="auto"/>
            <w:noWrap/>
            <w:vAlign w:val="center"/>
            <w:hideMark/>
          </w:tcPr>
          <w:p w14:paraId="4174C177"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大阪都市計画局</w:t>
            </w:r>
          </w:p>
        </w:tc>
        <w:tc>
          <w:tcPr>
            <w:tcW w:w="2422" w:type="dxa"/>
            <w:vAlign w:val="center"/>
          </w:tcPr>
          <w:p w14:paraId="372EC015"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57DE48B6" w14:textId="77777777" w:rsidTr="006E678A">
        <w:trPr>
          <w:trHeight w:val="60"/>
        </w:trPr>
        <w:tc>
          <w:tcPr>
            <w:tcW w:w="2639" w:type="dxa"/>
            <w:shd w:val="clear" w:color="auto" w:fill="auto"/>
            <w:noWrap/>
            <w:vAlign w:val="center"/>
            <w:hideMark/>
          </w:tcPr>
          <w:p w14:paraId="65A7E280"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令和4年1月</w:t>
            </w:r>
          </w:p>
        </w:tc>
        <w:tc>
          <w:tcPr>
            <w:tcW w:w="3160" w:type="dxa"/>
            <w:shd w:val="clear" w:color="auto" w:fill="auto"/>
            <w:noWrap/>
            <w:vAlign w:val="center"/>
            <w:hideMark/>
          </w:tcPr>
          <w:p w14:paraId="74A92782"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万博推進局</w:t>
            </w:r>
          </w:p>
        </w:tc>
        <w:tc>
          <w:tcPr>
            <w:tcW w:w="2422" w:type="dxa"/>
            <w:vAlign w:val="center"/>
          </w:tcPr>
          <w:p w14:paraId="185D8C5B"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bl>
    <w:p w14:paraId="10D4C89A" w14:textId="5D3A4DB4" w:rsidR="000C20EE" w:rsidRPr="00BC3F79" w:rsidRDefault="00D35C62" w:rsidP="009104FA">
      <w:pPr>
        <w:spacing w:beforeLines="50" w:before="180" w:beforeAutospacing="0" w:after="0" w:afterAutospacing="0"/>
        <w:ind w:firstLineChars="100" w:firstLine="22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w:t>
      </w:r>
      <w:r w:rsidR="000C20EE" w:rsidRPr="000C20EE">
        <w:rPr>
          <w:rFonts w:asciiTheme="minorEastAsia" w:hAnsiTheme="minorEastAsia" w:hint="eastAsia"/>
          <w:sz w:val="22"/>
          <w:szCs w:val="24"/>
          <w:shd w:val="clear" w:color="auto" w:fill="FFFFFF" w:themeFill="background1"/>
        </w:rPr>
        <w:t>平成22年度以降の部局設置</w:t>
      </w:r>
      <w:r>
        <w:rPr>
          <w:rFonts w:asciiTheme="minorEastAsia" w:hAnsiTheme="minorEastAsia" w:hint="eastAsia"/>
          <w:sz w:val="22"/>
          <w:szCs w:val="24"/>
          <w:shd w:val="clear" w:color="auto" w:fill="FFFFFF" w:themeFill="background1"/>
        </w:rPr>
        <w:t>】</w:t>
      </w:r>
    </w:p>
    <w:p w14:paraId="7F7AC825" w14:textId="77777777" w:rsidR="00FF7651" w:rsidRDefault="002D5294"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00DB5C00" w:rsidRPr="002D5294">
        <w:rPr>
          <w:rFonts w:asciiTheme="majorEastAsia" w:eastAsiaTheme="majorEastAsia" w:hAnsiTheme="majorEastAsia" w:hint="eastAsia"/>
          <w:b/>
          <w:sz w:val="24"/>
          <w:szCs w:val="24"/>
          <w:shd w:val="pct15" w:color="auto" w:fill="FFFFFF"/>
        </w:rPr>
        <w:t>成果・</w:t>
      </w:r>
      <w:r w:rsidRPr="002D5294">
        <w:rPr>
          <w:rFonts w:asciiTheme="majorEastAsia" w:eastAsiaTheme="majorEastAsia" w:hAnsiTheme="majorEastAsia" w:hint="eastAsia"/>
          <w:b/>
          <w:sz w:val="24"/>
          <w:szCs w:val="24"/>
          <w:shd w:val="pct15" w:color="auto" w:fill="FFFFFF"/>
        </w:rPr>
        <w:t>課題</w:t>
      </w:r>
      <w:r w:rsidR="00DB5C00" w:rsidRPr="002D5294">
        <w:rPr>
          <w:rFonts w:asciiTheme="majorEastAsia" w:eastAsiaTheme="majorEastAsia" w:hAnsiTheme="majorEastAsia" w:hint="eastAsia"/>
          <w:b/>
          <w:sz w:val="24"/>
          <w:szCs w:val="24"/>
          <w:shd w:val="pct15" w:color="auto" w:fill="FFFFFF"/>
        </w:rPr>
        <w:t>・総括</w:t>
      </w:r>
    </w:p>
    <w:p w14:paraId="0EFA7562" w14:textId="6F0E257A" w:rsidR="000C20EE" w:rsidRDefault="008D3FA3" w:rsidP="009104FA">
      <w:pPr>
        <w:spacing w:beforeLines="50" w:before="180" w:beforeAutospacing="0" w:after="0" w:afterAutospacing="0" w:line="320" w:lineRule="exact"/>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この間、その時々の行政需要や社会</w:t>
      </w:r>
      <w:r w:rsidR="005E7D62">
        <w:rPr>
          <w:rFonts w:asciiTheme="minorEastAsia" w:hAnsiTheme="minorEastAsia" w:hint="eastAsia"/>
          <w:sz w:val="22"/>
          <w:szCs w:val="24"/>
          <w:shd w:val="clear" w:color="auto" w:fill="FFFFFF" w:themeFill="background1"/>
        </w:rPr>
        <w:t>経済</w:t>
      </w:r>
      <w:r w:rsidRPr="00BC3F79">
        <w:rPr>
          <w:rFonts w:asciiTheme="minorEastAsia" w:hAnsiTheme="minorEastAsia" w:hint="eastAsia"/>
          <w:sz w:val="22"/>
          <w:szCs w:val="24"/>
          <w:shd w:val="clear" w:color="auto" w:fill="FFFFFF" w:themeFill="background1"/>
        </w:rPr>
        <w:t>情勢の変化に応じて、</w:t>
      </w:r>
      <w:r w:rsidR="00DB5C00" w:rsidRPr="00BC3F79">
        <w:rPr>
          <w:rFonts w:asciiTheme="minorEastAsia" w:hAnsiTheme="minorEastAsia" w:hint="eastAsia"/>
          <w:sz w:val="22"/>
          <w:szCs w:val="24"/>
          <w:shd w:val="clear" w:color="auto" w:fill="FFFFFF" w:themeFill="background1"/>
        </w:rPr>
        <w:t>効率的・効果的な組織</w:t>
      </w:r>
      <w:r w:rsidR="00F67CD4">
        <w:rPr>
          <w:rFonts w:asciiTheme="minorEastAsia" w:hAnsiTheme="minorEastAsia" w:hint="eastAsia"/>
          <w:sz w:val="22"/>
          <w:szCs w:val="24"/>
          <w:shd w:val="clear" w:color="auto" w:fill="FFFFFF" w:themeFill="background1"/>
        </w:rPr>
        <w:t>となるよう体制の</w:t>
      </w:r>
      <w:r w:rsidR="00DB5C00" w:rsidRPr="00BC3F79">
        <w:rPr>
          <w:rFonts w:asciiTheme="minorEastAsia" w:hAnsiTheme="minorEastAsia" w:hint="eastAsia"/>
          <w:sz w:val="22"/>
          <w:szCs w:val="24"/>
          <w:shd w:val="clear" w:color="auto" w:fill="FFFFFF" w:themeFill="background1"/>
        </w:rPr>
        <w:t>整備を行</w:t>
      </w:r>
      <w:r w:rsidRPr="00BC3F79">
        <w:rPr>
          <w:rFonts w:asciiTheme="minorEastAsia" w:hAnsiTheme="minorEastAsia" w:hint="eastAsia"/>
          <w:sz w:val="22"/>
          <w:szCs w:val="24"/>
          <w:shd w:val="clear" w:color="auto" w:fill="FFFFFF" w:themeFill="background1"/>
        </w:rPr>
        <w:t>っ</w:t>
      </w:r>
      <w:r w:rsidR="00DB5C00" w:rsidRPr="00BC3F79">
        <w:rPr>
          <w:rFonts w:asciiTheme="minorEastAsia" w:hAnsiTheme="minorEastAsia" w:hint="eastAsia"/>
          <w:sz w:val="22"/>
          <w:szCs w:val="24"/>
          <w:shd w:val="clear" w:color="auto" w:fill="FFFFFF" w:themeFill="background1"/>
        </w:rPr>
        <w:t>てきた。</w:t>
      </w:r>
      <w:r w:rsidR="00060360" w:rsidRPr="00BC3F79">
        <w:rPr>
          <w:rFonts w:asciiTheme="minorEastAsia" w:hAnsiTheme="minorEastAsia" w:hint="eastAsia"/>
          <w:sz w:val="22"/>
          <w:szCs w:val="24"/>
          <w:shd w:val="clear" w:color="auto" w:fill="FFFFFF" w:themeFill="background1"/>
        </w:rPr>
        <w:t>特に、府市共同設置組織</w:t>
      </w:r>
      <w:r w:rsidRPr="00BC3F79">
        <w:rPr>
          <w:rFonts w:asciiTheme="minorEastAsia" w:hAnsiTheme="minorEastAsia" w:hint="eastAsia"/>
          <w:sz w:val="22"/>
          <w:szCs w:val="24"/>
          <w:shd w:val="clear" w:color="auto" w:fill="FFFFFF" w:themeFill="background1"/>
        </w:rPr>
        <w:t>については</w:t>
      </w:r>
      <w:r w:rsidR="00060360" w:rsidRPr="00BC3F79">
        <w:rPr>
          <w:rFonts w:asciiTheme="minorEastAsia" w:hAnsiTheme="minorEastAsia" w:hint="eastAsia"/>
          <w:sz w:val="22"/>
          <w:szCs w:val="24"/>
          <w:shd w:val="clear" w:color="auto" w:fill="FFFFFF" w:themeFill="background1"/>
        </w:rPr>
        <w:t>、</w:t>
      </w:r>
      <w:r w:rsidR="00E61F7D" w:rsidRPr="00BC3F79">
        <w:rPr>
          <w:rFonts w:asciiTheme="minorEastAsia" w:hAnsiTheme="minorEastAsia" w:hint="eastAsia"/>
          <w:sz w:val="22"/>
          <w:szCs w:val="24"/>
          <w:shd w:val="clear" w:color="auto" w:fill="FFFFFF" w:themeFill="background1"/>
        </w:rPr>
        <w:t>大阪･関西</w:t>
      </w:r>
      <w:r w:rsidR="00060360" w:rsidRPr="00BC3F79">
        <w:rPr>
          <w:rFonts w:asciiTheme="minorEastAsia" w:hAnsiTheme="minorEastAsia" w:hint="eastAsia"/>
          <w:sz w:val="22"/>
          <w:szCs w:val="24"/>
          <w:shd w:val="clear" w:color="auto" w:fill="FFFFFF" w:themeFill="background1"/>
        </w:rPr>
        <w:t>万博や</w:t>
      </w:r>
      <w:r w:rsidR="00AF0981">
        <w:rPr>
          <w:rFonts w:asciiTheme="minorEastAsia" w:hAnsiTheme="minorEastAsia" w:hint="eastAsia"/>
          <w:sz w:val="22"/>
          <w:szCs w:val="24"/>
          <w:shd w:val="clear" w:color="auto" w:fill="FFFFFF" w:themeFill="background1"/>
        </w:rPr>
        <w:t>ＩＲ</w:t>
      </w:r>
      <w:r w:rsidR="00AF0981" w:rsidRPr="00A11E1B">
        <w:rPr>
          <w:rFonts w:asciiTheme="minorEastAsia" w:hAnsiTheme="minorEastAsia" w:hint="eastAsia"/>
          <w:sz w:val="22"/>
          <w:szCs w:val="24"/>
          <w:shd w:val="clear" w:color="auto" w:fill="FFFFFF" w:themeFill="background1"/>
        </w:rPr>
        <w:t>（統合型リゾート）</w:t>
      </w:r>
      <w:r w:rsidR="009B0714" w:rsidRPr="00A11E1B">
        <w:rPr>
          <w:rFonts w:asciiTheme="minorEastAsia" w:hAnsiTheme="minorEastAsia" w:hint="eastAsia"/>
          <w:sz w:val="22"/>
          <w:szCs w:val="24"/>
          <w:shd w:val="clear" w:color="auto" w:fill="FFFFFF" w:themeFill="background1"/>
        </w:rPr>
        <w:t>等</w:t>
      </w:r>
      <w:r w:rsidR="00060360" w:rsidRPr="00A11E1B">
        <w:rPr>
          <w:rFonts w:asciiTheme="minorEastAsia" w:hAnsiTheme="minorEastAsia" w:hint="eastAsia"/>
          <w:sz w:val="22"/>
          <w:szCs w:val="24"/>
          <w:shd w:val="clear" w:color="auto" w:fill="FFFFFF" w:themeFill="background1"/>
        </w:rPr>
        <w:t>府市が共同して取り組むべき業務において、</w:t>
      </w:r>
      <w:r w:rsidRPr="00A11E1B">
        <w:rPr>
          <w:rFonts w:asciiTheme="minorEastAsia" w:hAnsiTheme="minorEastAsia" w:hint="eastAsia"/>
          <w:sz w:val="22"/>
          <w:szCs w:val="24"/>
          <w:shd w:val="clear" w:color="auto" w:fill="FFFFFF" w:themeFill="background1"/>
        </w:rPr>
        <w:t>府市における情報</w:t>
      </w:r>
      <w:r w:rsidR="00AF0981" w:rsidRPr="00A11E1B">
        <w:rPr>
          <w:rFonts w:asciiTheme="minorEastAsia" w:hAnsiTheme="minorEastAsia" w:hint="eastAsia"/>
          <w:sz w:val="22"/>
          <w:szCs w:val="24"/>
          <w:shd w:val="clear" w:color="auto" w:fill="FFFFFF" w:themeFill="background1"/>
        </w:rPr>
        <w:t>やノウハウの</w:t>
      </w:r>
      <w:r w:rsidRPr="00A11E1B">
        <w:rPr>
          <w:rFonts w:asciiTheme="minorEastAsia" w:hAnsiTheme="minorEastAsia" w:hint="eastAsia"/>
          <w:sz w:val="22"/>
          <w:szCs w:val="24"/>
          <w:shd w:val="clear" w:color="auto" w:fill="FFFFFF" w:themeFill="background1"/>
        </w:rPr>
        <w:t>共有</w:t>
      </w:r>
      <w:r w:rsidR="000E686C" w:rsidRPr="00A11E1B">
        <w:rPr>
          <w:rFonts w:asciiTheme="minorEastAsia" w:hAnsiTheme="minorEastAsia" w:hint="eastAsia"/>
          <w:sz w:val="22"/>
          <w:szCs w:val="24"/>
          <w:shd w:val="clear" w:color="auto" w:fill="FFFFFF" w:themeFill="background1"/>
        </w:rPr>
        <w:t>､</w:t>
      </w:r>
      <w:r w:rsidR="00060360" w:rsidRPr="00A11E1B">
        <w:rPr>
          <w:rFonts w:asciiTheme="minorEastAsia" w:hAnsiTheme="minorEastAsia" w:hint="eastAsia"/>
          <w:sz w:val="22"/>
          <w:szCs w:val="24"/>
          <w:shd w:val="clear" w:color="auto" w:fill="FFFFFF" w:themeFill="background1"/>
        </w:rPr>
        <w:t>広域的な視点での連携</w:t>
      </w:r>
      <w:r w:rsidR="00F67CD4" w:rsidRPr="00A11E1B">
        <w:rPr>
          <w:rFonts w:asciiTheme="minorEastAsia" w:hAnsiTheme="minorEastAsia" w:hint="eastAsia"/>
          <w:sz w:val="22"/>
          <w:szCs w:val="24"/>
          <w:shd w:val="clear" w:color="auto" w:fill="FFFFFF" w:themeFill="background1"/>
        </w:rPr>
        <w:t>に</w:t>
      </w:r>
      <w:r w:rsidR="00AF0981" w:rsidRPr="00A11E1B">
        <w:rPr>
          <w:rFonts w:asciiTheme="minorEastAsia" w:hAnsiTheme="minorEastAsia" w:hint="eastAsia"/>
          <w:sz w:val="22"/>
          <w:szCs w:val="24"/>
          <w:shd w:val="clear" w:color="auto" w:fill="FFFFFF" w:themeFill="background1"/>
        </w:rPr>
        <w:t>より</w:t>
      </w:r>
      <w:r w:rsidR="000C20EE" w:rsidRPr="00A11E1B">
        <w:rPr>
          <w:rFonts w:asciiTheme="minorEastAsia" w:hAnsiTheme="minorEastAsia" w:hint="eastAsia"/>
          <w:sz w:val="22"/>
          <w:szCs w:val="24"/>
          <w:shd w:val="clear" w:color="auto" w:fill="FFFFFF" w:themeFill="background1"/>
        </w:rPr>
        <w:t>､</w:t>
      </w:r>
      <w:r w:rsidR="000C20EE">
        <w:rPr>
          <w:rFonts w:asciiTheme="minorEastAsia" w:hAnsiTheme="minorEastAsia" w:hint="eastAsia"/>
          <w:sz w:val="22"/>
          <w:szCs w:val="24"/>
          <w:shd w:val="clear" w:color="auto" w:fill="FFFFFF" w:themeFill="background1"/>
        </w:rPr>
        <w:t>府市の職員が一体となってスピード感を持って事業を進めてきた｡</w:t>
      </w:r>
    </w:p>
    <w:p w14:paraId="0C555A24" w14:textId="77777777" w:rsidR="006E678A" w:rsidRDefault="00B42C55" w:rsidP="009104FA">
      <w:pPr>
        <w:spacing w:beforeLines="50" w:before="180" w:beforeAutospacing="0" w:after="0" w:afterAutospacing="0" w:line="320" w:lineRule="exact"/>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今後、</w:t>
      </w:r>
      <w:r w:rsidR="00893520" w:rsidRPr="00BC3F79">
        <w:rPr>
          <w:rFonts w:asciiTheme="minorEastAsia" w:hAnsiTheme="minorEastAsia" w:hint="eastAsia"/>
          <w:sz w:val="22"/>
          <w:szCs w:val="24"/>
          <w:shd w:val="clear" w:color="auto" w:fill="FFFFFF" w:themeFill="background1"/>
        </w:rPr>
        <w:t>大阪・関西万博後</w:t>
      </w:r>
      <w:r w:rsidR="006E678A">
        <w:rPr>
          <w:rFonts w:asciiTheme="minorEastAsia" w:hAnsiTheme="minorEastAsia" w:hint="eastAsia"/>
          <w:sz w:val="22"/>
          <w:szCs w:val="24"/>
          <w:shd w:val="clear" w:color="auto" w:fill="FFFFFF" w:themeFill="background1"/>
        </w:rPr>
        <w:t>の大阪の更なる成長に向け</w:t>
      </w:r>
      <w:r w:rsidRPr="00BC3F79">
        <w:rPr>
          <w:rFonts w:asciiTheme="minorEastAsia" w:hAnsiTheme="minorEastAsia" w:hint="eastAsia"/>
          <w:sz w:val="22"/>
          <w:szCs w:val="24"/>
          <w:shd w:val="clear" w:color="auto" w:fill="FFFFFF" w:themeFill="background1"/>
        </w:rPr>
        <w:t>、</w:t>
      </w:r>
      <w:r w:rsidR="002C781A">
        <w:rPr>
          <w:rFonts w:asciiTheme="minorEastAsia" w:hAnsiTheme="minorEastAsia" w:hint="eastAsia"/>
          <w:sz w:val="22"/>
          <w:szCs w:val="24"/>
          <w:shd w:val="clear" w:color="auto" w:fill="FFFFFF" w:themeFill="background1"/>
        </w:rPr>
        <w:t>府市一体となった取組みの推進等、</w:t>
      </w:r>
      <w:r w:rsidR="00F67CD4">
        <w:rPr>
          <w:rFonts w:asciiTheme="minorEastAsia" w:hAnsiTheme="minorEastAsia" w:hint="eastAsia"/>
          <w:sz w:val="22"/>
          <w:szCs w:val="24"/>
          <w:shd w:val="clear" w:color="auto" w:fill="FFFFFF" w:themeFill="background1"/>
        </w:rPr>
        <w:t>より</w:t>
      </w:r>
      <w:r w:rsidRPr="00BC3F79">
        <w:rPr>
          <w:rFonts w:asciiTheme="minorEastAsia" w:hAnsiTheme="minorEastAsia" w:hint="eastAsia"/>
          <w:sz w:val="22"/>
          <w:szCs w:val="24"/>
          <w:shd w:val="clear" w:color="auto" w:fill="FFFFFF" w:themeFill="background1"/>
        </w:rPr>
        <w:t>効率的・効果的な組織体制について検討を行う</w:t>
      </w:r>
      <w:r w:rsidR="00DB5C00" w:rsidRPr="00BC3F79">
        <w:rPr>
          <w:rFonts w:asciiTheme="minorEastAsia" w:hAnsiTheme="minorEastAsia" w:hint="eastAsia"/>
          <w:sz w:val="22"/>
          <w:szCs w:val="24"/>
          <w:shd w:val="clear" w:color="auto" w:fill="FFFFFF" w:themeFill="background1"/>
        </w:rPr>
        <w:t>。</w:t>
      </w:r>
    </w:p>
    <w:p w14:paraId="36481CCE" w14:textId="013FEC35" w:rsidR="000E686C" w:rsidRDefault="000E686C" w:rsidP="009104FA">
      <w:pPr>
        <w:spacing w:beforeLines="30" w:before="108" w:beforeAutospacing="0" w:after="0" w:afterAutospacing="0" w:line="320" w:lineRule="exact"/>
        <w:ind w:leftChars="142" w:left="284" w:firstLineChars="100" w:firstLine="220"/>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2ED18B55" w14:textId="32E5DD1C" w:rsidR="00A72F2C" w:rsidRPr="00A72F2C" w:rsidRDefault="00A72F2C" w:rsidP="009104FA">
      <w:pPr>
        <w:pStyle w:val="3"/>
        <w:spacing w:before="100" w:after="100"/>
        <w:jc w:val="both"/>
        <w:rPr>
          <w:b/>
          <w:color w:val="016295" w:themeColor="accent1" w:themeShade="80"/>
          <w:sz w:val="24"/>
          <w:shd w:val="clear" w:color="auto" w:fill="FFFFFF" w:themeFill="background1"/>
        </w:rPr>
      </w:pPr>
      <w:bookmarkStart w:id="14" w:name="_Toc142405314"/>
      <w:bookmarkStart w:id="15" w:name="_Toc159520073"/>
      <w:r>
        <w:rPr>
          <w:rFonts w:hint="eastAsia"/>
          <w:b/>
          <w:sz w:val="24"/>
          <w:shd w:val="clear" w:color="auto" w:fill="FFFFFF" w:themeFill="background1"/>
        </w:rPr>
        <w:lastRenderedPageBreak/>
        <w:t>（２</w:t>
      </w:r>
      <w:r w:rsidRPr="00BC3F79">
        <w:rPr>
          <w:rFonts w:hint="eastAsia"/>
          <w:b/>
          <w:sz w:val="24"/>
          <w:shd w:val="clear" w:color="auto" w:fill="FFFFFF" w:themeFill="background1"/>
        </w:rPr>
        <w:t>）</w:t>
      </w:r>
      <w:bookmarkEnd w:id="14"/>
      <w:r>
        <w:rPr>
          <w:rFonts w:hint="eastAsia"/>
          <w:b/>
          <w:sz w:val="24"/>
          <w:shd w:val="clear" w:color="auto" w:fill="FFFFFF" w:themeFill="background1"/>
        </w:rPr>
        <w:t>大括り室</w:t>
      </w:r>
      <w:bookmarkEnd w:id="15"/>
    </w:p>
    <w:p w14:paraId="3F62DE44" w14:textId="0F9A59E4" w:rsidR="0029778E" w:rsidRPr="00BC3F79"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（ア）これまでの取組み</w:t>
      </w:r>
    </w:p>
    <w:p w14:paraId="4EF5A1DB" w14:textId="0D15DA98" w:rsidR="0029778E" w:rsidRPr="00BC3F79" w:rsidRDefault="0029778E"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大括り室</w:t>
      </w:r>
      <w:r w:rsidR="00583166" w:rsidRPr="00BC3F79">
        <w:rPr>
          <w:rFonts w:asciiTheme="minorEastAsia" w:hAnsiTheme="minorEastAsia" w:hint="eastAsia"/>
          <w:sz w:val="22"/>
          <w:szCs w:val="24"/>
          <w:shd w:val="clear" w:color="auto" w:fill="FFFFFF" w:themeFill="background1"/>
        </w:rPr>
        <w:t>の</w:t>
      </w:r>
      <w:r w:rsidRPr="00BC3F79">
        <w:rPr>
          <w:rFonts w:asciiTheme="minorEastAsia" w:hAnsiTheme="minorEastAsia" w:hint="eastAsia"/>
          <w:sz w:val="22"/>
          <w:szCs w:val="24"/>
          <w:shd w:val="clear" w:color="auto" w:fill="FFFFFF" w:themeFill="background1"/>
        </w:rPr>
        <w:t>導入</w:t>
      </w:r>
      <w:r w:rsidR="00583166" w:rsidRPr="00BC3F79">
        <w:rPr>
          <w:rFonts w:asciiTheme="minorEastAsia" w:hAnsiTheme="minorEastAsia" w:hint="eastAsia"/>
          <w:sz w:val="22"/>
          <w:szCs w:val="24"/>
          <w:shd w:val="clear" w:color="auto" w:fill="FFFFFF" w:themeFill="background1"/>
        </w:rPr>
        <w:t>以前は</w:t>
      </w:r>
      <w:r w:rsidRPr="00BC3F79">
        <w:rPr>
          <w:rFonts w:asciiTheme="minorEastAsia" w:hAnsiTheme="minorEastAsia" w:hint="eastAsia"/>
          <w:sz w:val="22"/>
          <w:szCs w:val="24"/>
          <w:shd w:val="clear" w:color="auto" w:fill="FFFFFF" w:themeFill="background1"/>
        </w:rPr>
        <w:t>、室に置く担当課長、課に置く室、部や課に置く監・長</w:t>
      </w:r>
      <w:r w:rsidR="009B0714" w:rsidRPr="00BC3F79">
        <w:rPr>
          <w:rFonts w:asciiTheme="minorEastAsia" w:hAnsiTheme="minorEastAsia" w:hint="eastAsia"/>
          <w:sz w:val="22"/>
          <w:szCs w:val="24"/>
          <w:shd w:val="clear" w:color="auto" w:fill="FFFFFF" w:themeFill="background1"/>
        </w:rPr>
        <w:t>等</w:t>
      </w:r>
      <w:r w:rsidR="00F67CD4">
        <w:rPr>
          <w:rFonts w:asciiTheme="minorEastAsia" w:hAnsiTheme="minorEastAsia" w:hint="eastAsia"/>
          <w:sz w:val="22"/>
          <w:szCs w:val="24"/>
          <w:shd w:val="clear" w:color="auto" w:fill="FFFFFF" w:themeFill="background1"/>
        </w:rPr>
        <w:t>、僭称も含め組織・職制</w:t>
      </w:r>
      <w:r w:rsidRPr="00BC3F79">
        <w:rPr>
          <w:rFonts w:asciiTheme="minorEastAsia" w:hAnsiTheme="minorEastAsia" w:hint="eastAsia"/>
          <w:sz w:val="22"/>
          <w:szCs w:val="24"/>
          <w:shd w:val="clear" w:color="auto" w:fill="FFFFFF" w:themeFill="background1"/>
        </w:rPr>
        <w:t>が複雑化し、責任の所在が不明確になるとともに、府民にとって分かりにくいものになっていた。</w:t>
      </w:r>
    </w:p>
    <w:p w14:paraId="15022139" w14:textId="43DF0975" w:rsidR="007951BA" w:rsidRPr="00BC3F79" w:rsidRDefault="0029778E"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このため、行政ニーズの多様化</w:t>
      </w:r>
      <w:r w:rsidR="009B0714" w:rsidRPr="00BC3F79">
        <w:rPr>
          <w:rFonts w:asciiTheme="minorEastAsia" w:hAnsiTheme="minorEastAsia" w:hint="eastAsia"/>
          <w:sz w:val="22"/>
          <w:szCs w:val="24"/>
          <w:shd w:val="clear" w:color="auto" w:fill="FFFFFF" w:themeFill="background1"/>
        </w:rPr>
        <w:t>・複雑化</w:t>
      </w:r>
      <w:r w:rsidRPr="00BC3F79">
        <w:rPr>
          <w:rFonts w:asciiTheme="minorEastAsia" w:hAnsiTheme="minorEastAsia" w:hint="eastAsia"/>
          <w:sz w:val="22"/>
          <w:szCs w:val="24"/>
          <w:shd w:val="clear" w:color="auto" w:fill="FFFFFF" w:themeFill="background1"/>
        </w:rPr>
        <w:t>に対応するととも</w:t>
      </w:r>
      <w:r w:rsidR="007951BA" w:rsidRPr="00BC3F79">
        <w:rPr>
          <w:rFonts w:asciiTheme="minorEastAsia" w:hAnsiTheme="minorEastAsia" w:hint="eastAsia"/>
          <w:sz w:val="22"/>
          <w:szCs w:val="24"/>
          <w:shd w:val="clear" w:color="auto" w:fill="FFFFFF" w:themeFill="background1"/>
        </w:rPr>
        <w:t>に、責任の明確化、府民への分かりやすさの確保の観点から、平成12</w:t>
      </w:r>
      <w:r w:rsidR="00BE6865" w:rsidRPr="00BC3F79">
        <w:rPr>
          <w:rFonts w:asciiTheme="minorEastAsia" w:hAnsiTheme="minorEastAsia"/>
          <w:sz w:val="22"/>
          <w:szCs w:val="24"/>
          <w:shd w:val="clear" w:color="auto" w:fill="FFFFFF" w:themeFill="background1"/>
        </w:rPr>
        <w:t>(2</w:t>
      </w:r>
      <w:r w:rsidR="007951BA" w:rsidRPr="00BC3F79">
        <w:rPr>
          <w:rFonts w:asciiTheme="minorEastAsia" w:hAnsiTheme="minorEastAsia" w:hint="eastAsia"/>
          <w:sz w:val="22"/>
          <w:szCs w:val="24"/>
          <w:shd w:val="clear" w:color="auto" w:fill="FFFFFF" w:themeFill="background1"/>
        </w:rPr>
        <w:t>000</w:t>
      </w:r>
      <w:r w:rsidR="00BE6865" w:rsidRPr="00BC3F79">
        <w:rPr>
          <w:rFonts w:asciiTheme="minorEastAsia" w:hAnsiTheme="minorEastAsia" w:hint="eastAsia"/>
          <w:sz w:val="22"/>
          <w:szCs w:val="24"/>
          <w:shd w:val="clear" w:color="auto" w:fill="FFFFFF" w:themeFill="background1"/>
        </w:rPr>
        <w:t>)</w:t>
      </w:r>
      <w:r w:rsidR="00F67CD4">
        <w:rPr>
          <w:rFonts w:asciiTheme="minorEastAsia" w:hAnsiTheme="minorEastAsia" w:hint="eastAsia"/>
          <w:sz w:val="22"/>
          <w:szCs w:val="24"/>
          <w:shd w:val="clear" w:color="auto" w:fill="FFFFFF" w:themeFill="background1"/>
        </w:rPr>
        <w:t>年度当初に組織・職制</w:t>
      </w:r>
      <w:r w:rsidRPr="00BC3F79">
        <w:rPr>
          <w:rFonts w:asciiTheme="minorEastAsia" w:hAnsiTheme="minorEastAsia" w:hint="eastAsia"/>
          <w:sz w:val="22"/>
          <w:szCs w:val="24"/>
          <w:shd w:val="clear" w:color="auto" w:fill="FFFFFF" w:themeFill="background1"/>
        </w:rPr>
        <w:t>の見直しを行った。</w:t>
      </w:r>
    </w:p>
    <w:p w14:paraId="38DEB671" w14:textId="3FEBB88B" w:rsidR="0029778E" w:rsidRPr="00BC3F79" w:rsidRDefault="0029778E"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w:t>
      </w:r>
      <w:r w:rsidR="00C23B4D" w:rsidRPr="00BC3F79">
        <w:rPr>
          <w:rFonts w:asciiTheme="minorEastAsia" w:hAnsiTheme="minorEastAsia" w:hint="eastAsia"/>
          <w:sz w:val="22"/>
          <w:szCs w:val="24"/>
          <w:shd w:val="clear" w:color="auto" w:fill="FFFFFF" w:themeFill="background1"/>
        </w:rPr>
        <w:t>その取</w:t>
      </w:r>
      <w:r w:rsidR="007951BA" w:rsidRPr="00BC3F79">
        <w:rPr>
          <w:rFonts w:asciiTheme="minorEastAsia" w:hAnsiTheme="minorEastAsia" w:hint="eastAsia"/>
          <w:sz w:val="22"/>
          <w:szCs w:val="24"/>
          <w:shd w:val="clear" w:color="auto" w:fill="FFFFFF" w:themeFill="background1"/>
        </w:rPr>
        <w:t>組みの一つとして実施した</w:t>
      </w:r>
      <w:r w:rsidRPr="00BC3F79">
        <w:rPr>
          <w:rFonts w:asciiTheme="minorEastAsia" w:hAnsiTheme="minorEastAsia" w:hint="eastAsia"/>
          <w:sz w:val="22"/>
          <w:szCs w:val="24"/>
          <w:shd w:val="clear" w:color="auto" w:fill="FFFFFF" w:themeFill="background1"/>
        </w:rPr>
        <w:t>大括り室の設置については、</w:t>
      </w:r>
      <w:r w:rsidR="00F67CD4">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同一の政策目標の下で複数の課レベルの業務にまたがる総合性や柔軟性の確保が求められ、かつ権限と責任の重い部門について限定的に行う</w:t>
      </w:r>
      <w:r w:rsidR="00F67CD4">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こととした。</w:t>
      </w:r>
    </w:p>
    <w:p w14:paraId="5309DE92" w14:textId="35888AB3" w:rsidR="0029778E" w:rsidRPr="00BC3F79" w:rsidRDefault="0029778E"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また、室には原則として複数の室内課を設けることとし、大括り室の導入に</w:t>
      </w:r>
      <w:r w:rsidR="00F049FC">
        <w:rPr>
          <w:rFonts w:asciiTheme="minorEastAsia" w:hAnsiTheme="minorEastAsia" w:hint="eastAsia"/>
          <w:sz w:val="22"/>
          <w:szCs w:val="24"/>
          <w:shd w:val="clear" w:color="auto" w:fill="FFFFFF" w:themeFill="background1"/>
        </w:rPr>
        <w:t>併せて</w:t>
      </w:r>
      <w:r w:rsidRPr="00BC3F79">
        <w:rPr>
          <w:rFonts w:asciiTheme="minorEastAsia" w:hAnsiTheme="minorEastAsia" w:hint="eastAsia"/>
          <w:sz w:val="22"/>
          <w:szCs w:val="24"/>
          <w:shd w:val="clear" w:color="auto" w:fill="FFFFFF" w:themeFill="background1"/>
        </w:rPr>
        <w:t>担当課長制を原則廃止</w:t>
      </w:r>
      <w:r w:rsidR="00F67CD4">
        <w:rPr>
          <w:rFonts w:asciiTheme="minorEastAsia" w:hAnsiTheme="minorEastAsia" w:hint="eastAsia"/>
          <w:sz w:val="22"/>
          <w:szCs w:val="24"/>
          <w:shd w:val="clear" w:color="auto" w:fill="FFFFFF" w:themeFill="background1"/>
        </w:rPr>
        <w:t>すること</w:t>
      </w:r>
      <w:r w:rsidRPr="00BC3F79">
        <w:rPr>
          <w:rFonts w:asciiTheme="minorEastAsia" w:hAnsiTheme="minorEastAsia" w:hint="eastAsia"/>
          <w:sz w:val="22"/>
          <w:szCs w:val="24"/>
          <w:shd w:val="clear" w:color="auto" w:fill="FFFFFF" w:themeFill="background1"/>
        </w:rPr>
        <w:t>とした。</w:t>
      </w:r>
    </w:p>
    <w:p w14:paraId="3FA54007" w14:textId="77777777" w:rsidR="0029778E" w:rsidRPr="00BC3F79"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66BBA4A9" w14:textId="2D7112DD" w:rsidR="008C6EDA" w:rsidRPr="00BC3F79" w:rsidRDefault="00F46195"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大括り室</w:t>
      </w:r>
      <w:r w:rsidR="008C6EDA" w:rsidRPr="00BC3F79">
        <w:rPr>
          <w:rFonts w:asciiTheme="minorEastAsia" w:hAnsiTheme="minorEastAsia" w:hint="eastAsia"/>
          <w:sz w:val="22"/>
          <w:szCs w:val="24"/>
          <w:shd w:val="clear" w:color="auto" w:fill="FFFFFF" w:themeFill="background1"/>
        </w:rPr>
        <w:t>については、「同一の政策目標の</w:t>
      </w:r>
      <w:r w:rsidR="007951BA" w:rsidRPr="00BC3F79">
        <w:rPr>
          <w:rFonts w:asciiTheme="minorEastAsia" w:hAnsiTheme="minorEastAsia" w:hint="eastAsia"/>
          <w:sz w:val="22"/>
          <w:szCs w:val="24"/>
          <w:shd w:val="clear" w:color="auto" w:fill="FFFFFF" w:themeFill="background1"/>
        </w:rPr>
        <w:t>下での総合性や柔軟性を確保する」ため</w:t>
      </w:r>
      <w:r w:rsidR="008C6EDA" w:rsidRPr="00BC3F79">
        <w:rPr>
          <w:rFonts w:asciiTheme="minorEastAsia" w:hAnsiTheme="minorEastAsia" w:hint="eastAsia"/>
          <w:sz w:val="22"/>
          <w:szCs w:val="24"/>
          <w:shd w:val="clear" w:color="auto" w:fill="FFFFFF" w:themeFill="background1"/>
        </w:rPr>
        <w:t>設置してきたものであり、これまで、複数課にまたがる業務の横断的な調整</w:t>
      </w:r>
      <w:r w:rsidR="009B0714" w:rsidRPr="00BC3F79">
        <w:rPr>
          <w:rFonts w:asciiTheme="minorEastAsia" w:hAnsiTheme="minorEastAsia" w:hint="eastAsia"/>
          <w:sz w:val="22"/>
          <w:szCs w:val="24"/>
          <w:shd w:val="clear" w:color="auto" w:fill="FFFFFF" w:themeFill="background1"/>
        </w:rPr>
        <w:t>等</w:t>
      </w:r>
      <w:r w:rsidR="008C6EDA" w:rsidRPr="00BC3F79">
        <w:rPr>
          <w:rFonts w:asciiTheme="minorEastAsia" w:hAnsiTheme="minorEastAsia" w:hint="eastAsia"/>
          <w:sz w:val="22"/>
          <w:szCs w:val="24"/>
          <w:shd w:val="clear" w:color="auto" w:fill="FFFFFF" w:themeFill="background1"/>
        </w:rPr>
        <w:t>に</w:t>
      </w:r>
      <w:r w:rsidR="007951BA" w:rsidRPr="00BC3F79">
        <w:rPr>
          <w:rFonts w:asciiTheme="minorEastAsia" w:hAnsiTheme="minorEastAsia" w:hint="eastAsia"/>
          <w:sz w:val="22"/>
          <w:szCs w:val="24"/>
          <w:shd w:val="clear" w:color="auto" w:fill="FFFFFF" w:themeFill="background1"/>
        </w:rPr>
        <w:t>効果をあげてきた</w:t>
      </w:r>
      <w:r w:rsidR="008C6EDA" w:rsidRPr="00BC3F79">
        <w:rPr>
          <w:rFonts w:asciiTheme="minorEastAsia" w:hAnsiTheme="minorEastAsia" w:hint="eastAsia"/>
          <w:sz w:val="22"/>
          <w:szCs w:val="24"/>
          <w:shd w:val="clear" w:color="auto" w:fill="FFFFFF" w:themeFill="background1"/>
        </w:rPr>
        <w:t>。</w:t>
      </w:r>
    </w:p>
    <w:p w14:paraId="419DD748" w14:textId="504A7767" w:rsidR="007951BA" w:rsidRPr="00CD313E" w:rsidRDefault="008C6EDA"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しかしながら、</w:t>
      </w:r>
      <w:r w:rsidR="002711DA">
        <w:rPr>
          <w:rFonts w:asciiTheme="minorEastAsia" w:hAnsiTheme="minorEastAsia" w:hint="eastAsia"/>
          <w:sz w:val="22"/>
          <w:szCs w:val="24"/>
          <w:shd w:val="clear" w:color="auto" w:fill="FFFFFF" w:themeFill="background1"/>
        </w:rPr>
        <w:t>当初限定的な措置として</w:t>
      </w:r>
      <w:r w:rsidR="00F46195" w:rsidRPr="00BC3F79">
        <w:rPr>
          <w:rFonts w:asciiTheme="minorEastAsia" w:hAnsiTheme="minorEastAsia" w:hint="eastAsia"/>
          <w:sz w:val="22"/>
          <w:szCs w:val="24"/>
          <w:shd w:val="clear" w:color="auto" w:fill="FFFFFF" w:themeFill="background1"/>
        </w:rPr>
        <w:t>いた大括り室が</w:t>
      </w:r>
      <w:r w:rsidR="002711DA">
        <w:rPr>
          <w:rFonts w:asciiTheme="minorEastAsia" w:hAnsiTheme="minorEastAsia" w:hint="eastAsia"/>
          <w:sz w:val="22"/>
          <w:szCs w:val="24"/>
          <w:shd w:val="clear" w:color="auto" w:fill="FFFFFF" w:themeFill="background1"/>
        </w:rPr>
        <w:t>全庁的に一般化する中で、室長と室内課長の役割分担が不明確と</w:t>
      </w:r>
      <w:r w:rsidR="00F46195" w:rsidRPr="00BC3F79">
        <w:rPr>
          <w:rFonts w:asciiTheme="minorEastAsia" w:hAnsiTheme="minorEastAsia" w:hint="eastAsia"/>
          <w:sz w:val="22"/>
          <w:szCs w:val="24"/>
          <w:shd w:val="clear" w:color="auto" w:fill="FFFFFF" w:themeFill="background1"/>
        </w:rPr>
        <w:t>なり、責任と権限の所在が曖昧になる等、当初想定したものと</w:t>
      </w:r>
      <w:r w:rsidR="00F46195" w:rsidRPr="00CD313E">
        <w:rPr>
          <w:rFonts w:asciiTheme="minorEastAsia" w:hAnsiTheme="minorEastAsia" w:hint="eastAsia"/>
          <w:sz w:val="22"/>
          <w:szCs w:val="24"/>
          <w:shd w:val="clear" w:color="auto" w:fill="FFFFFF" w:themeFill="background1"/>
        </w:rPr>
        <w:t>は異なる実態も見受けられる。</w:t>
      </w:r>
    </w:p>
    <w:p w14:paraId="639514CD" w14:textId="77777777" w:rsidR="00735B9A" w:rsidRPr="00CD313E" w:rsidRDefault="00F46195"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CD313E">
        <w:rPr>
          <w:rFonts w:asciiTheme="minorEastAsia" w:hAnsiTheme="minorEastAsia" w:hint="eastAsia"/>
          <w:sz w:val="22"/>
          <w:szCs w:val="24"/>
          <w:shd w:val="clear" w:color="auto" w:fill="FFFFFF" w:themeFill="background1"/>
        </w:rPr>
        <w:t>また、</w:t>
      </w:r>
      <w:r w:rsidR="008C6EDA" w:rsidRPr="00CD313E">
        <w:rPr>
          <w:rFonts w:asciiTheme="minorEastAsia" w:hAnsiTheme="minorEastAsia" w:hint="eastAsia"/>
          <w:sz w:val="22"/>
          <w:szCs w:val="24"/>
          <w:shd w:val="clear" w:color="auto" w:fill="FFFFFF" w:themeFill="background1"/>
        </w:rPr>
        <w:t>近年、トップダウンでの指示事項や急を要する重要案件</w:t>
      </w:r>
      <w:r w:rsidR="00B42C55" w:rsidRPr="00CD313E">
        <w:rPr>
          <w:rFonts w:asciiTheme="minorEastAsia" w:hAnsiTheme="minorEastAsia" w:hint="eastAsia"/>
          <w:sz w:val="22"/>
          <w:szCs w:val="24"/>
          <w:shd w:val="clear" w:color="auto" w:fill="FFFFFF" w:themeFill="background1"/>
        </w:rPr>
        <w:t>等</w:t>
      </w:r>
      <w:r w:rsidR="008C6EDA" w:rsidRPr="00CD313E">
        <w:rPr>
          <w:rFonts w:asciiTheme="minorEastAsia" w:hAnsiTheme="minorEastAsia" w:hint="eastAsia"/>
          <w:sz w:val="22"/>
          <w:szCs w:val="24"/>
          <w:shd w:val="clear" w:color="auto" w:fill="FFFFFF" w:themeFill="background1"/>
        </w:rPr>
        <w:t>が増加した結果、</w:t>
      </w:r>
      <w:r w:rsidR="007951BA" w:rsidRPr="00CD313E">
        <w:rPr>
          <w:rFonts w:asciiTheme="minorEastAsia" w:hAnsiTheme="minorEastAsia" w:hint="eastAsia"/>
          <w:sz w:val="22"/>
          <w:szCs w:val="24"/>
          <w:shd w:val="clear" w:color="auto" w:fill="FFFFFF" w:themeFill="background1"/>
        </w:rPr>
        <w:t>意思決定の迅速化</w:t>
      </w:r>
      <w:r w:rsidR="008C6EDA" w:rsidRPr="00CD313E">
        <w:rPr>
          <w:rFonts w:asciiTheme="minorEastAsia" w:hAnsiTheme="minorEastAsia" w:hint="eastAsia"/>
          <w:sz w:val="22"/>
          <w:szCs w:val="24"/>
          <w:shd w:val="clear" w:color="auto" w:fill="FFFFFF" w:themeFill="background1"/>
        </w:rPr>
        <w:t>がより</w:t>
      </w:r>
      <w:r w:rsidRPr="00CD313E">
        <w:rPr>
          <w:rFonts w:asciiTheme="minorEastAsia" w:hAnsiTheme="minorEastAsia" w:hint="eastAsia"/>
          <w:sz w:val="22"/>
          <w:szCs w:val="24"/>
          <w:shd w:val="clear" w:color="auto" w:fill="FFFFFF" w:themeFill="background1"/>
        </w:rPr>
        <w:t>求められるようになって</w:t>
      </w:r>
      <w:r w:rsidR="00735B9A" w:rsidRPr="00CD313E">
        <w:rPr>
          <w:rFonts w:asciiTheme="minorEastAsia" w:hAnsiTheme="minorEastAsia" w:hint="eastAsia"/>
          <w:sz w:val="22"/>
          <w:szCs w:val="24"/>
          <w:shd w:val="clear" w:color="auto" w:fill="FFFFFF" w:themeFill="background1"/>
        </w:rPr>
        <w:t>いる。</w:t>
      </w:r>
    </w:p>
    <w:p w14:paraId="07363CF0" w14:textId="53F10ED0" w:rsidR="008C6EDA" w:rsidRPr="00CD313E" w:rsidRDefault="00853E9A" w:rsidP="009104FA">
      <w:pPr>
        <w:spacing w:beforeLines="50" w:before="180" w:beforeAutospacing="0" w:after="0" w:afterAutospacing="0"/>
        <w:ind w:leftChars="142" w:left="284" w:firstLineChars="100" w:firstLine="220"/>
        <w:jc w:val="both"/>
        <w:rPr>
          <w:rFonts w:asciiTheme="minorEastAsia" w:hAnsiTheme="minorEastAsia"/>
          <w:strike/>
          <w:sz w:val="22"/>
          <w:szCs w:val="24"/>
          <w:shd w:val="clear" w:color="auto" w:fill="FFFFFF" w:themeFill="background1"/>
        </w:rPr>
      </w:pPr>
      <w:r w:rsidRPr="00CD313E">
        <w:rPr>
          <w:rFonts w:asciiTheme="minorEastAsia" w:hAnsiTheme="minorEastAsia" w:hint="eastAsia"/>
          <w:sz w:val="22"/>
          <w:szCs w:val="24"/>
          <w:shd w:val="clear" w:color="auto" w:fill="FFFFFF" w:themeFill="background1"/>
        </w:rPr>
        <w:t>今後、課長の職を担う職員が</w:t>
      </w:r>
      <w:r w:rsidR="00735B9A" w:rsidRPr="00CD313E">
        <w:rPr>
          <w:rFonts w:asciiTheme="minorEastAsia" w:hAnsiTheme="minorEastAsia" w:hint="eastAsia"/>
          <w:sz w:val="22"/>
          <w:szCs w:val="24"/>
          <w:shd w:val="clear" w:color="auto" w:fill="FFFFFF" w:themeFill="background1"/>
        </w:rPr>
        <w:t>、</w:t>
      </w:r>
      <w:r w:rsidRPr="00CD313E">
        <w:rPr>
          <w:rFonts w:asciiTheme="minorEastAsia" w:hAnsiTheme="minorEastAsia" w:hint="eastAsia"/>
          <w:sz w:val="22"/>
          <w:szCs w:val="24"/>
          <w:shd w:val="clear" w:color="auto" w:fill="FFFFFF" w:themeFill="background1"/>
        </w:rPr>
        <w:t>明確な責任と権限の下で存分に能力を発揮することができ、</w:t>
      </w:r>
      <w:r w:rsidR="00735B9A" w:rsidRPr="00CD313E">
        <w:rPr>
          <w:rFonts w:asciiTheme="minorEastAsia" w:hAnsiTheme="minorEastAsia" w:hint="eastAsia"/>
          <w:sz w:val="22"/>
          <w:szCs w:val="24"/>
          <w:shd w:val="clear" w:color="auto" w:fill="FFFFFF" w:themeFill="background1"/>
        </w:rPr>
        <w:t>スピード感を持って</w:t>
      </w:r>
      <w:r w:rsidRPr="00CD313E">
        <w:rPr>
          <w:rFonts w:asciiTheme="minorEastAsia" w:hAnsiTheme="minorEastAsia" w:hint="eastAsia"/>
          <w:sz w:val="22"/>
          <w:szCs w:val="24"/>
          <w:shd w:val="clear" w:color="auto" w:fill="FFFFFF" w:themeFill="background1"/>
        </w:rPr>
        <w:t>より高いパフォーマンスを</w:t>
      </w:r>
      <w:r w:rsidR="00735B9A" w:rsidRPr="00CD313E">
        <w:rPr>
          <w:rFonts w:asciiTheme="minorEastAsia" w:hAnsiTheme="minorEastAsia" w:hint="eastAsia"/>
          <w:sz w:val="22"/>
          <w:szCs w:val="24"/>
          <w:shd w:val="clear" w:color="auto" w:fill="FFFFFF" w:themeFill="background1"/>
        </w:rPr>
        <w:t>上</w:t>
      </w:r>
      <w:r w:rsidR="00D12153">
        <w:rPr>
          <w:rFonts w:asciiTheme="minorEastAsia" w:hAnsiTheme="minorEastAsia" w:hint="eastAsia"/>
          <w:sz w:val="22"/>
          <w:szCs w:val="24"/>
          <w:shd w:val="clear" w:color="auto" w:fill="FFFFFF" w:themeFill="background1"/>
        </w:rPr>
        <w:t>げることができる組織</w:t>
      </w:r>
      <w:r w:rsidRPr="00CD313E">
        <w:rPr>
          <w:rFonts w:asciiTheme="minorEastAsia" w:hAnsiTheme="minorEastAsia" w:hint="eastAsia"/>
          <w:sz w:val="22"/>
          <w:szCs w:val="24"/>
          <w:shd w:val="clear" w:color="auto" w:fill="FFFFFF" w:themeFill="background1"/>
        </w:rPr>
        <w:t>体制</w:t>
      </w:r>
      <w:r w:rsidR="00D12153">
        <w:rPr>
          <w:rFonts w:asciiTheme="minorEastAsia" w:hAnsiTheme="minorEastAsia" w:hint="eastAsia"/>
          <w:sz w:val="22"/>
          <w:szCs w:val="24"/>
          <w:shd w:val="clear" w:color="auto" w:fill="FFFFFF" w:themeFill="background1"/>
        </w:rPr>
        <w:t>への転換</w:t>
      </w:r>
      <w:r w:rsidRPr="00CD313E">
        <w:rPr>
          <w:rFonts w:asciiTheme="minorEastAsia" w:hAnsiTheme="minorEastAsia" w:hint="eastAsia"/>
          <w:sz w:val="22"/>
          <w:szCs w:val="24"/>
          <w:shd w:val="clear" w:color="auto" w:fill="FFFFFF" w:themeFill="background1"/>
        </w:rPr>
        <w:t>が必要</w:t>
      </w:r>
      <w:r w:rsidR="00D12153">
        <w:rPr>
          <w:rFonts w:asciiTheme="minorEastAsia" w:hAnsiTheme="minorEastAsia" w:hint="eastAsia"/>
          <w:sz w:val="22"/>
          <w:szCs w:val="24"/>
          <w:shd w:val="clear" w:color="auto" w:fill="FFFFFF" w:themeFill="background1"/>
        </w:rPr>
        <w:t>となっている</w:t>
      </w:r>
      <w:r w:rsidRPr="00CD313E">
        <w:rPr>
          <w:rFonts w:asciiTheme="minorEastAsia" w:hAnsiTheme="minorEastAsia" w:hint="eastAsia"/>
          <w:sz w:val="22"/>
          <w:szCs w:val="24"/>
          <w:shd w:val="clear" w:color="auto" w:fill="FFFFFF" w:themeFill="background1"/>
        </w:rPr>
        <w:t>。</w:t>
      </w:r>
    </w:p>
    <w:p w14:paraId="09D43B0B" w14:textId="2375A01A" w:rsidR="009301F1" w:rsidRPr="00BC3F79" w:rsidRDefault="009301F1" w:rsidP="009104FA">
      <w:pPr>
        <w:spacing w:beforeLines="50" w:before="180" w:beforeAutospacing="0" w:after="0" w:afterAutospacing="0"/>
        <w:jc w:val="both"/>
        <w:rPr>
          <w:rFonts w:asciiTheme="minorEastAsia" w:hAnsiTheme="minorEastAsia"/>
          <w:sz w:val="21"/>
          <w:szCs w:val="24"/>
          <w:shd w:val="clear" w:color="auto" w:fill="FFFFFF" w:themeFill="background1"/>
        </w:rPr>
      </w:pPr>
      <w:r w:rsidRPr="00BC3F79">
        <w:rPr>
          <w:rFonts w:asciiTheme="minorEastAsia" w:hAnsiTheme="minorEastAsia"/>
          <w:sz w:val="21"/>
          <w:szCs w:val="24"/>
          <w:shd w:val="clear" w:color="auto" w:fill="FFFFFF" w:themeFill="background1"/>
        </w:rPr>
        <w:br w:type="page"/>
      </w:r>
    </w:p>
    <w:p w14:paraId="43A1750B" w14:textId="0DBF3DA1" w:rsidR="00FF7651" w:rsidRPr="00BC3F79" w:rsidRDefault="0029778E" w:rsidP="009104FA">
      <w:pPr>
        <w:pStyle w:val="3"/>
        <w:jc w:val="both"/>
        <w:rPr>
          <w:b/>
          <w:sz w:val="24"/>
          <w:shd w:val="clear" w:color="auto" w:fill="FFFFFF" w:themeFill="background1"/>
        </w:rPr>
      </w:pPr>
      <w:bookmarkStart w:id="16" w:name="_Toc141383120"/>
      <w:bookmarkStart w:id="17" w:name="_Toc141784315"/>
      <w:bookmarkStart w:id="18" w:name="_Toc141905505"/>
      <w:bookmarkStart w:id="19" w:name="_Toc159520074"/>
      <w:r w:rsidRPr="00BC3F79">
        <w:rPr>
          <w:rFonts w:hint="eastAsia"/>
          <w:b/>
          <w:sz w:val="24"/>
          <w:shd w:val="clear" w:color="auto" w:fill="FFFFFF" w:themeFill="background1"/>
        </w:rPr>
        <w:lastRenderedPageBreak/>
        <w:t>（３）小課制</w:t>
      </w:r>
      <w:bookmarkEnd w:id="16"/>
      <w:bookmarkEnd w:id="17"/>
      <w:bookmarkEnd w:id="18"/>
      <w:bookmarkEnd w:id="19"/>
    </w:p>
    <w:p w14:paraId="342A0F37" w14:textId="11323C64" w:rsidR="0029778E"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（ア）これまでの取組み</w:t>
      </w:r>
    </w:p>
    <w:p w14:paraId="50D9DD83" w14:textId="7BB78EA9" w:rsidR="0029778E" w:rsidRPr="00BC3F79" w:rsidRDefault="0029778E"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Pr>
          <w:rFonts w:asciiTheme="majorEastAsia" w:eastAsiaTheme="majorEastAsia" w:hAnsiTheme="majorEastAsia" w:hint="eastAsia"/>
          <w:sz w:val="24"/>
          <w:szCs w:val="24"/>
          <w:shd w:val="clear" w:color="auto" w:fill="FFFFFF" w:themeFill="background1"/>
        </w:rPr>
        <w:t xml:space="preserve">　</w:t>
      </w:r>
      <w:r w:rsidRPr="00BC3F79">
        <w:rPr>
          <w:rFonts w:asciiTheme="minorEastAsia" w:hAnsiTheme="minorEastAsia" w:hint="eastAsia"/>
          <w:sz w:val="22"/>
          <w:szCs w:val="24"/>
          <w:shd w:val="clear" w:color="auto" w:fill="FFFFFF" w:themeFill="background1"/>
        </w:rPr>
        <w:t>課の規模について</w:t>
      </w:r>
      <w:r w:rsidR="009301F1" w:rsidRPr="00BC3F79">
        <w:rPr>
          <w:rFonts w:asciiTheme="minorEastAsia" w:hAnsiTheme="minorEastAsia" w:hint="eastAsia"/>
          <w:sz w:val="22"/>
          <w:szCs w:val="24"/>
          <w:shd w:val="clear" w:color="auto" w:fill="FFFFFF" w:themeFill="background1"/>
        </w:rPr>
        <w:t>は</w:t>
      </w:r>
      <w:r w:rsidRPr="00BC3F79">
        <w:rPr>
          <w:rFonts w:asciiTheme="minorEastAsia" w:hAnsiTheme="minorEastAsia" w:hint="eastAsia"/>
          <w:sz w:val="22"/>
          <w:szCs w:val="24"/>
          <w:shd w:val="clear" w:color="auto" w:fill="FFFFFF" w:themeFill="background1"/>
        </w:rPr>
        <w:t>、平成11</w:t>
      </w:r>
      <w:r w:rsidR="0075396A" w:rsidRPr="00BC3F79">
        <w:rPr>
          <w:rFonts w:asciiTheme="minorEastAsia" w:hAnsiTheme="minorEastAsia"/>
          <w:sz w:val="22"/>
          <w:szCs w:val="24"/>
          <w:shd w:val="clear" w:color="auto" w:fill="FFFFFF" w:themeFill="background1"/>
        </w:rPr>
        <w:t>(1999)</w:t>
      </w:r>
      <w:r w:rsidRPr="00BC3F79">
        <w:rPr>
          <w:rFonts w:asciiTheme="minorEastAsia" w:hAnsiTheme="minorEastAsia" w:hint="eastAsia"/>
          <w:sz w:val="22"/>
          <w:szCs w:val="24"/>
          <w:shd w:val="clear" w:color="auto" w:fill="FFFFFF" w:themeFill="background1"/>
        </w:rPr>
        <w:t>年度以前は大課（50人程度が目安）を基本としていたが、平成12</w:t>
      </w:r>
      <w:r w:rsidR="003706D5">
        <w:rPr>
          <w:rFonts w:asciiTheme="minorEastAsia" w:hAnsiTheme="minorEastAsia" w:hint="eastAsia"/>
          <w:sz w:val="22"/>
          <w:szCs w:val="24"/>
          <w:shd w:val="clear" w:color="auto" w:fill="FFFFFF" w:themeFill="background1"/>
        </w:rPr>
        <w:t>(</w:t>
      </w:r>
      <w:r w:rsidR="003706D5">
        <w:rPr>
          <w:rFonts w:asciiTheme="minorEastAsia" w:hAnsiTheme="minorEastAsia"/>
          <w:sz w:val="22"/>
          <w:szCs w:val="24"/>
          <w:shd w:val="clear" w:color="auto" w:fill="FFFFFF" w:themeFill="background1"/>
        </w:rPr>
        <w:t>2000)</w:t>
      </w:r>
      <w:r w:rsidRPr="00BC3F79">
        <w:rPr>
          <w:rFonts w:asciiTheme="minorEastAsia" w:hAnsiTheme="minorEastAsia" w:hint="eastAsia"/>
          <w:sz w:val="22"/>
          <w:szCs w:val="24"/>
          <w:shd w:val="clear" w:color="auto" w:fill="FFFFFF" w:themeFill="background1"/>
        </w:rPr>
        <w:t>年度の大括り室導入に併せて、業務の質及び目標の単一性等を総合的に勘案した上で、小課（30人程度が目安）の設置を一定容認することとした。</w:t>
      </w:r>
    </w:p>
    <w:p w14:paraId="29DF7544" w14:textId="2A3226A6" w:rsidR="007705FD" w:rsidRPr="0029778E" w:rsidRDefault="00060360"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この結果、30人以下の課（室内課含む）の割合は、平成11</w:t>
      </w:r>
      <w:r w:rsidR="0075396A" w:rsidRPr="00BC3F79">
        <w:rPr>
          <w:rFonts w:asciiTheme="minorEastAsia" w:hAnsiTheme="minorEastAsia"/>
          <w:sz w:val="22"/>
          <w:szCs w:val="24"/>
          <w:shd w:val="clear" w:color="auto" w:fill="FFFFFF" w:themeFill="background1"/>
        </w:rPr>
        <w:t>(1999)</w:t>
      </w:r>
      <w:r w:rsidRPr="00BC3F79">
        <w:rPr>
          <w:rFonts w:asciiTheme="minorEastAsia" w:hAnsiTheme="minorEastAsia" w:hint="eastAsia"/>
          <w:sz w:val="22"/>
          <w:szCs w:val="24"/>
          <w:shd w:val="clear" w:color="auto" w:fill="FFFFFF" w:themeFill="background1"/>
        </w:rPr>
        <w:t>年度当時では１割強だった</w:t>
      </w:r>
      <w:r w:rsidR="002711DA">
        <w:rPr>
          <w:rFonts w:asciiTheme="minorEastAsia" w:hAnsiTheme="minorEastAsia" w:hint="eastAsia"/>
          <w:sz w:val="22"/>
          <w:szCs w:val="24"/>
          <w:shd w:val="clear" w:color="auto" w:fill="FFFFFF" w:themeFill="background1"/>
        </w:rPr>
        <w:t>もの</w:t>
      </w:r>
      <w:r w:rsidRPr="00BC3F79">
        <w:rPr>
          <w:rFonts w:asciiTheme="minorEastAsia" w:hAnsiTheme="minorEastAsia" w:hint="eastAsia"/>
          <w:sz w:val="22"/>
          <w:szCs w:val="24"/>
          <w:shd w:val="clear" w:color="auto" w:fill="FFFFFF" w:themeFill="background1"/>
        </w:rPr>
        <w:t>が、令和５</w:t>
      </w:r>
      <w:r w:rsidR="0075396A" w:rsidRPr="00BC3F79">
        <w:rPr>
          <w:rFonts w:asciiTheme="minorEastAsia" w:hAnsiTheme="minorEastAsia" w:hint="eastAsia"/>
          <w:sz w:val="22"/>
          <w:szCs w:val="24"/>
          <w:shd w:val="clear" w:color="auto" w:fill="FFFFFF" w:themeFill="background1"/>
        </w:rPr>
        <w:t>(</w:t>
      </w:r>
      <w:r w:rsidR="0075396A" w:rsidRPr="00BC3F79">
        <w:rPr>
          <w:rFonts w:asciiTheme="minorEastAsia" w:hAnsiTheme="minorEastAsia"/>
          <w:sz w:val="22"/>
          <w:szCs w:val="24"/>
          <w:shd w:val="clear" w:color="auto" w:fill="FFFFFF" w:themeFill="background1"/>
        </w:rPr>
        <w:t>2023)</w:t>
      </w:r>
      <w:r w:rsidRPr="00BC3F79">
        <w:rPr>
          <w:rFonts w:asciiTheme="minorEastAsia" w:hAnsiTheme="minorEastAsia" w:hint="eastAsia"/>
          <w:sz w:val="22"/>
          <w:szCs w:val="24"/>
          <w:shd w:val="clear" w:color="auto" w:fill="FFFFFF" w:themeFill="background1"/>
        </w:rPr>
        <w:t>年度時点では６割</w:t>
      </w:r>
      <w:r w:rsidRPr="00921277">
        <w:rPr>
          <w:rFonts w:asciiTheme="minorEastAsia" w:hAnsiTheme="minorEastAsia" w:hint="eastAsia"/>
          <w:sz w:val="22"/>
          <w:szCs w:val="24"/>
          <w:shd w:val="clear" w:color="auto" w:fill="FFFFFF" w:themeFill="background1"/>
        </w:rPr>
        <w:t>強</w:t>
      </w:r>
      <w:r w:rsidR="0075396A" w:rsidRPr="00921277">
        <w:rPr>
          <w:rFonts w:asciiTheme="minorEastAsia" w:hAnsiTheme="minorEastAsia" w:hint="eastAsia"/>
          <w:sz w:val="22"/>
          <w:szCs w:val="24"/>
          <w:shd w:val="clear" w:color="auto" w:fill="FFFFFF" w:themeFill="background1"/>
        </w:rPr>
        <w:t>(※)</w:t>
      </w:r>
      <w:r w:rsidR="002711DA">
        <w:rPr>
          <w:rFonts w:asciiTheme="minorEastAsia" w:hAnsiTheme="minorEastAsia" w:hint="eastAsia"/>
          <w:sz w:val="22"/>
          <w:szCs w:val="24"/>
          <w:shd w:val="clear" w:color="auto" w:fill="FFFFFF" w:themeFill="background1"/>
        </w:rPr>
        <w:t>と</w:t>
      </w:r>
      <w:r w:rsidRPr="00921277">
        <w:rPr>
          <w:rFonts w:asciiTheme="minorEastAsia" w:hAnsiTheme="minorEastAsia" w:hint="eastAsia"/>
          <w:sz w:val="22"/>
          <w:szCs w:val="24"/>
          <w:shd w:val="clear" w:color="auto" w:fill="FFFFFF" w:themeFill="background1"/>
        </w:rPr>
        <w:t>なっており、小課が本府における標準的な課の姿となっている。</w:t>
      </w:r>
      <w:r w:rsidR="00921277" w:rsidRPr="00921277">
        <w:rPr>
          <w:rFonts w:asciiTheme="minorEastAsia" w:hAnsiTheme="minorEastAsia"/>
          <w:sz w:val="22"/>
          <w:szCs w:val="24"/>
          <w:shd w:val="clear" w:color="auto" w:fill="FFFFFF" w:themeFill="background1"/>
        </w:rPr>
        <w:br/>
      </w:r>
      <w:r w:rsidR="0075396A" w:rsidRPr="00921277">
        <w:rPr>
          <w:rFonts w:asciiTheme="minorEastAsia" w:hAnsiTheme="minorEastAsia" w:hint="eastAsia"/>
          <w:sz w:val="22"/>
          <w:szCs w:val="24"/>
          <w:shd w:val="clear" w:color="auto" w:fill="FFFFFF" w:themeFill="background1"/>
        </w:rPr>
        <w:t>※</w:t>
      </w:r>
      <w:r w:rsidRPr="00921277">
        <w:rPr>
          <w:rFonts w:asciiTheme="minorEastAsia" w:hAnsiTheme="minorEastAsia" w:hint="eastAsia"/>
          <w:sz w:val="22"/>
          <w:szCs w:val="24"/>
          <w:shd w:val="clear" w:color="auto" w:fill="FFFFFF" w:themeFill="background1"/>
        </w:rPr>
        <w:t>定数30人以下の課</w:t>
      </w:r>
      <w:r w:rsidR="009301F1" w:rsidRPr="00921277">
        <w:rPr>
          <w:rFonts w:asciiTheme="minorEastAsia" w:hAnsiTheme="minorEastAsia" w:hint="eastAsia"/>
          <w:sz w:val="22"/>
          <w:szCs w:val="24"/>
          <w:shd w:val="clear" w:color="auto" w:fill="FFFFFF" w:themeFill="background1"/>
        </w:rPr>
        <w:t>／</w:t>
      </w:r>
      <w:r w:rsidRPr="00921277">
        <w:rPr>
          <w:rFonts w:asciiTheme="minorEastAsia" w:hAnsiTheme="minorEastAsia" w:hint="eastAsia"/>
          <w:sz w:val="22"/>
          <w:szCs w:val="24"/>
          <w:shd w:val="clear" w:color="auto" w:fill="FFFFFF" w:themeFill="background1"/>
        </w:rPr>
        <w:t>単独課</w:t>
      </w:r>
      <w:r w:rsidR="0075396A" w:rsidRPr="00921277">
        <w:rPr>
          <w:rFonts w:asciiTheme="minorEastAsia" w:hAnsiTheme="minorEastAsia" w:hint="eastAsia"/>
          <w:sz w:val="22"/>
          <w:szCs w:val="24"/>
          <w:shd w:val="clear" w:color="auto" w:fill="FFFFFF" w:themeFill="background1"/>
        </w:rPr>
        <w:t>･</w:t>
      </w:r>
      <w:r w:rsidRPr="00921277">
        <w:rPr>
          <w:rFonts w:asciiTheme="minorEastAsia" w:hAnsiTheme="minorEastAsia" w:hint="eastAsia"/>
          <w:sz w:val="22"/>
          <w:szCs w:val="24"/>
          <w:shd w:val="clear" w:color="auto" w:fill="FFFFFF" w:themeFill="background1"/>
        </w:rPr>
        <w:t>室内課合計：92/145</w:t>
      </w:r>
      <w:r w:rsidR="0075396A" w:rsidRPr="00921277">
        <w:rPr>
          <w:rFonts w:asciiTheme="minorEastAsia" w:hAnsiTheme="minorEastAsia" w:hint="eastAsia"/>
          <w:sz w:val="22"/>
          <w:szCs w:val="24"/>
          <w:shd w:val="clear" w:color="auto" w:fill="FFFFFF" w:themeFill="background1"/>
        </w:rPr>
        <w:t>（</w:t>
      </w:r>
      <w:r w:rsidRPr="00921277">
        <w:rPr>
          <w:rFonts w:asciiTheme="minorEastAsia" w:hAnsiTheme="minorEastAsia" w:hint="eastAsia"/>
          <w:sz w:val="22"/>
          <w:szCs w:val="24"/>
          <w:shd w:val="clear" w:color="auto" w:fill="FFFFFF" w:themeFill="background1"/>
        </w:rPr>
        <w:t>市幹事の共同設置組織除く）</w:t>
      </w:r>
    </w:p>
    <w:p w14:paraId="772B722B" w14:textId="1753DB50" w:rsidR="0029778E" w:rsidRPr="00BC3F79" w:rsidRDefault="008E1015"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 xml:space="preserve">　</w:t>
      </w:r>
      <w:r w:rsidRPr="00BC3F79">
        <w:rPr>
          <w:rFonts w:asciiTheme="minorEastAsia" w:hAnsiTheme="minorEastAsia" w:hint="eastAsia"/>
          <w:sz w:val="22"/>
          <w:szCs w:val="24"/>
          <w:shd w:val="clear" w:color="auto" w:fill="FFFFFF" w:themeFill="background1"/>
        </w:rPr>
        <w:t>近年</w:t>
      </w:r>
      <w:r w:rsidR="0029778E" w:rsidRPr="00BC3F79">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多様な行政需要に迅速に対応するため、小課より更に小規模な課（20人未満）についても一定容認しており、</w:t>
      </w:r>
      <w:r w:rsidR="0029778E" w:rsidRPr="00BC3F79">
        <w:rPr>
          <w:rFonts w:asciiTheme="minorEastAsia" w:hAnsiTheme="minorEastAsia" w:hint="eastAsia"/>
          <w:sz w:val="22"/>
          <w:szCs w:val="24"/>
          <w:shd w:val="clear" w:color="auto" w:fill="FFFFFF" w:themeFill="background1"/>
        </w:rPr>
        <w:t>令和５</w:t>
      </w:r>
      <w:r w:rsidR="0075396A" w:rsidRPr="00BC3F79">
        <w:rPr>
          <w:rFonts w:asciiTheme="minorEastAsia" w:hAnsiTheme="minorEastAsia" w:hint="eastAsia"/>
          <w:sz w:val="22"/>
          <w:szCs w:val="24"/>
          <w:shd w:val="clear" w:color="auto" w:fill="FFFFFF" w:themeFill="background1"/>
        </w:rPr>
        <w:t>(2</w:t>
      </w:r>
      <w:r w:rsidR="0075396A" w:rsidRPr="00BC3F79">
        <w:rPr>
          <w:rFonts w:asciiTheme="minorEastAsia" w:hAnsiTheme="minorEastAsia"/>
          <w:sz w:val="22"/>
          <w:szCs w:val="24"/>
          <w:shd w:val="clear" w:color="auto" w:fill="FFFFFF" w:themeFill="background1"/>
        </w:rPr>
        <w:t>023)</w:t>
      </w:r>
      <w:r w:rsidR="0029778E" w:rsidRPr="00BC3F79">
        <w:rPr>
          <w:rFonts w:asciiTheme="minorEastAsia" w:hAnsiTheme="minorEastAsia" w:hint="eastAsia"/>
          <w:sz w:val="22"/>
          <w:szCs w:val="24"/>
          <w:shd w:val="clear" w:color="auto" w:fill="FFFFFF" w:themeFill="background1"/>
        </w:rPr>
        <w:t>年度時点で３割程度</w:t>
      </w:r>
      <w:r w:rsidR="009B6FC6" w:rsidRPr="00BC3F79">
        <w:rPr>
          <w:rFonts w:asciiTheme="minorEastAsia" w:hAnsiTheme="minorEastAsia" w:hint="eastAsia"/>
          <w:sz w:val="22"/>
          <w:szCs w:val="24"/>
          <w:shd w:val="clear" w:color="auto" w:fill="FFFFFF" w:themeFill="background1"/>
        </w:rPr>
        <w:t>となっている</w:t>
      </w:r>
      <w:r w:rsidRPr="00BC3F79">
        <w:rPr>
          <w:rFonts w:asciiTheme="minorEastAsia" w:hAnsiTheme="minorEastAsia" w:hint="eastAsia"/>
          <w:sz w:val="22"/>
          <w:szCs w:val="24"/>
          <w:shd w:val="clear" w:color="auto" w:fill="FFFFFF" w:themeFill="background1"/>
        </w:rPr>
        <w:t>。</w:t>
      </w:r>
    </w:p>
    <w:p w14:paraId="58C7D813" w14:textId="77777777" w:rsidR="0029778E" w:rsidRPr="00BC3F79"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7D2903A1" w14:textId="0D3334B8" w:rsidR="009B6FC6" w:rsidRPr="00BC3F79" w:rsidRDefault="009B6FC6"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小規模な課については、社会</w:t>
      </w:r>
      <w:r w:rsidR="005E7D62">
        <w:rPr>
          <w:rFonts w:asciiTheme="minorEastAsia" w:hAnsiTheme="minorEastAsia" w:hint="eastAsia"/>
          <w:sz w:val="22"/>
          <w:szCs w:val="24"/>
          <w:shd w:val="clear" w:color="auto" w:fill="FFFFFF" w:themeFill="background1"/>
        </w:rPr>
        <w:t>経済</w:t>
      </w:r>
      <w:r w:rsidRPr="00BC3F79">
        <w:rPr>
          <w:rFonts w:asciiTheme="minorEastAsia" w:hAnsiTheme="minorEastAsia" w:hint="eastAsia"/>
          <w:sz w:val="22"/>
          <w:szCs w:val="24"/>
          <w:shd w:val="clear" w:color="auto" w:fill="FFFFFF" w:themeFill="background1"/>
        </w:rPr>
        <w:t>情勢の変化や</w:t>
      </w:r>
      <w:r w:rsidR="009B0714" w:rsidRPr="00BC3F79">
        <w:rPr>
          <w:rFonts w:asciiTheme="minorEastAsia" w:hAnsiTheme="minorEastAsia" w:hint="eastAsia"/>
          <w:sz w:val="22"/>
          <w:szCs w:val="24"/>
          <w:shd w:val="clear" w:color="auto" w:fill="FFFFFF" w:themeFill="background1"/>
        </w:rPr>
        <w:t>多様化・複雑化</w:t>
      </w:r>
      <w:r w:rsidRPr="00BC3F79">
        <w:rPr>
          <w:rFonts w:asciiTheme="minorEastAsia" w:hAnsiTheme="minorEastAsia" w:hint="eastAsia"/>
          <w:sz w:val="22"/>
          <w:szCs w:val="24"/>
          <w:shd w:val="clear" w:color="auto" w:fill="FFFFFF" w:themeFill="background1"/>
        </w:rPr>
        <w:t>する行政ニーズに的確に対応するため</w:t>
      </w:r>
      <w:r w:rsidRPr="00CD313E">
        <w:rPr>
          <w:rFonts w:asciiTheme="minorEastAsia" w:hAnsiTheme="minorEastAsia" w:hint="eastAsia"/>
          <w:sz w:val="22"/>
          <w:szCs w:val="24"/>
          <w:shd w:val="clear" w:color="auto" w:fill="FFFFFF" w:themeFill="background1"/>
        </w:rPr>
        <w:t>設置してきたものではあるが、</w:t>
      </w:r>
      <w:r w:rsidR="00060360" w:rsidRPr="00CD313E">
        <w:rPr>
          <w:rFonts w:asciiTheme="minorEastAsia" w:hAnsiTheme="minorEastAsia" w:hint="eastAsia"/>
          <w:sz w:val="22"/>
          <w:szCs w:val="24"/>
          <w:shd w:val="clear" w:color="auto" w:fill="FFFFFF" w:themeFill="background1"/>
        </w:rPr>
        <w:t>施策</w:t>
      </w:r>
      <w:r w:rsidRPr="00CD313E">
        <w:rPr>
          <w:rFonts w:asciiTheme="minorEastAsia" w:hAnsiTheme="minorEastAsia" w:hint="eastAsia"/>
          <w:sz w:val="22"/>
          <w:szCs w:val="24"/>
          <w:shd w:val="clear" w:color="auto" w:fill="FFFFFF" w:themeFill="background1"/>
        </w:rPr>
        <w:t>間の連携や</w:t>
      </w:r>
      <w:r w:rsidR="002711DA" w:rsidRPr="00CD313E">
        <w:rPr>
          <w:rFonts w:asciiTheme="minorEastAsia" w:hAnsiTheme="minorEastAsia" w:hint="eastAsia"/>
          <w:sz w:val="22"/>
          <w:szCs w:val="24"/>
          <w:shd w:val="clear" w:color="auto" w:fill="FFFFFF" w:themeFill="background1"/>
        </w:rPr>
        <w:t>効率的な業務</w:t>
      </w:r>
      <w:r w:rsidRPr="00CD313E">
        <w:rPr>
          <w:rFonts w:asciiTheme="minorEastAsia" w:hAnsiTheme="minorEastAsia" w:hint="eastAsia"/>
          <w:sz w:val="22"/>
          <w:szCs w:val="24"/>
          <w:shd w:val="clear" w:color="auto" w:fill="FFFFFF" w:themeFill="background1"/>
        </w:rPr>
        <w:t>執行体制の確保の</w:t>
      </w:r>
      <w:r w:rsidR="00060360" w:rsidRPr="00CD313E">
        <w:rPr>
          <w:rFonts w:asciiTheme="minorEastAsia" w:hAnsiTheme="minorEastAsia" w:hint="eastAsia"/>
          <w:sz w:val="22"/>
          <w:szCs w:val="24"/>
          <w:shd w:val="clear" w:color="auto" w:fill="FFFFFF" w:themeFill="background1"/>
        </w:rPr>
        <w:t>観点から</w:t>
      </w:r>
      <w:r w:rsidRPr="00CD313E">
        <w:rPr>
          <w:rFonts w:asciiTheme="minorEastAsia" w:hAnsiTheme="minorEastAsia" w:hint="eastAsia"/>
          <w:sz w:val="22"/>
          <w:szCs w:val="24"/>
          <w:shd w:val="clear" w:color="auto" w:fill="FFFFFF" w:themeFill="background1"/>
        </w:rPr>
        <w:t>課題</w:t>
      </w:r>
      <w:r w:rsidR="00B95DF9">
        <w:rPr>
          <w:rFonts w:asciiTheme="minorEastAsia" w:hAnsiTheme="minorEastAsia" w:hint="eastAsia"/>
          <w:sz w:val="22"/>
          <w:szCs w:val="24"/>
          <w:shd w:val="clear" w:color="auto" w:fill="FFFFFF" w:themeFill="background1"/>
        </w:rPr>
        <w:t>も見受けられ</w:t>
      </w:r>
      <w:r w:rsidR="003F45CE" w:rsidRPr="00CD313E">
        <w:rPr>
          <w:rFonts w:asciiTheme="minorEastAsia" w:hAnsiTheme="minorEastAsia" w:hint="eastAsia"/>
          <w:sz w:val="22"/>
          <w:szCs w:val="24"/>
          <w:shd w:val="clear" w:color="auto" w:fill="FFFFFF" w:themeFill="background1"/>
        </w:rPr>
        <w:t>、</w:t>
      </w:r>
      <w:r w:rsidR="00B95DF9">
        <w:rPr>
          <w:rFonts w:asciiTheme="minorEastAsia" w:hAnsiTheme="minorEastAsia" w:hint="eastAsia"/>
          <w:sz w:val="22"/>
          <w:szCs w:val="24"/>
          <w:shd w:val="clear" w:color="auto" w:fill="FFFFFF" w:themeFill="background1"/>
        </w:rPr>
        <w:t>そのあり方</w:t>
      </w:r>
      <w:r w:rsidRPr="00BC3F79">
        <w:rPr>
          <w:rFonts w:asciiTheme="minorEastAsia" w:hAnsiTheme="minorEastAsia" w:hint="eastAsia"/>
          <w:sz w:val="22"/>
          <w:szCs w:val="24"/>
          <w:shd w:val="clear" w:color="auto" w:fill="FFFFFF" w:themeFill="background1"/>
        </w:rPr>
        <w:t>を検討する必要がある。</w:t>
      </w:r>
    </w:p>
    <w:p w14:paraId="3F304758" w14:textId="550C9075" w:rsidR="00060360" w:rsidRPr="009B6FC6" w:rsidRDefault="00060360" w:rsidP="009104FA">
      <w:pPr>
        <w:spacing w:beforeLines="50" w:before="180" w:beforeAutospacing="0" w:after="0" w:afterAutospacing="0"/>
        <w:ind w:leftChars="142" w:left="284" w:firstLineChars="100" w:firstLine="220"/>
        <w:jc w:val="both"/>
        <w:rPr>
          <w:rFonts w:asciiTheme="minorEastAsia" w:hAnsiTheme="minorEastAsia"/>
          <w:strike/>
          <w:sz w:val="22"/>
          <w:szCs w:val="24"/>
          <w:highlight w:val="yellow"/>
          <w:shd w:val="clear" w:color="auto" w:fill="FFFFFF" w:themeFill="background1"/>
        </w:rPr>
      </w:pPr>
      <w:r w:rsidRPr="0047479E">
        <w:rPr>
          <w:rFonts w:asciiTheme="minorEastAsia" w:hAnsiTheme="minorEastAsia"/>
          <w:sz w:val="22"/>
          <w:szCs w:val="24"/>
          <w:shd w:val="clear" w:color="auto" w:fill="FFFFFF" w:themeFill="background1"/>
        </w:rPr>
        <w:br w:type="page"/>
      </w:r>
    </w:p>
    <w:p w14:paraId="723A2C96" w14:textId="1320A831" w:rsidR="00FF7651" w:rsidRPr="00D22560" w:rsidRDefault="0029778E" w:rsidP="009104FA">
      <w:pPr>
        <w:pStyle w:val="3"/>
        <w:jc w:val="both"/>
        <w:rPr>
          <w:b/>
          <w:sz w:val="24"/>
          <w:shd w:val="clear" w:color="auto" w:fill="FFFFFF" w:themeFill="background1"/>
        </w:rPr>
      </w:pPr>
      <w:bookmarkStart w:id="20" w:name="_Toc141383121"/>
      <w:bookmarkStart w:id="21" w:name="_Toc141784316"/>
      <w:bookmarkStart w:id="22" w:name="_Toc141905506"/>
      <w:bookmarkStart w:id="23" w:name="_Toc159520075"/>
      <w:r w:rsidRPr="00D22560">
        <w:rPr>
          <w:rFonts w:hint="eastAsia"/>
          <w:b/>
          <w:sz w:val="24"/>
          <w:shd w:val="clear" w:color="auto" w:fill="FFFFFF" w:themeFill="background1"/>
        </w:rPr>
        <w:lastRenderedPageBreak/>
        <w:t>（４）グループ制</w:t>
      </w:r>
      <w:bookmarkEnd w:id="20"/>
      <w:bookmarkEnd w:id="21"/>
      <w:bookmarkEnd w:id="22"/>
      <w:bookmarkEnd w:id="23"/>
    </w:p>
    <w:p w14:paraId="3E2398A7" w14:textId="484D3B74" w:rsidR="0029778E" w:rsidRDefault="0029778E"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53890068" w14:textId="1EB701DA" w:rsidR="0029778E" w:rsidRPr="00060360" w:rsidRDefault="0029778E"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29778E">
        <w:rPr>
          <w:rFonts w:asciiTheme="majorEastAsia" w:eastAsiaTheme="majorEastAsia" w:hAnsiTheme="majorEastAsia" w:hint="eastAsia"/>
          <w:sz w:val="22"/>
          <w:szCs w:val="24"/>
          <w:shd w:val="clear" w:color="auto" w:fill="FFFFFF" w:themeFill="background1"/>
        </w:rPr>
        <w:t xml:space="preserve">　グループ制については、多様化</w:t>
      </w:r>
      <w:r w:rsidR="009B0714">
        <w:rPr>
          <w:rFonts w:asciiTheme="majorEastAsia" w:eastAsiaTheme="majorEastAsia" w:hAnsiTheme="majorEastAsia" w:hint="eastAsia"/>
          <w:sz w:val="22"/>
          <w:szCs w:val="24"/>
          <w:shd w:val="clear" w:color="auto" w:fill="FFFFFF" w:themeFill="background1"/>
        </w:rPr>
        <w:t>・</w:t>
      </w:r>
      <w:r w:rsidR="009B0714" w:rsidRPr="0029778E">
        <w:rPr>
          <w:rFonts w:asciiTheme="majorEastAsia" w:eastAsiaTheme="majorEastAsia" w:hAnsiTheme="majorEastAsia" w:hint="eastAsia"/>
          <w:sz w:val="22"/>
          <w:szCs w:val="24"/>
          <w:shd w:val="clear" w:color="auto" w:fill="FFFFFF" w:themeFill="background1"/>
        </w:rPr>
        <w:t>複雑</w:t>
      </w:r>
      <w:r w:rsidR="009B0714">
        <w:rPr>
          <w:rFonts w:asciiTheme="majorEastAsia" w:eastAsiaTheme="majorEastAsia" w:hAnsiTheme="majorEastAsia" w:hint="eastAsia"/>
          <w:sz w:val="22"/>
          <w:szCs w:val="24"/>
          <w:shd w:val="clear" w:color="auto" w:fill="FFFFFF" w:themeFill="background1"/>
        </w:rPr>
        <w:t>化</w:t>
      </w:r>
      <w:r w:rsidR="002711DA">
        <w:rPr>
          <w:rFonts w:asciiTheme="majorEastAsia" w:eastAsiaTheme="majorEastAsia" w:hAnsiTheme="majorEastAsia" w:hint="eastAsia"/>
          <w:sz w:val="22"/>
          <w:szCs w:val="24"/>
          <w:shd w:val="clear" w:color="auto" w:fill="FFFFFF" w:themeFill="background1"/>
        </w:rPr>
        <w:t>する行政課題に</w:t>
      </w:r>
      <w:r w:rsidRPr="0029778E">
        <w:rPr>
          <w:rFonts w:asciiTheme="majorEastAsia" w:eastAsiaTheme="majorEastAsia" w:hAnsiTheme="majorEastAsia" w:hint="eastAsia"/>
          <w:sz w:val="22"/>
          <w:szCs w:val="24"/>
          <w:shd w:val="clear" w:color="auto" w:fill="FFFFFF" w:themeFill="background1"/>
        </w:rPr>
        <w:t>柔軟に対応するとともに、より効率的で効果的な業務執行体制を実現するためには、職制のフラット化と機動的な業務執行体制への転換が必要という問題意識から、平成12</w:t>
      </w:r>
      <w:r w:rsidR="00004178">
        <w:rPr>
          <w:rFonts w:asciiTheme="majorEastAsia" w:eastAsiaTheme="majorEastAsia" w:hAnsiTheme="majorEastAsia"/>
          <w:sz w:val="22"/>
          <w:szCs w:val="24"/>
          <w:shd w:val="clear" w:color="auto" w:fill="FFFFFF" w:themeFill="background1"/>
        </w:rPr>
        <w:t>(2000)</w:t>
      </w:r>
      <w:r w:rsidRPr="0029778E">
        <w:rPr>
          <w:rFonts w:asciiTheme="majorEastAsia" w:eastAsiaTheme="majorEastAsia" w:hAnsiTheme="majorEastAsia" w:hint="eastAsia"/>
          <w:sz w:val="22"/>
          <w:szCs w:val="24"/>
          <w:shd w:val="clear" w:color="auto" w:fill="FFFFFF" w:themeFill="background1"/>
        </w:rPr>
        <w:t>年度当初に</w:t>
      </w:r>
      <w:r w:rsidRPr="00BC3F79">
        <w:rPr>
          <w:rFonts w:asciiTheme="majorEastAsia" w:eastAsiaTheme="majorEastAsia" w:hAnsiTheme="majorEastAsia" w:hint="eastAsia"/>
          <w:sz w:val="22"/>
          <w:szCs w:val="24"/>
          <w:shd w:val="clear" w:color="auto" w:fill="FFFFFF" w:themeFill="background1"/>
        </w:rPr>
        <w:t>、</w:t>
      </w:r>
      <w:r w:rsidR="007705FD" w:rsidRPr="00BC3F79">
        <w:rPr>
          <w:rFonts w:asciiTheme="majorEastAsia" w:eastAsiaTheme="majorEastAsia" w:hAnsiTheme="majorEastAsia" w:hint="eastAsia"/>
          <w:sz w:val="22"/>
          <w:szCs w:val="24"/>
          <w:shd w:val="clear" w:color="auto" w:fill="FFFFFF" w:themeFill="background1"/>
        </w:rPr>
        <w:t>係長制を廃止し、課長補佐</w:t>
      </w:r>
      <w:r w:rsidR="0047479E" w:rsidRPr="00BC3F79">
        <w:rPr>
          <w:rFonts w:asciiTheme="majorEastAsia" w:eastAsiaTheme="majorEastAsia" w:hAnsiTheme="majorEastAsia" w:hint="eastAsia"/>
          <w:sz w:val="22"/>
          <w:szCs w:val="24"/>
          <w:shd w:val="clear" w:color="auto" w:fill="FFFFFF" w:themeFill="background1"/>
        </w:rPr>
        <w:t>がマネ</w:t>
      </w:r>
      <w:r w:rsidR="00004178" w:rsidRPr="00BC3F79">
        <w:rPr>
          <w:rFonts w:asciiTheme="majorEastAsia" w:eastAsiaTheme="majorEastAsia" w:hAnsiTheme="majorEastAsia" w:hint="eastAsia"/>
          <w:sz w:val="22"/>
          <w:szCs w:val="24"/>
          <w:shd w:val="clear" w:color="auto" w:fill="FFFFFF" w:themeFill="background1"/>
        </w:rPr>
        <w:t>ジメントを行う</w:t>
      </w:r>
      <w:r w:rsidR="007705FD" w:rsidRPr="00BC3F79">
        <w:rPr>
          <w:rFonts w:asciiTheme="majorEastAsia" w:eastAsiaTheme="majorEastAsia" w:hAnsiTheme="majorEastAsia" w:hint="eastAsia"/>
          <w:sz w:val="22"/>
          <w:szCs w:val="24"/>
          <w:shd w:val="clear" w:color="auto" w:fill="FFFFFF" w:themeFill="background1"/>
        </w:rPr>
        <w:t>グループ制を導入した。</w:t>
      </w:r>
    </w:p>
    <w:p w14:paraId="49E16654" w14:textId="4F8CB8D6" w:rsidR="0029778E" w:rsidRPr="00060360" w:rsidRDefault="0029778E"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060360">
        <w:rPr>
          <w:rFonts w:asciiTheme="majorEastAsia" w:eastAsiaTheme="majorEastAsia" w:hAnsiTheme="majorEastAsia" w:hint="eastAsia"/>
          <w:sz w:val="22"/>
          <w:szCs w:val="24"/>
          <w:shd w:val="clear" w:color="auto" w:fill="FFFFFF" w:themeFill="background1"/>
        </w:rPr>
        <w:t xml:space="preserve">　グループは</w:t>
      </w:r>
      <w:r w:rsidR="001A6AF2">
        <w:rPr>
          <w:rFonts w:asciiTheme="majorEastAsia" w:eastAsiaTheme="majorEastAsia" w:hAnsiTheme="majorEastAsia" w:hint="eastAsia"/>
          <w:sz w:val="22"/>
          <w:szCs w:val="24"/>
          <w:shd w:val="clear" w:color="auto" w:fill="FFFFFF" w:themeFill="background1"/>
        </w:rPr>
        <w:t>、</w:t>
      </w:r>
      <w:r w:rsidRPr="00060360">
        <w:rPr>
          <w:rFonts w:asciiTheme="majorEastAsia" w:eastAsiaTheme="majorEastAsia" w:hAnsiTheme="majorEastAsia" w:hint="eastAsia"/>
          <w:sz w:val="22"/>
          <w:szCs w:val="24"/>
          <w:shd w:val="clear" w:color="auto" w:fill="FFFFFF" w:themeFill="background1"/>
        </w:rPr>
        <w:t>組織ではなく業務単位ごとのまとまりであり、分掌事務と係員が固定的な係制と比較すると、所属長の判断で臨機応変な編成が可能なものとなっている。</w:t>
      </w:r>
    </w:p>
    <w:p w14:paraId="10683174" w14:textId="059421E5" w:rsidR="003F5F68" w:rsidRDefault="003F5F68" w:rsidP="009104FA">
      <w:pPr>
        <w:spacing w:beforeLines="50" w:before="180" w:beforeAutospacing="0" w:after="0" w:afterAutospacing="0"/>
        <w:ind w:left="284"/>
        <w:jc w:val="both"/>
        <w:rPr>
          <w:rFonts w:asciiTheme="minorEastAsia" w:hAnsiTheme="minorEastAsia"/>
          <w:sz w:val="22"/>
          <w:szCs w:val="24"/>
          <w:shd w:val="clear" w:color="auto" w:fill="FFFFFF" w:themeFill="background1"/>
        </w:rPr>
      </w:pPr>
      <w:r w:rsidRPr="00060360">
        <w:rPr>
          <w:rFonts w:asciiTheme="minorEastAsia" w:hAnsiTheme="minorEastAsia" w:hint="eastAsia"/>
          <w:sz w:val="22"/>
          <w:szCs w:val="24"/>
          <w:shd w:val="clear" w:color="auto" w:fill="FFFFFF" w:themeFill="background1"/>
        </w:rPr>
        <w:t xml:space="preserve">　</w:t>
      </w:r>
      <w:r w:rsidR="008F1D17" w:rsidRPr="00060360">
        <w:rPr>
          <w:rFonts w:asciiTheme="minorEastAsia" w:hAnsiTheme="minorEastAsia" w:hint="eastAsia"/>
          <w:sz w:val="22"/>
          <w:szCs w:val="24"/>
          <w:shd w:val="clear" w:color="auto" w:fill="FFFFFF" w:themeFill="background1"/>
        </w:rPr>
        <w:t>また、</w:t>
      </w:r>
      <w:r w:rsidRPr="00060360">
        <w:rPr>
          <w:rFonts w:asciiTheme="minorEastAsia" w:hAnsiTheme="minorEastAsia" w:hint="eastAsia"/>
          <w:sz w:val="22"/>
          <w:szCs w:val="24"/>
          <w:shd w:val="clear" w:color="auto" w:fill="FFFFFF" w:themeFill="background1"/>
        </w:rPr>
        <w:t>所属（大括り室、単独課）全体に係わる総務業務を担当するグループを明確にし、当該グループをマネジメントする課長補佐（総括</w:t>
      </w:r>
      <w:r w:rsidR="008F1D17" w:rsidRPr="00060360">
        <w:rPr>
          <w:rFonts w:asciiTheme="minorEastAsia" w:hAnsiTheme="minorEastAsia" w:hint="eastAsia"/>
          <w:sz w:val="22"/>
          <w:szCs w:val="24"/>
          <w:shd w:val="clear" w:color="auto" w:fill="FFFFFF" w:themeFill="background1"/>
        </w:rPr>
        <w:t>補佐）が、従来</w:t>
      </w:r>
      <w:r w:rsidR="0014299F">
        <w:rPr>
          <w:rFonts w:asciiTheme="minorEastAsia" w:hAnsiTheme="minorEastAsia" w:hint="eastAsia"/>
          <w:sz w:val="22"/>
          <w:szCs w:val="24"/>
          <w:shd w:val="clear" w:color="auto" w:fill="FFFFFF" w:themeFill="background1"/>
        </w:rPr>
        <w:t>、</w:t>
      </w:r>
      <w:r w:rsidR="008F1D17" w:rsidRPr="00060360">
        <w:rPr>
          <w:rFonts w:asciiTheme="minorEastAsia" w:hAnsiTheme="minorEastAsia" w:hint="eastAsia"/>
          <w:sz w:val="22"/>
          <w:szCs w:val="24"/>
          <w:shd w:val="clear" w:color="auto" w:fill="FFFFFF" w:themeFill="background1"/>
        </w:rPr>
        <w:t>「課長代理」</w:t>
      </w:r>
      <w:r w:rsidR="0014299F">
        <w:rPr>
          <w:rFonts w:asciiTheme="minorEastAsia" w:hAnsiTheme="minorEastAsia" w:hint="eastAsia"/>
          <w:sz w:val="22"/>
          <w:szCs w:val="24"/>
          <w:shd w:val="clear" w:color="auto" w:fill="FFFFFF" w:themeFill="background1"/>
        </w:rPr>
        <w:t>の</w:t>
      </w:r>
      <w:r w:rsidR="008F1D17" w:rsidRPr="00060360">
        <w:rPr>
          <w:rFonts w:asciiTheme="minorEastAsia" w:hAnsiTheme="minorEastAsia" w:hint="eastAsia"/>
          <w:sz w:val="22"/>
          <w:szCs w:val="24"/>
          <w:shd w:val="clear" w:color="auto" w:fill="FFFFFF" w:themeFill="background1"/>
        </w:rPr>
        <w:t>担っていた総括的業務を担当することと</w:t>
      </w:r>
      <w:r w:rsidRPr="00060360">
        <w:rPr>
          <w:rFonts w:asciiTheme="minorEastAsia" w:hAnsiTheme="minorEastAsia" w:hint="eastAsia"/>
          <w:sz w:val="22"/>
          <w:szCs w:val="24"/>
          <w:shd w:val="clear" w:color="auto" w:fill="FFFFFF" w:themeFill="background1"/>
        </w:rPr>
        <w:t>した。</w:t>
      </w:r>
    </w:p>
    <w:p w14:paraId="11B1E528" w14:textId="6F3F7A1D" w:rsidR="003F5F68" w:rsidRPr="003F5F68" w:rsidRDefault="008F1D17"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29778E">
        <w:rPr>
          <w:rFonts w:asciiTheme="majorEastAsia" w:eastAsiaTheme="majorEastAsia" w:hAnsiTheme="majorEastAsia" w:hint="eastAsia"/>
          <w:sz w:val="22"/>
          <w:szCs w:val="24"/>
          <w:shd w:val="clear" w:color="auto" w:fill="FFFFFF" w:themeFill="background1"/>
        </w:rPr>
        <w:t xml:space="preserve">　</w:t>
      </w:r>
      <w:r w:rsidR="00C23B4D">
        <w:rPr>
          <w:rFonts w:asciiTheme="majorEastAsia" w:eastAsiaTheme="majorEastAsia" w:hAnsiTheme="majorEastAsia" w:hint="eastAsia"/>
          <w:sz w:val="22"/>
          <w:szCs w:val="24"/>
          <w:shd w:val="clear" w:color="auto" w:fill="FFFFFF" w:themeFill="background1"/>
        </w:rPr>
        <w:t>更に</w:t>
      </w:r>
      <w:r>
        <w:rPr>
          <w:rFonts w:asciiTheme="majorEastAsia" w:eastAsiaTheme="majorEastAsia" w:hAnsiTheme="majorEastAsia" w:hint="eastAsia"/>
          <w:sz w:val="22"/>
          <w:szCs w:val="24"/>
          <w:shd w:val="clear" w:color="auto" w:fill="FFFFFF" w:themeFill="background1"/>
        </w:rPr>
        <w:t>、</w:t>
      </w:r>
      <w:r w:rsidRPr="0029778E">
        <w:rPr>
          <w:rFonts w:asciiTheme="majorEastAsia" w:eastAsiaTheme="majorEastAsia" w:hAnsiTheme="majorEastAsia" w:hint="eastAsia"/>
          <w:sz w:val="22"/>
          <w:szCs w:val="24"/>
          <w:shd w:val="clear" w:color="auto" w:fill="FFFFFF" w:themeFill="background1"/>
        </w:rPr>
        <w:t>グループ制と併せて導入した総括主査については、積極的な権限委譲により意思決定の迅速化を図るため、課長補佐の下で、担当業務の遂行に係る一次的な判断、作業計画の</w:t>
      </w:r>
      <w:r w:rsidR="00004178">
        <w:rPr>
          <w:rFonts w:asciiTheme="majorEastAsia" w:eastAsiaTheme="majorEastAsia" w:hAnsiTheme="majorEastAsia" w:hint="eastAsia"/>
          <w:sz w:val="22"/>
          <w:szCs w:val="24"/>
          <w:shd w:val="clear" w:color="auto" w:fill="FFFFFF" w:themeFill="background1"/>
        </w:rPr>
        <w:t>進行</w:t>
      </w:r>
      <w:r w:rsidR="002711DA">
        <w:rPr>
          <w:rFonts w:asciiTheme="majorEastAsia" w:eastAsiaTheme="majorEastAsia" w:hAnsiTheme="majorEastAsia" w:hint="eastAsia"/>
          <w:sz w:val="22"/>
          <w:szCs w:val="24"/>
          <w:shd w:val="clear" w:color="auto" w:fill="FFFFFF" w:themeFill="background1"/>
        </w:rPr>
        <w:t>管理等の業務に携わり、一定の専決権限を付与された</w:t>
      </w:r>
      <w:r w:rsidRPr="0029778E">
        <w:rPr>
          <w:rFonts w:asciiTheme="majorEastAsia" w:eastAsiaTheme="majorEastAsia" w:hAnsiTheme="majorEastAsia" w:hint="eastAsia"/>
          <w:sz w:val="22"/>
          <w:szCs w:val="24"/>
          <w:shd w:val="clear" w:color="auto" w:fill="FFFFFF" w:themeFill="background1"/>
        </w:rPr>
        <w:t>主査として位置付け</w:t>
      </w:r>
      <w:r w:rsidR="006951C3">
        <w:rPr>
          <w:rFonts w:asciiTheme="majorEastAsia" w:eastAsiaTheme="majorEastAsia" w:hAnsiTheme="majorEastAsia" w:hint="eastAsia"/>
          <w:sz w:val="22"/>
          <w:szCs w:val="24"/>
          <w:shd w:val="clear" w:color="auto" w:fill="FFFFFF" w:themeFill="background1"/>
        </w:rPr>
        <w:t>を行っている</w:t>
      </w:r>
      <w:r w:rsidRPr="0029778E">
        <w:rPr>
          <w:rFonts w:asciiTheme="majorEastAsia" w:eastAsiaTheme="majorEastAsia" w:hAnsiTheme="majorEastAsia" w:hint="eastAsia"/>
          <w:sz w:val="22"/>
          <w:szCs w:val="24"/>
          <w:shd w:val="clear" w:color="auto" w:fill="FFFFFF" w:themeFill="background1"/>
        </w:rPr>
        <w:t>。</w:t>
      </w:r>
    </w:p>
    <w:p w14:paraId="1DD070E0" w14:textId="3664E08F" w:rsidR="0029778E" w:rsidRPr="002D5294"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4BDD7BAC" w14:textId="690579D6" w:rsidR="0029778E" w:rsidRDefault="0047479E"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グループ制については、</w:t>
      </w:r>
      <w:r w:rsidR="0059771E">
        <w:rPr>
          <w:rFonts w:asciiTheme="minorEastAsia" w:hAnsiTheme="minorEastAsia" w:hint="eastAsia"/>
          <w:sz w:val="22"/>
          <w:szCs w:val="24"/>
          <w:shd w:val="clear" w:color="auto" w:fill="FFFFFF" w:themeFill="background1"/>
        </w:rPr>
        <w:t>制度</w:t>
      </w:r>
      <w:r w:rsidR="0059771E" w:rsidRPr="0029778E">
        <w:rPr>
          <w:rFonts w:asciiTheme="minorEastAsia" w:hAnsiTheme="minorEastAsia" w:hint="eastAsia"/>
          <w:sz w:val="22"/>
          <w:szCs w:val="24"/>
          <w:shd w:val="clear" w:color="auto" w:fill="FFFFFF" w:themeFill="background1"/>
        </w:rPr>
        <w:t>導入から20</w:t>
      </w:r>
      <w:r w:rsidR="002711DA">
        <w:rPr>
          <w:rFonts w:asciiTheme="minorEastAsia" w:hAnsiTheme="minorEastAsia" w:hint="eastAsia"/>
          <w:sz w:val="22"/>
          <w:szCs w:val="24"/>
          <w:shd w:val="clear" w:color="auto" w:fill="FFFFFF" w:themeFill="background1"/>
        </w:rPr>
        <w:t>年以上</w:t>
      </w:r>
      <w:r w:rsidR="0059771E" w:rsidRPr="0029778E">
        <w:rPr>
          <w:rFonts w:asciiTheme="minorEastAsia" w:hAnsiTheme="minorEastAsia" w:hint="eastAsia"/>
          <w:sz w:val="22"/>
          <w:szCs w:val="24"/>
          <w:shd w:val="clear" w:color="auto" w:fill="FFFFFF" w:themeFill="background1"/>
        </w:rPr>
        <w:t>が経過し</w:t>
      </w:r>
      <w:r w:rsidR="0059771E">
        <w:rPr>
          <w:rFonts w:asciiTheme="minorEastAsia" w:hAnsiTheme="minorEastAsia" w:hint="eastAsia"/>
          <w:sz w:val="22"/>
          <w:szCs w:val="24"/>
          <w:shd w:val="clear" w:color="auto" w:fill="FFFFFF" w:themeFill="background1"/>
        </w:rPr>
        <w:t>、府の組織内において広く受け入れられており、</w:t>
      </w:r>
      <w:r>
        <w:rPr>
          <w:rFonts w:asciiTheme="minorEastAsia" w:hAnsiTheme="minorEastAsia" w:hint="eastAsia"/>
          <w:sz w:val="22"/>
          <w:szCs w:val="24"/>
          <w:shd w:val="clear" w:color="auto" w:fill="FFFFFF" w:themeFill="background1"/>
        </w:rPr>
        <w:t>当初の目的であった</w:t>
      </w:r>
      <w:r w:rsidR="0059771E">
        <w:rPr>
          <w:rFonts w:asciiTheme="minorEastAsia" w:hAnsiTheme="minorEastAsia" w:hint="eastAsia"/>
          <w:sz w:val="22"/>
          <w:szCs w:val="24"/>
          <w:shd w:val="clear" w:color="auto" w:fill="FFFFFF" w:themeFill="background1"/>
        </w:rPr>
        <w:t>効率的</w:t>
      </w:r>
      <w:r>
        <w:rPr>
          <w:rFonts w:asciiTheme="minorEastAsia" w:hAnsiTheme="minorEastAsia" w:hint="eastAsia"/>
          <w:sz w:val="22"/>
          <w:szCs w:val="24"/>
          <w:shd w:val="clear" w:color="auto" w:fill="FFFFFF" w:themeFill="background1"/>
        </w:rPr>
        <w:t>な業務執行体制の確保や、実務執行面でのパワーアップの観点から</w:t>
      </w:r>
      <w:r w:rsidR="0059771E">
        <w:rPr>
          <w:rFonts w:asciiTheme="minorEastAsia" w:hAnsiTheme="minorEastAsia" w:hint="eastAsia"/>
          <w:sz w:val="22"/>
          <w:szCs w:val="24"/>
          <w:shd w:val="clear" w:color="auto" w:fill="FFFFFF" w:themeFill="background1"/>
        </w:rPr>
        <w:t>大きな成果があった。</w:t>
      </w:r>
    </w:p>
    <w:p w14:paraId="30F69FA1" w14:textId="20BD454B" w:rsidR="0059771E" w:rsidRDefault="0047479E"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 xml:space="preserve">　</w:t>
      </w:r>
      <w:r w:rsidR="0059771E">
        <w:rPr>
          <w:rFonts w:asciiTheme="minorEastAsia" w:hAnsiTheme="minorEastAsia" w:hint="eastAsia"/>
          <w:sz w:val="22"/>
          <w:szCs w:val="24"/>
          <w:shd w:val="clear" w:color="auto" w:fill="FFFFFF" w:themeFill="background1"/>
        </w:rPr>
        <w:t>しかしながら、</w:t>
      </w:r>
      <w:r w:rsidR="0059771E" w:rsidRPr="0059771E">
        <w:rPr>
          <w:rFonts w:asciiTheme="minorEastAsia" w:hAnsiTheme="minorEastAsia" w:hint="eastAsia"/>
          <w:sz w:val="22"/>
          <w:szCs w:val="24"/>
          <w:shd w:val="clear" w:color="auto" w:fill="FFFFFF" w:themeFill="background1"/>
        </w:rPr>
        <w:t>当初の目的の一つであった所属長マネジメントによる年度途中でのグループ編成の変更や、グルー</w:t>
      </w:r>
      <w:r w:rsidR="00B95DF9">
        <w:rPr>
          <w:rFonts w:asciiTheme="minorEastAsia" w:hAnsiTheme="minorEastAsia" w:hint="eastAsia"/>
          <w:sz w:val="22"/>
          <w:szCs w:val="24"/>
          <w:shd w:val="clear" w:color="auto" w:fill="FFFFFF" w:themeFill="background1"/>
        </w:rPr>
        <w:t>プを超えた柔軟な人員配置については、積極的には活用されていない状況が見受けられる。</w:t>
      </w:r>
    </w:p>
    <w:p w14:paraId="09DD1BCB" w14:textId="0AB7E942" w:rsidR="008F1D17" w:rsidRDefault="0059771E"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また、</w:t>
      </w:r>
      <w:r w:rsidR="002711DA">
        <w:rPr>
          <w:rFonts w:asciiTheme="minorEastAsia" w:hAnsiTheme="minorEastAsia" w:hint="eastAsia"/>
          <w:sz w:val="22"/>
          <w:szCs w:val="24"/>
          <w:shd w:val="clear" w:color="auto" w:fill="FFFFFF" w:themeFill="background1"/>
        </w:rPr>
        <w:t>所属内における</w:t>
      </w:r>
      <w:r w:rsidR="0047479E">
        <w:rPr>
          <w:rFonts w:asciiTheme="minorEastAsia" w:hAnsiTheme="minorEastAsia" w:hint="eastAsia"/>
          <w:sz w:val="22"/>
          <w:szCs w:val="24"/>
          <w:shd w:val="clear" w:color="auto" w:fill="FFFFFF" w:themeFill="background1"/>
        </w:rPr>
        <w:t>総括補佐</w:t>
      </w:r>
      <w:r w:rsidR="002711DA">
        <w:rPr>
          <w:rFonts w:asciiTheme="minorEastAsia" w:hAnsiTheme="minorEastAsia" w:hint="eastAsia"/>
          <w:sz w:val="22"/>
          <w:szCs w:val="24"/>
          <w:shd w:val="clear" w:color="auto" w:fill="FFFFFF" w:themeFill="background1"/>
        </w:rPr>
        <w:t>の</w:t>
      </w:r>
      <w:r w:rsidR="008F1D17" w:rsidRPr="002D5294">
        <w:rPr>
          <w:rFonts w:asciiTheme="minorEastAsia" w:hAnsiTheme="minorEastAsia" w:hint="eastAsia"/>
          <w:sz w:val="22"/>
          <w:szCs w:val="24"/>
          <w:shd w:val="clear" w:color="auto" w:fill="FFFFFF" w:themeFill="background1"/>
        </w:rPr>
        <w:t>複</w:t>
      </w:r>
      <w:r w:rsidR="00B95DF9">
        <w:rPr>
          <w:rFonts w:asciiTheme="minorEastAsia" w:hAnsiTheme="minorEastAsia" w:hint="eastAsia"/>
          <w:sz w:val="22"/>
          <w:szCs w:val="24"/>
          <w:shd w:val="clear" w:color="auto" w:fill="FFFFFF" w:themeFill="background1"/>
        </w:rPr>
        <w:t>数配置</w:t>
      </w:r>
      <w:r w:rsidR="002711DA">
        <w:rPr>
          <w:rFonts w:asciiTheme="minorEastAsia" w:hAnsiTheme="minorEastAsia" w:hint="eastAsia"/>
          <w:sz w:val="22"/>
          <w:szCs w:val="24"/>
          <w:shd w:val="clear" w:color="auto" w:fill="FFFFFF" w:themeFill="background1"/>
        </w:rPr>
        <w:t>や、</w:t>
      </w:r>
      <w:r w:rsidR="0047479E">
        <w:rPr>
          <w:rFonts w:asciiTheme="minorEastAsia" w:hAnsiTheme="minorEastAsia" w:hint="eastAsia"/>
          <w:sz w:val="22"/>
          <w:szCs w:val="24"/>
          <w:shd w:val="clear" w:color="auto" w:fill="FFFFFF" w:themeFill="background1"/>
        </w:rPr>
        <w:t>グループ内に</w:t>
      </w:r>
      <w:r w:rsidR="002711DA">
        <w:rPr>
          <w:rFonts w:asciiTheme="minorEastAsia" w:hAnsiTheme="minorEastAsia" w:hint="eastAsia"/>
          <w:sz w:val="22"/>
          <w:szCs w:val="24"/>
          <w:shd w:val="clear" w:color="auto" w:fill="FFFFFF" w:themeFill="background1"/>
        </w:rPr>
        <w:t>おける</w:t>
      </w:r>
      <w:r w:rsidR="003C1CF2">
        <w:rPr>
          <w:rFonts w:asciiTheme="minorEastAsia" w:hAnsiTheme="minorEastAsia" w:hint="eastAsia"/>
          <w:sz w:val="22"/>
          <w:szCs w:val="24"/>
          <w:shd w:val="clear" w:color="auto" w:fill="FFFFFF" w:themeFill="background1"/>
        </w:rPr>
        <w:t>専決権限を有しない</w:t>
      </w:r>
      <w:r w:rsidR="00B95DF9" w:rsidRPr="0029778E">
        <w:rPr>
          <w:rFonts w:asciiTheme="minorEastAsia" w:hAnsiTheme="minorEastAsia" w:hint="eastAsia"/>
          <w:sz w:val="22"/>
          <w:szCs w:val="24"/>
          <w:shd w:val="clear" w:color="auto" w:fill="FFFFFF" w:themeFill="background1"/>
        </w:rPr>
        <w:t>総括主査</w:t>
      </w:r>
      <w:r w:rsidR="00B95DF9">
        <w:rPr>
          <w:rFonts w:asciiTheme="minorEastAsia" w:hAnsiTheme="minorEastAsia" w:hint="eastAsia"/>
          <w:sz w:val="22"/>
          <w:szCs w:val="24"/>
          <w:shd w:val="clear" w:color="auto" w:fill="FFFFFF" w:themeFill="background1"/>
        </w:rPr>
        <w:t>の配置</w:t>
      </w:r>
      <w:r w:rsidR="002711DA">
        <w:rPr>
          <w:rFonts w:asciiTheme="minorEastAsia" w:hAnsiTheme="minorEastAsia" w:hint="eastAsia"/>
          <w:sz w:val="22"/>
          <w:szCs w:val="24"/>
          <w:shd w:val="clear" w:color="auto" w:fill="FFFFFF" w:themeFill="background1"/>
        </w:rPr>
        <w:t>等、当初想定していなかった事例が見受けられ</w:t>
      </w:r>
      <w:r w:rsidR="0029778E" w:rsidRPr="0029778E">
        <w:rPr>
          <w:rFonts w:asciiTheme="minorEastAsia" w:hAnsiTheme="minorEastAsia" w:hint="eastAsia"/>
          <w:sz w:val="22"/>
          <w:szCs w:val="24"/>
          <w:shd w:val="clear" w:color="auto" w:fill="FFFFFF" w:themeFill="background1"/>
        </w:rPr>
        <w:t>、求められる役割と責任が曖昧な状況</w:t>
      </w:r>
      <w:r w:rsidR="002711DA">
        <w:rPr>
          <w:rFonts w:asciiTheme="minorEastAsia" w:hAnsiTheme="minorEastAsia" w:hint="eastAsia"/>
          <w:sz w:val="22"/>
          <w:szCs w:val="24"/>
          <w:shd w:val="clear" w:color="auto" w:fill="FFFFFF" w:themeFill="background1"/>
        </w:rPr>
        <w:t>が生じている</w:t>
      </w:r>
      <w:r w:rsidR="0029778E" w:rsidRPr="0029778E">
        <w:rPr>
          <w:rFonts w:asciiTheme="minorEastAsia" w:hAnsiTheme="minorEastAsia" w:hint="eastAsia"/>
          <w:sz w:val="22"/>
          <w:szCs w:val="24"/>
          <w:shd w:val="clear" w:color="auto" w:fill="FFFFFF" w:themeFill="background1"/>
        </w:rPr>
        <w:t>。</w:t>
      </w:r>
    </w:p>
    <w:p w14:paraId="3D0D0F1F" w14:textId="77777777" w:rsidR="00404E01" w:rsidRDefault="00404E01" w:rsidP="009104FA">
      <w:pPr>
        <w:spacing w:beforeLines="50" w:before="180" w:beforeAutospacing="0" w:after="0" w:afterAutospacing="0"/>
        <w:ind w:leftChars="22" w:left="284" w:hangingChars="100" w:hanging="240"/>
        <w:jc w:val="both"/>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6F6C1626" w14:textId="1D022401" w:rsidR="00FF7651" w:rsidRPr="00F53D36" w:rsidRDefault="0029778E" w:rsidP="009104FA">
      <w:pPr>
        <w:pStyle w:val="3"/>
        <w:jc w:val="both"/>
        <w:rPr>
          <w:b/>
          <w:sz w:val="24"/>
          <w:shd w:val="clear" w:color="auto" w:fill="FFFFFF" w:themeFill="background1"/>
        </w:rPr>
      </w:pPr>
      <w:bookmarkStart w:id="24" w:name="_Toc141784317"/>
      <w:bookmarkStart w:id="25" w:name="_Toc141905507"/>
      <w:bookmarkStart w:id="26" w:name="_Toc159520076"/>
      <w:r w:rsidRPr="00F53D36">
        <w:rPr>
          <w:rFonts w:hint="eastAsia"/>
          <w:b/>
          <w:sz w:val="24"/>
          <w:shd w:val="clear" w:color="auto" w:fill="FFFFFF" w:themeFill="background1"/>
        </w:rPr>
        <w:lastRenderedPageBreak/>
        <w:t>（５）職員数管理</w:t>
      </w:r>
      <w:bookmarkEnd w:id="24"/>
      <w:bookmarkEnd w:id="25"/>
      <w:bookmarkEnd w:id="26"/>
    </w:p>
    <w:p w14:paraId="3740537D" w14:textId="57D45048" w:rsidR="0029778E" w:rsidRDefault="0029778E"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149476D5" w14:textId="4971C7F5" w:rsidR="0029778E" w:rsidRPr="00BC3F79" w:rsidRDefault="00E55BAF"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 xml:space="preserve">　本府</w:t>
      </w:r>
      <w:r w:rsidR="0029778E" w:rsidRPr="0029778E">
        <w:rPr>
          <w:rFonts w:asciiTheme="majorEastAsia" w:eastAsiaTheme="majorEastAsia" w:hAnsiTheme="majorEastAsia" w:hint="eastAsia"/>
          <w:sz w:val="22"/>
          <w:szCs w:val="24"/>
          <w:shd w:val="clear" w:color="auto" w:fill="FFFFFF" w:themeFill="background1"/>
        </w:rPr>
        <w:t>では、全国に先駆けて行財政改革に取</w:t>
      </w:r>
      <w:r w:rsidR="00D25AB4">
        <w:rPr>
          <w:rFonts w:asciiTheme="majorEastAsia" w:eastAsiaTheme="majorEastAsia" w:hAnsiTheme="majorEastAsia" w:hint="eastAsia"/>
          <w:sz w:val="22"/>
          <w:szCs w:val="24"/>
          <w:shd w:val="clear" w:color="auto" w:fill="FFFFFF" w:themeFill="background1"/>
        </w:rPr>
        <w:t>り</w:t>
      </w:r>
      <w:r w:rsidR="0029778E" w:rsidRPr="0029778E">
        <w:rPr>
          <w:rFonts w:asciiTheme="majorEastAsia" w:eastAsiaTheme="majorEastAsia" w:hAnsiTheme="majorEastAsia" w:hint="eastAsia"/>
          <w:sz w:val="22"/>
          <w:szCs w:val="24"/>
          <w:shd w:val="clear" w:color="auto" w:fill="FFFFFF" w:themeFill="background1"/>
        </w:rPr>
        <w:t>組み、事務事業・出先機関の見直し、事務効率化、</w:t>
      </w:r>
      <w:r w:rsidR="0029778E" w:rsidRPr="00BC3F79">
        <w:rPr>
          <w:rFonts w:asciiTheme="majorEastAsia" w:eastAsiaTheme="majorEastAsia" w:hAnsiTheme="majorEastAsia" w:hint="eastAsia"/>
          <w:sz w:val="22"/>
          <w:szCs w:val="24"/>
          <w:shd w:val="clear" w:color="auto" w:fill="FFFFFF" w:themeFill="background1"/>
        </w:rPr>
        <w:t>独立行政法人化、市町村への権限移譲等を推進し、全国</w:t>
      </w:r>
      <w:r w:rsidR="005E7D62">
        <w:rPr>
          <w:rFonts w:asciiTheme="majorEastAsia" w:eastAsiaTheme="majorEastAsia" w:hAnsiTheme="majorEastAsia" w:hint="eastAsia"/>
          <w:sz w:val="22"/>
          <w:szCs w:val="24"/>
          <w:shd w:val="clear" w:color="auto" w:fill="FFFFFF" w:themeFill="background1"/>
        </w:rPr>
        <w:t>一</w:t>
      </w:r>
      <w:r w:rsidR="0029778E" w:rsidRPr="00BC3F79">
        <w:rPr>
          <w:rFonts w:asciiTheme="majorEastAsia" w:eastAsiaTheme="majorEastAsia" w:hAnsiTheme="majorEastAsia" w:hint="eastAsia"/>
          <w:sz w:val="22"/>
          <w:szCs w:val="24"/>
          <w:shd w:val="clear" w:color="auto" w:fill="FFFFFF" w:themeFill="background1"/>
        </w:rPr>
        <w:t>スリムな組織体制を</w:t>
      </w:r>
      <w:r w:rsidR="003E0558" w:rsidRPr="00BC3F79">
        <w:rPr>
          <w:rFonts w:asciiTheme="majorEastAsia" w:eastAsiaTheme="majorEastAsia" w:hAnsiTheme="majorEastAsia" w:hint="eastAsia"/>
          <w:sz w:val="22"/>
          <w:szCs w:val="24"/>
          <w:shd w:val="clear" w:color="auto" w:fill="FFFFFF" w:themeFill="background1"/>
        </w:rPr>
        <w:t>構築し</w:t>
      </w:r>
      <w:r w:rsidR="0029778E" w:rsidRPr="00BC3F79">
        <w:rPr>
          <w:rFonts w:asciiTheme="majorEastAsia" w:eastAsiaTheme="majorEastAsia" w:hAnsiTheme="majorEastAsia" w:hint="eastAsia"/>
          <w:sz w:val="22"/>
          <w:szCs w:val="24"/>
          <w:shd w:val="clear" w:color="auto" w:fill="FFFFFF" w:themeFill="background1"/>
        </w:rPr>
        <w:t>維持してきた。</w:t>
      </w:r>
    </w:p>
    <w:p w14:paraId="1E9F8C11" w14:textId="45C8C373" w:rsidR="0029778E" w:rsidRPr="00BC3F79" w:rsidRDefault="0029778E"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w:t>
      </w:r>
      <w:r w:rsidR="001A6AF2" w:rsidRPr="00BC3F79">
        <w:rPr>
          <w:rFonts w:asciiTheme="majorEastAsia" w:eastAsiaTheme="majorEastAsia" w:hAnsiTheme="majorEastAsia" w:hint="eastAsia"/>
          <w:sz w:val="22"/>
          <w:szCs w:val="24"/>
          <w:shd w:val="clear" w:color="auto" w:fill="FFFFFF" w:themeFill="background1"/>
        </w:rPr>
        <w:t>その</w:t>
      </w:r>
      <w:r w:rsidR="002711DA">
        <w:rPr>
          <w:rFonts w:asciiTheme="majorEastAsia" w:eastAsiaTheme="majorEastAsia" w:hAnsiTheme="majorEastAsia" w:hint="eastAsia"/>
          <w:sz w:val="22"/>
          <w:szCs w:val="24"/>
          <w:shd w:val="clear" w:color="auto" w:fill="FFFFFF" w:themeFill="background1"/>
        </w:rPr>
        <w:t>ような中においても</w:t>
      </w:r>
      <w:r w:rsidR="001A6AF2" w:rsidRPr="00BC3F79">
        <w:rPr>
          <w:rFonts w:asciiTheme="majorEastAsia" w:eastAsiaTheme="majorEastAsia" w:hAnsiTheme="majorEastAsia" w:hint="eastAsia"/>
          <w:sz w:val="22"/>
          <w:szCs w:val="24"/>
          <w:shd w:val="clear" w:color="auto" w:fill="FFFFFF" w:themeFill="background1"/>
        </w:rPr>
        <w:t>、</w:t>
      </w:r>
      <w:r w:rsidRPr="00BC3F79">
        <w:rPr>
          <w:rFonts w:asciiTheme="majorEastAsia" w:eastAsiaTheme="majorEastAsia" w:hAnsiTheme="majorEastAsia" w:hint="eastAsia"/>
          <w:sz w:val="22"/>
          <w:szCs w:val="24"/>
          <w:shd w:val="clear" w:color="auto" w:fill="FFFFFF" w:themeFill="background1"/>
        </w:rPr>
        <w:t>「大阪の成長」や「府民の安全・安心」</w:t>
      </w:r>
      <w:r w:rsidR="001A6AF2" w:rsidRPr="00BC3F79">
        <w:rPr>
          <w:rFonts w:asciiTheme="majorEastAsia" w:eastAsiaTheme="majorEastAsia" w:hAnsiTheme="majorEastAsia" w:hint="eastAsia"/>
          <w:sz w:val="22"/>
          <w:szCs w:val="24"/>
          <w:shd w:val="clear" w:color="auto" w:fill="FFFFFF" w:themeFill="background1"/>
        </w:rPr>
        <w:t>に向けて</w:t>
      </w:r>
      <w:r w:rsidRPr="00BC3F79">
        <w:rPr>
          <w:rFonts w:asciiTheme="majorEastAsia" w:eastAsiaTheme="majorEastAsia" w:hAnsiTheme="majorEastAsia" w:hint="eastAsia"/>
          <w:sz w:val="22"/>
          <w:szCs w:val="24"/>
          <w:shd w:val="clear" w:color="auto" w:fill="FFFFFF" w:themeFill="background1"/>
        </w:rPr>
        <w:t>重点的に増員を行い、</w:t>
      </w:r>
      <w:r w:rsidR="00B95DF9">
        <w:rPr>
          <w:rFonts w:asciiTheme="majorEastAsia" w:eastAsiaTheme="majorEastAsia" w:hAnsiTheme="majorEastAsia" w:hint="eastAsia"/>
          <w:sz w:val="22"/>
          <w:szCs w:val="24"/>
          <w:shd w:val="clear" w:color="auto" w:fill="FFFFFF" w:themeFill="background1"/>
        </w:rPr>
        <w:t>成長戦略局の設置や、児童虐待対応のための児童福祉司等の増員</w:t>
      </w:r>
      <w:r w:rsidRPr="00BC3F79">
        <w:rPr>
          <w:rFonts w:asciiTheme="majorEastAsia" w:eastAsiaTheme="majorEastAsia" w:hAnsiTheme="majorEastAsia" w:hint="eastAsia"/>
          <w:sz w:val="22"/>
          <w:szCs w:val="24"/>
          <w:shd w:val="clear" w:color="auto" w:fill="FFFFFF" w:themeFill="background1"/>
        </w:rPr>
        <w:t>、新型コロナウイルス感染症対応の体制強化</w:t>
      </w:r>
      <w:r w:rsidR="009B0714" w:rsidRPr="00BC3F79">
        <w:rPr>
          <w:rFonts w:asciiTheme="majorEastAsia" w:eastAsiaTheme="majorEastAsia" w:hAnsiTheme="majorEastAsia" w:hint="eastAsia"/>
          <w:sz w:val="22"/>
          <w:szCs w:val="24"/>
          <w:shd w:val="clear" w:color="auto" w:fill="FFFFFF" w:themeFill="background1"/>
        </w:rPr>
        <w:t>等</w:t>
      </w:r>
      <w:r w:rsidRPr="00BC3F79">
        <w:rPr>
          <w:rFonts w:asciiTheme="majorEastAsia" w:eastAsiaTheme="majorEastAsia" w:hAnsiTheme="majorEastAsia" w:hint="eastAsia"/>
          <w:sz w:val="22"/>
          <w:szCs w:val="24"/>
          <w:shd w:val="clear" w:color="auto" w:fill="FFFFFF" w:themeFill="background1"/>
        </w:rPr>
        <w:t>、新たな行政需要に的確に対応するため、必要な増員を行ってきた。</w:t>
      </w:r>
    </w:p>
    <w:p w14:paraId="4F7493A1" w14:textId="53E34D31" w:rsidR="00EC6B40" w:rsidRPr="00BC3F79" w:rsidRDefault="0029778E"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現在は、令和４</w:t>
      </w:r>
      <w:r w:rsidR="001A6AF2" w:rsidRPr="00BC3F79">
        <w:rPr>
          <w:rFonts w:asciiTheme="majorEastAsia" w:eastAsiaTheme="majorEastAsia" w:hAnsiTheme="majorEastAsia" w:hint="eastAsia"/>
          <w:sz w:val="22"/>
          <w:szCs w:val="24"/>
          <w:shd w:val="clear" w:color="auto" w:fill="FFFFFF" w:themeFill="background1"/>
        </w:rPr>
        <w:t>(</w:t>
      </w:r>
      <w:r w:rsidR="001A6AF2" w:rsidRPr="00BC3F79">
        <w:rPr>
          <w:rFonts w:asciiTheme="majorEastAsia" w:eastAsiaTheme="majorEastAsia" w:hAnsiTheme="majorEastAsia"/>
          <w:sz w:val="22"/>
          <w:szCs w:val="24"/>
          <w:shd w:val="clear" w:color="auto" w:fill="FFFFFF" w:themeFill="background1"/>
        </w:rPr>
        <w:t>2022)</w:t>
      </w:r>
      <w:r w:rsidRPr="00BC3F79">
        <w:rPr>
          <w:rFonts w:asciiTheme="majorEastAsia" w:eastAsiaTheme="majorEastAsia" w:hAnsiTheme="majorEastAsia" w:hint="eastAsia"/>
          <w:sz w:val="22"/>
          <w:szCs w:val="24"/>
          <w:shd w:val="clear" w:color="auto" w:fill="FFFFFF" w:themeFill="background1"/>
        </w:rPr>
        <w:t>年度に策定した「職員数管理目標」</w:t>
      </w:r>
      <w:r w:rsidR="003E0558" w:rsidRPr="00BC3F79">
        <w:rPr>
          <w:rFonts w:asciiTheme="majorEastAsia" w:eastAsiaTheme="majorEastAsia" w:hAnsiTheme="majorEastAsia" w:hint="eastAsia"/>
          <w:sz w:val="22"/>
          <w:szCs w:val="24"/>
          <w:shd w:val="clear" w:color="auto" w:fill="FFFFFF" w:themeFill="background1"/>
        </w:rPr>
        <w:t>において</w:t>
      </w:r>
      <w:r w:rsidRPr="00BC3F79">
        <w:rPr>
          <w:rFonts w:asciiTheme="majorEastAsia" w:eastAsiaTheme="majorEastAsia" w:hAnsiTheme="majorEastAsia" w:hint="eastAsia"/>
          <w:sz w:val="22"/>
          <w:szCs w:val="24"/>
          <w:shd w:val="clear" w:color="auto" w:fill="FFFFFF" w:themeFill="background1"/>
        </w:rPr>
        <w:t>、</w:t>
      </w:r>
      <w:r w:rsidR="00B95DF9">
        <w:rPr>
          <w:rFonts w:asciiTheme="majorEastAsia" w:eastAsiaTheme="majorEastAsia" w:hAnsiTheme="majorEastAsia" w:hint="eastAsia"/>
          <w:sz w:val="22"/>
          <w:szCs w:val="24"/>
          <w:shd w:val="clear" w:color="auto" w:fill="FFFFFF" w:themeFill="background1"/>
        </w:rPr>
        <w:t>策定時</w:t>
      </w:r>
      <w:r w:rsidRPr="00BC3F79">
        <w:rPr>
          <w:rFonts w:asciiTheme="majorEastAsia" w:eastAsiaTheme="majorEastAsia" w:hAnsiTheme="majorEastAsia" w:hint="eastAsia"/>
          <w:sz w:val="22"/>
          <w:szCs w:val="24"/>
          <w:shd w:val="clear" w:color="auto" w:fill="FFFFFF" w:themeFill="background1"/>
        </w:rPr>
        <w:t>の職員数と同規模の8,600人を目標数と定め、引き続き</w:t>
      </w:r>
      <w:r w:rsidR="001A6AF2" w:rsidRPr="00BC3F79">
        <w:rPr>
          <w:rFonts w:asciiTheme="majorEastAsia" w:eastAsiaTheme="majorEastAsia" w:hAnsiTheme="majorEastAsia" w:hint="eastAsia"/>
          <w:sz w:val="22"/>
          <w:szCs w:val="24"/>
          <w:shd w:val="clear" w:color="auto" w:fill="FFFFFF" w:themeFill="background1"/>
        </w:rPr>
        <w:t>、</w:t>
      </w:r>
      <w:r w:rsidRPr="00BC3F79">
        <w:rPr>
          <w:rFonts w:asciiTheme="majorEastAsia" w:eastAsiaTheme="majorEastAsia" w:hAnsiTheme="majorEastAsia" w:hint="eastAsia"/>
          <w:sz w:val="22"/>
          <w:szCs w:val="24"/>
          <w:shd w:val="clear" w:color="auto" w:fill="FFFFFF" w:themeFill="background1"/>
        </w:rPr>
        <w:t>組織の効率性を低下させることなく、スリムな組織体制を維持する</w:t>
      </w:r>
      <w:r w:rsidR="001A6AF2" w:rsidRPr="00BC3F79">
        <w:rPr>
          <w:rFonts w:asciiTheme="majorEastAsia" w:eastAsiaTheme="majorEastAsia" w:hAnsiTheme="majorEastAsia" w:hint="eastAsia"/>
          <w:sz w:val="22"/>
          <w:szCs w:val="24"/>
          <w:shd w:val="clear" w:color="auto" w:fill="FFFFFF" w:themeFill="background1"/>
        </w:rPr>
        <w:t>こと</w:t>
      </w:r>
      <w:r w:rsidRPr="00BC3F79">
        <w:rPr>
          <w:rFonts w:asciiTheme="majorEastAsia" w:eastAsiaTheme="majorEastAsia" w:hAnsiTheme="majorEastAsia" w:hint="eastAsia"/>
          <w:sz w:val="22"/>
          <w:szCs w:val="24"/>
          <w:shd w:val="clear" w:color="auto" w:fill="FFFFFF" w:themeFill="background1"/>
        </w:rPr>
        <w:t>としている。</w:t>
      </w:r>
    </w:p>
    <w:p w14:paraId="18CF4595" w14:textId="75516AA1" w:rsidR="0029778E" w:rsidRPr="00BC3F79"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61C97D4F" w14:textId="6E02254B" w:rsidR="00EC6B40" w:rsidRPr="00BC3F79" w:rsidRDefault="007146C1"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効率的・効果的な行政執行体制を確立するため、</w:t>
      </w:r>
      <w:r w:rsidR="00EC6B40" w:rsidRPr="00BC3F79">
        <w:rPr>
          <w:rFonts w:asciiTheme="minorEastAsia" w:hAnsiTheme="minorEastAsia" w:hint="eastAsia"/>
          <w:sz w:val="22"/>
          <w:szCs w:val="24"/>
          <w:shd w:val="clear" w:color="auto" w:fill="FFFFFF" w:themeFill="background1"/>
        </w:rPr>
        <w:t>職員数管理に取り組んできたことにより、令和４</w:t>
      </w:r>
      <w:r w:rsidR="00921277">
        <w:rPr>
          <w:rFonts w:asciiTheme="minorEastAsia" w:hAnsiTheme="minorEastAsia" w:hint="eastAsia"/>
          <w:sz w:val="22"/>
          <w:szCs w:val="24"/>
          <w:shd w:val="clear" w:color="auto" w:fill="FFFFFF" w:themeFill="background1"/>
        </w:rPr>
        <w:t>(</w:t>
      </w:r>
      <w:r w:rsidR="00921277">
        <w:rPr>
          <w:rFonts w:asciiTheme="minorEastAsia" w:hAnsiTheme="minorEastAsia"/>
          <w:sz w:val="22"/>
          <w:szCs w:val="24"/>
          <w:shd w:val="clear" w:color="auto" w:fill="FFFFFF" w:themeFill="background1"/>
        </w:rPr>
        <w:t>2022)</w:t>
      </w:r>
      <w:r w:rsidR="00EC6B40" w:rsidRPr="00BC3F79">
        <w:rPr>
          <w:rFonts w:asciiTheme="minorEastAsia" w:hAnsiTheme="minorEastAsia" w:hint="eastAsia"/>
          <w:sz w:val="22"/>
          <w:szCs w:val="24"/>
          <w:shd w:val="clear" w:color="auto" w:fill="FFFFFF" w:themeFill="background1"/>
        </w:rPr>
        <w:t>年４月時点の人口10万人あたりの職員数は、全都道府県で最少となっており、全国</w:t>
      </w:r>
      <w:r w:rsidR="00417483">
        <w:rPr>
          <w:rFonts w:asciiTheme="minorEastAsia" w:hAnsiTheme="minorEastAsia" w:hint="eastAsia"/>
          <w:sz w:val="22"/>
          <w:szCs w:val="24"/>
          <w:shd w:val="clear" w:color="auto" w:fill="FFFFFF" w:themeFill="background1"/>
        </w:rPr>
        <w:t>一</w:t>
      </w:r>
      <w:r w:rsidR="00EC6B40" w:rsidRPr="00BC3F79">
        <w:rPr>
          <w:rFonts w:asciiTheme="minorEastAsia" w:hAnsiTheme="minorEastAsia" w:hint="eastAsia"/>
          <w:sz w:val="22"/>
          <w:szCs w:val="24"/>
          <w:shd w:val="clear" w:color="auto" w:fill="FFFFFF" w:themeFill="background1"/>
        </w:rPr>
        <w:t>スリムな組織体制を</w:t>
      </w:r>
      <w:r w:rsidR="003E0558" w:rsidRPr="00BC3F79">
        <w:rPr>
          <w:rFonts w:asciiTheme="minorEastAsia" w:hAnsiTheme="minorEastAsia" w:hint="eastAsia"/>
          <w:sz w:val="22"/>
          <w:szCs w:val="24"/>
          <w:shd w:val="clear" w:color="auto" w:fill="FFFFFF" w:themeFill="background1"/>
        </w:rPr>
        <w:t>維持</w:t>
      </w:r>
      <w:r w:rsidR="00EC6B40" w:rsidRPr="00BC3F79">
        <w:rPr>
          <w:rFonts w:asciiTheme="minorEastAsia" w:hAnsiTheme="minorEastAsia" w:hint="eastAsia"/>
          <w:sz w:val="22"/>
          <w:szCs w:val="24"/>
          <w:shd w:val="clear" w:color="auto" w:fill="FFFFFF" w:themeFill="background1"/>
        </w:rPr>
        <w:t>している。</w:t>
      </w:r>
    </w:p>
    <w:p w14:paraId="4FA09D02" w14:textId="039D9E71" w:rsidR="00EC6B40" w:rsidRPr="00D35C62" w:rsidRDefault="00EC6B40"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w:t>
      </w:r>
      <w:r w:rsidR="00417483">
        <w:rPr>
          <w:rFonts w:asciiTheme="minorEastAsia" w:hAnsiTheme="minorEastAsia" w:hint="eastAsia"/>
          <w:sz w:val="22"/>
          <w:szCs w:val="24"/>
          <w:shd w:val="clear" w:color="auto" w:fill="FFFFFF" w:themeFill="background1"/>
        </w:rPr>
        <w:t>この先見込まれる</w:t>
      </w:r>
      <w:r w:rsidRPr="001D545E">
        <w:rPr>
          <w:rFonts w:asciiTheme="minorEastAsia" w:hAnsiTheme="minorEastAsia" w:hint="eastAsia"/>
          <w:sz w:val="22"/>
          <w:szCs w:val="24"/>
          <w:shd w:val="clear" w:color="auto" w:fill="FFFFFF" w:themeFill="background1"/>
        </w:rPr>
        <w:t>急激な生産年齢人口の減少等を踏まえると</w:t>
      </w:r>
      <w:r w:rsidR="007355BA" w:rsidRPr="001D545E">
        <w:rPr>
          <w:rFonts w:asciiTheme="minorEastAsia" w:hAnsiTheme="minorEastAsia" w:hint="eastAsia"/>
          <w:color w:val="FF0000"/>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職員採用が困難になることが見込まれ</w:t>
      </w:r>
      <w:r w:rsidR="00D62F54" w:rsidRPr="00BC3F79">
        <w:rPr>
          <w:rFonts w:asciiTheme="minorEastAsia" w:hAnsiTheme="minorEastAsia" w:hint="eastAsia"/>
          <w:sz w:val="22"/>
          <w:szCs w:val="24"/>
          <w:shd w:val="clear" w:color="auto" w:fill="FFFFFF" w:themeFill="background1"/>
        </w:rPr>
        <w:t>ることから</w:t>
      </w:r>
      <w:r w:rsidRPr="00BC3F79">
        <w:rPr>
          <w:rFonts w:asciiTheme="minorEastAsia" w:hAnsiTheme="minorEastAsia" w:hint="eastAsia"/>
          <w:sz w:val="22"/>
          <w:szCs w:val="24"/>
          <w:shd w:val="clear" w:color="auto" w:fill="FFFFFF" w:themeFill="background1"/>
        </w:rPr>
        <w:t>、</w:t>
      </w:r>
      <w:r w:rsidR="002711DA">
        <w:rPr>
          <w:rFonts w:asciiTheme="minorEastAsia" w:hAnsiTheme="minorEastAsia" w:hint="eastAsia"/>
          <w:sz w:val="22"/>
          <w:szCs w:val="24"/>
          <w:shd w:val="clear" w:color="auto" w:fill="FFFFFF" w:themeFill="background1"/>
        </w:rPr>
        <w:t>今後、</w:t>
      </w:r>
      <w:r w:rsidR="00FD04FE">
        <w:rPr>
          <w:rFonts w:asciiTheme="minorEastAsia" w:hAnsiTheme="minorEastAsia" w:hint="eastAsia"/>
          <w:sz w:val="22"/>
          <w:szCs w:val="24"/>
          <w:shd w:val="clear" w:color="auto" w:fill="FFFFFF" w:themeFill="background1"/>
        </w:rPr>
        <w:t>更に組織としての生産性を高める等、</w:t>
      </w:r>
      <w:r w:rsidR="002711DA">
        <w:rPr>
          <w:rFonts w:asciiTheme="minorEastAsia" w:hAnsiTheme="minorEastAsia" w:hint="eastAsia"/>
          <w:sz w:val="22"/>
          <w:szCs w:val="24"/>
          <w:shd w:val="clear" w:color="auto" w:fill="FFFFFF" w:themeFill="background1"/>
        </w:rPr>
        <w:t>「組織のダウンサイジング」の視点も踏まえた</w:t>
      </w:r>
      <w:r w:rsidRPr="00BC3F79">
        <w:rPr>
          <w:rFonts w:asciiTheme="minorEastAsia" w:hAnsiTheme="minorEastAsia" w:hint="eastAsia"/>
          <w:sz w:val="22"/>
          <w:szCs w:val="24"/>
          <w:shd w:val="clear" w:color="auto" w:fill="FFFFFF" w:themeFill="background1"/>
        </w:rPr>
        <w:t>職員数管理が必要となる。</w:t>
      </w:r>
    </w:p>
    <w:p w14:paraId="592E4640" w14:textId="77777777" w:rsidR="00404E01" w:rsidRPr="00BC3F79" w:rsidRDefault="00404E01" w:rsidP="009104FA">
      <w:pPr>
        <w:spacing w:beforeLines="50" w:before="180" w:beforeAutospacing="0" w:after="0" w:afterAutospacing="0"/>
        <w:ind w:leftChars="22" w:left="284" w:hangingChars="100" w:hanging="240"/>
        <w:jc w:val="both"/>
        <w:rPr>
          <w:rFonts w:asciiTheme="majorEastAsia" w:eastAsiaTheme="majorEastAsia" w:hAnsiTheme="majorEastAsia"/>
          <w:b/>
          <w:sz w:val="24"/>
          <w:szCs w:val="24"/>
          <w:shd w:val="clear" w:color="auto" w:fill="FFFFFF" w:themeFill="background1"/>
        </w:rPr>
      </w:pPr>
      <w:r w:rsidRPr="00BC3F79">
        <w:rPr>
          <w:rFonts w:asciiTheme="majorEastAsia" w:eastAsiaTheme="majorEastAsia" w:hAnsiTheme="majorEastAsia"/>
          <w:b/>
          <w:sz w:val="24"/>
          <w:szCs w:val="24"/>
          <w:shd w:val="clear" w:color="auto" w:fill="FFFFFF" w:themeFill="background1"/>
        </w:rPr>
        <w:br w:type="page"/>
      </w:r>
    </w:p>
    <w:p w14:paraId="10AB26B0" w14:textId="376CBD0B" w:rsidR="00FF7651" w:rsidRPr="00BC3F79" w:rsidRDefault="00EC6B40" w:rsidP="009104FA">
      <w:pPr>
        <w:pStyle w:val="3"/>
        <w:jc w:val="both"/>
        <w:rPr>
          <w:b/>
          <w:sz w:val="24"/>
          <w:shd w:val="clear" w:color="auto" w:fill="FFFFFF" w:themeFill="background1"/>
        </w:rPr>
      </w:pPr>
      <w:bookmarkStart w:id="27" w:name="_Toc141784318"/>
      <w:bookmarkStart w:id="28" w:name="_Toc141905508"/>
      <w:bookmarkStart w:id="29" w:name="_Toc159520077"/>
      <w:r w:rsidRPr="00BC3F79">
        <w:rPr>
          <w:rFonts w:hint="eastAsia"/>
          <w:b/>
          <w:sz w:val="24"/>
          <w:shd w:val="clear" w:color="auto" w:fill="FFFFFF" w:themeFill="background1"/>
        </w:rPr>
        <w:lastRenderedPageBreak/>
        <w:t>（６）職員採用</w:t>
      </w:r>
      <w:bookmarkEnd w:id="27"/>
      <w:bookmarkEnd w:id="28"/>
      <w:bookmarkEnd w:id="29"/>
    </w:p>
    <w:p w14:paraId="76D28E0E" w14:textId="472EAF66" w:rsidR="00EC6B40" w:rsidRPr="00BC3F79" w:rsidRDefault="00EC6B40"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（ア）これまでの取組み</w:t>
      </w:r>
    </w:p>
    <w:p w14:paraId="29B6ED2C" w14:textId="0FF59B9C" w:rsidR="00EC6B40" w:rsidRPr="00BC3F79" w:rsidRDefault="00EC6B40"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職員の採用は、</w:t>
      </w:r>
      <w:r w:rsidR="006C7F48" w:rsidRPr="00BC3F79">
        <w:rPr>
          <w:rFonts w:asciiTheme="majorEastAsia" w:eastAsiaTheme="majorEastAsia" w:hAnsiTheme="majorEastAsia" w:hint="eastAsia"/>
          <w:sz w:val="22"/>
          <w:szCs w:val="24"/>
          <w:shd w:val="clear" w:color="auto" w:fill="FFFFFF" w:themeFill="background1"/>
        </w:rPr>
        <w:t>組織運営上の必要性に基づいて</w:t>
      </w:r>
      <w:r w:rsidR="002711DA">
        <w:rPr>
          <w:rFonts w:asciiTheme="majorEastAsia" w:eastAsiaTheme="majorEastAsia" w:hAnsiTheme="majorEastAsia" w:hint="eastAsia"/>
          <w:sz w:val="22"/>
          <w:szCs w:val="24"/>
          <w:shd w:val="clear" w:color="auto" w:fill="FFFFFF" w:themeFill="background1"/>
        </w:rPr>
        <w:t>、優秀で多様な人材をバランスよく獲得すべく実施している</w:t>
      </w:r>
      <w:r w:rsidRPr="00BC3F79">
        <w:rPr>
          <w:rFonts w:asciiTheme="majorEastAsia" w:eastAsiaTheme="majorEastAsia" w:hAnsiTheme="majorEastAsia" w:hint="eastAsia"/>
          <w:sz w:val="22"/>
          <w:szCs w:val="24"/>
          <w:shd w:val="clear" w:color="auto" w:fill="FFFFFF" w:themeFill="background1"/>
        </w:rPr>
        <w:t>。</w:t>
      </w:r>
    </w:p>
    <w:p w14:paraId="69B57F95" w14:textId="54147EDD" w:rsidR="00EC6B40" w:rsidRPr="00BC3F79" w:rsidRDefault="00EC6B40"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平成22</w:t>
      </w:r>
      <w:r w:rsidR="00D62F54" w:rsidRPr="00BC3F79">
        <w:rPr>
          <w:rFonts w:asciiTheme="majorEastAsia" w:eastAsiaTheme="majorEastAsia" w:hAnsiTheme="majorEastAsia"/>
          <w:sz w:val="22"/>
          <w:szCs w:val="24"/>
          <w:shd w:val="clear" w:color="auto" w:fill="FFFFFF" w:themeFill="background1"/>
        </w:rPr>
        <w:t>(2010)</w:t>
      </w:r>
      <w:r w:rsidRPr="00BC3F79">
        <w:rPr>
          <w:rFonts w:asciiTheme="majorEastAsia" w:eastAsiaTheme="majorEastAsia" w:hAnsiTheme="majorEastAsia" w:hint="eastAsia"/>
          <w:sz w:val="22"/>
          <w:szCs w:val="24"/>
          <w:shd w:val="clear" w:color="auto" w:fill="FFFFFF" w:themeFill="background1"/>
        </w:rPr>
        <w:t>年度に策定し</w:t>
      </w:r>
      <w:r w:rsidR="007146C1" w:rsidRPr="00BC3F79">
        <w:rPr>
          <w:rFonts w:asciiTheme="majorEastAsia" w:eastAsiaTheme="majorEastAsia" w:hAnsiTheme="majorEastAsia" w:hint="eastAsia"/>
          <w:sz w:val="22"/>
          <w:szCs w:val="24"/>
          <w:shd w:val="clear" w:color="auto" w:fill="FFFFFF" w:themeFill="background1"/>
        </w:rPr>
        <w:t>た</w:t>
      </w:r>
      <w:r w:rsidR="00FE0373">
        <w:rPr>
          <w:rFonts w:asciiTheme="majorEastAsia" w:eastAsiaTheme="majorEastAsia" w:hAnsiTheme="majorEastAsia" w:hint="eastAsia"/>
          <w:sz w:val="22"/>
          <w:szCs w:val="24"/>
          <w:shd w:val="clear" w:color="auto" w:fill="FFFFFF" w:themeFill="background1"/>
        </w:rPr>
        <w:t>「</w:t>
      </w:r>
      <w:r w:rsidR="007146C1" w:rsidRPr="00BC3F79">
        <w:rPr>
          <w:rFonts w:asciiTheme="majorEastAsia" w:eastAsiaTheme="majorEastAsia" w:hAnsiTheme="majorEastAsia" w:hint="eastAsia"/>
          <w:sz w:val="22"/>
          <w:szCs w:val="24"/>
          <w:shd w:val="clear" w:color="auto" w:fill="FFFFFF" w:themeFill="background1"/>
        </w:rPr>
        <w:t>採用戦略</w:t>
      </w:r>
      <w:r w:rsidR="00FE0373">
        <w:rPr>
          <w:rFonts w:asciiTheme="majorEastAsia" w:eastAsiaTheme="majorEastAsia" w:hAnsiTheme="majorEastAsia" w:hint="eastAsia"/>
          <w:sz w:val="22"/>
          <w:szCs w:val="24"/>
          <w:shd w:val="clear" w:color="auto" w:fill="FFFFFF" w:themeFill="background1"/>
        </w:rPr>
        <w:t>」</w:t>
      </w:r>
      <w:r w:rsidR="007146C1" w:rsidRPr="00BC3F79">
        <w:rPr>
          <w:rFonts w:asciiTheme="majorEastAsia" w:eastAsiaTheme="majorEastAsia" w:hAnsiTheme="majorEastAsia" w:hint="eastAsia"/>
          <w:sz w:val="22"/>
          <w:szCs w:val="24"/>
          <w:shd w:val="clear" w:color="auto" w:fill="FFFFFF" w:themeFill="background1"/>
        </w:rPr>
        <w:t>において</w:t>
      </w:r>
      <w:r w:rsidR="002711DA">
        <w:rPr>
          <w:rFonts w:asciiTheme="majorEastAsia" w:eastAsiaTheme="majorEastAsia" w:hAnsiTheme="majorEastAsia" w:hint="eastAsia"/>
          <w:sz w:val="22"/>
          <w:szCs w:val="24"/>
          <w:shd w:val="clear" w:color="auto" w:fill="FFFFFF" w:themeFill="background1"/>
        </w:rPr>
        <w:t>は</w:t>
      </w:r>
      <w:r w:rsidR="007146C1" w:rsidRPr="00BC3F79">
        <w:rPr>
          <w:rFonts w:asciiTheme="majorEastAsia" w:eastAsiaTheme="majorEastAsia" w:hAnsiTheme="majorEastAsia" w:hint="eastAsia"/>
          <w:sz w:val="22"/>
          <w:szCs w:val="24"/>
          <w:shd w:val="clear" w:color="auto" w:fill="FFFFFF" w:themeFill="background1"/>
        </w:rPr>
        <w:t>、</w:t>
      </w:r>
      <w:r w:rsidRPr="00BC3F79">
        <w:rPr>
          <w:rFonts w:asciiTheme="majorEastAsia" w:eastAsiaTheme="majorEastAsia" w:hAnsiTheme="majorEastAsia" w:hint="eastAsia"/>
          <w:sz w:val="22"/>
          <w:szCs w:val="24"/>
          <w:shd w:val="clear" w:color="auto" w:fill="FFFFFF" w:themeFill="background1"/>
        </w:rPr>
        <w:t>「多様な価値観</w:t>
      </w:r>
      <w:r w:rsidR="002711DA">
        <w:rPr>
          <w:rFonts w:asciiTheme="majorEastAsia" w:eastAsiaTheme="majorEastAsia" w:hAnsiTheme="majorEastAsia" w:hint="eastAsia"/>
          <w:sz w:val="22"/>
          <w:szCs w:val="24"/>
          <w:shd w:val="clear" w:color="auto" w:fill="FFFFFF" w:themeFill="background1"/>
        </w:rPr>
        <w:t>を尊重し、改革マインドを持ってチャレンジする自律型の人財」を</w:t>
      </w:r>
      <w:r w:rsidRPr="00BC3F79">
        <w:rPr>
          <w:rFonts w:asciiTheme="majorEastAsia" w:eastAsiaTheme="majorEastAsia" w:hAnsiTheme="majorEastAsia" w:hint="eastAsia"/>
          <w:sz w:val="22"/>
          <w:szCs w:val="24"/>
          <w:shd w:val="clear" w:color="auto" w:fill="FFFFFF" w:themeFill="background1"/>
        </w:rPr>
        <w:t>求める人材像</w:t>
      </w:r>
      <w:r w:rsidR="002711DA">
        <w:rPr>
          <w:rFonts w:asciiTheme="majorEastAsia" w:eastAsiaTheme="majorEastAsia" w:hAnsiTheme="majorEastAsia" w:hint="eastAsia"/>
          <w:sz w:val="22"/>
          <w:szCs w:val="24"/>
          <w:shd w:val="clear" w:color="auto" w:fill="FFFFFF" w:themeFill="background1"/>
        </w:rPr>
        <w:t>として</w:t>
      </w:r>
      <w:r w:rsidR="007146C1" w:rsidRPr="00BC3F79">
        <w:rPr>
          <w:rFonts w:asciiTheme="majorEastAsia" w:eastAsiaTheme="majorEastAsia" w:hAnsiTheme="majorEastAsia" w:hint="eastAsia"/>
          <w:sz w:val="22"/>
          <w:szCs w:val="24"/>
          <w:shd w:val="clear" w:color="auto" w:fill="FFFFFF" w:themeFill="background1"/>
        </w:rPr>
        <w:t>設定するとともに</w:t>
      </w:r>
      <w:r w:rsidRPr="00BC3F79">
        <w:rPr>
          <w:rFonts w:asciiTheme="majorEastAsia" w:eastAsiaTheme="majorEastAsia" w:hAnsiTheme="majorEastAsia" w:hint="eastAsia"/>
          <w:sz w:val="22"/>
          <w:szCs w:val="24"/>
          <w:shd w:val="clear" w:color="auto" w:fill="FFFFFF" w:themeFill="background1"/>
        </w:rPr>
        <w:t>、「知識から人物重視へ」「民間志望層の取り込み」「受験者の経歴に応じた試験」を再構築の方向性とし</w:t>
      </w:r>
      <w:r w:rsidR="002711DA">
        <w:rPr>
          <w:rFonts w:asciiTheme="majorEastAsia" w:eastAsiaTheme="majorEastAsia" w:hAnsiTheme="majorEastAsia" w:hint="eastAsia"/>
          <w:sz w:val="22"/>
          <w:szCs w:val="24"/>
          <w:shd w:val="clear" w:color="auto" w:fill="FFFFFF" w:themeFill="background1"/>
        </w:rPr>
        <w:t>て</w:t>
      </w:r>
      <w:r w:rsidRPr="00BC3F79">
        <w:rPr>
          <w:rFonts w:asciiTheme="majorEastAsia" w:eastAsiaTheme="majorEastAsia" w:hAnsiTheme="majorEastAsia" w:hint="eastAsia"/>
          <w:sz w:val="22"/>
          <w:szCs w:val="24"/>
          <w:shd w:val="clear" w:color="auto" w:fill="FFFFFF" w:themeFill="background1"/>
        </w:rPr>
        <w:t>、試験科目や区分等の見直しを行った。</w:t>
      </w:r>
    </w:p>
    <w:p w14:paraId="72EC65B8" w14:textId="32252BF4" w:rsidR="00EC6B40" w:rsidRPr="00BC3F79" w:rsidRDefault="00EC6B40"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その後、</w:t>
      </w:r>
      <w:r w:rsidR="009C6DD5">
        <w:rPr>
          <w:rFonts w:asciiTheme="majorEastAsia" w:eastAsiaTheme="majorEastAsia" w:hAnsiTheme="majorEastAsia" w:hint="eastAsia"/>
          <w:sz w:val="22"/>
          <w:szCs w:val="24"/>
          <w:shd w:val="clear" w:color="auto" w:fill="FFFFFF" w:themeFill="background1"/>
        </w:rPr>
        <w:t>試験科目や区分に関する</w:t>
      </w:r>
      <w:r w:rsidR="00D62F54" w:rsidRPr="00BC3F79">
        <w:rPr>
          <w:rFonts w:asciiTheme="majorEastAsia" w:eastAsiaTheme="majorEastAsia" w:hAnsiTheme="majorEastAsia" w:hint="eastAsia"/>
          <w:sz w:val="22"/>
          <w:szCs w:val="24"/>
          <w:shd w:val="clear" w:color="auto" w:fill="FFFFFF" w:themeFill="background1"/>
        </w:rPr>
        <w:t>効果検証を行い、</w:t>
      </w:r>
      <w:r w:rsidR="00417483">
        <w:rPr>
          <w:rFonts w:asciiTheme="majorEastAsia" w:eastAsiaTheme="majorEastAsia" w:hAnsiTheme="majorEastAsia" w:hint="eastAsia"/>
          <w:sz w:val="22"/>
          <w:szCs w:val="24"/>
          <w:shd w:val="clear" w:color="auto" w:fill="FFFFFF" w:themeFill="background1"/>
        </w:rPr>
        <w:t>その</w:t>
      </w:r>
      <w:r w:rsidR="00D62F54" w:rsidRPr="00BC3F79">
        <w:rPr>
          <w:rFonts w:asciiTheme="majorEastAsia" w:eastAsiaTheme="majorEastAsia" w:hAnsiTheme="majorEastAsia" w:hint="eastAsia"/>
          <w:sz w:val="22"/>
          <w:szCs w:val="24"/>
          <w:shd w:val="clear" w:color="auto" w:fill="FFFFFF" w:themeFill="background1"/>
        </w:rPr>
        <w:t>都度</w:t>
      </w:r>
      <w:r w:rsidR="00417483">
        <w:rPr>
          <w:rFonts w:asciiTheme="majorEastAsia" w:eastAsiaTheme="majorEastAsia" w:hAnsiTheme="majorEastAsia" w:hint="eastAsia"/>
          <w:sz w:val="22"/>
          <w:szCs w:val="24"/>
          <w:shd w:val="clear" w:color="auto" w:fill="FFFFFF" w:themeFill="background1"/>
        </w:rPr>
        <w:t>、</w:t>
      </w:r>
      <w:r w:rsidR="009C6DD5">
        <w:rPr>
          <w:rFonts w:asciiTheme="majorEastAsia" w:eastAsiaTheme="majorEastAsia" w:hAnsiTheme="majorEastAsia" w:hint="eastAsia"/>
          <w:sz w:val="22"/>
          <w:szCs w:val="24"/>
          <w:shd w:val="clear" w:color="auto" w:fill="FFFFFF" w:themeFill="background1"/>
        </w:rPr>
        <w:t>必要な</w:t>
      </w:r>
      <w:r w:rsidR="00D62F54" w:rsidRPr="00BC3F79">
        <w:rPr>
          <w:rFonts w:asciiTheme="majorEastAsia" w:eastAsiaTheme="majorEastAsia" w:hAnsiTheme="majorEastAsia" w:hint="eastAsia"/>
          <w:sz w:val="22"/>
          <w:szCs w:val="24"/>
          <w:shd w:val="clear" w:color="auto" w:fill="FFFFFF" w:themeFill="background1"/>
        </w:rPr>
        <w:t>改正を実施</w:t>
      </w:r>
      <w:r w:rsidR="006C7F48" w:rsidRPr="00BC3F79">
        <w:rPr>
          <w:rFonts w:asciiTheme="majorEastAsia" w:eastAsiaTheme="majorEastAsia" w:hAnsiTheme="majorEastAsia" w:hint="eastAsia"/>
          <w:sz w:val="22"/>
          <w:szCs w:val="24"/>
          <w:shd w:val="clear" w:color="auto" w:fill="FFFFFF" w:themeFill="background1"/>
        </w:rPr>
        <w:t>してきた</w:t>
      </w:r>
      <w:r w:rsidR="002711DA">
        <w:rPr>
          <w:rFonts w:asciiTheme="majorEastAsia" w:eastAsiaTheme="majorEastAsia" w:hAnsiTheme="majorEastAsia" w:hint="eastAsia"/>
          <w:sz w:val="22"/>
          <w:szCs w:val="24"/>
          <w:shd w:val="clear" w:color="auto" w:fill="FFFFFF" w:themeFill="background1"/>
        </w:rPr>
        <w:t>。現在</w:t>
      </w:r>
      <w:r w:rsidR="00D62F54" w:rsidRPr="00BC3F79">
        <w:rPr>
          <w:rFonts w:asciiTheme="majorEastAsia" w:eastAsiaTheme="majorEastAsia" w:hAnsiTheme="majorEastAsia" w:hint="eastAsia"/>
          <w:sz w:val="22"/>
          <w:szCs w:val="24"/>
          <w:shd w:val="clear" w:color="auto" w:fill="FFFFFF" w:themeFill="background1"/>
        </w:rPr>
        <w:t>では、チャレンジ精神や自律</w:t>
      </w:r>
      <w:r w:rsidRPr="00BC3F79">
        <w:rPr>
          <w:rFonts w:asciiTheme="majorEastAsia" w:eastAsiaTheme="majorEastAsia" w:hAnsiTheme="majorEastAsia" w:hint="eastAsia"/>
          <w:sz w:val="22"/>
          <w:szCs w:val="24"/>
          <w:shd w:val="clear" w:color="auto" w:fill="FFFFFF" w:themeFill="background1"/>
        </w:rPr>
        <w:t>型の行動特性を重視しつつ、基礎的学力も高いレベルを求めた総合得点方式の試験を各職種・区分で実施し、優秀</w:t>
      </w:r>
      <w:r w:rsidR="00064AE2" w:rsidRPr="00BC3F79">
        <w:rPr>
          <w:rFonts w:asciiTheme="majorEastAsia" w:eastAsiaTheme="majorEastAsia" w:hAnsiTheme="majorEastAsia" w:hint="eastAsia"/>
          <w:sz w:val="22"/>
          <w:szCs w:val="24"/>
          <w:shd w:val="clear" w:color="auto" w:fill="FFFFFF" w:themeFill="background1"/>
        </w:rPr>
        <w:t>な</w:t>
      </w:r>
      <w:r w:rsidRPr="00BC3F79">
        <w:rPr>
          <w:rFonts w:asciiTheme="majorEastAsia" w:eastAsiaTheme="majorEastAsia" w:hAnsiTheme="majorEastAsia" w:hint="eastAsia"/>
          <w:sz w:val="22"/>
          <w:szCs w:val="24"/>
          <w:shd w:val="clear" w:color="auto" w:fill="FFFFFF" w:themeFill="background1"/>
        </w:rPr>
        <w:t>人材の確保</w:t>
      </w:r>
      <w:r w:rsidR="002711DA">
        <w:rPr>
          <w:rFonts w:asciiTheme="majorEastAsia" w:eastAsiaTheme="majorEastAsia" w:hAnsiTheme="majorEastAsia" w:hint="eastAsia"/>
          <w:sz w:val="22"/>
          <w:szCs w:val="24"/>
          <w:shd w:val="clear" w:color="auto" w:fill="FFFFFF" w:themeFill="background1"/>
        </w:rPr>
        <w:t>に努めている</w:t>
      </w:r>
      <w:r w:rsidRPr="00BC3F79">
        <w:rPr>
          <w:rFonts w:asciiTheme="majorEastAsia" w:eastAsiaTheme="majorEastAsia" w:hAnsiTheme="majorEastAsia" w:hint="eastAsia"/>
          <w:sz w:val="22"/>
          <w:szCs w:val="24"/>
          <w:shd w:val="clear" w:color="auto" w:fill="FFFFFF" w:themeFill="background1"/>
        </w:rPr>
        <w:t>。</w:t>
      </w:r>
    </w:p>
    <w:p w14:paraId="54EC8244" w14:textId="66B677E3" w:rsidR="00EC6B40" w:rsidRPr="00BC3F79" w:rsidRDefault="00064AE2"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また、行政ニーズが多様化する中において、庁内では得難い</w:t>
      </w:r>
      <w:r w:rsidR="002711DA">
        <w:rPr>
          <w:rFonts w:asciiTheme="majorEastAsia" w:eastAsiaTheme="majorEastAsia" w:hAnsiTheme="majorEastAsia" w:hint="eastAsia"/>
          <w:sz w:val="22"/>
          <w:szCs w:val="24"/>
          <w:shd w:val="clear" w:color="auto" w:fill="FFFFFF" w:themeFill="background1"/>
        </w:rPr>
        <w:t>知識・専門性が必要となる業務</w:t>
      </w:r>
      <w:r w:rsidR="00EC6B40" w:rsidRPr="00BC3F79">
        <w:rPr>
          <w:rFonts w:asciiTheme="majorEastAsia" w:eastAsiaTheme="majorEastAsia" w:hAnsiTheme="majorEastAsia" w:hint="eastAsia"/>
          <w:sz w:val="22"/>
          <w:szCs w:val="24"/>
          <w:shd w:val="clear" w:color="auto" w:fill="FFFFFF" w:themeFill="background1"/>
        </w:rPr>
        <w:t>については、任期付職員の採用や</w:t>
      </w:r>
      <w:r w:rsidR="00FE079E" w:rsidRPr="00BC3F79">
        <w:rPr>
          <w:rFonts w:asciiTheme="majorEastAsia" w:eastAsiaTheme="majorEastAsia" w:hAnsiTheme="majorEastAsia" w:hint="eastAsia"/>
          <w:sz w:val="22"/>
          <w:szCs w:val="24"/>
          <w:shd w:val="clear" w:color="auto" w:fill="FFFFFF" w:themeFill="background1"/>
        </w:rPr>
        <w:t>民間交流員の受入れ等により、即戦力となる人材の確保に努めている</w:t>
      </w:r>
      <w:r w:rsidR="00EC6B40" w:rsidRPr="00BC3F79">
        <w:rPr>
          <w:rFonts w:asciiTheme="majorEastAsia" w:eastAsiaTheme="majorEastAsia" w:hAnsiTheme="majorEastAsia" w:hint="eastAsia"/>
          <w:sz w:val="22"/>
          <w:szCs w:val="24"/>
          <w:shd w:val="clear" w:color="auto" w:fill="FFFFFF" w:themeFill="background1"/>
        </w:rPr>
        <w:t>。</w:t>
      </w:r>
    </w:p>
    <w:p w14:paraId="104E5674" w14:textId="77777777" w:rsidR="00EC6B40" w:rsidRPr="00BC3F79" w:rsidRDefault="00EC6B40" w:rsidP="009104FA">
      <w:pPr>
        <w:spacing w:beforeLines="50" w:before="180" w:beforeAutospacing="0" w:afterLines="50" w:after="180" w:afterAutospacing="0"/>
        <w:ind w:left="357"/>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3A09EB4D" w14:textId="7EEDDAD4" w:rsidR="00EC6B40" w:rsidRPr="00431238" w:rsidRDefault="00EC6B40" w:rsidP="009104FA">
      <w:pPr>
        <w:spacing w:beforeLines="50" w:before="180" w:beforeAutospacing="0" w:after="0" w:afterAutospacing="0" w:line="340" w:lineRule="exact"/>
        <w:ind w:leftChars="213" w:left="426"/>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採用戦略</w:t>
      </w:r>
      <w:r w:rsidR="00884740" w:rsidRPr="00BC3F79">
        <w:rPr>
          <w:rFonts w:asciiTheme="minorEastAsia" w:hAnsiTheme="minorEastAsia" w:hint="eastAsia"/>
          <w:sz w:val="22"/>
          <w:szCs w:val="24"/>
          <w:shd w:val="clear" w:color="auto" w:fill="FFFFFF" w:themeFill="background1"/>
        </w:rPr>
        <w:t>の</w:t>
      </w:r>
      <w:r w:rsidR="00D62F54" w:rsidRPr="00BC3F79">
        <w:rPr>
          <w:rFonts w:asciiTheme="minorEastAsia" w:hAnsiTheme="minorEastAsia" w:hint="eastAsia"/>
          <w:sz w:val="22"/>
          <w:szCs w:val="24"/>
          <w:shd w:val="clear" w:color="auto" w:fill="FFFFFF" w:themeFill="background1"/>
        </w:rPr>
        <w:t>策定</w:t>
      </w:r>
      <w:r w:rsidRPr="00BC3F79">
        <w:rPr>
          <w:rFonts w:asciiTheme="minorEastAsia" w:hAnsiTheme="minorEastAsia" w:hint="eastAsia"/>
          <w:sz w:val="22"/>
          <w:szCs w:val="24"/>
          <w:shd w:val="clear" w:color="auto" w:fill="FFFFFF" w:themeFill="background1"/>
        </w:rPr>
        <w:t>以降、</w:t>
      </w:r>
      <w:r w:rsidR="002711DA">
        <w:rPr>
          <w:rFonts w:asciiTheme="minorEastAsia" w:hAnsiTheme="minorEastAsia" w:hint="eastAsia"/>
          <w:sz w:val="22"/>
          <w:szCs w:val="24"/>
          <w:shd w:val="clear" w:color="auto" w:fill="FFFFFF" w:themeFill="background1"/>
        </w:rPr>
        <w:t>基礎的</w:t>
      </w:r>
      <w:r w:rsidR="002711DA" w:rsidRPr="00CD313E">
        <w:rPr>
          <w:rFonts w:asciiTheme="minorEastAsia" w:hAnsiTheme="minorEastAsia" w:hint="eastAsia"/>
          <w:sz w:val="22"/>
          <w:szCs w:val="24"/>
          <w:shd w:val="clear" w:color="auto" w:fill="FFFFFF" w:themeFill="background1"/>
        </w:rPr>
        <w:t>学力を</w:t>
      </w:r>
      <w:r w:rsidR="00064AE2" w:rsidRPr="00CD313E">
        <w:rPr>
          <w:rFonts w:asciiTheme="minorEastAsia" w:hAnsiTheme="minorEastAsia" w:hint="eastAsia"/>
          <w:sz w:val="22"/>
          <w:szCs w:val="24"/>
          <w:shd w:val="clear" w:color="auto" w:fill="FFFFFF" w:themeFill="background1"/>
        </w:rPr>
        <w:t>求めつつ</w:t>
      </w:r>
      <w:r w:rsidR="002711DA" w:rsidRPr="00CD313E">
        <w:rPr>
          <w:rFonts w:asciiTheme="minorEastAsia" w:hAnsiTheme="minorEastAsia" w:hint="eastAsia"/>
          <w:sz w:val="22"/>
          <w:szCs w:val="24"/>
          <w:shd w:val="clear" w:color="auto" w:fill="FFFFFF" w:themeFill="background1"/>
        </w:rPr>
        <w:t>、</w:t>
      </w:r>
      <w:r w:rsidR="00064AE2" w:rsidRPr="00CD313E">
        <w:rPr>
          <w:rFonts w:asciiTheme="minorEastAsia" w:hAnsiTheme="minorEastAsia" w:hint="eastAsia"/>
          <w:sz w:val="22"/>
          <w:szCs w:val="24"/>
          <w:shd w:val="clear" w:color="auto" w:fill="FFFFFF" w:themeFill="background1"/>
        </w:rPr>
        <w:t>チャレンジ精神、</w:t>
      </w:r>
      <w:r w:rsidR="00346550" w:rsidRPr="00CD313E">
        <w:rPr>
          <w:rFonts w:asciiTheme="minorEastAsia" w:hAnsiTheme="minorEastAsia" w:hint="eastAsia"/>
          <w:sz w:val="22"/>
          <w:szCs w:val="24"/>
          <w:shd w:val="clear" w:color="auto" w:fill="FFFFFF" w:themeFill="background1"/>
        </w:rPr>
        <w:t>自律</w:t>
      </w:r>
      <w:r w:rsidR="00064AE2" w:rsidRPr="00CD313E">
        <w:rPr>
          <w:rFonts w:asciiTheme="minorEastAsia" w:hAnsiTheme="minorEastAsia" w:hint="eastAsia"/>
          <w:sz w:val="22"/>
          <w:szCs w:val="24"/>
          <w:shd w:val="clear" w:color="auto" w:fill="FFFFFF" w:themeFill="background1"/>
        </w:rPr>
        <w:t>型の行動特性を見極める人物本位の採用を行</w:t>
      </w:r>
      <w:r w:rsidR="00064AE2" w:rsidRPr="00431238">
        <w:rPr>
          <w:rFonts w:asciiTheme="minorEastAsia" w:hAnsiTheme="minorEastAsia" w:hint="eastAsia"/>
          <w:sz w:val="22"/>
          <w:szCs w:val="24"/>
          <w:shd w:val="clear" w:color="auto" w:fill="FFFFFF" w:themeFill="background1"/>
        </w:rPr>
        <w:t>うため、</w:t>
      </w:r>
      <w:r w:rsidR="006C6BC2" w:rsidRPr="00431238">
        <w:rPr>
          <w:rFonts w:asciiTheme="minorEastAsia" w:hAnsiTheme="minorEastAsia" w:hint="eastAsia"/>
          <w:sz w:val="22"/>
          <w:szCs w:val="24"/>
          <w:shd w:val="clear" w:color="auto" w:fill="FFFFFF" w:themeFill="background1"/>
        </w:rPr>
        <w:t>試験</w:t>
      </w:r>
      <w:r w:rsidR="00064AE2" w:rsidRPr="00431238">
        <w:rPr>
          <w:rFonts w:asciiTheme="minorEastAsia" w:hAnsiTheme="minorEastAsia" w:hint="eastAsia"/>
          <w:sz w:val="22"/>
          <w:szCs w:val="24"/>
          <w:shd w:val="clear" w:color="auto" w:fill="FFFFFF" w:themeFill="background1"/>
        </w:rPr>
        <w:t>科目の再構築等を実施した結果</w:t>
      </w:r>
      <w:r w:rsidRPr="00431238">
        <w:rPr>
          <w:rFonts w:asciiTheme="minorEastAsia" w:hAnsiTheme="minorEastAsia" w:hint="eastAsia"/>
          <w:sz w:val="22"/>
          <w:szCs w:val="24"/>
          <w:shd w:val="clear" w:color="auto" w:fill="FFFFFF" w:themeFill="background1"/>
        </w:rPr>
        <w:t>、当時</w:t>
      </w:r>
      <w:r w:rsidR="00064AE2" w:rsidRPr="00431238">
        <w:rPr>
          <w:rFonts w:asciiTheme="minorEastAsia" w:hAnsiTheme="minorEastAsia" w:hint="eastAsia"/>
          <w:sz w:val="22"/>
          <w:szCs w:val="24"/>
          <w:shd w:val="clear" w:color="auto" w:fill="FFFFFF" w:themeFill="background1"/>
        </w:rPr>
        <w:t>減少</w:t>
      </w:r>
      <w:r w:rsidRPr="00431238">
        <w:rPr>
          <w:rFonts w:asciiTheme="minorEastAsia" w:hAnsiTheme="minorEastAsia" w:hint="eastAsia"/>
          <w:sz w:val="22"/>
          <w:szCs w:val="24"/>
          <w:shd w:val="clear" w:color="auto" w:fill="FFFFFF" w:themeFill="background1"/>
        </w:rPr>
        <w:t>していた受験者数</w:t>
      </w:r>
      <w:r w:rsidR="002711DA" w:rsidRPr="00431238">
        <w:rPr>
          <w:rFonts w:asciiTheme="minorEastAsia" w:hAnsiTheme="minorEastAsia" w:hint="eastAsia"/>
          <w:sz w:val="22"/>
          <w:szCs w:val="24"/>
          <w:shd w:val="clear" w:color="auto" w:fill="FFFFFF" w:themeFill="background1"/>
        </w:rPr>
        <w:t>が、</w:t>
      </w:r>
      <w:r w:rsidRPr="00431238">
        <w:rPr>
          <w:rFonts w:asciiTheme="minorEastAsia" w:hAnsiTheme="minorEastAsia" w:hint="eastAsia"/>
          <w:sz w:val="22"/>
          <w:szCs w:val="24"/>
          <w:shd w:val="clear" w:color="auto" w:fill="FFFFFF" w:themeFill="background1"/>
        </w:rPr>
        <w:t>平成23</w:t>
      </w:r>
      <w:r w:rsidR="00D62F54" w:rsidRPr="00431238">
        <w:rPr>
          <w:rFonts w:asciiTheme="minorEastAsia" w:hAnsiTheme="minorEastAsia"/>
          <w:sz w:val="22"/>
          <w:szCs w:val="24"/>
          <w:shd w:val="clear" w:color="auto" w:fill="FFFFFF" w:themeFill="background1"/>
        </w:rPr>
        <w:t>(</w:t>
      </w:r>
      <w:r w:rsidR="00D62F54" w:rsidRPr="00431238">
        <w:rPr>
          <w:rFonts w:asciiTheme="minorEastAsia" w:hAnsiTheme="minorEastAsia" w:hint="eastAsia"/>
          <w:sz w:val="22"/>
          <w:szCs w:val="24"/>
          <w:shd w:val="clear" w:color="auto" w:fill="FFFFFF" w:themeFill="background1"/>
        </w:rPr>
        <w:t>2</w:t>
      </w:r>
      <w:r w:rsidR="00D62F54" w:rsidRPr="00431238">
        <w:rPr>
          <w:rFonts w:asciiTheme="minorEastAsia" w:hAnsiTheme="minorEastAsia"/>
          <w:sz w:val="22"/>
          <w:szCs w:val="24"/>
          <w:shd w:val="clear" w:color="auto" w:fill="FFFFFF" w:themeFill="background1"/>
        </w:rPr>
        <w:t>011)</w:t>
      </w:r>
      <w:r w:rsidRPr="00431238">
        <w:rPr>
          <w:rFonts w:asciiTheme="minorEastAsia" w:hAnsiTheme="minorEastAsia" w:hint="eastAsia"/>
          <w:sz w:val="22"/>
          <w:szCs w:val="24"/>
          <w:shd w:val="clear" w:color="auto" w:fill="FFFFFF" w:themeFill="background1"/>
        </w:rPr>
        <w:t>年以降</w:t>
      </w:r>
      <w:r w:rsidR="00D62F54" w:rsidRPr="00431238">
        <w:rPr>
          <w:rFonts w:asciiTheme="minorEastAsia" w:hAnsiTheme="minorEastAsia" w:hint="eastAsia"/>
          <w:sz w:val="22"/>
          <w:szCs w:val="24"/>
          <w:shd w:val="clear" w:color="auto" w:fill="FFFFFF" w:themeFill="background1"/>
        </w:rPr>
        <w:t>は</w:t>
      </w:r>
      <w:r w:rsidRPr="00431238">
        <w:rPr>
          <w:rFonts w:asciiTheme="minorEastAsia" w:hAnsiTheme="minorEastAsia" w:hint="eastAsia"/>
          <w:sz w:val="22"/>
          <w:szCs w:val="24"/>
          <w:shd w:val="clear" w:color="auto" w:fill="FFFFFF" w:themeFill="background1"/>
        </w:rPr>
        <w:t>大幅に回復</w:t>
      </w:r>
      <w:r w:rsidR="00064AE2" w:rsidRPr="00431238">
        <w:rPr>
          <w:rFonts w:asciiTheme="minorEastAsia" w:hAnsiTheme="minorEastAsia" w:hint="eastAsia"/>
          <w:sz w:val="22"/>
          <w:szCs w:val="24"/>
          <w:shd w:val="clear" w:color="auto" w:fill="FFFFFF" w:themeFill="background1"/>
        </w:rPr>
        <w:t>し</w:t>
      </w:r>
      <w:r w:rsidRPr="00431238">
        <w:rPr>
          <w:rFonts w:asciiTheme="minorEastAsia" w:hAnsiTheme="minorEastAsia" w:hint="eastAsia"/>
          <w:sz w:val="22"/>
          <w:szCs w:val="24"/>
          <w:shd w:val="clear" w:color="auto" w:fill="FFFFFF" w:themeFill="background1"/>
        </w:rPr>
        <w:t>た。</w:t>
      </w:r>
    </w:p>
    <w:p w14:paraId="2994BEFE" w14:textId="121B6D08" w:rsidR="00EC6B40" w:rsidRPr="00BC3F79" w:rsidRDefault="00884740" w:rsidP="009104FA">
      <w:pPr>
        <w:spacing w:beforeLines="50" w:before="180" w:beforeAutospacing="0" w:after="0" w:afterAutospacing="0" w:line="340" w:lineRule="exact"/>
        <w:ind w:leftChars="213" w:left="426"/>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 xml:space="preserve">　</w:t>
      </w:r>
      <w:r w:rsidR="00064AE2" w:rsidRPr="00431238">
        <w:rPr>
          <w:rFonts w:asciiTheme="minorEastAsia" w:hAnsiTheme="minorEastAsia" w:hint="eastAsia"/>
          <w:sz w:val="22"/>
          <w:szCs w:val="24"/>
          <w:shd w:val="clear" w:color="auto" w:fill="FFFFFF" w:themeFill="background1"/>
        </w:rPr>
        <w:t>しかしながら、</w:t>
      </w:r>
      <w:r w:rsidR="00EC6B40" w:rsidRPr="00431238">
        <w:rPr>
          <w:rFonts w:asciiTheme="minorEastAsia" w:hAnsiTheme="minorEastAsia" w:hint="eastAsia"/>
          <w:sz w:val="22"/>
          <w:szCs w:val="24"/>
          <w:shd w:val="clear" w:color="auto" w:fill="FFFFFF" w:themeFill="background1"/>
        </w:rPr>
        <w:t>近年では、いずれの職種・区分においても受験倍率が低下傾向となっており、特に土木職や獣医師職といった一部</w:t>
      </w:r>
      <w:r w:rsidRPr="00431238">
        <w:rPr>
          <w:rFonts w:asciiTheme="minorEastAsia" w:hAnsiTheme="minorEastAsia" w:hint="eastAsia"/>
          <w:sz w:val="22"/>
          <w:szCs w:val="24"/>
          <w:shd w:val="clear" w:color="auto" w:fill="FFFFFF" w:themeFill="background1"/>
        </w:rPr>
        <w:t>の</w:t>
      </w:r>
      <w:r w:rsidR="00EC6B40" w:rsidRPr="00431238">
        <w:rPr>
          <w:rFonts w:asciiTheme="minorEastAsia" w:hAnsiTheme="minorEastAsia" w:hint="eastAsia"/>
          <w:sz w:val="22"/>
          <w:szCs w:val="24"/>
          <w:shd w:val="clear" w:color="auto" w:fill="FFFFFF" w:themeFill="background1"/>
        </w:rPr>
        <w:t>技術系職種で定員割れが続く</w:t>
      </w:r>
      <w:r w:rsidR="009B0714" w:rsidRPr="00431238">
        <w:rPr>
          <w:rFonts w:asciiTheme="minorEastAsia" w:hAnsiTheme="minorEastAsia" w:hint="eastAsia"/>
          <w:sz w:val="22"/>
          <w:szCs w:val="24"/>
          <w:shd w:val="clear" w:color="auto" w:fill="FFFFFF" w:themeFill="background1"/>
        </w:rPr>
        <w:t>等</w:t>
      </w:r>
      <w:r w:rsidR="00EC6B40" w:rsidRPr="00431238">
        <w:rPr>
          <w:rFonts w:asciiTheme="minorEastAsia" w:hAnsiTheme="minorEastAsia" w:hint="eastAsia"/>
          <w:sz w:val="22"/>
          <w:szCs w:val="24"/>
          <w:shd w:val="clear" w:color="auto" w:fill="FFFFFF" w:themeFill="background1"/>
        </w:rPr>
        <w:t>、人材確保の厳しさが年々増している状況</w:t>
      </w:r>
      <w:r w:rsidR="00064AE2" w:rsidRPr="00431238">
        <w:rPr>
          <w:rFonts w:asciiTheme="minorEastAsia" w:hAnsiTheme="minorEastAsia" w:hint="eastAsia"/>
          <w:sz w:val="22"/>
          <w:szCs w:val="24"/>
          <w:shd w:val="clear" w:color="auto" w:fill="FFFFFF" w:themeFill="background1"/>
        </w:rPr>
        <w:t>である</w:t>
      </w:r>
      <w:r w:rsidR="00EC6B40" w:rsidRPr="00431238">
        <w:rPr>
          <w:rFonts w:asciiTheme="minorEastAsia" w:hAnsiTheme="minorEastAsia" w:hint="eastAsia"/>
          <w:sz w:val="22"/>
          <w:szCs w:val="24"/>
          <w:shd w:val="clear" w:color="auto" w:fill="FFFFFF" w:themeFill="background1"/>
        </w:rPr>
        <w:t>。また、</w:t>
      </w:r>
      <w:r w:rsidR="00C87A10">
        <w:rPr>
          <w:rFonts w:asciiTheme="minorEastAsia" w:hAnsiTheme="minorEastAsia" w:hint="eastAsia"/>
          <w:sz w:val="22"/>
          <w:szCs w:val="24"/>
          <w:shd w:val="clear" w:color="auto" w:fill="FFFFFF" w:themeFill="background1"/>
        </w:rPr>
        <w:t>既に</w:t>
      </w:r>
      <w:r w:rsidR="00EC6B40" w:rsidRPr="00431238">
        <w:rPr>
          <w:rFonts w:asciiTheme="minorEastAsia" w:hAnsiTheme="minorEastAsia" w:hint="eastAsia"/>
          <w:sz w:val="22"/>
          <w:szCs w:val="24"/>
          <w:shd w:val="clear" w:color="auto" w:fill="FFFFFF" w:themeFill="background1"/>
        </w:rPr>
        <w:t>生産年</w:t>
      </w:r>
      <w:r w:rsidR="00064AE2" w:rsidRPr="00431238">
        <w:rPr>
          <w:rFonts w:asciiTheme="minorEastAsia" w:hAnsiTheme="minorEastAsia" w:hint="eastAsia"/>
          <w:sz w:val="22"/>
          <w:szCs w:val="24"/>
          <w:shd w:val="clear" w:color="auto" w:fill="FFFFFF" w:themeFill="background1"/>
        </w:rPr>
        <w:t>齢人口が減少局面に入</w:t>
      </w:r>
      <w:r w:rsidR="00417483" w:rsidRPr="00431238">
        <w:rPr>
          <w:rFonts w:asciiTheme="minorEastAsia" w:hAnsiTheme="minorEastAsia" w:hint="eastAsia"/>
          <w:sz w:val="22"/>
          <w:szCs w:val="24"/>
          <w:shd w:val="clear" w:color="auto" w:fill="FFFFFF" w:themeFill="background1"/>
        </w:rPr>
        <w:t>ってお</w:t>
      </w:r>
      <w:r w:rsidR="00064AE2" w:rsidRPr="00431238">
        <w:rPr>
          <w:rFonts w:asciiTheme="minorEastAsia" w:hAnsiTheme="minorEastAsia" w:hint="eastAsia"/>
          <w:sz w:val="22"/>
          <w:szCs w:val="24"/>
          <w:shd w:val="clear" w:color="auto" w:fill="FFFFFF" w:themeFill="background1"/>
        </w:rPr>
        <w:t>り、</w:t>
      </w:r>
      <w:r w:rsidR="00417483" w:rsidRPr="00431238">
        <w:rPr>
          <w:rFonts w:asciiTheme="minorEastAsia" w:hAnsiTheme="minorEastAsia" w:hint="eastAsia"/>
          <w:sz w:val="22"/>
          <w:szCs w:val="24"/>
          <w:shd w:val="clear" w:color="auto" w:fill="FFFFFF" w:themeFill="background1"/>
        </w:rPr>
        <w:t>今後更に</w:t>
      </w:r>
      <w:r w:rsidR="00064AE2" w:rsidRPr="00431238">
        <w:rPr>
          <w:rFonts w:asciiTheme="minorEastAsia" w:hAnsiTheme="minorEastAsia" w:hint="eastAsia"/>
          <w:sz w:val="22"/>
          <w:szCs w:val="24"/>
          <w:shd w:val="clear" w:color="auto" w:fill="FFFFFF" w:themeFill="background1"/>
        </w:rPr>
        <w:t>労働市場への流入人口が大幅に減少することから</w:t>
      </w:r>
      <w:r w:rsidR="007146C1" w:rsidRPr="00431238">
        <w:rPr>
          <w:rFonts w:asciiTheme="minorEastAsia" w:hAnsiTheme="minorEastAsia" w:hint="eastAsia"/>
          <w:sz w:val="22"/>
          <w:szCs w:val="24"/>
          <w:shd w:val="clear" w:color="auto" w:fill="FFFFFF" w:themeFill="background1"/>
        </w:rPr>
        <w:t>、受験者の確保は</w:t>
      </w:r>
      <w:r w:rsidR="007146C1" w:rsidRPr="00BC3F79">
        <w:rPr>
          <w:rFonts w:asciiTheme="minorEastAsia" w:hAnsiTheme="minorEastAsia" w:hint="eastAsia"/>
          <w:sz w:val="22"/>
          <w:szCs w:val="24"/>
          <w:shd w:val="clear" w:color="auto" w:fill="FFFFFF" w:themeFill="background1"/>
        </w:rPr>
        <w:t>より</w:t>
      </w:r>
      <w:r w:rsidR="002711DA">
        <w:rPr>
          <w:rFonts w:asciiTheme="minorEastAsia" w:hAnsiTheme="minorEastAsia" w:hint="eastAsia"/>
          <w:sz w:val="22"/>
          <w:szCs w:val="24"/>
          <w:shd w:val="clear" w:color="auto" w:fill="FFFFFF" w:themeFill="background1"/>
        </w:rPr>
        <w:t>一層</w:t>
      </w:r>
      <w:r w:rsidR="007146C1" w:rsidRPr="00BC3F79">
        <w:rPr>
          <w:rFonts w:asciiTheme="minorEastAsia" w:hAnsiTheme="minorEastAsia" w:hint="eastAsia"/>
          <w:sz w:val="22"/>
          <w:szCs w:val="24"/>
          <w:shd w:val="clear" w:color="auto" w:fill="FFFFFF" w:themeFill="background1"/>
        </w:rPr>
        <w:t>厳しくなる</w:t>
      </w:r>
      <w:r w:rsidR="00064AE2" w:rsidRPr="00BC3F79">
        <w:rPr>
          <w:rFonts w:asciiTheme="minorEastAsia" w:hAnsiTheme="minorEastAsia" w:hint="eastAsia"/>
          <w:sz w:val="22"/>
          <w:szCs w:val="24"/>
          <w:shd w:val="clear" w:color="auto" w:fill="FFFFFF" w:themeFill="background1"/>
        </w:rPr>
        <w:t>ことが見込まれる</w:t>
      </w:r>
      <w:r w:rsidR="00EC6B40" w:rsidRPr="00BC3F79">
        <w:rPr>
          <w:rFonts w:asciiTheme="minorEastAsia" w:hAnsiTheme="minorEastAsia" w:hint="eastAsia"/>
          <w:sz w:val="22"/>
          <w:szCs w:val="24"/>
          <w:shd w:val="clear" w:color="auto" w:fill="FFFFFF" w:themeFill="background1"/>
        </w:rPr>
        <w:t>。</w:t>
      </w:r>
    </w:p>
    <w:p w14:paraId="4A6FDDD4" w14:textId="13B624F5" w:rsidR="00EC6B40" w:rsidRPr="00BC3F79" w:rsidRDefault="00EC6B40" w:rsidP="009104FA">
      <w:pPr>
        <w:spacing w:beforeLines="50" w:before="180" w:beforeAutospacing="0" w:after="0" w:afterAutospacing="0" w:line="340" w:lineRule="exact"/>
        <w:ind w:leftChars="213" w:left="426"/>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他自治体や国においても、試験日程</w:t>
      </w:r>
      <w:r w:rsidR="00064AE2" w:rsidRPr="00BC3F79">
        <w:rPr>
          <w:rFonts w:asciiTheme="minorEastAsia" w:hAnsiTheme="minorEastAsia" w:hint="eastAsia"/>
          <w:sz w:val="22"/>
          <w:szCs w:val="24"/>
          <w:shd w:val="clear" w:color="auto" w:fill="FFFFFF" w:themeFill="background1"/>
        </w:rPr>
        <w:t>の</w:t>
      </w:r>
      <w:r w:rsidRPr="00BC3F79">
        <w:rPr>
          <w:rFonts w:asciiTheme="minorEastAsia" w:hAnsiTheme="minorEastAsia" w:hint="eastAsia"/>
          <w:sz w:val="22"/>
          <w:szCs w:val="24"/>
          <w:shd w:val="clear" w:color="auto" w:fill="FFFFFF" w:themeFill="background1"/>
        </w:rPr>
        <w:t>前倒しや科目見直し</w:t>
      </w:r>
      <w:r w:rsidR="009B0714" w:rsidRPr="00BC3F79">
        <w:rPr>
          <w:rFonts w:asciiTheme="minorEastAsia" w:hAnsiTheme="minorEastAsia" w:hint="eastAsia"/>
          <w:sz w:val="22"/>
          <w:szCs w:val="24"/>
          <w:shd w:val="clear" w:color="auto" w:fill="FFFFFF" w:themeFill="background1"/>
        </w:rPr>
        <w:t>等</w:t>
      </w:r>
      <w:r w:rsidRPr="00BC3F79">
        <w:rPr>
          <w:rFonts w:asciiTheme="minorEastAsia" w:hAnsiTheme="minorEastAsia" w:hint="eastAsia"/>
          <w:sz w:val="22"/>
          <w:szCs w:val="24"/>
          <w:shd w:val="clear" w:color="auto" w:fill="FFFFFF" w:themeFill="background1"/>
        </w:rPr>
        <w:t>人材確保に向けた試験内容</w:t>
      </w:r>
      <w:r w:rsidR="002711DA">
        <w:rPr>
          <w:rFonts w:asciiTheme="minorEastAsia" w:hAnsiTheme="minorEastAsia" w:hint="eastAsia"/>
          <w:sz w:val="22"/>
          <w:szCs w:val="24"/>
          <w:shd w:val="clear" w:color="auto" w:fill="FFFFFF" w:themeFill="background1"/>
        </w:rPr>
        <w:t>の見直しが</w:t>
      </w:r>
      <w:r w:rsidRPr="00BC3F79">
        <w:rPr>
          <w:rFonts w:asciiTheme="minorEastAsia" w:hAnsiTheme="minorEastAsia" w:hint="eastAsia"/>
          <w:sz w:val="22"/>
          <w:szCs w:val="24"/>
          <w:shd w:val="clear" w:color="auto" w:fill="FFFFFF" w:themeFill="background1"/>
        </w:rPr>
        <w:t>行われ、民間企業も含めた人材獲得競争が激化している状況</w:t>
      </w:r>
      <w:r w:rsidR="00064AE2" w:rsidRPr="00BC3F79">
        <w:rPr>
          <w:rFonts w:asciiTheme="minorEastAsia" w:hAnsiTheme="minorEastAsia" w:hint="eastAsia"/>
          <w:sz w:val="22"/>
          <w:szCs w:val="24"/>
          <w:shd w:val="clear" w:color="auto" w:fill="FFFFFF" w:themeFill="background1"/>
        </w:rPr>
        <w:t>となっている。</w:t>
      </w:r>
      <w:r w:rsidR="00417483">
        <w:rPr>
          <w:rFonts w:asciiTheme="minorEastAsia" w:hAnsiTheme="minorEastAsia" w:hint="eastAsia"/>
          <w:sz w:val="22"/>
          <w:szCs w:val="24"/>
          <w:shd w:val="clear" w:color="auto" w:fill="FFFFFF" w:themeFill="background1"/>
        </w:rPr>
        <w:t>このような状況の中で</w:t>
      </w:r>
      <w:r w:rsidR="00064AE2" w:rsidRPr="00BC3F79">
        <w:rPr>
          <w:rFonts w:asciiTheme="minorEastAsia" w:hAnsiTheme="minorEastAsia" w:hint="eastAsia"/>
          <w:sz w:val="22"/>
          <w:szCs w:val="24"/>
          <w:shd w:val="clear" w:color="auto" w:fill="FFFFFF" w:themeFill="background1"/>
        </w:rPr>
        <w:t>、本府においても、</w:t>
      </w:r>
      <w:r w:rsidRPr="00BC3F79">
        <w:rPr>
          <w:rFonts w:asciiTheme="minorEastAsia" w:hAnsiTheme="minorEastAsia" w:hint="eastAsia"/>
          <w:sz w:val="22"/>
          <w:szCs w:val="24"/>
          <w:shd w:val="clear" w:color="auto" w:fill="FFFFFF" w:themeFill="background1"/>
        </w:rPr>
        <w:t>受験者数確保に向け、既存試験の実施方法等の見直し</w:t>
      </w:r>
      <w:r w:rsidR="00DB60B6" w:rsidRPr="00BC3F79">
        <w:rPr>
          <w:rFonts w:asciiTheme="minorEastAsia" w:hAnsiTheme="minorEastAsia" w:hint="eastAsia"/>
          <w:sz w:val="22"/>
          <w:szCs w:val="24"/>
          <w:shd w:val="clear" w:color="auto" w:fill="FFFFFF" w:themeFill="background1"/>
        </w:rPr>
        <w:t>や</w:t>
      </w:r>
      <w:r w:rsidRPr="00BC3F79">
        <w:rPr>
          <w:rFonts w:asciiTheme="minorEastAsia" w:hAnsiTheme="minorEastAsia" w:hint="eastAsia"/>
          <w:sz w:val="22"/>
          <w:szCs w:val="24"/>
          <w:shd w:val="clear" w:color="auto" w:fill="FFFFFF" w:themeFill="background1"/>
        </w:rPr>
        <w:t>、</w:t>
      </w:r>
      <w:r w:rsidR="00FD04FE">
        <w:rPr>
          <w:rFonts w:asciiTheme="minorEastAsia" w:hAnsiTheme="minorEastAsia" w:hint="eastAsia"/>
          <w:sz w:val="22"/>
          <w:szCs w:val="24"/>
          <w:shd w:val="clear" w:color="auto" w:fill="FFFFFF" w:themeFill="background1"/>
        </w:rPr>
        <w:t>これま</w:t>
      </w:r>
      <w:r w:rsidR="00FF49B1">
        <w:rPr>
          <w:rFonts w:asciiTheme="minorEastAsia" w:hAnsiTheme="minorEastAsia" w:hint="eastAsia"/>
          <w:sz w:val="22"/>
          <w:szCs w:val="24"/>
          <w:shd w:val="clear" w:color="auto" w:fill="FFFFFF" w:themeFill="background1"/>
        </w:rPr>
        <w:t>で汲み取れていなかった受験ニーズに対応する多様な</w:t>
      </w:r>
      <w:r w:rsidR="00FD04FE">
        <w:rPr>
          <w:rFonts w:asciiTheme="minorEastAsia" w:hAnsiTheme="minorEastAsia" w:hint="eastAsia"/>
          <w:sz w:val="22"/>
          <w:szCs w:val="24"/>
          <w:shd w:val="clear" w:color="auto" w:fill="FFFFFF" w:themeFill="background1"/>
        </w:rPr>
        <w:t>採用</w:t>
      </w:r>
      <w:r w:rsidR="00FF49B1">
        <w:rPr>
          <w:rFonts w:asciiTheme="minorEastAsia" w:hAnsiTheme="minorEastAsia" w:hint="eastAsia"/>
          <w:sz w:val="22"/>
          <w:szCs w:val="24"/>
          <w:shd w:val="clear" w:color="auto" w:fill="FFFFFF" w:themeFill="background1"/>
        </w:rPr>
        <w:t>手法</w:t>
      </w:r>
      <w:r w:rsidRPr="00BC3F79">
        <w:rPr>
          <w:rFonts w:asciiTheme="minorEastAsia" w:hAnsiTheme="minorEastAsia" w:hint="eastAsia"/>
          <w:sz w:val="22"/>
          <w:szCs w:val="24"/>
          <w:shd w:val="clear" w:color="auto" w:fill="FFFFFF" w:themeFill="background1"/>
        </w:rPr>
        <w:t>の検討が必要</w:t>
      </w:r>
      <w:r w:rsidR="00064AE2" w:rsidRPr="00BC3F79">
        <w:rPr>
          <w:rFonts w:asciiTheme="minorEastAsia" w:hAnsiTheme="minorEastAsia" w:hint="eastAsia"/>
          <w:sz w:val="22"/>
          <w:szCs w:val="24"/>
          <w:shd w:val="clear" w:color="auto" w:fill="FFFFFF" w:themeFill="background1"/>
        </w:rPr>
        <w:t>である</w:t>
      </w:r>
      <w:r w:rsidRPr="00BC3F79">
        <w:rPr>
          <w:rFonts w:asciiTheme="minorEastAsia" w:hAnsiTheme="minorEastAsia" w:hint="eastAsia"/>
          <w:sz w:val="22"/>
          <w:szCs w:val="24"/>
          <w:shd w:val="clear" w:color="auto" w:fill="FFFFFF" w:themeFill="background1"/>
        </w:rPr>
        <w:t>。</w:t>
      </w:r>
    </w:p>
    <w:p w14:paraId="5B514384" w14:textId="70D0B0DB" w:rsidR="00D35C62" w:rsidRDefault="00EC6B40" w:rsidP="009104FA">
      <w:pPr>
        <w:spacing w:beforeLines="50" w:before="180" w:beforeAutospacing="0" w:after="0" w:afterAutospacing="0" w:line="340" w:lineRule="exact"/>
        <w:ind w:leftChars="213" w:left="426"/>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また、</w:t>
      </w:r>
      <w:r w:rsidR="00064AE2" w:rsidRPr="00BC3F79">
        <w:rPr>
          <w:rFonts w:asciiTheme="minorEastAsia" w:hAnsiTheme="minorEastAsia" w:hint="eastAsia"/>
          <w:sz w:val="22"/>
          <w:szCs w:val="24"/>
          <w:shd w:val="clear" w:color="auto" w:fill="FFFFFF" w:themeFill="background1"/>
        </w:rPr>
        <w:t>近年、</w:t>
      </w:r>
      <w:r w:rsidRPr="00BC3F79">
        <w:rPr>
          <w:rFonts w:asciiTheme="minorEastAsia" w:hAnsiTheme="minorEastAsia" w:hint="eastAsia"/>
          <w:sz w:val="22"/>
          <w:szCs w:val="24"/>
          <w:shd w:val="clear" w:color="auto" w:fill="FFFFFF" w:themeFill="background1"/>
        </w:rPr>
        <w:t>雇用の流動性が高まり、転職等を理由とした離職</w:t>
      </w:r>
      <w:r w:rsidR="00884740" w:rsidRPr="00BC3F79">
        <w:rPr>
          <w:rFonts w:asciiTheme="minorEastAsia" w:hAnsiTheme="minorEastAsia" w:hint="eastAsia"/>
          <w:sz w:val="22"/>
          <w:szCs w:val="24"/>
          <w:shd w:val="clear" w:color="auto" w:fill="FFFFFF" w:themeFill="background1"/>
        </w:rPr>
        <w:t>が</w:t>
      </w:r>
      <w:r w:rsidRPr="00BC3F79">
        <w:rPr>
          <w:rFonts w:asciiTheme="minorEastAsia" w:hAnsiTheme="minorEastAsia" w:hint="eastAsia"/>
          <w:sz w:val="22"/>
          <w:szCs w:val="24"/>
          <w:shd w:val="clear" w:color="auto" w:fill="FFFFFF" w:themeFill="background1"/>
        </w:rPr>
        <w:t>増加する中</w:t>
      </w:r>
      <w:r w:rsidR="00417483">
        <w:rPr>
          <w:rFonts w:asciiTheme="minorEastAsia" w:hAnsiTheme="minorEastAsia" w:hint="eastAsia"/>
          <w:sz w:val="22"/>
          <w:szCs w:val="24"/>
          <w:shd w:val="clear" w:color="auto" w:fill="FFFFFF" w:themeFill="background1"/>
        </w:rPr>
        <w:t>においては、庁内の優秀な職員が流出する恐れがある一方</w:t>
      </w:r>
      <w:r w:rsidR="0014299F">
        <w:rPr>
          <w:rFonts w:asciiTheme="minorEastAsia" w:hAnsiTheme="minorEastAsia" w:hint="eastAsia"/>
          <w:sz w:val="22"/>
          <w:szCs w:val="24"/>
          <w:shd w:val="clear" w:color="auto" w:fill="FFFFFF" w:themeFill="background1"/>
        </w:rPr>
        <w:t>で</w:t>
      </w:r>
      <w:r w:rsidR="00417483">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労働市場から多様な人材を獲得するチャンス</w:t>
      </w:r>
      <w:r w:rsidR="00417483">
        <w:rPr>
          <w:rFonts w:asciiTheme="minorEastAsia" w:hAnsiTheme="minorEastAsia" w:hint="eastAsia"/>
          <w:sz w:val="22"/>
          <w:szCs w:val="24"/>
          <w:shd w:val="clear" w:color="auto" w:fill="FFFFFF" w:themeFill="background1"/>
        </w:rPr>
        <w:t>でもある。</w:t>
      </w:r>
      <w:r w:rsidRPr="00BC3F79">
        <w:rPr>
          <w:rFonts w:asciiTheme="minorEastAsia" w:hAnsiTheme="minorEastAsia" w:hint="eastAsia"/>
          <w:sz w:val="22"/>
          <w:szCs w:val="24"/>
          <w:shd w:val="clear" w:color="auto" w:fill="FFFFFF" w:themeFill="background1"/>
        </w:rPr>
        <w:t>優秀な職員の離職を防止する取組み</w:t>
      </w:r>
      <w:r w:rsidR="00417483">
        <w:rPr>
          <w:rFonts w:asciiTheme="minorEastAsia" w:hAnsiTheme="minorEastAsia" w:hint="eastAsia"/>
          <w:sz w:val="22"/>
          <w:szCs w:val="24"/>
          <w:shd w:val="clear" w:color="auto" w:fill="FFFFFF" w:themeFill="background1"/>
        </w:rPr>
        <w:t>や</w:t>
      </w:r>
      <w:r w:rsidR="00417483" w:rsidRPr="00BC3F79">
        <w:rPr>
          <w:rFonts w:asciiTheme="minorEastAsia" w:hAnsiTheme="minorEastAsia" w:hint="eastAsia"/>
          <w:sz w:val="22"/>
          <w:szCs w:val="24"/>
          <w:shd w:val="clear" w:color="auto" w:fill="FFFFFF" w:themeFill="background1"/>
        </w:rPr>
        <w:t>従来</w:t>
      </w:r>
      <w:r w:rsidR="00417483">
        <w:rPr>
          <w:rFonts w:asciiTheme="minorEastAsia" w:hAnsiTheme="minorEastAsia" w:hint="eastAsia"/>
          <w:sz w:val="22"/>
          <w:szCs w:val="24"/>
          <w:shd w:val="clear" w:color="auto" w:fill="FFFFFF" w:themeFill="background1"/>
        </w:rPr>
        <w:t>の採用手法にとらわれず、知識･経験のある職員の確保に向けた方策</w:t>
      </w:r>
      <w:r w:rsidRPr="00BC3F79">
        <w:rPr>
          <w:rFonts w:asciiTheme="minorEastAsia" w:hAnsiTheme="minorEastAsia" w:hint="eastAsia"/>
          <w:sz w:val="22"/>
          <w:szCs w:val="24"/>
          <w:shd w:val="clear" w:color="auto" w:fill="FFFFFF" w:themeFill="background1"/>
        </w:rPr>
        <w:t>についても検討が必要</w:t>
      </w:r>
      <w:r w:rsidR="00064AE2" w:rsidRPr="00BC3F79">
        <w:rPr>
          <w:rFonts w:asciiTheme="minorEastAsia" w:hAnsiTheme="minorEastAsia" w:hint="eastAsia"/>
          <w:sz w:val="22"/>
          <w:szCs w:val="24"/>
          <w:shd w:val="clear" w:color="auto" w:fill="FFFFFF" w:themeFill="background1"/>
        </w:rPr>
        <w:t>である</w:t>
      </w:r>
      <w:r w:rsidRPr="00BC3F79">
        <w:rPr>
          <w:rFonts w:asciiTheme="minorEastAsia" w:hAnsiTheme="minorEastAsia" w:hint="eastAsia"/>
          <w:sz w:val="22"/>
          <w:szCs w:val="24"/>
          <w:shd w:val="clear" w:color="auto" w:fill="FFFFFF" w:themeFill="background1"/>
        </w:rPr>
        <w:t>。</w:t>
      </w:r>
    </w:p>
    <w:p w14:paraId="7CD7425D" w14:textId="7A3195EB" w:rsidR="00CB4FE5" w:rsidRDefault="00CB4FE5" w:rsidP="009104FA">
      <w:pPr>
        <w:spacing w:beforeLines="50" w:before="180" w:beforeAutospacing="0" w:after="0" w:afterAutospacing="0" w:line="340" w:lineRule="exact"/>
        <w:ind w:leftChars="213" w:left="426"/>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34CF1049" w14:textId="4621863F" w:rsidR="00CB4FE5" w:rsidRPr="00F53D36" w:rsidRDefault="00CB4FE5" w:rsidP="009104FA">
      <w:pPr>
        <w:pStyle w:val="3"/>
        <w:jc w:val="both"/>
        <w:rPr>
          <w:b/>
          <w:sz w:val="24"/>
          <w:shd w:val="clear" w:color="auto" w:fill="FFFFFF" w:themeFill="background1"/>
        </w:rPr>
      </w:pPr>
      <w:bookmarkStart w:id="30" w:name="_Toc141905509"/>
      <w:bookmarkStart w:id="31" w:name="_Toc159520078"/>
      <w:r>
        <w:rPr>
          <w:rFonts w:hint="eastAsia"/>
          <w:b/>
          <w:sz w:val="24"/>
          <w:shd w:val="clear" w:color="auto" w:fill="FFFFFF" w:themeFill="background1"/>
        </w:rPr>
        <w:lastRenderedPageBreak/>
        <w:t>（７</w:t>
      </w:r>
      <w:r w:rsidR="006C7F48">
        <w:rPr>
          <w:rFonts w:hint="eastAsia"/>
          <w:b/>
          <w:sz w:val="24"/>
          <w:shd w:val="clear" w:color="auto" w:fill="FFFFFF" w:themeFill="background1"/>
        </w:rPr>
        <w:t>）障がい者雇用</w:t>
      </w:r>
      <w:bookmarkEnd w:id="30"/>
      <w:bookmarkEnd w:id="31"/>
    </w:p>
    <w:p w14:paraId="06B098CA" w14:textId="77777777" w:rsidR="00CB4FE5" w:rsidRDefault="00CB4FE5"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300159DC" w14:textId="2963932B" w:rsidR="00CB4FE5" w:rsidRPr="00CD313E" w:rsidRDefault="00CB4FE5"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w:t>
      </w:r>
      <w:r w:rsidR="00417483">
        <w:rPr>
          <w:rFonts w:asciiTheme="majorEastAsia" w:eastAsiaTheme="majorEastAsia" w:hAnsiTheme="majorEastAsia" w:hint="eastAsia"/>
          <w:sz w:val="22"/>
          <w:szCs w:val="24"/>
          <w:shd w:val="clear" w:color="auto" w:fill="FFFFFF" w:themeFill="background1"/>
        </w:rPr>
        <w:t>本府においては、</w:t>
      </w:r>
      <w:r w:rsidRPr="00CB4FE5">
        <w:rPr>
          <w:rFonts w:asciiTheme="majorEastAsia" w:eastAsiaTheme="majorEastAsia" w:hAnsiTheme="majorEastAsia" w:hint="eastAsia"/>
          <w:sz w:val="22"/>
          <w:szCs w:val="24"/>
          <w:shd w:val="clear" w:color="auto" w:fill="FFFFFF" w:themeFill="background1"/>
        </w:rPr>
        <w:t>障害者雇用促進法の</w:t>
      </w:r>
      <w:r w:rsidRPr="00CD313E">
        <w:rPr>
          <w:rFonts w:asciiTheme="majorEastAsia" w:eastAsiaTheme="majorEastAsia" w:hAnsiTheme="majorEastAsia" w:hint="eastAsia"/>
          <w:sz w:val="22"/>
          <w:szCs w:val="24"/>
          <w:shd w:val="clear" w:color="auto" w:fill="FFFFFF" w:themeFill="background1"/>
        </w:rPr>
        <w:t>基本理念を踏まえ、民間企業に対して障がい者雇用を</w:t>
      </w:r>
      <w:r w:rsidR="004B777D" w:rsidRPr="00CD313E">
        <w:rPr>
          <w:rFonts w:asciiTheme="majorEastAsia" w:eastAsiaTheme="majorEastAsia" w:hAnsiTheme="majorEastAsia" w:hint="eastAsia"/>
          <w:sz w:val="22"/>
          <w:szCs w:val="24"/>
          <w:shd w:val="clear" w:color="auto" w:fill="FFFFFF" w:themeFill="background1"/>
        </w:rPr>
        <w:t>促進する立場</w:t>
      </w:r>
      <w:r w:rsidR="00417483">
        <w:rPr>
          <w:rFonts w:asciiTheme="majorEastAsia" w:eastAsiaTheme="majorEastAsia" w:hAnsiTheme="majorEastAsia" w:hint="eastAsia"/>
          <w:sz w:val="22"/>
          <w:szCs w:val="24"/>
          <w:shd w:val="clear" w:color="auto" w:fill="FFFFFF" w:themeFill="background1"/>
        </w:rPr>
        <w:t>から</w:t>
      </w:r>
      <w:r w:rsidR="004B777D" w:rsidRPr="00CD313E">
        <w:rPr>
          <w:rFonts w:asciiTheme="majorEastAsia" w:eastAsiaTheme="majorEastAsia" w:hAnsiTheme="majorEastAsia" w:hint="eastAsia"/>
          <w:sz w:val="22"/>
          <w:szCs w:val="24"/>
          <w:shd w:val="clear" w:color="auto" w:fill="FFFFFF" w:themeFill="background1"/>
        </w:rPr>
        <w:t>、自らが率先して障がい者雇用</w:t>
      </w:r>
      <w:r w:rsidRPr="00CD313E">
        <w:rPr>
          <w:rFonts w:asciiTheme="majorEastAsia" w:eastAsiaTheme="majorEastAsia" w:hAnsiTheme="majorEastAsia" w:hint="eastAsia"/>
          <w:sz w:val="22"/>
          <w:szCs w:val="24"/>
          <w:shd w:val="clear" w:color="auto" w:fill="FFFFFF" w:themeFill="background1"/>
        </w:rPr>
        <w:t>に取り組んできた。</w:t>
      </w:r>
    </w:p>
    <w:p w14:paraId="3EE107F7" w14:textId="3B8E8F89" w:rsidR="00CB4FE5" w:rsidRPr="00CB4FE5" w:rsidRDefault="002711DA"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CD313E">
        <w:rPr>
          <w:rFonts w:asciiTheme="majorEastAsia" w:eastAsiaTheme="majorEastAsia" w:hAnsiTheme="majorEastAsia" w:hint="eastAsia"/>
          <w:sz w:val="22"/>
          <w:szCs w:val="24"/>
          <w:shd w:val="clear" w:color="auto" w:fill="FFFFFF" w:themeFill="background1"/>
        </w:rPr>
        <w:t xml:space="preserve">　具体的には</w:t>
      </w:r>
      <w:r w:rsidR="00C55872">
        <w:rPr>
          <w:rFonts w:asciiTheme="majorEastAsia" w:eastAsiaTheme="majorEastAsia" w:hAnsiTheme="majorEastAsia" w:hint="eastAsia"/>
          <w:sz w:val="22"/>
          <w:szCs w:val="24"/>
          <w:shd w:val="clear" w:color="auto" w:fill="FFFFFF" w:themeFill="background1"/>
        </w:rPr>
        <w:t>、</w:t>
      </w:r>
      <w:r w:rsidR="00CB4FE5" w:rsidRPr="00CD313E">
        <w:rPr>
          <w:rFonts w:asciiTheme="majorEastAsia" w:eastAsiaTheme="majorEastAsia" w:hAnsiTheme="majorEastAsia" w:hint="eastAsia"/>
          <w:sz w:val="22"/>
          <w:szCs w:val="24"/>
          <w:shd w:val="clear" w:color="auto" w:fill="FFFFFF" w:themeFill="background1"/>
        </w:rPr>
        <w:t>「全国トップレベルの障がい者雇用</w:t>
      </w:r>
      <w:r w:rsidR="00C55872">
        <w:rPr>
          <w:rFonts w:asciiTheme="majorEastAsia" w:eastAsiaTheme="majorEastAsia" w:hAnsiTheme="majorEastAsia" w:hint="eastAsia"/>
          <w:sz w:val="22"/>
          <w:szCs w:val="24"/>
          <w:shd w:val="clear" w:color="auto" w:fill="FFFFFF" w:themeFill="background1"/>
        </w:rPr>
        <w:t>を維持すること</w:t>
      </w:r>
      <w:r w:rsidR="00CB4FE5" w:rsidRPr="00CD313E">
        <w:rPr>
          <w:rFonts w:asciiTheme="majorEastAsia" w:eastAsiaTheme="majorEastAsia" w:hAnsiTheme="majorEastAsia" w:hint="eastAsia"/>
          <w:sz w:val="22"/>
          <w:szCs w:val="24"/>
          <w:shd w:val="clear" w:color="auto" w:fill="FFFFFF" w:themeFill="background1"/>
        </w:rPr>
        <w:t>」</w:t>
      </w:r>
      <w:r w:rsidR="00C55872">
        <w:rPr>
          <w:rFonts w:asciiTheme="majorEastAsia" w:eastAsiaTheme="majorEastAsia" w:hAnsiTheme="majorEastAsia" w:hint="eastAsia"/>
          <w:sz w:val="22"/>
          <w:szCs w:val="24"/>
          <w:shd w:val="clear" w:color="auto" w:fill="FFFFFF" w:themeFill="background1"/>
        </w:rPr>
        <w:t>「</w:t>
      </w:r>
      <w:r w:rsidR="00C55872" w:rsidRPr="00C55872">
        <w:rPr>
          <w:rFonts w:asciiTheme="majorEastAsia" w:eastAsiaTheme="majorEastAsia" w:hAnsiTheme="majorEastAsia" w:hint="eastAsia"/>
          <w:sz w:val="22"/>
          <w:szCs w:val="24"/>
          <w:shd w:val="clear" w:color="auto" w:fill="FFFFFF" w:themeFill="background1"/>
        </w:rPr>
        <w:t>ひとりでも多くの障がい者に雇用機会を提供し、府全体の障がい者雇用促進に寄与すること</w:t>
      </w:r>
      <w:r w:rsidR="00C55872">
        <w:rPr>
          <w:rFonts w:asciiTheme="majorEastAsia" w:eastAsiaTheme="majorEastAsia" w:hAnsiTheme="majorEastAsia" w:hint="eastAsia"/>
          <w:sz w:val="22"/>
          <w:szCs w:val="24"/>
          <w:shd w:val="clear" w:color="auto" w:fill="FFFFFF" w:themeFill="background1"/>
        </w:rPr>
        <w:t>」を</w:t>
      </w:r>
      <w:r w:rsidR="00CB4FE5" w:rsidRPr="00CD313E">
        <w:rPr>
          <w:rFonts w:asciiTheme="majorEastAsia" w:eastAsiaTheme="majorEastAsia" w:hAnsiTheme="majorEastAsia" w:hint="eastAsia"/>
          <w:sz w:val="22"/>
          <w:szCs w:val="24"/>
          <w:shd w:val="clear" w:color="auto" w:fill="FFFFFF" w:themeFill="background1"/>
        </w:rPr>
        <w:t>目標</w:t>
      </w:r>
      <w:r w:rsidR="00C55872">
        <w:rPr>
          <w:rFonts w:asciiTheme="majorEastAsia" w:eastAsiaTheme="majorEastAsia" w:hAnsiTheme="majorEastAsia" w:hint="eastAsia"/>
          <w:sz w:val="22"/>
          <w:szCs w:val="24"/>
          <w:shd w:val="clear" w:color="auto" w:fill="FFFFFF" w:themeFill="background1"/>
        </w:rPr>
        <w:t>に</w:t>
      </w:r>
      <w:r w:rsidR="00CB4FE5" w:rsidRPr="00CD313E">
        <w:rPr>
          <w:rFonts w:asciiTheme="majorEastAsia" w:eastAsiaTheme="majorEastAsia" w:hAnsiTheme="majorEastAsia" w:hint="eastAsia"/>
          <w:sz w:val="22"/>
          <w:szCs w:val="24"/>
          <w:shd w:val="clear" w:color="auto" w:fill="FFFFFF" w:themeFill="background1"/>
        </w:rPr>
        <w:t>、障がい者を対象とした職員採用選考、身体障がい者を対象とした非常勤職員採用選考、知的障がい者</w:t>
      </w:r>
      <w:r w:rsidR="00201ECE">
        <w:rPr>
          <w:rFonts w:asciiTheme="majorEastAsia" w:eastAsiaTheme="majorEastAsia" w:hAnsiTheme="majorEastAsia" w:hint="eastAsia"/>
          <w:sz w:val="22"/>
          <w:szCs w:val="24"/>
          <w:shd w:val="clear" w:color="auto" w:fill="FFFFFF" w:themeFill="background1"/>
        </w:rPr>
        <w:t>･</w:t>
      </w:r>
      <w:r w:rsidR="00CB4FE5" w:rsidRPr="00CD313E">
        <w:rPr>
          <w:rFonts w:asciiTheme="majorEastAsia" w:eastAsiaTheme="majorEastAsia" w:hAnsiTheme="majorEastAsia" w:hint="eastAsia"/>
          <w:sz w:val="22"/>
          <w:szCs w:val="24"/>
          <w:shd w:val="clear" w:color="auto" w:fill="FFFFFF" w:themeFill="background1"/>
        </w:rPr>
        <w:t>精神障がい者を対象とし</w:t>
      </w:r>
      <w:r w:rsidR="00417483">
        <w:rPr>
          <w:rFonts w:asciiTheme="majorEastAsia" w:eastAsiaTheme="majorEastAsia" w:hAnsiTheme="majorEastAsia" w:hint="eastAsia"/>
          <w:sz w:val="22"/>
          <w:szCs w:val="24"/>
          <w:shd w:val="clear" w:color="auto" w:fill="FFFFFF" w:themeFill="background1"/>
        </w:rPr>
        <w:t>た</w:t>
      </w:r>
      <w:r w:rsidR="00CB4FE5" w:rsidRPr="00CB4FE5">
        <w:rPr>
          <w:rFonts w:asciiTheme="majorEastAsia" w:eastAsiaTheme="majorEastAsia" w:hAnsiTheme="majorEastAsia" w:hint="eastAsia"/>
          <w:sz w:val="22"/>
          <w:szCs w:val="24"/>
          <w:shd w:val="clear" w:color="auto" w:fill="FFFFFF" w:themeFill="background1"/>
        </w:rPr>
        <w:t>非常勤作業員採用選考（大</w:t>
      </w:r>
      <w:r w:rsidR="000176F9">
        <w:rPr>
          <w:rFonts w:asciiTheme="majorEastAsia" w:eastAsiaTheme="majorEastAsia" w:hAnsiTheme="majorEastAsia" w:hint="eastAsia"/>
          <w:sz w:val="22"/>
          <w:szCs w:val="24"/>
          <w:shd w:val="clear" w:color="auto" w:fill="FFFFFF" w:themeFill="background1"/>
        </w:rPr>
        <w:t>阪版チャレンジ雇用）</w:t>
      </w:r>
      <w:r w:rsidR="00201ECE">
        <w:rPr>
          <w:rFonts w:asciiTheme="majorEastAsia" w:eastAsiaTheme="majorEastAsia" w:hAnsiTheme="majorEastAsia" w:hint="eastAsia"/>
          <w:sz w:val="22"/>
          <w:szCs w:val="24"/>
          <w:shd w:val="clear" w:color="auto" w:fill="FFFFFF" w:themeFill="background1"/>
        </w:rPr>
        <w:t>による常勤・非常勤での採用</w:t>
      </w:r>
      <w:r w:rsidR="009C28D3">
        <w:rPr>
          <w:rFonts w:asciiTheme="majorEastAsia" w:eastAsiaTheme="majorEastAsia" w:hAnsiTheme="majorEastAsia" w:hint="eastAsia"/>
          <w:sz w:val="22"/>
          <w:szCs w:val="24"/>
          <w:shd w:val="clear" w:color="auto" w:fill="FFFFFF" w:themeFill="background1"/>
        </w:rPr>
        <w:t>をはじめ</w:t>
      </w:r>
      <w:r>
        <w:rPr>
          <w:rFonts w:asciiTheme="majorEastAsia" w:eastAsiaTheme="majorEastAsia" w:hAnsiTheme="majorEastAsia" w:hint="eastAsia"/>
          <w:sz w:val="22"/>
          <w:szCs w:val="24"/>
          <w:shd w:val="clear" w:color="auto" w:fill="FFFFFF" w:themeFill="background1"/>
        </w:rPr>
        <w:t>、</w:t>
      </w:r>
      <w:r w:rsidR="00201ECE">
        <w:rPr>
          <w:rFonts w:asciiTheme="majorEastAsia" w:eastAsiaTheme="majorEastAsia" w:hAnsiTheme="majorEastAsia" w:hint="eastAsia"/>
          <w:sz w:val="22"/>
          <w:szCs w:val="24"/>
          <w:shd w:val="clear" w:color="auto" w:fill="FFFFFF" w:themeFill="background1"/>
        </w:rPr>
        <w:t>職場実習の受け入れ、</w:t>
      </w:r>
      <w:r w:rsidR="009C28D3">
        <w:rPr>
          <w:rFonts w:asciiTheme="majorEastAsia" w:eastAsiaTheme="majorEastAsia" w:hAnsiTheme="majorEastAsia" w:hint="eastAsia"/>
          <w:sz w:val="22"/>
          <w:szCs w:val="24"/>
          <w:shd w:val="clear" w:color="auto" w:fill="FFFFFF" w:themeFill="background1"/>
        </w:rPr>
        <w:t>執務環境の整備や障がい理解の研修の実施等</w:t>
      </w:r>
      <w:r w:rsidR="000176F9">
        <w:rPr>
          <w:rFonts w:asciiTheme="majorEastAsia" w:eastAsiaTheme="majorEastAsia" w:hAnsiTheme="majorEastAsia" w:hint="eastAsia"/>
          <w:sz w:val="22"/>
          <w:szCs w:val="24"/>
          <w:shd w:val="clear" w:color="auto" w:fill="FFFFFF" w:themeFill="background1"/>
        </w:rPr>
        <w:t>、</w:t>
      </w:r>
      <w:r w:rsidR="00201ECE">
        <w:rPr>
          <w:rFonts w:asciiTheme="majorEastAsia" w:eastAsiaTheme="majorEastAsia" w:hAnsiTheme="majorEastAsia" w:hint="eastAsia"/>
          <w:sz w:val="22"/>
          <w:szCs w:val="24"/>
          <w:shd w:val="clear" w:color="auto" w:fill="FFFFFF" w:themeFill="background1"/>
        </w:rPr>
        <w:t>様々な取組みを進めてき</w:t>
      </w:r>
      <w:r w:rsidR="00EA0DFB">
        <w:rPr>
          <w:rFonts w:asciiTheme="majorEastAsia" w:eastAsiaTheme="majorEastAsia" w:hAnsiTheme="majorEastAsia" w:hint="eastAsia"/>
          <w:sz w:val="22"/>
          <w:szCs w:val="24"/>
          <w:shd w:val="clear" w:color="auto" w:fill="FFFFFF" w:themeFill="background1"/>
        </w:rPr>
        <w:t>た</w:t>
      </w:r>
      <w:r>
        <w:rPr>
          <w:rFonts w:asciiTheme="majorEastAsia" w:eastAsiaTheme="majorEastAsia" w:hAnsiTheme="majorEastAsia" w:hint="eastAsia"/>
          <w:sz w:val="22"/>
          <w:szCs w:val="24"/>
          <w:shd w:val="clear" w:color="auto" w:fill="FFFFFF" w:themeFill="background1"/>
        </w:rPr>
        <w:t>。</w:t>
      </w:r>
    </w:p>
    <w:p w14:paraId="32EBAD0F" w14:textId="3710C647" w:rsidR="00CB4FE5" w:rsidRPr="0029778E" w:rsidRDefault="00CB4FE5"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CB4FE5">
        <w:rPr>
          <w:rFonts w:asciiTheme="majorEastAsia" w:eastAsiaTheme="majorEastAsia" w:hAnsiTheme="majorEastAsia" w:hint="eastAsia"/>
          <w:sz w:val="22"/>
          <w:szCs w:val="24"/>
          <w:shd w:val="clear" w:color="auto" w:fill="FFFFFF" w:themeFill="background1"/>
        </w:rPr>
        <w:t xml:space="preserve">　また、</w:t>
      </w:r>
      <w:r w:rsidR="00AB4499">
        <w:rPr>
          <w:rFonts w:asciiTheme="majorEastAsia" w:eastAsiaTheme="majorEastAsia" w:hAnsiTheme="majorEastAsia" w:hint="eastAsia"/>
          <w:sz w:val="22"/>
          <w:szCs w:val="24"/>
          <w:shd w:val="clear" w:color="auto" w:fill="FFFFFF" w:themeFill="background1"/>
        </w:rPr>
        <w:t>法改正</w:t>
      </w:r>
      <w:r w:rsidR="004B777D">
        <w:rPr>
          <w:rFonts w:asciiTheme="majorEastAsia" w:eastAsiaTheme="majorEastAsia" w:hAnsiTheme="majorEastAsia" w:hint="eastAsia"/>
          <w:sz w:val="22"/>
          <w:szCs w:val="24"/>
          <w:shd w:val="clear" w:color="auto" w:fill="FFFFFF" w:themeFill="background1"/>
        </w:rPr>
        <w:t>に伴い、</w:t>
      </w:r>
      <w:r w:rsidRPr="00CB4FE5">
        <w:rPr>
          <w:rFonts w:asciiTheme="majorEastAsia" w:eastAsiaTheme="majorEastAsia" w:hAnsiTheme="majorEastAsia" w:hint="eastAsia"/>
          <w:sz w:val="22"/>
          <w:szCs w:val="24"/>
          <w:shd w:val="clear" w:color="auto" w:fill="FFFFFF" w:themeFill="background1"/>
        </w:rPr>
        <w:t>令和2</w:t>
      </w:r>
      <w:r w:rsidR="00921277">
        <w:rPr>
          <w:rFonts w:asciiTheme="majorEastAsia" w:eastAsiaTheme="majorEastAsia" w:hAnsiTheme="majorEastAsia"/>
          <w:sz w:val="22"/>
          <w:szCs w:val="24"/>
          <w:shd w:val="clear" w:color="auto" w:fill="FFFFFF" w:themeFill="background1"/>
        </w:rPr>
        <w:t>(2020)</w:t>
      </w:r>
      <w:r w:rsidRPr="00CB4FE5">
        <w:rPr>
          <w:rFonts w:asciiTheme="majorEastAsia" w:eastAsiaTheme="majorEastAsia" w:hAnsiTheme="majorEastAsia" w:hint="eastAsia"/>
          <w:sz w:val="22"/>
          <w:szCs w:val="24"/>
          <w:shd w:val="clear" w:color="auto" w:fill="FFFFFF" w:themeFill="background1"/>
        </w:rPr>
        <w:t>年</w:t>
      </w:r>
      <w:r w:rsidR="005A77D6">
        <w:rPr>
          <w:rFonts w:asciiTheme="majorEastAsia" w:eastAsiaTheme="majorEastAsia" w:hAnsiTheme="majorEastAsia" w:hint="eastAsia"/>
          <w:sz w:val="22"/>
          <w:szCs w:val="24"/>
          <w:shd w:val="clear" w:color="auto" w:fill="FFFFFF" w:themeFill="background1"/>
        </w:rPr>
        <w:t>に、各任命権者において</w:t>
      </w:r>
      <w:r w:rsidR="00FE0373">
        <w:rPr>
          <w:rFonts w:asciiTheme="majorEastAsia" w:eastAsiaTheme="majorEastAsia" w:hAnsiTheme="majorEastAsia" w:hint="eastAsia"/>
          <w:sz w:val="22"/>
          <w:szCs w:val="24"/>
          <w:shd w:val="clear" w:color="auto" w:fill="FFFFFF" w:themeFill="background1"/>
        </w:rPr>
        <w:t>「</w:t>
      </w:r>
      <w:r w:rsidR="002711DA">
        <w:rPr>
          <w:rFonts w:asciiTheme="majorEastAsia" w:eastAsiaTheme="majorEastAsia" w:hAnsiTheme="majorEastAsia" w:hint="eastAsia"/>
          <w:sz w:val="22"/>
          <w:szCs w:val="24"/>
          <w:shd w:val="clear" w:color="auto" w:fill="FFFFFF" w:themeFill="background1"/>
        </w:rPr>
        <w:t>障がい者である職員の活躍推進計画</w:t>
      </w:r>
      <w:r w:rsidR="00FE0373">
        <w:rPr>
          <w:rFonts w:asciiTheme="majorEastAsia" w:eastAsiaTheme="majorEastAsia" w:hAnsiTheme="majorEastAsia" w:hint="eastAsia"/>
          <w:sz w:val="22"/>
          <w:szCs w:val="24"/>
          <w:shd w:val="clear" w:color="auto" w:fill="FFFFFF" w:themeFill="background1"/>
        </w:rPr>
        <w:t>」</w:t>
      </w:r>
      <w:r w:rsidR="000176F9">
        <w:rPr>
          <w:rFonts w:asciiTheme="majorEastAsia" w:eastAsiaTheme="majorEastAsia" w:hAnsiTheme="majorEastAsia" w:hint="eastAsia"/>
          <w:sz w:val="22"/>
          <w:szCs w:val="24"/>
          <w:shd w:val="clear" w:color="auto" w:fill="FFFFFF" w:themeFill="background1"/>
        </w:rPr>
        <w:t>を策定し、</w:t>
      </w:r>
      <w:r w:rsidR="005A77D6">
        <w:rPr>
          <w:rFonts w:asciiTheme="majorEastAsia" w:eastAsiaTheme="majorEastAsia" w:hAnsiTheme="majorEastAsia" w:hint="eastAsia"/>
          <w:sz w:val="22"/>
          <w:szCs w:val="24"/>
          <w:shd w:val="clear" w:color="auto" w:fill="FFFFFF" w:themeFill="background1"/>
        </w:rPr>
        <w:t>知事部局においては、</w:t>
      </w:r>
      <w:r w:rsidRPr="00CB4FE5">
        <w:rPr>
          <w:rFonts w:asciiTheme="majorEastAsia" w:eastAsiaTheme="majorEastAsia" w:hAnsiTheme="majorEastAsia" w:hint="eastAsia"/>
          <w:sz w:val="22"/>
          <w:szCs w:val="24"/>
          <w:shd w:val="clear" w:color="auto" w:fill="FFFFFF" w:themeFill="background1"/>
        </w:rPr>
        <w:t>引き続き、「全国トップレベルの障がい者雇用</w:t>
      </w:r>
      <w:r w:rsidR="00C55872">
        <w:rPr>
          <w:rFonts w:asciiTheme="majorEastAsia" w:eastAsiaTheme="majorEastAsia" w:hAnsiTheme="majorEastAsia" w:hint="eastAsia"/>
          <w:sz w:val="22"/>
          <w:szCs w:val="24"/>
          <w:shd w:val="clear" w:color="auto" w:fill="FFFFFF" w:themeFill="background1"/>
        </w:rPr>
        <w:t>率</w:t>
      </w:r>
      <w:r w:rsidRPr="00CB4FE5">
        <w:rPr>
          <w:rFonts w:asciiTheme="majorEastAsia" w:eastAsiaTheme="majorEastAsia" w:hAnsiTheme="majorEastAsia" w:hint="eastAsia"/>
          <w:sz w:val="22"/>
          <w:szCs w:val="24"/>
          <w:shd w:val="clear" w:color="auto" w:fill="FFFFFF" w:themeFill="background1"/>
        </w:rPr>
        <w:t>の</w:t>
      </w:r>
      <w:r w:rsidR="00C55872">
        <w:rPr>
          <w:rFonts w:asciiTheme="majorEastAsia" w:eastAsiaTheme="majorEastAsia" w:hAnsiTheme="majorEastAsia" w:hint="eastAsia"/>
          <w:sz w:val="22"/>
          <w:szCs w:val="24"/>
          <w:shd w:val="clear" w:color="auto" w:fill="FFFFFF" w:themeFill="background1"/>
        </w:rPr>
        <w:t>達成</w:t>
      </w:r>
      <w:r w:rsidR="002711DA">
        <w:rPr>
          <w:rFonts w:asciiTheme="majorEastAsia" w:eastAsiaTheme="majorEastAsia" w:hAnsiTheme="majorEastAsia" w:hint="eastAsia"/>
          <w:sz w:val="22"/>
          <w:szCs w:val="24"/>
          <w:shd w:val="clear" w:color="auto" w:fill="FFFFFF" w:themeFill="background1"/>
        </w:rPr>
        <w:t>」を目標に置きつつ、雇用後のフォロー体制の確立や相談体制の整備</w:t>
      </w:r>
      <w:r w:rsidRPr="00CB4FE5">
        <w:rPr>
          <w:rFonts w:asciiTheme="majorEastAsia" w:eastAsiaTheme="majorEastAsia" w:hAnsiTheme="majorEastAsia" w:hint="eastAsia"/>
          <w:sz w:val="22"/>
          <w:szCs w:val="24"/>
          <w:shd w:val="clear" w:color="auto" w:fill="FFFFFF" w:themeFill="background1"/>
        </w:rPr>
        <w:t>等、具体的取組</w:t>
      </w:r>
      <w:r w:rsidR="00D25AB4">
        <w:rPr>
          <w:rFonts w:asciiTheme="majorEastAsia" w:eastAsiaTheme="majorEastAsia" w:hAnsiTheme="majorEastAsia" w:hint="eastAsia"/>
          <w:sz w:val="22"/>
          <w:szCs w:val="24"/>
          <w:shd w:val="clear" w:color="auto" w:fill="FFFFFF" w:themeFill="background1"/>
        </w:rPr>
        <w:t>み</w:t>
      </w:r>
      <w:r w:rsidRPr="00CB4FE5">
        <w:rPr>
          <w:rFonts w:asciiTheme="majorEastAsia" w:eastAsiaTheme="majorEastAsia" w:hAnsiTheme="majorEastAsia" w:hint="eastAsia"/>
          <w:sz w:val="22"/>
          <w:szCs w:val="24"/>
          <w:shd w:val="clear" w:color="auto" w:fill="FFFFFF" w:themeFill="background1"/>
        </w:rPr>
        <w:t>を定め、更なる雇用促進並びに定着支援に取り組んでいる。</w:t>
      </w:r>
    </w:p>
    <w:p w14:paraId="165AEF25" w14:textId="77777777" w:rsidR="00CB4FE5" w:rsidRPr="002D5294" w:rsidRDefault="00CB4FE5" w:rsidP="009104FA">
      <w:pPr>
        <w:spacing w:beforeLines="50" w:before="180" w:beforeAutospacing="0" w:afterLines="50" w:after="180" w:afterAutospacing="0"/>
        <w:ind w:left="357"/>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27344B3D" w14:textId="0EF39531" w:rsidR="006A371F" w:rsidRPr="00CD313E" w:rsidRDefault="004B777D" w:rsidP="009104FA">
      <w:pPr>
        <w:spacing w:beforeLines="50" w:before="180" w:beforeAutospacing="0" w:after="0" w:afterAutospacing="0"/>
        <w:ind w:leftChars="213" w:left="426"/>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 xml:space="preserve">　</w:t>
      </w:r>
      <w:r w:rsidR="006A371F" w:rsidRPr="006A371F">
        <w:rPr>
          <w:rFonts w:asciiTheme="minorEastAsia" w:hAnsiTheme="minorEastAsia" w:hint="eastAsia"/>
          <w:sz w:val="22"/>
          <w:szCs w:val="24"/>
          <w:shd w:val="clear" w:color="auto" w:fill="FFFFFF" w:themeFill="background1"/>
        </w:rPr>
        <w:t>知事部局</w:t>
      </w:r>
      <w:r>
        <w:rPr>
          <w:rFonts w:asciiTheme="minorEastAsia" w:hAnsiTheme="minorEastAsia" w:hint="eastAsia"/>
          <w:sz w:val="22"/>
          <w:szCs w:val="24"/>
          <w:shd w:val="clear" w:color="auto" w:fill="FFFFFF" w:themeFill="background1"/>
        </w:rPr>
        <w:t>等</w:t>
      </w:r>
      <w:r w:rsidR="006A371F" w:rsidRPr="006A371F">
        <w:rPr>
          <w:rFonts w:asciiTheme="minorEastAsia" w:hAnsiTheme="minorEastAsia" w:hint="eastAsia"/>
          <w:sz w:val="22"/>
          <w:szCs w:val="24"/>
          <w:shd w:val="clear" w:color="auto" w:fill="FFFFFF" w:themeFill="background1"/>
        </w:rPr>
        <w:t>における障がい者雇用率は</w:t>
      </w:r>
      <w:r w:rsidR="000176F9">
        <w:rPr>
          <w:rFonts w:asciiTheme="minorEastAsia" w:hAnsiTheme="minorEastAsia" w:hint="eastAsia"/>
          <w:sz w:val="22"/>
          <w:szCs w:val="24"/>
          <w:shd w:val="clear" w:color="auto" w:fill="FFFFFF" w:themeFill="background1"/>
        </w:rPr>
        <w:t>、</w:t>
      </w:r>
      <w:r w:rsidR="006A371F" w:rsidRPr="006A371F">
        <w:rPr>
          <w:rFonts w:asciiTheme="minorEastAsia" w:hAnsiTheme="minorEastAsia" w:hint="eastAsia"/>
          <w:sz w:val="22"/>
          <w:szCs w:val="24"/>
          <w:shd w:val="clear" w:color="auto" w:fill="FFFFFF" w:themeFill="background1"/>
        </w:rPr>
        <w:t>平成24</w:t>
      </w:r>
      <w:r w:rsidR="00921277">
        <w:rPr>
          <w:rFonts w:asciiTheme="minorEastAsia" w:hAnsiTheme="minorEastAsia"/>
          <w:sz w:val="22"/>
          <w:szCs w:val="24"/>
          <w:shd w:val="clear" w:color="auto" w:fill="FFFFFF" w:themeFill="background1"/>
        </w:rPr>
        <w:t>(2012)</w:t>
      </w:r>
      <w:r w:rsidR="006A371F" w:rsidRPr="006A371F">
        <w:rPr>
          <w:rFonts w:asciiTheme="minorEastAsia" w:hAnsiTheme="minorEastAsia" w:hint="eastAsia"/>
          <w:sz w:val="22"/>
          <w:szCs w:val="24"/>
          <w:shd w:val="clear" w:color="auto" w:fill="FFFFFF" w:themeFill="background1"/>
        </w:rPr>
        <w:t>年度以降</w:t>
      </w:r>
      <w:r w:rsidR="002711DA">
        <w:rPr>
          <w:rFonts w:asciiTheme="minorEastAsia" w:hAnsiTheme="minorEastAsia" w:hint="eastAsia"/>
          <w:sz w:val="22"/>
          <w:szCs w:val="24"/>
          <w:shd w:val="clear" w:color="auto" w:fill="FFFFFF" w:themeFill="background1"/>
        </w:rPr>
        <w:t>、</w:t>
      </w:r>
      <w:r w:rsidR="000176F9">
        <w:rPr>
          <w:rFonts w:asciiTheme="minorEastAsia" w:hAnsiTheme="minorEastAsia" w:hint="eastAsia"/>
          <w:sz w:val="22"/>
          <w:szCs w:val="24"/>
          <w:shd w:val="clear" w:color="auto" w:fill="FFFFFF" w:themeFill="background1"/>
        </w:rPr>
        <w:t>都道府県の中で全国</w:t>
      </w:r>
      <w:r w:rsidR="00201ECE">
        <w:rPr>
          <w:rFonts w:asciiTheme="minorEastAsia" w:hAnsiTheme="minorEastAsia" w:hint="eastAsia"/>
          <w:sz w:val="22"/>
          <w:szCs w:val="24"/>
          <w:shd w:val="clear" w:color="auto" w:fill="FFFFFF" w:themeFill="background1"/>
        </w:rPr>
        <w:t>トップ</w:t>
      </w:r>
      <w:r w:rsidR="006A371F" w:rsidRPr="006A371F">
        <w:rPr>
          <w:rFonts w:asciiTheme="minorEastAsia" w:hAnsiTheme="minorEastAsia" w:hint="eastAsia"/>
          <w:sz w:val="22"/>
          <w:szCs w:val="24"/>
          <w:shd w:val="clear" w:color="auto" w:fill="FFFFFF" w:themeFill="background1"/>
        </w:rPr>
        <w:t>を維持しており、</w:t>
      </w:r>
      <w:r w:rsidR="006A371F" w:rsidRPr="00431238">
        <w:rPr>
          <w:rFonts w:asciiTheme="minorEastAsia" w:hAnsiTheme="minorEastAsia" w:hint="eastAsia"/>
          <w:sz w:val="22"/>
          <w:szCs w:val="24"/>
          <w:shd w:val="clear" w:color="auto" w:fill="FFFFFF" w:themeFill="background1"/>
        </w:rPr>
        <w:t>令和</w:t>
      </w:r>
      <w:r w:rsidR="006C6BC2" w:rsidRPr="00431238">
        <w:rPr>
          <w:rFonts w:asciiTheme="minorEastAsia" w:hAnsiTheme="minorEastAsia" w:hint="eastAsia"/>
          <w:sz w:val="22"/>
          <w:szCs w:val="24"/>
          <w:shd w:val="clear" w:color="auto" w:fill="FFFFFF" w:themeFill="background1"/>
        </w:rPr>
        <w:t>５</w:t>
      </w:r>
      <w:r w:rsidR="00921277" w:rsidRPr="00431238">
        <w:rPr>
          <w:rFonts w:asciiTheme="minorEastAsia" w:hAnsiTheme="minorEastAsia"/>
          <w:sz w:val="22"/>
          <w:szCs w:val="24"/>
          <w:shd w:val="clear" w:color="auto" w:fill="FFFFFF" w:themeFill="background1"/>
        </w:rPr>
        <w:t>(202</w:t>
      </w:r>
      <w:r w:rsidR="006C6BC2" w:rsidRPr="00431238">
        <w:rPr>
          <w:rFonts w:asciiTheme="minorEastAsia" w:hAnsiTheme="minorEastAsia"/>
          <w:sz w:val="22"/>
          <w:szCs w:val="24"/>
          <w:shd w:val="clear" w:color="auto" w:fill="FFFFFF" w:themeFill="background1"/>
        </w:rPr>
        <w:t>3</w:t>
      </w:r>
      <w:r w:rsidR="00921277" w:rsidRPr="00431238">
        <w:rPr>
          <w:rFonts w:asciiTheme="minorEastAsia" w:hAnsiTheme="minorEastAsia"/>
          <w:sz w:val="22"/>
          <w:szCs w:val="24"/>
          <w:shd w:val="clear" w:color="auto" w:fill="FFFFFF" w:themeFill="background1"/>
        </w:rPr>
        <w:t>)</w:t>
      </w:r>
      <w:r w:rsidR="006A371F" w:rsidRPr="00431238">
        <w:rPr>
          <w:rFonts w:asciiTheme="minorEastAsia" w:hAnsiTheme="minorEastAsia" w:hint="eastAsia"/>
          <w:sz w:val="22"/>
          <w:szCs w:val="24"/>
          <w:shd w:val="clear" w:color="auto" w:fill="FFFFFF" w:themeFill="background1"/>
        </w:rPr>
        <w:t>年度</w:t>
      </w:r>
      <w:r w:rsidR="006C6BC2" w:rsidRPr="00431238">
        <w:rPr>
          <w:rFonts w:asciiTheme="minorEastAsia" w:hAnsiTheme="minorEastAsia" w:hint="eastAsia"/>
          <w:sz w:val="22"/>
          <w:szCs w:val="24"/>
          <w:shd w:val="clear" w:color="auto" w:fill="FFFFFF" w:themeFill="background1"/>
        </w:rPr>
        <w:t>で</w:t>
      </w:r>
      <w:r w:rsidR="006A371F" w:rsidRPr="00431238">
        <w:rPr>
          <w:rFonts w:asciiTheme="minorEastAsia" w:hAnsiTheme="minorEastAsia" w:hint="eastAsia"/>
          <w:sz w:val="22"/>
          <w:szCs w:val="24"/>
          <w:shd w:val="clear" w:color="auto" w:fill="FFFFFF" w:themeFill="background1"/>
        </w:rPr>
        <w:t>は3.</w:t>
      </w:r>
      <w:r w:rsidR="006C6BC2" w:rsidRPr="00431238">
        <w:rPr>
          <w:rFonts w:asciiTheme="minorEastAsia" w:hAnsiTheme="minorEastAsia"/>
          <w:sz w:val="22"/>
          <w:szCs w:val="24"/>
          <w:shd w:val="clear" w:color="auto" w:fill="FFFFFF" w:themeFill="background1"/>
        </w:rPr>
        <w:t>49</w:t>
      </w:r>
      <w:r w:rsidR="006A371F" w:rsidRPr="00431238">
        <w:rPr>
          <w:rFonts w:asciiTheme="minorEastAsia" w:hAnsiTheme="minorEastAsia" w:hint="eastAsia"/>
          <w:sz w:val="22"/>
          <w:szCs w:val="24"/>
          <w:shd w:val="clear" w:color="auto" w:fill="FFFFFF" w:themeFill="background1"/>
        </w:rPr>
        <w:t>%となっ</w:t>
      </w:r>
      <w:r w:rsidR="006A371F" w:rsidRPr="006A371F">
        <w:rPr>
          <w:rFonts w:asciiTheme="minorEastAsia" w:hAnsiTheme="minorEastAsia" w:hint="eastAsia"/>
          <w:sz w:val="22"/>
          <w:szCs w:val="24"/>
          <w:shd w:val="clear" w:color="auto" w:fill="FFFFFF" w:themeFill="background1"/>
        </w:rPr>
        <w:t>ている（法定雇用率2.6%）。また、令和元</w:t>
      </w:r>
      <w:r w:rsidR="003706D5">
        <w:rPr>
          <w:rFonts w:asciiTheme="minorEastAsia" w:hAnsiTheme="minorEastAsia" w:hint="eastAsia"/>
          <w:sz w:val="22"/>
          <w:szCs w:val="24"/>
          <w:shd w:val="clear" w:color="auto" w:fill="FFFFFF" w:themeFill="background1"/>
        </w:rPr>
        <w:t>(</w:t>
      </w:r>
      <w:r w:rsidR="003706D5">
        <w:rPr>
          <w:rFonts w:asciiTheme="minorEastAsia" w:hAnsiTheme="minorEastAsia"/>
          <w:sz w:val="22"/>
          <w:szCs w:val="24"/>
          <w:shd w:val="clear" w:color="auto" w:fill="FFFFFF" w:themeFill="background1"/>
        </w:rPr>
        <w:t>2019)</w:t>
      </w:r>
      <w:r w:rsidR="00417483">
        <w:rPr>
          <w:rFonts w:asciiTheme="minorEastAsia" w:hAnsiTheme="minorEastAsia" w:hint="eastAsia"/>
          <w:sz w:val="22"/>
          <w:szCs w:val="24"/>
          <w:shd w:val="clear" w:color="auto" w:fill="FFFFFF" w:themeFill="background1"/>
        </w:rPr>
        <w:t>年度実施以降、障がい者を対象とした</w:t>
      </w:r>
      <w:r w:rsidR="006A371F" w:rsidRPr="006A371F">
        <w:rPr>
          <w:rFonts w:asciiTheme="minorEastAsia" w:hAnsiTheme="minorEastAsia" w:hint="eastAsia"/>
          <w:sz w:val="22"/>
          <w:szCs w:val="24"/>
          <w:shd w:val="clear" w:color="auto" w:fill="FFFFFF" w:themeFill="background1"/>
        </w:rPr>
        <w:t>職員採用選考における受験資格を身体障がいのみから、</w:t>
      </w:r>
      <w:r w:rsidR="005A77D6">
        <w:rPr>
          <w:rFonts w:asciiTheme="minorEastAsia" w:hAnsiTheme="minorEastAsia" w:hint="eastAsia"/>
          <w:sz w:val="22"/>
          <w:szCs w:val="24"/>
          <w:shd w:val="clear" w:color="auto" w:fill="FFFFFF" w:themeFill="background1"/>
        </w:rPr>
        <w:t>知的障がい、</w:t>
      </w:r>
      <w:r w:rsidR="006A371F" w:rsidRPr="006A371F">
        <w:rPr>
          <w:rFonts w:asciiTheme="minorEastAsia" w:hAnsiTheme="minorEastAsia" w:hint="eastAsia"/>
          <w:sz w:val="22"/>
          <w:szCs w:val="24"/>
          <w:shd w:val="clear" w:color="auto" w:fill="FFFFFF" w:themeFill="background1"/>
        </w:rPr>
        <w:t>精神障がいに</w:t>
      </w:r>
      <w:r w:rsidR="000176F9">
        <w:rPr>
          <w:rFonts w:asciiTheme="minorEastAsia" w:hAnsiTheme="minorEastAsia" w:hint="eastAsia"/>
          <w:sz w:val="22"/>
          <w:szCs w:val="24"/>
          <w:shd w:val="clear" w:color="auto" w:fill="FFFFFF" w:themeFill="background1"/>
        </w:rPr>
        <w:t>も</w:t>
      </w:r>
      <w:r w:rsidR="006A371F" w:rsidRPr="006A371F">
        <w:rPr>
          <w:rFonts w:asciiTheme="minorEastAsia" w:hAnsiTheme="minorEastAsia" w:hint="eastAsia"/>
          <w:sz w:val="22"/>
          <w:szCs w:val="24"/>
          <w:shd w:val="clear" w:color="auto" w:fill="FFFFFF" w:themeFill="background1"/>
        </w:rPr>
        <w:t>拡大する</w:t>
      </w:r>
      <w:r w:rsidR="009B0714">
        <w:rPr>
          <w:rFonts w:asciiTheme="minorEastAsia" w:hAnsiTheme="minorEastAsia" w:hint="eastAsia"/>
          <w:sz w:val="22"/>
          <w:szCs w:val="24"/>
          <w:shd w:val="clear" w:color="auto" w:fill="FFFFFF" w:themeFill="background1"/>
        </w:rPr>
        <w:t>等</w:t>
      </w:r>
      <w:r w:rsidR="006A371F" w:rsidRPr="006A371F">
        <w:rPr>
          <w:rFonts w:asciiTheme="minorEastAsia" w:hAnsiTheme="minorEastAsia" w:hint="eastAsia"/>
          <w:sz w:val="22"/>
          <w:szCs w:val="24"/>
          <w:shd w:val="clear" w:color="auto" w:fill="FFFFFF" w:themeFill="background1"/>
        </w:rPr>
        <w:t>、より多くの障がい者への雇用機会の提供に</w:t>
      </w:r>
      <w:r w:rsidR="00417483">
        <w:rPr>
          <w:rFonts w:asciiTheme="minorEastAsia" w:hAnsiTheme="minorEastAsia" w:hint="eastAsia"/>
          <w:sz w:val="22"/>
          <w:szCs w:val="24"/>
          <w:shd w:val="clear" w:color="auto" w:fill="FFFFFF" w:themeFill="background1"/>
        </w:rPr>
        <w:t>向け</w:t>
      </w:r>
      <w:r w:rsidR="006A371F" w:rsidRPr="00CD313E">
        <w:rPr>
          <w:rFonts w:asciiTheme="minorEastAsia" w:hAnsiTheme="minorEastAsia" w:hint="eastAsia"/>
          <w:sz w:val="22"/>
          <w:szCs w:val="24"/>
          <w:shd w:val="clear" w:color="auto" w:fill="FFFFFF" w:themeFill="background1"/>
        </w:rPr>
        <w:t>取り組んでいる。</w:t>
      </w:r>
    </w:p>
    <w:p w14:paraId="39D50B0A" w14:textId="5A26C157" w:rsidR="00D35C62" w:rsidRDefault="002C611D" w:rsidP="009104FA">
      <w:pPr>
        <w:spacing w:beforeLines="50" w:before="180" w:beforeAutospacing="0" w:after="0" w:afterAutospacing="0"/>
        <w:ind w:leftChars="213" w:left="426"/>
        <w:jc w:val="both"/>
        <w:rPr>
          <w:rFonts w:asciiTheme="minorEastAsia" w:hAnsiTheme="minorEastAsia"/>
          <w:sz w:val="22"/>
          <w:szCs w:val="24"/>
          <w:shd w:val="clear" w:color="auto" w:fill="FFFFFF" w:themeFill="background1"/>
        </w:rPr>
      </w:pPr>
      <w:r w:rsidRPr="00CD313E">
        <w:rPr>
          <w:rFonts w:asciiTheme="minorEastAsia" w:hAnsiTheme="minorEastAsia" w:hint="eastAsia"/>
          <w:sz w:val="22"/>
          <w:szCs w:val="24"/>
          <w:shd w:val="clear" w:color="auto" w:fill="FFFFFF" w:themeFill="background1"/>
        </w:rPr>
        <w:t xml:space="preserve">　一方、障がい者である職員が安心して働き続ける</w:t>
      </w:r>
      <w:r w:rsidR="006A371F" w:rsidRPr="00CD313E">
        <w:rPr>
          <w:rFonts w:asciiTheme="minorEastAsia" w:hAnsiTheme="minorEastAsia" w:hint="eastAsia"/>
          <w:sz w:val="22"/>
          <w:szCs w:val="24"/>
          <w:shd w:val="clear" w:color="auto" w:fill="FFFFFF" w:themeFill="background1"/>
        </w:rPr>
        <w:t>ためには、障がい特性に応じた合理的配慮について</w:t>
      </w:r>
      <w:r w:rsidRPr="00CD313E">
        <w:rPr>
          <w:rFonts w:asciiTheme="minorEastAsia" w:hAnsiTheme="minorEastAsia" w:hint="eastAsia"/>
          <w:sz w:val="22"/>
          <w:szCs w:val="24"/>
          <w:shd w:val="clear" w:color="auto" w:fill="FFFFFF" w:themeFill="background1"/>
        </w:rPr>
        <w:t>、庁内における</w:t>
      </w:r>
      <w:r w:rsidR="006A371F" w:rsidRPr="00CD313E">
        <w:rPr>
          <w:rFonts w:asciiTheme="minorEastAsia" w:hAnsiTheme="minorEastAsia" w:hint="eastAsia"/>
          <w:sz w:val="22"/>
          <w:szCs w:val="24"/>
          <w:shd w:val="clear" w:color="auto" w:fill="FFFFFF" w:themeFill="background1"/>
        </w:rPr>
        <w:t>より一層の周知啓発や相談体制の整備、障がい種別に応じた職域拡大等の課題</w:t>
      </w:r>
      <w:r w:rsidRPr="00CD313E">
        <w:rPr>
          <w:rFonts w:asciiTheme="minorEastAsia" w:hAnsiTheme="minorEastAsia" w:hint="eastAsia"/>
          <w:sz w:val="22"/>
          <w:szCs w:val="24"/>
          <w:shd w:val="clear" w:color="auto" w:fill="FFFFFF" w:themeFill="background1"/>
        </w:rPr>
        <w:t>を解決する必要があり</w:t>
      </w:r>
      <w:r w:rsidR="006A371F" w:rsidRPr="00CD313E">
        <w:rPr>
          <w:rFonts w:asciiTheme="minorEastAsia" w:hAnsiTheme="minorEastAsia" w:hint="eastAsia"/>
          <w:sz w:val="22"/>
          <w:szCs w:val="24"/>
          <w:shd w:val="clear" w:color="auto" w:fill="FFFFFF" w:themeFill="background1"/>
        </w:rPr>
        <w:t>、</w:t>
      </w:r>
      <w:r w:rsidRPr="00CD313E">
        <w:rPr>
          <w:rFonts w:asciiTheme="minorEastAsia" w:hAnsiTheme="minorEastAsia" w:hint="eastAsia"/>
          <w:sz w:val="22"/>
          <w:szCs w:val="24"/>
          <w:shd w:val="clear" w:color="auto" w:fill="FFFFFF" w:themeFill="background1"/>
        </w:rPr>
        <w:t>今後</w:t>
      </w:r>
      <w:r>
        <w:rPr>
          <w:rFonts w:asciiTheme="minorEastAsia" w:hAnsiTheme="minorEastAsia" w:hint="eastAsia"/>
          <w:sz w:val="22"/>
          <w:szCs w:val="24"/>
          <w:shd w:val="clear" w:color="auto" w:fill="FFFFFF" w:themeFill="background1"/>
        </w:rPr>
        <w:t>更に</w:t>
      </w:r>
      <w:r w:rsidR="006A371F" w:rsidRPr="006A371F">
        <w:rPr>
          <w:rFonts w:asciiTheme="minorEastAsia" w:hAnsiTheme="minorEastAsia" w:hint="eastAsia"/>
          <w:sz w:val="22"/>
          <w:szCs w:val="24"/>
          <w:shd w:val="clear" w:color="auto" w:fill="FFFFFF" w:themeFill="background1"/>
        </w:rPr>
        <w:t>雇用率の維持と定着支援に取り組</w:t>
      </w:r>
      <w:r>
        <w:rPr>
          <w:rFonts w:asciiTheme="minorEastAsia" w:hAnsiTheme="minorEastAsia" w:hint="eastAsia"/>
          <w:sz w:val="22"/>
          <w:szCs w:val="24"/>
          <w:shd w:val="clear" w:color="auto" w:fill="FFFFFF" w:themeFill="background1"/>
        </w:rPr>
        <w:t>んでいく</w:t>
      </w:r>
      <w:r w:rsidR="006A371F" w:rsidRPr="006A371F">
        <w:rPr>
          <w:rFonts w:asciiTheme="minorEastAsia" w:hAnsiTheme="minorEastAsia" w:hint="eastAsia"/>
          <w:sz w:val="22"/>
          <w:szCs w:val="24"/>
          <w:shd w:val="clear" w:color="auto" w:fill="FFFFFF" w:themeFill="background1"/>
        </w:rPr>
        <w:t>。</w:t>
      </w:r>
    </w:p>
    <w:p w14:paraId="35CF5E59" w14:textId="13CF4FFF" w:rsidR="00F657FB" w:rsidRDefault="00D35C62" w:rsidP="009104FA">
      <w:pPr>
        <w:spacing w:beforeLines="50" w:before="180" w:beforeAutospacing="0" w:after="0" w:afterAutospacing="0"/>
        <w:ind w:leftChars="213" w:left="426"/>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w:t>
      </w:r>
      <w:r w:rsidR="006F79D2">
        <w:rPr>
          <w:rFonts w:asciiTheme="minorEastAsia" w:hAnsiTheme="minorEastAsia" w:hint="eastAsia"/>
          <w:sz w:val="22"/>
          <w:szCs w:val="24"/>
          <w:shd w:val="clear" w:color="auto" w:fill="FFFFFF" w:themeFill="background1"/>
        </w:rPr>
        <w:t>知事部局等における</w:t>
      </w:r>
      <w:r w:rsidR="00CB2275">
        <w:rPr>
          <w:rFonts w:asciiTheme="minorEastAsia" w:hAnsiTheme="minorEastAsia" w:hint="eastAsia"/>
          <w:sz w:val="22"/>
          <w:szCs w:val="24"/>
          <w:shd w:val="clear" w:color="auto" w:fill="FFFFFF" w:themeFill="background1"/>
        </w:rPr>
        <w:t>障がい者雇用率の推移</w:t>
      </w:r>
      <w:r>
        <w:rPr>
          <w:rFonts w:asciiTheme="minorEastAsia" w:hAnsiTheme="minorEastAsia" w:hint="eastAsia"/>
          <w:sz w:val="22"/>
          <w:szCs w:val="24"/>
          <w:shd w:val="clear" w:color="auto" w:fill="FFFFFF" w:themeFill="background1"/>
        </w:rPr>
        <w:t>】</w:t>
      </w:r>
    </w:p>
    <w:p w14:paraId="5365B322" w14:textId="51FDAE1D" w:rsidR="007D3A50" w:rsidRDefault="007A4F5B" w:rsidP="009104FA">
      <w:pPr>
        <w:spacing w:beforeLines="50" w:before="180" w:beforeAutospacing="0" w:after="0" w:afterAutospacing="0"/>
        <w:ind w:leftChars="213" w:left="426"/>
        <w:jc w:val="both"/>
        <w:rPr>
          <w:rFonts w:asciiTheme="minorEastAsia" w:hAnsiTheme="minorEastAsia"/>
          <w:sz w:val="22"/>
          <w:szCs w:val="24"/>
          <w:shd w:val="clear" w:color="auto" w:fill="FFFFFF" w:themeFill="background1"/>
        </w:rPr>
      </w:pPr>
      <w:r w:rsidRPr="007D3A50">
        <w:rPr>
          <w:rFonts w:hint="eastAsia"/>
          <w:noProof/>
        </w:rPr>
        <w:drawing>
          <wp:anchor distT="0" distB="0" distL="114300" distR="114300" simplePos="0" relativeHeight="252741632" behindDoc="0" locked="0" layoutInCell="1" allowOverlap="1" wp14:anchorId="0C0D6083" wp14:editId="64DF8F84">
            <wp:simplePos x="0" y="0"/>
            <wp:positionH relativeFrom="column">
              <wp:posOffset>143123</wp:posOffset>
            </wp:positionH>
            <wp:positionV relativeFrom="paragraph">
              <wp:posOffset>31170</wp:posOffset>
            </wp:positionV>
            <wp:extent cx="5759450" cy="6858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54D93" w14:textId="1D349535" w:rsidR="007D3A50" w:rsidRPr="007D3A50" w:rsidRDefault="007D3A50" w:rsidP="009104FA">
      <w:pPr>
        <w:spacing w:beforeLines="50" w:before="180" w:beforeAutospacing="0" w:after="0" w:afterAutospacing="0"/>
        <w:ind w:leftChars="213" w:left="426"/>
        <w:jc w:val="both"/>
        <w:rPr>
          <w:rFonts w:asciiTheme="minorEastAsia" w:hAnsiTheme="minorEastAsia"/>
          <w:sz w:val="22"/>
          <w:szCs w:val="24"/>
          <w:shd w:val="clear" w:color="auto" w:fill="FFFFFF" w:themeFill="background1"/>
        </w:rPr>
      </w:pPr>
    </w:p>
    <w:p w14:paraId="137A3BD0" w14:textId="1DC5FB55" w:rsidR="001E4961" w:rsidRDefault="00A54B56" w:rsidP="009104FA">
      <w:pPr>
        <w:spacing w:before="0" w:beforeAutospacing="0" w:line="320" w:lineRule="exact"/>
        <w:ind w:leftChars="213" w:left="426"/>
        <w:jc w:val="both"/>
        <w:rPr>
          <w:rFonts w:asciiTheme="minorEastAsia" w:hAnsiTheme="minorEastAsia"/>
          <w:sz w:val="16"/>
          <w:szCs w:val="24"/>
          <w:shd w:val="clear" w:color="auto" w:fill="FFFFFF" w:themeFill="background1"/>
        </w:rPr>
      </w:pPr>
      <w:r>
        <w:rPr>
          <w:rFonts w:asciiTheme="minorEastAsia" w:hAnsiTheme="minorEastAsia" w:hint="eastAsia"/>
          <w:sz w:val="16"/>
          <w:szCs w:val="24"/>
          <w:shd w:val="clear" w:color="auto" w:fill="FFFFFF" w:themeFill="background1"/>
        </w:rPr>
        <w:t>※</w:t>
      </w:r>
      <w:r w:rsidR="00AA536E">
        <w:rPr>
          <w:rFonts w:asciiTheme="minorEastAsia" w:hAnsiTheme="minorEastAsia" w:hint="eastAsia"/>
          <w:sz w:val="16"/>
          <w:szCs w:val="24"/>
          <w:shd w:val="clear" w:color="auto" w:fill="FFFFFF" w:themeFill="background1"/>
        </w:rPr>
        <w:t>H30から議会事務局を含む</w:t>
      </w:r>
      <w:r w:rsidR="00AA536E">
        <w:rPr>
          <w:rFonts w:asciiTheme="minorEastAsia" w:hAnsiTheme="minorEastAsia"/>
          <w:sz w:val="16"/>
          <w:szCs w:val="24"/>
          <w:shd w:val="clear" w:color="auto" w:fill="FFFFFF" w:themeFill="background1"/>
        </w:rPr>
        <w:br/>
      </w:r>
      <w:r w:rsidR="00AA536E">
        <w:rPr>
          <w:rFonts w:asciiTheme="minorEastAsia" w:hAnsiTheme="minorEastAsia" w:hint="eastAsia"/>
          <w:sz w:val="16"/>
          <w:szCs w:val="24"/>
          <w:shd w:val="clear" w:color="auto" w:fill="FFFFFF" w:themeFill="background1"/>
        </w:rPr>
        <w:t>※障がい者である職員数及び職員数は換算値</w:t>
      </w:r>
    </w:p>
    <w:p w14:paraId="40F21CB0" w14:textId="7BF74CC1" w:rsidR="00884740" w:rsidRPr="00F657FB" w:rsidRDefault="00884740" w:rsidP="009104FA">
      <w:pPr>
        <w:spacing w:before="0" w:beforeAutospacing="0" w:line="320" w:lineRule="exact"/>
        <w:ind w:leftChars="213" w:left="426"/>
        <w:jc w:val="both"/>
        <w:rPr>
          <w:rFonts w:asciiTheme="minorEastAsia" w:hAnsiTheme="minorEastAsia"/>
          <w:sz w:val="22"/>
          <w:szCs w:val="24"/>
          <w:shd w:val="clear" w:color="auto" w:fill="FFFFFF" w:themeFill="background1"/>
        </w:rPr>
      </w:pPr>
      <w:r>
        <w:rPr>
          <w:rFonts w:asciiTheme="minorEastAsia" w:hAnsiTheme="minorEastAsia"/>
          <w:sz w:val="21"/>
          <w:szCs w:val="24"/>
          <w:shd w:val="clear" w:color="auto" w:fill="FFFFFF" w:themeFill="background1"/>
        </w:rPr>
        <w:br w:type="page"/>
      </w:r>
    </w:p>
    <w:p w14:paraId="077CA073" w14:textId="5D0FE25A" w:rsidR="00FF7651" w:rsidRPr="00F53D36" w:rsidRDefault="0029778E" w:rsidP="009104FA">
      <w:pPr>
        <w:pStyle w:val="3"/>
        <w:jc w:val="both"/>
        <w:rPr>
          <w:b/>
          <w:sz w:val="24"/>
          <w:shd w:val="clear" w:color="auto" w:fill="FFFFFF" w:themeFill="background1"/>
        </w:rPr>
      </w:pPr>
      <w:bookmarkStart w:id="32" w:name="_Toc141784319"/>
      <w:bookmarkStart w:id="33" w:name="_Toc141905510"/>
      <w:bookmarkStart w:id="34" w:name="_Toc159520079"/>
      <w:r w:rsidRPr="00F53D36">
        <w:rPr>
          <w:rFonts w:hint="eastAsia"/>
          <w:b/>
          <w:sz w:val="24"/>
          <w:shd w:val="clear" w:color="auto" w:fill="FFFFFF" w:themeFill="background1"/>
        </w:rPr>
        <w:lastRenderedPageBreak/>
        <w:t>（</w:t>
      </w:r>
      <w:r w:rsidR="006A371F">
        <w:rPr>
          <w:rFonts w:hint="eastAsia"/>
          <w:b/>
          <w:sz w:val="24"/>
          <w:shd w:val="clear" w:color="auto" w:fill="FFFFFF" w:themeFill="background1"/>
        </w:rPr>
        <w:t>８</w:t>
      </w:r>
      <w:r w:rsidRPr="00F53D36">
        <w:rPr>
          <w:rFonts w:hint="eastAsia"/>
          <w:b/>
          <w:sz w:val="24"/>
          <w:shd w:val="clear" w:color="auto" w:fill="FFFFFF" w:themeFill="background1"/>
        </w:rPr>
        <w:t>）</w:t>
      </w:r>
      <w:r w:rsidR="00EC6B40" w:rsidRPr="00F53D36">
        <w:rPr>
          <w:rFonts w:hint="eastAsia"/>
          <w:b/>
          <w:sz w:val="24"/>
          <w:shd w:val="clear" w:color="auto" w:fill="FFFFFF" w:themeFill="background1"/>
        </w:rPr>
        <w:t>人事異動</w:t>
      </w:r>
      <w:bookmarkEnd w:id="32"/>
      <w:bookmarkEnd w:id="33"/>
      <w:bookmarkEnd w:id="34"/>
    </w:p>
    <w:p w14:paraId="76A9C563" w14:textId="43416BC0" w:rsidR="0029778E" w:rsidRDefault="0029778E"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424B1E77" w14:textId="7E1E1882" w:rsidR="00EC6B40" w:rsidRPr="00EC6B40" w:rsidRDefault="00EC6B40" w:rsidP="009104FA">
      <w:pPr>
        <w:spacing w:beforeLines="50" w:before="180" w:beforeAutospacing="0" w:after="0" w:afterAutospacing="0" w:line="340" w:lineRule="exact"/>
        <w:ind w:left="284" w:firstLineChars="100" w:firstLine="220"/>
        <w:jc w:val="both"/>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人事異動は、職員の能力育成と資質の向上、適材適所の配置による能力の活用、組織全体の活力向上を目的として実施している。</w:t>
      </w:r>
    </w:p>
    <w:p w14:paraId="62426775" w14:textId="583219C5" w:rsidR="007C440F" w:rsidRDefault="00EC6B40"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職員のキャリアパスについては、幅広い視野と専門領域を併せ持った職員の育成を基本的な考え方とし</w:t>
      </w:r>
      <w:r w:rsidR="002711DA">
        <w:rPr>
          <w:rFonts w:asciiTheme="majorEastAsia" w:eastAsiaTheme="majorEastAsia" w:hAnsiTheme="majorEastAsia" w:hint="eastAsia"/>
          <w:sz w:val="22"/>
          <w:szCs w:val="24"/>
          <w:shd w:val="clear" w:color="auto" w:fill="FFFFFF" w:themeFill="background1"/>
        </w:rPr>
        <w:t>て</w:t>
      </w:r>
      <w:r w:rsidRPr="00EC6B40">
        <w:rPr>
          <w:rFonts w:asciiTheme="majorEastAsia" w:eastAsiaTheme="majorEastAsia" w:hAnsiTheme="majorEastAsia" w:hint="eastAsia"/>
          <w:sz w:val="22"/>
          <w:szCs w:val="24"/>
          <w:shd w:val="clear" w:color="auto" w:fill="FFFFFF" w:themeFill="background1"/>
        </w:rPr>
        <w:t>、新規採用職員における本庁・現場間の異動や、課長補佐までの間</w:t>
      </w:r>
      <w:r w:rsidR="002711DA">
        <w:rPr>
          <w:rFonts w:asciiTheme="majorEastAsia" w:eastAsiaTheme="majorEastAsia" w:hAnsiTheme="majorEastAsia" w:hint="eastAsia"/>
          <w:sz w:val="22"/>
          <w:szCs w:val="24"/>
          <w:shd w:val="clear" w:color="auto" w:fill="FFFFFF" w:themeFill="background1"/>
        </w:rPr>
        <w:t>における</w:t>
      </w:r>
      <w:r w:rsidRPr="00EC6B40">
        <w:rPr>
          <w:rFonts w:asciiTheme="majorEastAsia" w:eastAsiaTheme="majorEastAsia" w:hAnsiTheme="majorEastAsia" w:hint="eastAsia"/>
          <w:sz w:val="22"/>
          <w:szCs w:val="24"/>
          <w:shd w:val="clear" w:color="auto" w:fill="FFFFFF" w:themeFill="background1"/>
        </w:rPr>
        <w:t>現場重視の幅広い分野での異動を実施するとともに、それ以降は、これまでのキャリアを</w:t>
      </w:r>
      <w:r w:rsidR="00D06C87">
        <w:rPr>
          <w:rFonts w:asciiTheme="majorEastAsia" w:eastAsiaTheme="majorEastAsia" w:hAnsiTheme="majorEastAsia" w:hint="eastAsia"/>
          <w:sz w:val="22"/>
          <w:szCs w:val="24"/>
          <w:shd w:val="clear" w:color="auto" w:fill="FFFFFF" w:themeFill="background1"/>
        </w:rPr>
        <w:t>生</w:t>
      </w:r>
      <w:r w:rsidRPr="00EC6B40">
        <w:rPr>
          <w:rFonts w:asciiTheme="majorEastAsia" w:eastAsiaTheme="majorEastAsia" w:hAnsiTheme="majorEastAsia" w:hint="eastAsia"/>
          <w:sz w:val="22"/>
          <w:szCs w:val="24"/>
          <w:shd w:val="clear" w:color="auto" w:fill="FFFFFF" w:themeFill="background1"/>
        </w:rPr>
        <w:t>かした複数の得意分野での異動により、専門領域を確立することを基本としている。</w:t>
      </w:r>
    </w:p>
    <w:p w14:paraId="72929C21" w14:textId="34BCEB09" w:rsidR="00A13EAC" w:rsidRPr="00A13EAC" w:rsidRDefault="00A13EAC" w:rsidP="009104FA">
      <w:pPr>
        <w:spacing w:beforeLines="50" w:before="180" w:beforeAutospacing="0" w:after="0" w:afterAutospacing="0" w:line="340" w:lineRule="exact"/>
        <w:ind w:left="284" w:firstLineChars="100" w:firstLine="220"/>
        <w:jc w:val="both"/>
        <w:rPr>
          <w:rFonts w:asciiTheme="majorEastAsia" w:eastAsiaTheme="majorEastAsia" w:hAnsiTheme="majorEastAsia"/>
          <w:sz w:val="22"/>
          <w:szCs w:val="24"/>
          <w:shd w:val="clear" w:color="auto" w:fill="FFFFFF" w:themeFill="background1"/>
        </w:rPr>
      </w:pPr>
      <w:r w:rsidRPr="00A13EAC">
        <w:rPr>
          <w:rFonts w:asciiTheme="majorEastAsia" w:eastAsiaTheme="majorEastAsia" w:hAnsiTheme="majorEastAsia" w:hint="eastAsia"/>
          <w:sz w:val="22"/>
          <w:szCs w:val="24"/>
          <w:shd w:val="clear" w:color="auto" w:fill="FFFFFF" w:themeFill="background1"/>
        </w:rPr>
        <w:t>また、大阪市との人事交流、府内市町村や公益的法人等への派遣、民間企業等との人事交流なども行って</w:t>
      </w:r>
      <w:r w:rsidR="004D7423">
        <w:rPr>
          <w:rFonts w:asciiTheme="majorEastAsia" w:eastAsiaTheme="majorEastAsia" w:hAnsiTheme="majorEastAsia" w:hint="eastAsia"/>
          <w:sz w:val="22"/>
          <w:szCs w:val="24"/>
          <w:shd w:val="clear" w:color="auto" w:fill="FFFFFF" w:themeFill="background1"/>
        </w:rPr>
        <w:t>おり、庁</w:t>
      </w:r>
      <w:r w:rsidR="00092A7A">
        <w:rPr>
          <w:rFonts w:asciiTheme="majorEastAsia" w:eastAsiaTheme="majorEastAsia" w:hAnsiTheme="majorEastAsia" w:hint="eastAsia"/>
          <w:sz w:val="22"/>
          <w:szCs w:val="24"/>
          <w:shd w:val="clear" w:color="auto" w:fill="FFFFFF" w:themeFill="background1"/>
        </w:rPr>
        <w:t>外で新たな経験を得る機会になっている</w:t>
      </w:r>
      <w:r w:rsidRPr="00A13EAC">
        <w:rPr>
          <w:rFonts w:asciiTheme="majorEastAsia" w:eastAsiaTheme="majorEastAsia" w:hAnsiTheme="majorEastAsia" w:hint="eastAsia"/>
          <w:sz w:val="22"/>
          <w:szCs w:val="24"/>
          <w:shd w:val="clear" w:color="auto" w:fill="FFFFFF" w:themeFill="background1"/>
        </w:rPr>
        <w:t>。</w:t>
      </w:r>
    </w:p>
    <w:p w14:paraId="68387ABC" w14:textId="32869FE7" w:rsidR="00EC6B40" w:rsidRPr="00EC6B40" w:rsidRDefault="00EC6B40"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異動年限については、課長級以上は原則2～3年、課長補佐級及び主査級は原則3年、主事級は原則4年（40歳以上は原則４～６年）としている。また、新規採用職員については、入庁当初から様々な業務の経験や各種研修を通じて、基本的な執務能力の涵養や主体性・責任感の醸成を図るとともに、原則として本庁・現場間を異動することで幅広い視野を身に付け、早期に府政の推進に寄与できる人材となれるよう、重点的に育成している。重点育成期間中の異動年限については、原則2年を基本としつつ、採用区分や入庁時年齢による人材育成期間の差異を踏まえ、高卒は原則4年、入庁時年齢が29歳以上は2～3年としている。</w:t>
      </w:r>
    </w:p>
    <w:p w14:paraId="7CF17EC0" w14:textId="4807D5AA" w:rsidR="0029778E" w:rsidRPr="002D5294"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2279EB70" w14:textId="212C54A0" w:rsidR="00884740" w:rsidRPr="00BC3F79" w:rsidRDefault="00884740" w:rsidP="009104FA">
      <w:pPr>
        <w:spacing w:beforeLines="50" w:before="180" w:beforeAutospacing="0" w:after="0" w:afterAutospacing="0" w:line="340" w:lineRule="exact"/>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一般行政職における人事異動の実施状況について</w:t>
      </w:r>
      <w:r w:rsidR="003D20CF" w:rsidRPr="00BC3F79">
        <w:rPr>
          <w:rFonts w:asciiTheme="minorEastAsia" w:hAnsiTheme="minorEastAsia" w:hint="eastAsia"/>
          <w:sz w:val="22"/>
          <w:szCs w:val="24"/>
          <w:shd w:val="clear" w:color="auto" w:fill="FFFFFF" w:themeFill="background1"/>
        </w:rPr>
        <w:t>、</w:t>
      </w:r>
      <w:r w:rsidR="00AF16E2">
        <w:rPr>
          <w:rFonts w:asciiTheme="minorEastAsia" w:hAnsiTheme="minorEastAsia" w:hint="eastAsia"/>
          <w:sz w:val="22"/>
          <w:szCs w:val="24"/>
          <w:shd w:val="clear" w:color="auto" w:fill="FFFFFF" w:themeFill="background1"/>
        </w:rPr>
        <w:t>直近では</w:t>
      </w:r>
      <w:r w:rsidR="003D20CF" w:rsidRPr="00BC3F79">
        <w:rPr>
          <w:rFonts w:asciiTheme="minorEastAsia" w:hAnsiTheme="minorEastAsia" w:hint="eastAsia"/>
          <w:sz w:val="22"/>
          <w:szCs w:val="24"/>
          <w:shd w:val="clear" w:color="auto" w:fill="FFFFFF" w:themeFill="background1"/>
        </w:rPr>
        <w:t>、平均異動年数は主査級3.2年、主事級（39歳以下）3.6年</w:t>
      </w:r>
      <w:r w:rsidR="007675CA">
        <w:rPr>
          <w:rFonts w:asciiTheme="minorEastAsia" w:hAnsiTheme="minorEastAsia" w:hint="eastAsia"/>
          <w:sz w:val="22"/>
          <w:szCs w:val="24"/>
          <w:shd w:val="clear" w:color="auto" w:fill="FFFFFF" w:themeFill="background1"/>
        </w:rPr>
        <w:t>･</w:t>
      </w:r>
      <w:r w:rsidR="003D20CF" w:rsidRPr="00BC3F79">
        <w:rPr>
          <w:rFonts w:asciiTheme="minorEastAsia" w:hAnsiTheme="minorEastAsia" w:hint="eastAsia"/>
          <w:sz w:val="22"/>
          <w:szCs w:val="24"/>
          <w:shd w:val="clear" w:color="auto" w:fill="FFFFFF" w:themeFill="background1"/>
        </w:rPr>
        <w:t>（40歳以上）3.8年となっており、主事級では、いずれの年齢層においても</w:t>
      </w:r>
      <w:r w:rsidR="00AF16E2">
        <w:rPr>
          <w:rFonts w:asciiTheme="minorEastAsia" w:hAnsiTheme="minorEastAsia" w:hint="eastAsia"/>
          <w:sz w:val="22"/>
          <w:szCs w:val="24"/>
          <w:shd w:val="clear" w:color="auto" w:fill="FFFFFF" w:themeFill="background1"/>
        </w:rPr>
        <w:t>原則的な</w:t>
      </w:r>
      <w:r w:rsidR="003D20CF" w:rsidRPr="00BC3F79">
        <w:rPr>
          <w:rFonts w:asciiTheme="minorEastAsia" w:hAnsiTheme="minorEastAsia" w:hint="eastAsia"/>
          <w:sz w:val="22"/>
          <w:szCs w:val="24"/>
          <w:shd w:val="clear" w:color="auto" w:fill="FFFFFF" w:themeFill="background1"/>
        </w:rPr>
        <w:t>異動年限よりも</w:t>
      </w:r>
      <w:r w:rsidR="00AF16E2">
        <w:rPr>
          <w:rFonts w:asciiTheme="minorEastAsia" w:hAnsiTheme="minorEastAsia" w:hint="eastAsia"/>
          <w:sz w:val="22"/>
          <w:szCs w:val="24"/>
          <w:shd w:val="clear" w:color="auto" w:fill="FFFFFF" w:themeFill="background1"/>
        </w:rPr>
        <w:t>短</w:t>
      </w:r>
      <w:r w:rsidR="003D20CF" w:rsidRPr="00BC3F79">
        <w:rPr>
          <w:rFonts w:asciiTheme="minorEastAsia" w:hAnsiTheme="minorEastAsia" w:hint="eastAsia"/>
          <w:sz w:val="22"/>
          <w:szCs w:val="24"/>
          <w:shd w:val="clear" w:color="auto" w:fill="FFFFFF" w:themeFill="background1"/>
        </w:rPr>
        <w:t>くなっている。</w:t>
      </w:r>
    </w:p>
    <w:p w14:paraId="715E3EA6" w14:textId="4C35F493" w:rsidR="003D20CF" w:rsidRDefault="003D20CF" w:rsidP="009104FA">
      <w:pPr>
        <w:spacing w:beforeLines="50" w:before="180" w:beforeAutospacing="0" w:after="0" w:afterAutospacing="0" w:line="340" w:lineRule="exact"/>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また、異動の範囲は、主査級・主事級ともに40歳以下の7割程度が異なる部局間での異動となってお</w:t>
      </w:r>
      <w:r w:rsidR="002711DA">
        <w:rPr>
          <w:rFonts w:asciiTheme="minorEastAsia" w:hAnsiTheme="minorEastAsia" w:hint="eastAsia"/>
          <w:sz w:val="22"/>
          <w:szCs w:val="24"/>
          <w:shd w:val="clear" w:color="auto" w:fill="FFFFFF" w:themeFill="background1"/>
        </w:rPr>
        <w:t>り、幅広い視野の修得につながっている。</w:t>
      </w:r>
      <w:r w:rsidRPr="00BC3F79">
        <w:rPr>
          <w:rFonts w:asciiTheme="minorEastAsia" w:hAnsiTheme="minorEastAsia" w:hint="eastAsia"/>
          <w:sz w:val="22"/>
          <w:szCs w:val="24"/>
          <w:shd w:val="clear" w:color="auto" w:fill="FFFFFF" w:themeFill="background1"/>
        </w:rPr>
        <w:t>40歳以上</w:t>
      </w:r>
      <w:r w:rsidR="002711DA">
        <w:rPr>
          <w:rFonts w:asciiTheme="minorEastAsia" w:hAnsiTheme="minorEastAsia" w:hint="eastAsia"/>
          <w:sz w:val="22"/>
          <w:szCs w:val="24"/>
          <w:shd w:val="clear" w:color="auto" w:fill="FFFFFF" w:themeFill="background1"/>
        </w:rPr>
        <w:t>においても</w:t>
      </w:r>
      <w:r w:rsidRPr="00BC3F79">
        <w:rPr>
          <w:rFonts w:asciiTheme="minorEastAsia" w:hAnsiTheme="minorEastAsia" w:hint="eastAsia"/>
          <w:sz w:val="22"/>
          <w:szCs w:val="24"/>
          <w:shd w:val="clear" w:color="auto" w:fill="FFFFFF" w:themeFill="background1"/>
        </w:rPr>
        <w:t>、</w:t>
      </w:r>
      <w:r w:rsidR="002711DA">
        <w:rPr>
          <w:rFonts w:asciiTheme="minorEastAsia" w:hAnsiTheme="minorEastAsia" w:hint="eastAsia"/>
          <w:sz w:val="22"/>
          <w:szCs w:val="24"/>
          <w:shd w:val="clear" w:color="auto" w:fill="FFFFFF" w:themeFill="background1"/>
        </w:rPr>
        <w:t>近年、</w:t>
      </w:r>
      <w:r w:rsidRPr="00BC3F79">
        <w:rPr>
          <w:rFonts w:asciiTheme="minorEastAsia" w:hAnsiTheme="minorEastAsia" w:hint="eastAsia"/>
          <w:sz w:val="22"/>
          <w:szCs w:val="24"/>
          <w:shd w:val="clear" w:color="auto" w:fill="FFFFFF" w:themeFill="background1"/>
        </w:rPr>
        <w:t>異なる部局間での異動が増加傾向</w:t>
      </w:r>
      <w:r w:rsidR="002711DA">
        <w:rPr>
          <w:rFonts w:asciiTheme="minorEastAsia" w:hAnsiTheme="minorEastAsia" w:hint="eastAsia"/>
          <w:sz w:val="22"/>
          <w:szCs w:val="24"/>
          <w:shd w:val="clear" w:color="auto" w:fill="FFFFFF" w:themeFill="background1"/>
        </w:rPr>
        <w:t>となっている。</w:t>
      </w:r>
    </w:p>
    <w:p w14:paraId="1693B39E" w14:textId="0B75B62C" w:rsidR="00EC6B40" w:rsidRPr="00EC6B40" w:rsidRDefault="00EC6B40" w:rsidP="009104FA">
      <w:pPr>
        <w:spacing w:beforeLines="50" w:before="180" w:beforeAutospacing="0" w:after="0" w:afterAutospacing="0" w:line="340" w:lineRule="exact"/>
        <w:ind w:leftChars="142" w:left="284"/>
        <w:jc w:val="both"/>
        <w:rPr>
          <w:rFonts w:asciiTheme="minorEastAsia" w:hAnsiTheme="minorEastAsia"/>
          <w:sz w:val="22"/>
          <w:szCs w:val="24"/>
          <w:shd w:val="clear" w:color="auto" w:fill="FFFFFF" w:themeFill="background1"/>
        </w:rPr>
      </w:pPr>
      <w:r w:rsidRPr="00EC6B40">
        <w:rPr>
          <w:rFonts w:asciiTheme="minorEastAsia" w:hAnsiTheme="minorEastAsia" w:hint="eastAsia"/>
          <w:sz w:val="22"/>
          <w:szCs w:val="24"/>
          <w:shd w:val="clear" w:color="auto" w:fill="FFFFFF" w:themeFill="background1"/>
        </w:rPr>
        <w:t xml:space="preserve">　</w:t>
      </w:r>
      <w:r w:rsidR="00AF16E2">
        <w:rPr>
          <w:rFonts w:asciiTheme="minorEastAsia" w:hAnsiTheme="minorEastAsia" w:hint="eastAsia"/>
          <w:sz w:val="22"/>
          <w:szCs w:val="24"/>
          <w:shd w:val="clear" w:color="auto" w:fill="FFFFFF" w:themeFill="background1"/>
        </w:rPr>
        <w:t>このような状況に対して</w:t>
      </w:r>
      <w:r w:rsidRPr="00EC6B40">
        <w:rPr>
          <w:rFonts w:asciiTheme="minorEastAsia" w:hAnsiTheme="minorEastAsia" w:hint="eastAsia"/>
          <w:sz w:val="22"/>
          <w:szCs w:val="24"/>
          <w:shd w:val="clear" w:color="auto" w:fill="FFFFFF" w:themeFill="background1"/>
        </w:rPr>
        <w:t>、</w:t>
      </w:r>
      <w:r w:rsidR="009B0714">
        <w:rPr>
          <w:rFonts w:asciiTheme="minorEastAsia" w:hAnsiTheme="minorEastAsia" w:hint="eastAsia"/>
          <w:sz w:val="22"/>
          <w:szCs w:val="24"/>
          <w:shd w:val="clear" w:color="auto" w:fill="FFFFFF" w:themeFill="background1"/>
        </w:rPr>
        <w:t>多様化・</w:t>
      </w:r>
      <w:r w:rsidR="009B0714" w:rsidRPr="00EC6B40">
        <w:rPr>
          <w:rFonts w:asciiTheme="minorEastAsia" w:hAnsiTheme="minorEastAsia" w:hint="eastAsia"/>
          <w:sz w:val="22"/>
          <w:szCs w:val="24"/>
          <w:shd w:val="clear" w:color="auto" w:fill="FFFFFF" w:themeFill="background1"/>
        </w:rPr>
        <w:t>複雑化</w:t>
      </w:r>
      <w:r w:rsidRPr="00EC6B40">
        <w:rPr>
          <w:rFonts w:asciiTheme="minorEastAsia" w:hAnsiTheme="minorEastAsia" w:hint="eastAsia"/>
          <w:sz w:val="22"/>
          <w:szCs w:val="24"/>
          <w:shd w:val="clear" w:color="auto" w:fill="FFFFFF" w:themeFill="background1"/>
        </w:rPr>
        <w:t>する行政ニーズに対応するためには、高い専門性を</w:t>
      </w:r>
      <w:r w:rsidR="0083116A">
        <w:rPr>
          <w:rFonts w:asciiTheme="minorEastAsia" w:hAnsiTheme="minorEastAsia" w:hint="eastAsia"/>
          <w:sz w:val="22"/>
          <w:szCs w:val="24"/>
          <w:shd w:val="clear" w:color="auto" w:fill="FFFFFF" w:themeFill="background1"/>
        </w:rPr>
        <w:t>持つ</w:t>
      </w:r>
      <w:r w:rsidRPr="00EC6B40">
        <w:rPr>
          <w:rFonts w:asciiTheme="minorEastAsia" w:hAnsiTheme="minorEastAsia" w:hint="eastAsia"/>
          <w:sz w:val="22"/>
          <w:szCs w:val="24"/>
          <w:shd w:val="clear" w:color="auto" w:fill="FFFFFF" w:themeFill="background1"/>
        </w:rPr>
        <w:t>職員の育成が必要</w:t>
      </w:r>
      <w:r w:rsidR="00AF16E2">
        <w:rPr>
          <w:rFonts w:asciiTheme="minorEastAsia" w:hAnsiTheme="minorEastAsia" w:hint="eastAsia"/>
          <w:sz w:val="22"/>
          <w:szCs w:val="24"/>
          <w:shd w:val="clear" w:color="auto" w:fill="FFFFFF" w:themeFill="background1"/>
        </w:rPr>
        <w:t>であり</w:t>
      </w:r>
      <w:r w:rsidRPr="00EC6B40">
        <w:rPr>
          <w:rFonts w:asciiTheme="minorEastAsia" w:hAnsiTheme="minorEastAsia" w:hint="eastAsia"/>
          <w:sz w:val="22"/>
          <w:szCs w:val="24"/>
          <w:shd w:val="clear" w:color="auto" w:fill="FFFFFF" w:themeFill="background1"/>
        </w:rPr>
        <w:t>、定期人事異動による部局間の異動が専門性向上を妨げているといった指摘もある。</w:t>
      </w:r>
      <w:r w:rsidR="00AF16E2">
        <w:rPr>
          <w:rFonts w:asciiTheme="minorEastAsia" w:hAnsiTheme="minorEastAsia" w:hint="eastAsia"/>
          <w:sz w:val="22"/>
          <w:szCs w:val="24"/>
          <w:shd w:val="clear" w:color="auto" w:fill="FFFFFF" w:themeFill="background1"/>
        </w:rPr>
        <w:t>今後更に、</w:t>
      </w:r>
      <w:r w:rsidR="001951CD">
        <w:rPr>
          <w:rFonts w:asciiTheme="minorEastAsia" w:hAnsiTheme="minorEastAsia" w:hint="eastAsia"/>
          <w:sz w:val="22"/>
          <w:szCs w:val="24"/>
          <w:shd w:val="clear" w:color="auto" w:fill="FFFFFF" w:themeFill="background1"/>
        </w:rPr>
        <w:t>組織全体の活力向上をめざし、府の組織の実状に見合った人事異動を行う必要がある。</w:t>
      </w:r>
    </w:p>
    <w:p w14:paraId="4310BD1F" w14:textId="77777777" w:rsidR="00D35C62" w:rsidRDefault="00EC6B40" w:rsidP="009104FA">
      <w:pPr>
        <w:spacing w:beforeLines="50" w:before="180" w:beforeAutospacing="0" w:after="0" w:afterAutospacing="0" w:line="340" w:lineRule="exact"/>
        <w:ind w:leftChars="142" w:left="284"/>
        <w:jc w:val="both"/>
        <w:rPr>
          <w:rFonts w:asciiTheme="minorEastAsia" w:hAnsiTheme="minorEastAsia"/>
          <w:sz w:val="22"/>
          <w:szCs w:val="24"/>
          <w:shd w:val="clear" w:color="auto" w:fill="FFFFFF" w:themeFill="background1"/>
        </w:rPr>
      </w:pPr>
      <w:r w:rsidRPr="00EC6B40">
        <w:rPr>
          <w:rFonts w:asciiTheme="minorEastAsia" w:hAnsiTheme="minorEastAsia" w:hint="eastAsia"/>
          <w:sz w:val="22"/>
          <w:szCs w:val="24"/>
          <w:shd w:val="clear" w:color="auto" w:fill="FFFFFF" w:themeFill="background1"/>
        </w:rPr>
        <w:t xml:space="preserve">　</w:t>
      </w:r>
      <w:r w:rsidR="001951CD">
        <w:rPr>
          <w:rFonts w:asciiTheme="minorEastAsia" w:hAnsiTheme="minorEastAsia" w:hint="eastAsia"/>
          <w:sz w:val="22"/>
          <w:szCs w:val="24"/>
          <w:shd w:val="clear" w:color="auto" w:fill="FFFFFF" w:themeFill="background1"/>
        </w:rPr>
        <w:t>また、今後、ベテラン職員が急激に減少し、知識・ノウハウの継承が課題となる中、</w:t>
      </w:r>
      <w:r w:rsidRPr="00EC6B40">
        <w:rPr>
          <w:rFonts w:asciiTheme="minorEastAsia" w:hAnsiTheme="minorEastAsia" w:hint="eastAsia"/>
          <w:sz w:val="22"/>
          <w:szCs w:val="24"/>
          <w:shd w:val="clear" w:color="auto" w:fill="FFFFFF" w:themeFill="background1"/>
        </w:rPr>
        <w:t>令和５</w:t>
      </w:r>
      <w:r w:rsidR="00884740">
        <w:rPr>
          <w:rFonts w:asciiTheme="minorEastAsia" w:hAnsiTheme="minorEastAsia" w:hint="eastAsia"/>
          <w:sz w:val="22"/>
          <w:szCs w:val="24"/>
          <w:shd w:val="clear" w:color="auto" w:fill="FFFFFF" w:themeFill="background1"/>
        </w:rPr>
        <w:t>(</w:t>
      </w:r>
      <w:r w:rsidR="00884740">
        <w:rPr>
          <w:rFonts w:asciiTheme="minorEastAsia" w:hAnsiTheme="minorEastAsia"/>
          <w:sz w:val="22"/>
          <w:szCs w:val="24"/>
          <w:shd w:val="clear" w:color="auto" w:fill="FFFFFF" w:themeFill="background1"/>
        </w:rPr>
        <w:t>2023)</w:t>
      </w:r>
      <w:r w:rsidRPr="00EC6B40">
        <w:rPr>
          <w:rFonts w:asciiTheme="minorEastAsia" w:hAnsiTheme="minorEastAsia" w:hint="eastAsia"/>
          <w:sz w:val="22"/>
          <w:szCs w:val="24"/>
          <w:shd w:val="clear" w:color="auto" w:fill="FFFFFF" w:themeFill="background1"/>
        </w:rPr>
        <w:t>年度</w:t>
      </w:r>
      <w:r w:rsidR="00884740">
        <w:rPr>
          <w:rFonts w:asciiTheme="minorEastAsia" w:hAnsiTheme="minorEastAsia" w:hint="eastAsia"/>
          <w:sz w:val="22"/>
          <w:szCs w:val="24"/>
          <w:shd w:val="clear" w:color="auto" w:fill="FFFFFF" w:themeFill="background1"/>
        </w:rPr>
        <w:t>から</w:t>
      </w:r>
      <w:r w:rsidR="000F5C7B">
        <w:rPr>
          <w:rFonts w:asciiTheme="minorEastAsia" w:hAnsiTheme="minorEastAsia" w:hint="eastAsia"/>
          <w:sz w:val="22"/>
          <w:szCs w:val="24"/>
          <w:shd w:val="clear" w:color="auto" w:fill="FFFFFF" w:themeFill="background1"/>
        </w:rPr>
        <w:t>導入</w:t>
      </w:r>
      <w:r w:rsidR="002711DA">
        <w:rPr>
          <w:rFonts w:asciiTheme="minorEastAsia" w:hAnsiTheme="minorEastAsia" w:hint="eastAsia"/>
          <w:sz w:val="22"/>
          <w:szCs w:val="24"/>
          <w:shd w:val="clear" w:color="auto" w:fill="FFFFFF" w:themeFill="background1"/>
        </w:rPr>
        <w:t>している</w:t>
      </w:r>
      <w:r w:rsidRPr="00EC6B40">
        <w:rPr>
          <w:rFonts w:asciiTheme="minorEastAsia" w:hAnsiTheme="minorEastAsia" w:hint="eastAsia"/>
          <w:sz w:val="22"/>
          <w:szCs w:val="24"/>
          <w:shd w:val="clear" w:color="auto" w:fill="FFFFFF" w:themeFill="background1"/>
        </w:rPr>
        <w:t>定年延長や</w:t>
      </w:r>
      <w:r w:rsidR="000C57AB">
        <w:rPr>
          <w:rFonts w:asciiTheme="minorEastAsia" w:hAnsiTheme="minorEastAsia" w:hint="eastAsia"/>
          <w:sz w:val="22"/>
          <w:szCs w:val="24"/>
          <w:shd w:val="clear" w:color="auto" w:fill="FFFFFF" w:themeFill="background1"/>
        </w:rPr>
        <w:t>、</w:t>
      </w:r>
      <w:r w:rsidRPr="00EC6B40">
        <w:rPr>
          <w:rFonts w:asciiTheme="minorEastAsia" w:hAnsiTheme="minorEastAsia" w:hint="eastAsia"/>
          <w:sz w:val="22"/>
          <w:szCs w:val="24"/>
          <w:shd w:val="clear" w:color="auto" w:fill="FFFFFF" w:themeFill="background1"/>
        </w:rPr>
        <w:t>役職定年</w:t>
      </w:r>
      <w:r w:rsidR="000F5C7B">
        <w:rPr>
          <w:rFonts w:asciiTheme="minorEastAsia" w:hAnsiTheme="minorEastAsia" w:hint="eastAsia"/>
          <w:sz w:val="22"/>
          <w:szCs w:val="24"/>
          <w:shd w:val="clear" w:color="auto" w:fill="FFFFFF" w:themeFill="background1"/>
        </w:rPr>
        <w:t>の状況も踏まえ、</w:t>
      </w:r>
      <w:r w:rsidRPr="00EC6B40">
        <w:rPr>
          <w:rFonts w:asciiTheme="minorEastAsia" w:hAnsiTheme="minorEastAsia" w:hint="eastAsia"/>
          <w:sz w:val="22"/>
          <w:szCs w:val="24"/>
          <w:shd w:val="clear" w:color="auto" w:fill="FFFFFF" w:themeFill="background1"/>
        </w:rPr>
        <w:t>ベテラン職員がこれまで培った知識や経験を効果的に活用し、府の組織力・府民サービスの向上につなげることが必要</w:t>
      </w:r>
      <w:r w:rsidR="000F5C7B">
        <w:rPr>
          <w:rFonts w:asciiTheme="minorEastAsia" w:hAnsiTheme="minorEastAsia" w:hint="eastAsia"/>
          <w:sz w:val="22"/>
          <w:szCs w:val="24"/>
          <w:shd w:val="clear" w:color="auto" w:fill="FFFFFF" w:themeFill="background1"/>
        </w:rPr>
        <w:t>となっている</w:t>
      </w:r>
      <w:r w:rsidRPr="00EC6B40">
        <w:rPr>
          <w:rFonts w:asciiTheme="minorEastAsia" w:hAnsiTheme="minorEastAsia" w:hint="eastAsia"/>
          <w:sz w:val="22"/>
          <w:szCs w:val="24"/>
          <w:shd w:val="clear" w:color="auto" w:fill="FFFFFF" w:themeFill="background1"/>
        </w:rPr>
        <w:t>。</w:t>
      </w:r>
    </w:p>
    <w:p w14:paraId="5980E251" w14:textId="79581453" w:rsidR="00404E01" w:rsidRPr="000F5C7B" w:rsidRDefault="00404E01" w:rsidP="009104FA">
      <w:pPr>
        <w:spacing w:beforeLines="50" w:before="180" w:beforeAutospacing="0" w:after="0" w:afterAutospacing="0" w:line="340" w:lineRule="exact"/>
        <w:ind w:leftChars="142" w:left="284"/>
        <w:jc w:val="both"/>
        <w:rPr>
          <w:rFonts w:asciiTheme="minorEastAsia" w:hAnsiTheme="minorEastAsia"/>
          <w:sz w:val="22"/>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32742F0B" w14:textId="398320ED" w:rsidR="00FE079E" w:rsidRPr="00F53D36" w:rsidRDefault="0029778E" w:rsidP="009104FA">
      <w:pPr>
        <w:pStyle w:val="3"/>
        <w:spacing w:before="100" w:after="100"/>
        <w:jc w:val="both"/>
        <w:rPr>
          <w:b/>
          <w:sz w:val="24"/>
          <w:shd w:val="clear" w:color="auto" w:fill="FFFFFF" w:themeFill="background1"/>
        </w:rPr>
      </w:pPr>
      <w:bookmarkStart w:id="35" w:name="_Toc141784320"/>
      <w:bookmarkStart w:id="36" w:name="_Toc159520080"/>
      <w:r w:rsidRPr="00F53D36">
        <w:rPr>
          <w:rFonts w:hint="eastAsia"/>
          <w:b/>
          <w:sz w:val="24"/>
          <w:shd w:val="clear" w:color="auto" w:fill="FFFFFF" w:themeFill="background1"/>
        </w:rPr>
        <w:lastRenderedPageBreak/>
        <w:t>（</w:t>
      </w:r>
      <w:r w:rsidR="006A371F">
        <w:rPr>
          <w:rFonts w:hint="eastAsia"/>
          <w:b/>
          <w:sz w:val="24"/>
          <w:shd w:val="clear" w:color="auto" w:fill="FFFFFF" w:themeFill="background1"/>
        </w:rPr>
        <w:t>９</w:t>
      </w:r>
      <w:r w:rsidRPr="00F53D36">
        <w:rPr>
          <w:rFonts w:hint="eastAsia"/>
          <w:b/>
          <w:sz w:val="24"/>
          <w:shd w:val="clear" w:color="auto" w:fill="FFFFFF" w:themeFill="background1"/>
        </w:rPr>
        <w:t>）</w:t>
      </w:r>
      <w:r w:rsidR="00EC6B40" w:rsidRPr="00F53D36">
        <w:rPr>
          <w:rFonts w:hint="eastAsia"/>
          <w:b/>
          <w:sz w:val="24"/>
          <w:shd w:val="clear" w:color="auto" w:fill="FFFFFF" w:themeFill="background1"/>
        </w:rPr>
        <w:t>昇任</w:t>
      </w:r>
      <w:bookmarkEnd w:id="35"/>
      <w:bookmarkEnd w:id="36"/>
    </w:p>
    <w:p w14:paraId="609A0ABC" w14:textId="6275E7AC" w:rsidR="0029778E" w:rsidRPr="00EC6B40" w:rsidRDefault="0029778E"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clear" w:color="auto" w:fill="FFFFFF" w:themeFill="background1"/>
        </w:rPr>
      </w:pPr>
      <w:r w:rsidRPr="002D5294">
        <w:rPr>
          <w:rFonts w:asciiTheme="majorEastAsia" w:eastAsiaTheme="majorEastAsia" w:hAnsiTheme="majorEastAsia" w:hint="eastAsia"/>
          <w:b/>
          <w:sz w:val="24"/>
          <w:szCs w:val="24"/>
          <w:shd w:val="pct15" w:color="auto" w:fill="FFFFFF"/>
        </w:rPr>
        <w:t>（ア）これまでの取組み</w:t>
      </w:r>
    </w:p>
    <w:p w14:paraId="5DB635B6" w14:textId="59A836CC" w:rsidR="00EC6B40" w:rsidRPr="00EC6B40" w:rsidRDefault="0029778E"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29778E">
        <w:rPr>
          <w:rFonts w:asciiTheme="majorEastAsia" w:eastAsiaTheme="majorEastAsia" w:hAnsiTheme="majorEastAsia" w:hint="eastAsia"/>
          <w:sz w:val="22"/>
          <w:szCs w:val="24"/>
          <w:shd w:val="clear" w:color="auto" w:fill="FFFFFF" w:themeFill="background1"/>
        </w:rPr>
        <w:t xml:space="preserve">　</w:t>
      </w:r>
      <w:r w:rsidR="00EC6B40" w:rsidRPr="00EC6B40">
        <w:rPr>
          <w:rFonts w:asciiTheme="majorEastAsia" w:eastAsiaTheme="majorEastAsia" w:hAnsiTheme="majorEastAsia" w:hint="eastAsia"/>
          <w:sz w:val="22"/>
          <w:szCs w:val="24"/>
          <w:shd w:val="clear" w:color="auto" w:fill="FFFFFF" w:themeFill="background1"/>
        </w:rPr>
        <w:t>昇任は、人事異動の目的である職員の能力育成と資質の向上、適材適所の配置による能力の活用、組織全体の活力向上に加え、将来を見据えた人材育成や職員のモラール向上もその目的とし</w:t>
      </w:r>
      <w:r w:rsidR="000F5C7B">
        <w:rPr>
          <w:rFonts w:asciiTheme="majorEastAsia" w:eastAsiaTheme="majorEastAsia" w:hAnsiTheme="majorEastAsia" w:hint="eastAsia"/>
          <w:sz w:val="22"/>
          <w:szCs w:val="24"/>
          <w:shd w:val="clear" w:color="auto" w:fill="FFFFFF" w:themeFill="background1"/>
        </w:rPr>
        <w:t>て</w:t>
      </w:r>
      <w:r w:rsidR="00EC6B40" w:rsidRPr="00EC6B40">
        <w:rPr>
          <w:rFonts w:asciiTheme="majorEastAsia" w:eastAsiaTheme="majorEastAsia" w:hAnsiTheme="majorEastAsia" w:hint="eastAsia"/>
          <w:sz w:val="22"/>
          <w:szCs w:val="24"/>
          <w:shd w:val="clear" w:color="auto" w:fill="FFFFFF" w:themeFill="background1"/>
        </w:rPr>
        <w:t>実施している。</w:t>
      </w:r>
    </w:p>
    <w:p w14:paraId="32377A35" w14:textId="3CF9E754" w:rsidR="00EC6B40" w:rsidRPr="00EC6B40" w:rsidRDefault="00EC6B4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昇任にあたっての必要最低年数について</w:t>
      </w:r>
      <w:r w:rsidR="000F5C7B">
        <w:rPr>
          <w:rFonts w:asciiTheme="majorEastAsia" w:eastAsiaTheme="majorEastAsia" w:hAnsiTheme="majorEastAsia" w:hint="eastAsia"/>
          <w:sz w:val="22"/>
          <w:szCs w:val="24"/>
          <w:shd w:val="clear" w:color="auto" w:fill="FFFFFF" w:themeFill="background1"/>
        </w:rPr>
        <w:t>は</w:t>
      </w:r>
      <w:r w:rsidRPr="00EC6B40">
        <w:rPr>
          <w:rFonts w:asciiTheme="majorEastAsia" w:eastAsiaTheme="majorEastAsia" w:hAnsiTheme="majorEastAsia" w:hint="eastAsia"/>
          <w:sz w:val="22"/>
          <w:szCs w:val="24"/>
          <w:shd w:val="clear" w:color="auto" w:fill="FFFFFF" w:themeFill="background1"/>
        </w:rPr>
        <w:t>、</w:t>
      </w:r>
      <w:r w:rsidR="000F5C7B">
        <w:rPr>
          <w:rFonts w:asciiTheme="majorEastAsia" w:eastAsiaTheme="majorEastAsia" w:hAnsiTheme="majorEastAsia" w:hint="eastAsia"/>
          <w:sz w:val="22"/>
          <w:szCs w:val="24"/>
          <w:shd w:val="clear" w:color="auto" w:fill="FFFFFF" w:themeFill="background1"/>
        </w:rPr>
        <w:t>職員の昇任に関する</w:t>
      </w:r>
      <w:r w:rsidRPr="00EC6B40">
        <w:rPr>
          <w:rFonts w:asciiTheme="majorEastAsia" w:eastAsiaTheme="majorEastAsia" w:hAnsiTheme="majorEastAsia" w:hint="eastAsia"/>
          <w:sz w:val="22"/>
          <w:szCs w:val="24"/>
          <w:shd w:val="clear" w:color="auto" w:fill="FFFFFF" w:themeFill="background1"/>
        </w:rPr>
        <w:t>規則</w:t>
      </w:r>
      <w:r w:rsidR="000F5C7B">
        <w:rPr>
          <w:rFonts w:asciiTheme="majorEastAsia" w:eastAsiaTheme="majorEastAsia" w:hAnsiTheme="majorEastAsia" w:hint="eastAsia"/>
          <w:sz w:val="22"/>
          <w:szCs w:val="24"/>
          <w:shd w:val="clear" w:color="auto" w:fill="FFFFFF" w:themeFill="background1"/>
        </w:rPr>
        <w:t>において</w:t>
      </w:r>
      <w:r w:rsidRPr="00EC6B40">
        <w:rPr>
          <w:rFonts w:asciiTheme="majorEastAsia" w:eastAsiaTheme="majorEastAsia" w:hAnsiTheme="majorEastAsia" w:hint="eastAsia"/>
          <w:sz w:val="22"/>
          <w:szCs w:val="24"/>
          <w:shd w:val="clear" w:color="auto" w:fill="FFFFFF" w:themeFill="background1"/>
        </w:rPr>
        <w:t>直近上</w:t>
      </w:r>
      <w:r w:rsidR="000F5C7B">
        <w:rPr>
          <w:rFonts w:asciiTheme="majorEastAsia" w:eastAsiaTheme="majorEastAsia" w:hAnsiTheme="majorEastAsia" w:hint="eastAsia"/>
          <w:sz w:val="22"/>
          <w:szCs w:val="24"/>
          <w:shd w:val="clear" w:color="auto" w:fill="FFFFFF" w:themeFill="background1"/>
        </w:rPr>
        <w:t>位の職階の職務に対応し得るために必要な年数を、定期人事異動方針において</w:t>
      </w:r>
      <w:r w:rsidRPr="00EC6B40">
        <w:rPr>
          <w:rFonts w:asciiTheme="majorEastAsia" w:eastAsiaTheme="majorEastAsia" w:hAnsiTheme="majorEastAsia" w:hint="eastAsia"/>
          <w:sz w:val="22"/>
          <w:szCs w:val="24"/>
          <w:shd w:val="clear" w:color="auto" w:fill="FFFFFF" w:themeFill="background1"/>
        </w:rPr>
        <w:t>職員の人員構成等を踏まえた人事政策上必要な年数をそれぞれ定め、運用している。</w:t>
      </w:r>
    </w:p>
    <w:p w14:paraId="6A2BDF87" w14:textId="5F208EB9" w:rsidR="0029778E" w:rsidRPr="0029778E" w:rsidRDefault="00EC6B4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過去の採用抑制に起因する年</w:t>
      </w:r>
      <w:r w:rsidRPr="00CD313E">
        <w:rPr>
          <w:rFonts w:asciiTheme="majorEastAsia" w:eastAsiaTheme="majorEastAsia" w:hAnsiTheme="majorEastAsia" w:hint="eastAsia"/>
          <w:sz w:val="22"/>
          <w:szCs w:val="24"/>
          <w:shd w:val="clear" w:color="auto" w:fill="FFFFFF" w:themeFill="background1"/>
        </w:rPr>
        <w:t>齢別人員構成の偏り等により、各職階において昇任候補者が不足する状況を踏まえ、競争率確保の観点から、令和３</w:t>
      </w:r>
      <w:r w:rsidR="009823B0" w:rsidRPr="00CD313E">
        <w:rPr>
          <w:rFonts w:asciiTheme="majorEastAsia" w:eastAsiaTheme="majorEastAsia" w:hAnsiTheme="majorEastAsia" w:hint="eastAsia"/>
          <w:sz w:val="22"/>
          <w:szCs w:val="24"/>
          <w:shd w:val="clear" w:color="auto" w:fill="FFFFFF" w:themeFill="background1"/>
        </w:rPr>
        <w:t>(</w:t>
      </w:r>
      <w:r w:rsidR="009823B0" w:rsidRPr="00CD313E">
        <w:rPr>
          <w:rFonts w:asciiTheme="majorEastAsia" w:eastAsiaTheme="majorEastAsia" w:hAnsiTheme="majorEastAsia"/>
          <w:sz w:val="22"/>
          <w:szCs w:val="24"/>
          <w:shd w:val="clear" w:color="auto" w:fill="FFFFFF" w:themeFill="background1"/>
        </w:rPr>
        <w:t>2021)</w:t>
      </w:r>
      <w:r w:rsidRPr="00CD313E">
        <w:rPr>
          <w:rFonts w:asciiTheme="majorEastAsia" w:eastAsiaTheme="majorEastAsia" w:hAnsiTheme="majorEastAsia" w:hint="eastAsia"/>
          <w:sz w:val="22"/>
          <w:szCs w:val="24"/>
          <w:shd w:val="clear" w:color="auto" w:fill="FFFFFF" w:themeFill="background1"/>
        </w:rPr>
        <w:t>年度当初から昇任にあたっての必要最低年数を、部長級昇任は次長級４年以上から３年以上に、次長級昇任は課長級６年以上から５年以上、課長補佐級昇任は主査級８年以上から７年以上に、それぞれ短縮し</w:t>
      </w:r>
      <w:r w:rsidR="000F5C7B" w:rsidRPr="00CD313E">
        <w:rPr>
          <w:rFonts w:asciiTheme="majorEastAsia" w:eastAsiaTheme="majorEastAsia" w:hAnsiTheme="majorEastAsia" w:hint="eastAsia"/>
          <w:sz w:val="22"/>
          <w:szCs w:val="24"/>
          <w:shd w:val="clear" w:color="auto" w:fill="FFFFFF" w:themeFill="background1"/>
        </w:rPr>
        <w:t>、適正な昇任管理に取り組ん</w:t>
      </w:r>
      <w:r w:rsidR="00346550" w:rsidRPr="00CD313E">
        <w:rPr>
          <w:rFonts w:asciiTheme="majorEastAsia" w:eastAsiaTheme="majorEastAsia" w:hAnsiTheme="majorEastAsia" w:hint="eastAsia"/>
          <w:sz w:val="22"/>
          <w:szCs w:val="24"/>
          <w:shd w:val="clear" w:color="auto" w:fill="FFFFFF" w:themeFill="background1"/>
        </w:rPr>
        <w:t>でいる</w:t>
      </w:r>
      <w:r w:rsidR="000F5C7B" w:rsidRPr="00CD313E">
        <w:rPr>
          <w:rFonts w:asciiTheme="majorEastAsia" w:eastAsiaTheme="majorEastAsia" w:hAnsiTheme="majorEastAsia" w:hint="eastAsia"/>
          <w:sz w:val="22"/>
          <w:szCs w:val="24"/>
          <w:shd w:val="clear" w:color="auto" w:fill="FFFFFF" w:themeFill="background1"/>
        </w:rPr>
        <w:t>。</w:t>
      </w:r>
    </w:p>
    <w:p w14:paraId="302B1E2D" w14:textId="77777777" w:rsidR="0029778E" w:rsidRPr="002D5294" w:rsidRDefault="0029778E"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3ABCD291" w14:textId="47C716D9" w:rsidR="00EC6B40" w:rsidRPr="00EC6B40" w:rsidRDefault="00EC6B40"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EC6B40">
        <w:rPr>
          <w:rFonts w:asciiTheme="minorEastAsia" w:hAnsiTheme="minorEastAsia" w:hint="eastAsia"/>
          <w:sz w:val="22"/>
          <w:szCs w:val="24"/>
          <w:shd w:val="clear" w:color="auto" w:fill="FFFFFF" w:themeFill="background1"/>
        </w:rPr>
        <w:t>令和３</w:t>
      </w:r>
      <w:r w:rsidR="009823B0">
        <w:rPr>
          <w:rFonts w:asciiTheme="minorEastAsia" w:hAnsiTheme="minorEastAsia" w:hint="eastAsia"/>
          <w:sz w:val="22"/>
          <w:szCs w:val="24"/>
          <w:shd w:val="clear" w:color="auto" w:fill="FFFFFF" w:themeFill="background1"/>
        </w:rPr>
        <w:t>(</w:t>
      </w:r>
      <w:r w:rsidR="009823B0">
        <w:rPr>
          <w:rFonts w:asciiTheme="minorEastAsia" w:hAnsiTheme="minorEastAsia"/>
          <w:sz w:val="22"/>
          <w:szCs w:val="24"/>
          <w:shd w:val="clear" w:color="auto" w:fill="FFFFFF" w:themeFill="background1"/>
        </w:rPr>
        <w:t>2021)</w:t>
      </w:r>
      <w:r w:rsidRPr="00EC6B40">
        <w:rPr>
          <w:rFonts w:asciiTheme="minorEastAsia" w:hAnsiTheme="minorEastAsia" w:hint="eastAsia"/>
          <w:sz w:val="22"/>
          <w:szCs w:val="24"/>
          <w:shd w:val="clear" w:color="auto" w:fill="FFFFFF" w:themeFill="background1"/>
        </w:rPr>
        <w:t>年度当初に実施した昇任にあたっての必要最低年数の短縮により</w:t>
      </w:r>
      <w:r w:rsidR="000C57AB">
        <w:rPr>
          <w:rFonts w:asciiTheme="minorEastAsia" w:hAnsiTheme="minorEastAsia" w:hint="eastAsia"/>
          <w:sz w:val="22"/>
          <w:szCs w:val="24"/>
          <w:shd w:val="clear" w:color="auto" w:fill="FFFFFF" w:themeFill="background1"/>
        </w:rPr>
        <w:t>、</w:t>
      </w:r>
      <w:r w:rsidRPr="00EC6B40">
        <w:rPr>
          <w:rFonts w:asciiTheme="minorEastAsia" w:hAnsiTheme="minorEastAsia" w:hint="eastAsia"/>
          <w:sz w:val="22"/>
          <w:szCs w:val="24"/>
          <w:shd w:val="clear" w:color="auto" w:fill="FFFFFF" w:themeFill="background1"/>
        </w:rPr>
        <w:t>一時的に昇任率は改善したものの、</w:t>
      </w:r>
      <w:r w:rsidR="00C87A10">
        <w:rPr>
          <w:rFonts w:asciiTheme="minorEastAsia" w:hAnsiTheme="minorEastAsia" w:hint="eastAsia"/>
          <w:sz w:val="22"/>
          <w:szCs w:val="24"/>
          <w:shd w:val="clear" w:color="auto" w:fill="FFFFFF" w:themeFill="background1"/>
        </w:rPr>
        <w:t>既に</w:t>
      </w:r>
      <w:r w:rsidRPr="00EC6B40">
        <w:rPr>
          <w:rFonts w:asciiTheme="minorEastAsia" w:hAnsiTheme="minorEastAsia" w:hint="eastAsia"/>
          <w:sz w:val="22"/>
          <w:szCs w:val="24"/>
          <w:shd w:val="clear" w:color="auto" w:fill="FFFFFF" w:themeFill="background1"/>
        </w:rPr>
        <w:t>課長級以上の各職階の昇任候補者は不足する状況となっており、今後も、令和10年代後半にかけて昇任候補者不足が続くことが見込まれ</w:t>
      </w:r>
      <w:r w:rsidR="00FD1403">
        <w:rPr>
          <w:rFonts w:asciiTheme="minorEastAsia" w:hAnsiTheme="minorEastAsia" w:hint="eastAsia"/>
          <w:sz w:val="22"/>
          <w:szCs w:val="24"/>
          <w:shd w:val="clear" w:color="auto" w:fill="FFFFFF" w:themeFill="background1"/>
        </w:rPr>
        <w:t>てい</w:t>
      </w:r>
      <w:r w:rsidRPr="00EC6B40">
        <w:rPr>
          <w:rFonts w:asciiTheme="minorEastAsia" w:hAnsiTheme="minorEastAsia" w:hint="eastAsia"/>
          <w:sz w:val="22"/>
          <w:szCs w:val="24"/>
          <w:shd w:val="clear" w:color="auto" w:fill="FFFFFF" w:themeFill="background1"/>
        </w:rPr>
        <w:t>る。また、課長補佐級についても、定年延長によ</w:t>
      </w:r>
      <w:r w:rsidR="000F5C7B">
        <w:rPr>
          <w:rFonts w:asciiTheme="minorEastAsia" w:hAnsiTheme="minorEastAsia" w:hint="eastAsia"/>
          <w:sz w:val="22"/>
          <w:szCs w:val="24"/>
          <w:shd w:val="clear" w:color="auto" w:fill="FFFFFF" w:themeFill="background1"/>
        </w:rPr>
        <w:t>り増減</w:t>
      </w:r>
      <w:r w:rsidRPr="00EC6B40">
        <w:rPr>
          <w:rFonts w:asciiTheme="minorEastAsia" w:hAnsiTheme="minorEastAsia" w:hint="eastAsia"/>
          <w:sz w:val="22"/>
          <w:szCs w:val="24"/>
          <w:shd w:val="clear" w:color="auto" w:fill="FFFFFF" w:themeFill="background1"/>
        </w:rPr>
        <w:t>はあるものの、定年退職が生じる年度については、課長級以上と同様、昇任候補者不足が生じる見込み</w:t>
      </w:r>
      <w:r w:rsidR="000E2881">
        <w:rPr>
          <w:rFonts w:asciiTheme="minorEastAsia" w:hAnsiTheme="minorEastAsia" w:hint="eastAsia"/>
          <w:sz w:val="22"/>
          <w:szCs w:val="24"/>
          <w:shd w:val="clear" w:color="auto" w:fill="FFFFFF" w:themeFill="background1"/>
        </w:rPr>
        <w:t>である</w:t>
      </w:r>
      <w:r w:rsidRPr="00EC6B40">
        <w:rPr>
          <w:rFonts w:asciiTheme="minorEastAsia" w:hAnsiTheme="minorEastAsia" w:hint="eastAsia"/>
          <w:sz w:val="22"/>
          <w:szCs w:val="24"/>
          <w:shd w:val="clear" w:color="auto" w:fill="FFFFFF" w:themeFill="background1"/>
        </w:rPr>
        <w:t>。</w:t>
      </w:r>
    </w:p>
    <w:p w14:paraId="78E6E854" w14:textId="1525309B" w:rsidR="00EC6B40" w:rsidRPr="00BC3F79" w:rsidRDefault="00C23B4D"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更に</w:t>
      </w:r>
      <w:r w:rsidR="00EC6B40" w:rsidRPr="00EC6B40">
        <w:rPr>
          <w:rFonts w:asciiTheme="minorEastAsia" w:hAnsiTheme="minorEastAsia" w:hint="eastAsia"/>
          <w:sz w:val="22"/>
          <w:szCs w:val="24"/>
          <w:shd w:val="clear" w:color="auto" w:fill="FFFFFF" w:themeFill="background1"/>
        </w:rPr>
        <w:t>、今後も、</w:t>
      </w:r>
      <w:r w:rsidR="000C57AB">
        <w:rPr>
          <w:rFonts w:asciiTheme="minorEastAsia" w:hAnsiTheme="minorEastAsia" w:hint="eastAsia"/>
          <w:sz w:val="22"/>
          <w:szCs w:val="24"/>
          <w:shd w:val="clear" w:color="auto" w:fill="FFFFFF" w:themeFill="background1"/>
        </w:rPr>
        <w:t>社会全体で</w:t>
      </w:r>
      <w:r w:rsidR="00EC6B40" w:rsidRPr="00EC6B40">
        <w:rPr>
          <w:rFonts w:asciiTheme="minorEastAsia" w:hAnsiTheme="minorEastAsia" w:hint="eastAsia"/>
          <w:sz w:val="22"/>
          <w:szCs w:val="24"/>
          <w:shd w:val="clear" w:color="auto" w:fill="FFFFFF" w:themeFill="background1"/>
        </w:rPr>
        <w:t>人材不足が加速する</w:t>
      </w:r>
      <w:r w:rsidR="00FD1403">
        <w:rPr>
          <w:rFonts w:asciiTheme="minorEastAsia" w:hAnsiTheme="minorEastAsia" w:hint="eastAsia"/>
          <w:sz w:val="22"/>
          <w:szCs w:val="24"/>
          <w:shd w:val="clear" w:color="auto" w:fill="FFFFFF" w:themeFill="background1"/>
        </w:rPr>
        <w:t>中、人材</w:t>
      </w:r>
      <w:r w:rsidR="00EC6B40" w:rsidRPr="00BC3F79">
        <w:rPr>
          <w:rFonts w:asciiTheme="minorEastAsia" w:hAnsiTheme="minorEastAsia" w:hint="eastAsia"/>
          <w:sz w:val="22"/>
          <w:szCs w:val="24"/>
          <w:shd w:val="clear" w:color="auto" w:fill="FFFFFF" w:themeFill="background1"/>
        </w:rPr>
        <w:t>獲得競争</w:t>
      </w:r>
      <w:r w:rsidR="00FD1403">
        <w:rPr>
          <w:rFonts w:asciiTheme="minorEastAsia" w:hAnsiTheme="minorEastAsia" w:hint="eastAsia"/>
          <w:sz w:val="22"/>
          <w:szCs w:val="24"/>
          <w:shd w:val="clear" w:color="auto" w:fill="FFFFFF" w:themeFill="background1"/>
        </w:rPr>
        <w:t>の激化</w:t>
      </w:r>
      <w:r w:rsidR="00EC6B40" w:rsidRPr="00BC3F79">
        <w:rPr>
          <w:rFonts w:asciiTheme="minorEastAsia" w:hAnsiTheme="minorEastAsia" w:hint="eastAsia"/>
          <w:sz w:val="22"/>
          <w:szCs w:val="24"/>
          <w:shd w:val="clear" w:color="auto" w:fill="FFFFFF" w:themeFill="background1"/>
        </w:rPr>
        <w:t>や働き方に対する価値観の多様化により、</w:t>
      </w:r>
      <w:r w:rsidR="00FD1403">
        <w:rPr>
          <w:rFonts w:asciiTheme="minorEastAsia" w:hAnsiTheme="minorEastAsia" w:hint="eastAsia"/>
          <w:sz w:val="22"/>
          <w:szCs w:val="24"/>
          <w:shd w:val="clear" w:color="auto" w:fill="FFFFFF" w:themeFill="background1"/>
        </w:rPr>
        <w:t>一定規模の職員採用を継続的に行うことが困難になることや</w:t>
      </w:r>
      <w:r w:rsidR="00EC6B40" w:rsidRPr="00BC3F79">
        <w:rPr>
          <w:rFonts w:asciiTheme="minorEastAsia" w:hAnsiTheme="minorEastAsia" w:hint="eastAsia"/>
          <w:sz w:val="22"/>
          <w:szCs w:val="24"/>
          <w:shd w:val="clear" w:color="auto" w:fill="FFFFFF" w:themeFill="background1"/>
        </w:rPr>
        <w:t>雇用の流動性が</w:t>
      </w:r>
      <w:r w:rsidRPr="00BC3F79">
        <w:rPr>
          <w:rFonts w:asciiTheme="minorEastAsia" w:hAnsiTheme="minorEastAsia" w:hint="eastAsia"/>
          <w:sz w:val="22"/>
          <w:szCs w:val="24"/>
          <w:shd w:val="clear" w:color="auto" w:fill="FFFFFF" w:themeFill="background1"/>
        </w:rPr>
        <w:t>更に</w:t>
      </w:r>
      <w:r w:rsidR="00EC6B40" w:rsidRPr="00BC3F79">
        <w:rPr>
          <w:rFonts w:asciiTheme="minorEastAsia" w:hAnsiTheme="minorEastAsia" w:hint="eastAsia"/>
          <w:sz w:val="22"/>
          <w:szCs w:val="24"/>
          <w:shd w:val="clear" w:color="auto" w:fill="FFFFFF" w:themeFill="background1"/>
        </w:rPr>
        <w:t>高まる</w:t>
      </w:r>
      <w:r w:rsidR="000F5202">
        <w:rPr>
          <w:rFonts w:asciiTheme="minorEastAsia" w:hAnsiTheme="minorEastAsia" w:hint="eastAsia"/>
          <w:sz w:val="22"/>
          <w:szCs w:val="24"/>
          <w:shd w:val="clear" w:color="auto" w:fill="FFFFFF" w:themeFill="background1"/>
        </w:rPr>
        <w:t>ことが見込まれ、新卒から定年まで在籍することを前提とした現在の</w:t>
      </w:r>
      <w:r w:rsidR="00EC6B40" w:rsidRPr="00BC3F79">
        <w:rPr>
          <w:rFonts w:asciiTheme="minorEastAsia" w:hAnsiTheme="minorEastAsia" w:hint="eastAsia"/>
          <w:sz w:val="22"/>
          <w:szCs w:val="24"/>
          <w:shd w:val="clear" w:color="auto" w:fill="FFFFFF" w:themeFill="background1"/>
        </w:rPr>
        <w:t>昇任管理</w:t>
      </w:r>
      <w:r w:rsidR="000F5202">
        <w:rPr>
          <w:rFonts w:asciiTheme="minorEastAsia" w:hAnsiTheme="minorEastAsia" w:hint="eastAsia"/>
          <w:sz w:val="22"/>
          <w:szCs w:val="24"/>
          <w:shd w:val="clear" w:color="auto" w:fill="FFFFFF" w:themeFill="background1"/>
        </w:rPr>
        <w:t>では、組織体制の維持に</w:t>
      </w:r>
      <w:r w:rsidR="00F22B48" w:rsidRPr="00BC3F79">
        <w:rPr>
          <w:rFonts w:asciiTheme="minorEastAsia" w:hAnsiTheme="minorEastAsia" w:hint="eastAsia"/>
          <w:sz w:val="22"/>
          <w:szCs w:val="24"/>
          <w:shd w:val="clear" w:color="auto" w:fill="FFFFFF" w:themeFill="background1"/>
        </w:rPr>
        <w:t>支障をきたす恐れがある。</w:t>
      </w:r>
    </w:p>
    <w:p w14:paraId="286CFFA6" w14:textId="3B0A1298" w:rsidR="00D35C62" w:rsidRDefault="00EC6B40"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こういった状況を踏まえ、適切な昇任管理の観点からは、ポストの見直しや昇任にあたっての必要最低年数の短縮</w:t>
      </w:r>
      <w:r w:rsidR="009B0714" w:rsidRPr="00BC3F79">
        <w:rPr>
          <w:rFonts w:asciiTheme="minorEastAsia" w:hAnsiTheme="minorEastAsia" w:hint="eastAsia"/>
          <w:sz w:val="22"/>
          <w:szCs w:val="24"/>
          <w:shd w:val="clear" w:color="auto" w:fill="FFFFFF" w:themeFill="background1"/>
        </w:rPr>
        <w:t>等</w:t>
      </w:r>
      <w:r w:rsidR="00F22B48" w:rsidRPr="00BC3F79">
        <w:rPr>
          <w:rFonts w:asciiTheme="minorEastAsia" w:hAnsiTheme="minorEastAsia" w:hint="eastAsia"/>
          <w:sz w:val="22"/>
          <w:szCs w:val="24"/>
          <w:shd w:val="clear" w:color="auto" w:fill="FFFFFF" w:themeFill="background1"/>
        </w:rPr>
        <w:t>、様々</w:t>
      </w:r>
      <w:r w:rsidRPr="00BC3F79">
        <w:rPr>
          <w:rFonts w:asciiTheme="minorEastAsia" w:hAnsiTheme="minorEastAsia" w:hint="eastAsia"/>
          <w:sz w:val="22"/>
          <w:szCs w:val="24"/>
          <w:shd w:val="clear" w:color="auto" w:fill="FFFFFF" w:themeFill="background1"/>
        </w:rPr>
        <w:t>な取組みが必要</w:t>
      </w:r>
      <w:r w:rsidR="000F5C7B">
        <w:rPr>
          <w:rFonts w:asciiTheme="minorEastAsia" w:hAnsiTheme="minorEastAsia" w:hint="eastAsia"/>
          <w:sz w:val="22"/>
          <w:szCs w:val="24"/>
          <w:shd w:val="clear" w:color="auto" w:fill="FFFFFF" w:themeFill="background1"/>
        </w:rPr>
        <w:t>となっている</w:t>
      </w:r>
      <w:r w:rsidRPr="00BC3F79">
        <w:rPr>
          <w:rFonts w:asciiTheme="minorEastAsia" w:hAnsiTheme="minorEastAsia" w:hint="eastAsia"/>
          <w:sz w:val="22"/>
          <w:szCs w:val="24"/>
          <w:shd w:val="clear" w:color="auto" w:fill="FFFFFF" w:themeFill="background1"/>
        </w:rPr>
        <w:t>。</w:t>
      </w:r>
    </w:p>
    <w:p w14:paraId="3A92AACA" w14:textId="0C782704" w:rsidR="00EC6B40" w:rsidRDefault="007A4F5B"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B411CC">
        <w:rPr>
          <w:noProof/>
        </w:rPr>
        <w:drawing>
          <wp:anchor distT="0" distB="0" distL="114300" distR="114300" simplePos="0" relativeHeight="252739584" behindDoc="0" locked="0" layoutInCell="1" allowOverlap="1" wp14:anchorId="0B52BE29" wp14:editId="3A6C4B3F">
            <wp:simplePos x="0" y="0"/>
            <wp:positionH relativeFrom="margin">
              <wp:posOffset>71561</wp:posOffset>
            </wp:positionH>
            <wp:positionV relativeFrom="paragraph">
              <wp:posOffset>388702</wp:posOffset>
            </wp:positionV>
            <wp:extent cx="5759450" cy="89535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3E2">
        <w:rPr>
          <w:rFonts w:asciiTheme="minorEastAsia" w:hAnsiTheme="minorEastAsia" w:hint="eastAsia"/>
          <w:sz w:val="22"/>
          <w:szCs w:val="24"/>
          <w:shd w:val="clear" w:color="auto" w:fill="FFFFFF" w:themeFill="background1"/>
        </w:rPr>
        <w:t>【</w:t>
      </w:r>
      <w:r w:rsidR="000F5202">
        <w:rPr>
          <w:rFonts w:asciiTheme="minorEastAsia" w:hAnsiTheme="minorEastAsia" w:hint="eastAsia"/>
          <w:sz w:val="22"/>
          <w:szCs w:val="24"/>
          <w:shd w:val="clear" w:color="auto" w:fill="FFFFFF" w:themeFill="background1"/>
        </w:rPr>
        <w:t>一般行政職における職階別昇任率</w:t>
      </w:r>
      <w:r w:rsidR="00833605">
        <w:rPr>
          <w:rFonts w:asciiTheme="minorEastAsia" w:hAnsiTheme="minorEastAsia" w:hint="eastAsia"/>
          <w:sz w:val="22"/>
          <w:szCs w:val="24"/>
          <w:shd w:val="clear" w:color="auto" w:fill="FFFFFF" w:themeFill="background1"/>
        </w:rPr>
        <w:t>の推移</w:t>
      </w:r>
      <w:r w:rsidR="006063E2">
        <w:rPr>
          <w:rFonts w:asciiTheme="minorEastAsia" w:hAnsiTheme="minorEastAsia" w:hint="eastAsia"/>
          <w:sz w:val="22"/>
          <w:szCs w:val="24"/>
          <w:shd w:val="clear" w:color="auto" w:fill="FFFFFF" w:themeFill="background1"/>
        </w:rPr>
        <w:t>】</w:t>
      </w:r>
    </w:p>
    <w:p w14:paraId="40739F4D" w14:textId="0E2A9986" w:rsidR="00C70026" w:rsidRDefault="00D11B9A" w:rsidP="009104FA">
      <w:pPr>
        <w:spacing w:before="0" w:beforeAutospacing="0" w:after="0" w:afterAutospacing="0"/>
        <w:jc w:val="both"/>
        <w:rPr>
          <w:rFonts w:asciiTheme="majorEastAsia" w:eastAsiaTheme="majorEastAsia" w:hAnsiTheme="majorEastAsia"/>
          <w:sz w:val="16"/>
          <w:szCs w:val="24"/>
          <w:shd w:val="clear" w:color="auto" w:fill="FFFFFF" w:themeFill="background1"/>
        </w:rPr>
      </w:pPr>
      <w:r w:rsidRPr="005801D4">
        <w:rPr>
          <w:rFonts w:asciiTheme="majorEastAsia" w:eastAsiaTheme="majorEastAsia" w:hAnsiTheme="majorEastAsia" w:hint="eastAsia"/>
          <w:sz w:val="16"/>
          <w:szCs w:val="24"/>
          <w:shd w:val="clear" w:color="auto" w:fill="FFFFFF" w:themeFill="background1"/>
        </w:rPr>
        <w:t>※昇任率＝昇任数／定期</w:t>
      </w:r>
      <w:r w:rsidR="00C87A10">
        <w:rPr>
          <w:rFonts w:asciiTheme="majorEastAsia" w:eastAsiaTheme="majorEastAsia" w:hAnsiTheme="majorEastAsia" w:hint="eastAsia"/>
          <w:sz w:val="16"/>
          <w:szCs w:val="24"/>
          <w:shd w:val="clear" w:color="auto" w:fill="FFFFFF" w:themeFill="background1"/>
        </w:rPr>
        <w:t>人事</w:t>
      </w:r>
      <w:r w:rsidRPr="005801D4">
        <w:rPr>
          <w:rFonts w:asciiTheme="majorEastAsia" w:eastAsiaTheme="majorEastAsia" w:hAnsiTheme="majorEastAsia" w:hint="eastAsia"/>
          <w:sz w:val="16"/>
          <w:szCs w:val="24"/>
          <w:shd w:val="clear" w:color="auto" w:fill="FFFFFF" w:themeFill="background1"/>
        </w:rPr>
        <w:t>異動方針における必要年数を満たした職員</w:t>
      </w:r>
      <w:r w:rsidR="0049292D">
        <w:rPr>
          <w:rFonts w:asciiTheme="majorEastAsia" w:eastAsiaTheme="majorEastAsia" w:hAnsiTheme="majorEastAsia" w:hint="eastAsia"/>
          <w:sz w:val="16"/>
          <w:szCs w:val="24"/>
          <w:shd w:val="clear" w:color="auto" w:fill="FFFFFF" w:themeFill="background1"/>
        </w:rPr>
        <w:t>数</w:t>
      </w:r>
    </w:p>
    <w:p w14:paraId="754081F2" w14:textId="610964F9" w:rsidR="00404E01" w:rsidRDefault="00404E01" w:rsidP="009104FA">
      <w:pPr>
        <w:spacing w:before="0" w:beforeAutospacing="0" w:after="0" w:afterAutospacing="0"/>
        <w:jc w:val="both"/>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01C30C98" w14:textId="1F49FC09" w:rsidR="00FE079E" w:rsidRPr="00F53D36" w:rsidRDefault="0029778E" w:rsidP="009104FA">
      <w:pPr>
        <w:pStyle w:val="3"/>
        <w:jc w:val="both"/>
        <w:rPr>
          <w:b/>
          <w:sz w:val="24"/>
          <w:shd w:val="clear" w:color="auto" w:fill="FFFFFF" w:themeFill="background1"/>
        </w:rPr>
      </w:pPr>
      <w:bookmarkStart w:id="37" w:name="_Toc141784321"/>
      <w:bookmarkStart w:id="38" w:name="_Toc159520081"/>
      <w:r w:rsidRPr="00230B1E">
        <w:rPr>
          <w:rFonts w:asciiTheme="minorEastAsia" w:hAnsiTheme="minorEastAsia" w:hint="eastAsia"/>
          <w:b/>
          <w:sz w:val="24"/>
          <w:shd w:val="clear" w:color="auto" w:fill="FFFFFF" w:themeFill="background1"/>
        </w:rPr>
        <w:lastRenderedPageBreak/>
        <w:t>（</w:t>
      </w:r>
      <w:r w:rsidR="006A371F" w:rsidRPr="00230B1E">
        <w:rPr>
          <w:rFonts w:asciiTheme="minorEastAsia" w:hAnsiTheme="minorEastAsia" w:hint="eastAsia"/>
          <w:b/>
          <w:sz w:val="24"/>
          <w:shd w:val="clear" w:color="auto" w:fill="FFFFFF" w:themeFill="background1"/>
        </w:rPr>
        <w:t>10</w:t>
      </w:r>
      <w:r w:rsidRPr="00230B1E">
        <w:rPr>
          <w:rFonts w:asciiTheme="minorEastAsia" w:hAnsiTheme="minorEastAsia" w:hint="eastAsia"/>
          <w:b/>
          <w:sz w:val="24"/>
          <w:shd w:val="clear" w:color="auto" w:fill="FFFFFF" w:themeFill="background1"/>
        </w:rPr>
        <w:t>）</w:t>
      </w:r>
      <w:r w:rsidR="00EC6B40" w:rsidRPr="00F53D36">
        <w:rPr>
          <w:rFonts w:hint="eastAsia"/>
          <w:b/>
          <w:sz w:val="24"/>
          <w:shd w:val="clear" w:color="auto" w:fill="FFFFFF" w:themeFill="background1"/>
        </w:rPr>
        <w:t>主査級昇任考査</w:t>
      </w:r>
      <w:bookmarkEnd w:id="37"/>
      <w:bookmarkEnd w:id="38"/>
    </w:p>
    <w:p w14:paraId="5D890195" w14:textId="34CB1854" w:rsidR="0029778E" w:rsidRDefault="0029778E"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162A5481" w14:textId="042F229D" w:rsidR="00EC6B40" w:rsidRPr="00431238" w:rsidRDefault="00772151"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772151">
        <w:rPr>
          <w:rFonts w:asciiTheme="majorEastAsia" w:eastAsiaTheme="majorEastAsia" w:hAnsiTheme="majorEastAsia" w:hint="eastAsia"/>
          <w:sz w:val="22"/>
          <w:szCs w:val="24"/>
          <w:shd w:val="clear" w:color="auto" w:fill="FFFFFF" w:themeFill="background1"/>
        </w:rPr>
        <w:t>一般行政職の主査級昇任にあた</w:t>
      </w:r>
      <w:r w:rsidRPr="00431238">
        <w:rPr>
          <w:rFonts w:asciiTheme="majorEastAsia" w:eastAsiaTheme="majorEastAsia" w:hAnsiTheme="majorEastAsia" w:hint="eastAsia"/>
          <w:sz w:val="22"/>
          <w:szCs w:val="24"/>
          <w:shd w:val="clear" w:color="auto" w:fill="FFFFFF" w:themeFill="background1"/>
        </w:rPr>
        <w:t>っては、原則として、主査級昇任考査の合格を要件としている。本</w:t>
      </w:r>
      <w:r w:rsidR="00E26293" w:rsidRPr="00431238">
        <w:rPr>
          <w:rFonts w:asciiTheme="majorEastAsia" w:eastAsiaTheme="majorEastAsia" w:hAnsiTheme="majorEastAsia" w:hint="eastAsia"/>
          <w:sz w:val="22"/>
          <w:szCs w:val="24"/>
          <w:shd w:val="clear" w:color="auto" w:fill="FFFFFF" w:themeFill="background1"/>
        </w:rPr>
        <w:t>考査</w:t>
      </w:r>
      <w:r w:rsidRPr="00431238">
        <w:rPr>
          <w:rFonts w:asciiTheme="majorEastAsia" w:eastAsiaTheme="majorEastAsia" w:hAnsiTheme="majorEastAsia" w:hint="eastAsia"/>
          <w:sz w:val="22"/>
          <w:szCs w:val="24"/>
          <w:shd w:val="clear" w:color="auto" w:fill="FFFFFF" w:themeFill="background1"/>
        </w:rPr>
        <w:t>は</w:t>
      </w:r>
      <w:r w:rsidR="00E26293" w:rsidRPr="00431238">
        <w:rPr>
          <w:rFonts w:asciiTheme="majorEastAsia" w:eastAsiaTheme="majorEastAsia" w:hAnsiTheme="majorEastAsia" w:hint="eastAsia"/>
          <w:sz w:val="22"/>
          <w:szCs w:val="24"/>
          <w:shd w:val="clear" w:color="auto" w:fill="FFFFFF" w:themeFill="background1"/>
        </w:rPr>
        <w:t>、</w:t>
      </w:r>
      <w:r w:rsidRPr="00431238">
        <w:rPr>
          <w:rFonts w:asciiTheme="majorEastAsia" w:eastAsiaTheme="majorEastAsia" w:hAnsiTheme="majorEastAsia" w:hint="eastAsia"/>
          <w:sz w:val="22"/>
          <w:szCs w:val="24"/>
          <w:shd w:val="clear" w:color="auto" w:fill="FFFFFF" w:themeFill="background1"/>
        </w:rPr>
        <w:t>昭和43(1968)年度に係長級昇任考査として導入</w:t>
      </w:r>
      <w:r w:rsidR="007B2F14" w:rsidRPr="00431238">
        <w:rPr>
          <w:rFonts w:asciiTheme="majorEastAsia" w:eastAsiaTheme="majorEastAsia" w:hAnsiTheme="majorEastAsia" w:hint="eastAsia"/>
          <w:sz w:val="22"/>
          <w:szCs w:val="24"/>
          <w:shd w:val="clear" w:color="auto" w:fill="FFFFFF" w:themeFill="background1"/>
        </w:rPr>
        <w:t>以来</w:t>
      </w:r>
      <w:r w:rsidRPr="00431238">
        <w:rPr>
          <w:rFonts w:asciiTheme="majorEastAsia" w:eastAsiaTheme="majorEastAsia" w:hAnsiTheme="majorEastAsia" w:hint="eastAsia"/>
          <w:sz w:val="22"/>
          <w:szCs w:val="24"/>
          <w:shd w:val="clear" w:color="auto" w:fill="FFFFFF" w:themeFill="background1"/>
        </w:rPr>
        <w:t>、若年層向けに能力中心の評価方法により選考を行う第１類考査、在職歴の長い中堅層向けに勤務実績中心の評価方法により選考を行う第２類考査と２つの区分を設けて実施しており、この間、受験科目や</w:t>
      </w:r>
      <w:r w:rsidR="00E26293" w:rsidRPr="00431238">
        <w:rPr>
          <w:rFonts w:asciiTheme="majorEastAsia" w:eastAsiaTheme="majorEastAsia" w:hAnsiTheme="majorEastAsia" w:hint="eastAsia"/>
          <w:sz w:val="22"/>
          <w:szCs w:val="24"/>
          <w:shd w:val="clear" w:color="auto" w:fill="FFFFFF" w:themeFill="background1"/>
        </w:rPr>
        <w:t>対象</w:t>
      </w:r>
      <w:r w:rsidRPr="00431238">
        <w:rPr>
          <w:rFonts w:asciiTheme="majorEastAsia" w:eastAsiaTheme="majorEastAsia" w:hAnsiTheme="majorEastAsia" w:hint="eastAsia"/>
          <w:sz w:val="22"/>
          <w:szCs w:val="24"/>
          <w:shd w:val="clear" w:color="auto" w:fill="FFFFFF" w:themeFill="background1"/>
        </w:rPr>
        <w:t>年齢などの変更はあるものの、基本的な枠組みを維持しつつ、現在も実施している。</w:t>
      </w:r>
    </w:p>
    <w:p w14:paraId="70F8A2F7" w14:textId="76D2783A" w:rsidR="00EC6B40" w:rsidRPr="0043280B" w:rsidRDefault="00EC6B4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431238">
        <w:rPr>
          <w:rFonts w:asciiTheme="majorEastAsia" w:eastAsiaTheme="majorEastAsia" w:hAnsiTheme="majorEastAsia" w:hint="eastAsia"/>
          <w:sz w:val="22"/>
          <w:szCs w:val="24"/>
          <w:shd w:val="clear" w:color="auto" w:fill="FFFFFF" w:themeFill="background1"/>
        </w:rPr>
        <w:t xml:space="preserve">　これまでの実施状況</w:t>
      </w:r>
      <w:r w:rsidR="00E26293" w:rsidRPr="00431238">
        <w:rPr>
          <w:rFonts w:asciiTheme="majorEastAsia" w:eastAsiaTheme="majorEastAsia" w:hAnsiTheme="majorEastAsia" w:hint="eastAsia"/>
          <w:sz w:val="22"/>
          <w:szCs w:val="24"/>
          <w:shd w:val="clear" w:color="auto" w:fill="FFFFFF" w:themeFill="background1"/>
        </w:rPr>
        <w:t>として</w:t>
      </w:r>
      <w:r w:rsidRPr="00431238">
        <w:rPr>
          <w:rFonts w:asciiTheme="majorEastAsia" w:eastAsiaTheme="majorEastAsia" w:hAnsiTheme="majorEastAsia" w:hint="eastAsia"/>
          <w:sz w:val="22"/>
          <w:szCs w:val="24"/>
          <w:shd w:val="clear" w:color="auto" w:fill="FFFFFF" w:themeFill="background1"/>
        </w:rPr>
        <w:t>、対象者</w:t>
      </w:r>
      <w:r w:rsidR="00327B1A" w:rsidRPr="00431238">
        <w:rPr>
          <w:rFonts w:asciiTheme="majorEastAsia" w:eastAsiaTheme="majorEastAsia" w:hAnsiTheme="majorEastAsia" w:hint="eastAsia"/>
          <w:sz w:val="22"/>
          <w:szCs w:val="24"/>
          <w:shd w:val="clear" w:color="auto" w:fill="FFFFFF" w:themeFill="background1"/>
        </w:rPr>
        <w:t>数</w:t>
      </w:r>
      <w:r w:rsidRPr="00431238">
        <w:rPr>
          <w:rFonts w:asciiTheme="majorEastAsia" w:eastAsiaTheme="majorEastAsia" w:hAnsiTheme="majorEastAsia" w:hint="eastAsia"/>
          <w:sz w:val="22"/>
          <w:szCs w:val="24"/>
          <w:shd w:val="clear" w:color="auto" w:fill="FFFFFF" w:themeFill="background1"/>
        </w:rPr>
        <w:t>は、制度導入当初</w:t>
      </w:r>
      <w:r w:rsidR="00E26293" w:rsidRPr="00431238">
        <w:rPr>
          <w:rFonts w:asciiTheme="majorEastAsia" w:eastAsiaTheme="majorEastAsia" w:hAnsiTheme="majorEastAsia" w:hint="eastAsia"/>
          <w:sz w:val="22"/>
          <w:szCs w:val="24"/>
          <w:shd w:val="clear" w:color="auto" w:fill="FFFFFF" w:themeFill="background1"/>
        </w:rPr>
        <w:t>は</w:t>
      </w:r>
      <w:r w:rsidRPr="00431238">
        <w:rPr>
          <w:rFonts w:asciiTheme="majorEastAsia" w:eastAsiaTheme="majorEastAsia" w:hAnsiTheme="majorEastAsia" w:hint="eastAsia"/>
          <w:sz w:val="22"/>
          <w:szCs w:val="24"/>
          <w:shd w:val="clear" w:color="auto" w:fill="FFFFFF" w:themeFill="background1"/>
        </w:rPr>
        <w:t>1,822名で、平成2</w:t>
      </w:r>
      <w:r w:rsidR="00F60B32" w:rsidRPr="00431238">
        <w:rPr>
          <w:rFonts w:asciiTheme="majorEastAsia" w:eastAsiaTheme="majorEastAsia" w:hAnsiTheme="majorEastAsia"/>
          <w:sz w:val="22"/>
          <w:szCs w:val="24"/>
          <w:shd w:val="clear" w:color="auto" w:fill="FFFFFF" w:themeFill="background1"/>
        </w:rPr>
        <w:t>(1990)</w:t>
      </w:r>
      <w:r w:rsidRPr="00431238">
        <w:rPr>
          <w:rFonts w:asciiTheme="majorEastAsia" w:eastAsiaTheme="majorEastAsia" w:hAnsiTheme="majorEastAsia" w:hint="eastAsia"/>
          <w:sz w:val="22"/>
          <w:szCs w:val="24"/>
          <w:shd w:val="clear" w:color="auto" w:fill="FFFFFF" w:themeFill="background1"/>
        </w:rPr>
        <w:t>年度には3,417名まで増加したが、その後、採用抑制に伴</w:t>
      </w:r>
      <w:r w:rsidR="000F5202" w:rsidRPr="00431238">
        <w:rPr>
          <w:rFonts w:asciiTheme="majorEastAsia" w:eastAsiaTheme="majorEastAsia" w:hAnsiTheme="majorEastAsia" w:hint="eastAsia"/>
          <w:sz w:val="22"/>
          <w:szCs w:val="24"/>
          <w:shd w:val="clear" w:color="auto" w:fill="FFFFFF" w:themeFill="background1"/>
        </w:rPr>
        <w:t>い主事級の職員数が激減するとともに年齢構成が変化したこと等により</w:t>
      </w:r>
      <w:r w:rsidRPr="00431238">
        <w:rPr>
          <w:rFonts w:asciiTheme="majorEastAsia" w:eastAsiaTheme="majorEastAsia" w:hAnsiTheme="majorEastAsia" w:hint="eastAsia"/>
          <w:sz w:val="22"/>
          <w:szCs w:val="24"/>
          <w:shd w:val="clear" w:color="auto" w:fill="FFFFFF" w:themeFill="background1"/>
        </w:rPr>
        <w:t>、平成30</w:t>
      </w:r>
      <w:r w:rsidR="009823B0" w:rsidRPr="00431238">
        <w:rPr>
          <w:rFonts w:asciiTheme="majorEastAsia" w:eastAsiaTheme="majorEastAsia" w:hAnsiTheme="majorEastAsia"/>
          <w:sz w:val="22"/>
          <w:szCs w:val="24"/>
          <w:shd w:val="clear" w:color="auto" w:fill="FFFFFF" w:themeFill="background1"/>
        </w:rPr>
        <w:t>(2018)</w:t>
      </w:r>
      <w:r w:rsidRPr="00431238">
        <w:rPr>
          <w:rFonts w:asciiTheme="majorEastAsia" w:eastAsiaTheme="majorEastAsia" w:hAnsiTheme="majorEastAsia" w:hint="eastAsia"/>
          <w:sz w:val="22"/>
          <w:szCs w:val="24"/>
          <w:shd w:val="clear" w:color="auto" w:fill="FFFFFF" w:themeFill="background1"/>
        </w:rPr>
        <w:t>年前後に対象者数は500名台まで</w:t>
      </w:r>
      <w:r w:rsidR="0045402F" w:rsidRPr="00431238">
        <w:rPr>
          <w:rFonts w:asciiTheme="majorEastAsia" w:eastAsiaTheme="majorEastAsia" w:hAnsiTheme="majorEastAsia" w:hint="eastAsia"/>
          <w:sz w:val="22"/>
          <w:szCs w:val="24"/>
          <w:shd w:val="clear" w:color="auto" w:fill="FFFFFF" w:themeFill="background1"/>
        </w:rPr>
        <w:t>減少し</w:t>
      </w:r>
      <w:r w:rsidR="00346550" w:rsidRPr="00431238">
        <w:rPr>
          <w:rFonts w:asciiTheme="majorEastAsia" w:eastAsiaTheme="majorEastAsia" w:hAnsiTheme="majorEastAsia" w:hint="eastAsia"/>
          <w:sz w:val="22"/>
          <w:szCs w:val="24"/>
          <w:shd w:val="clear" w:color="auto" w:fill="FFFFFF" w:themeFill="background1"/>
        </w:rPr>
        <w:t>た</w:t>
      </w:r>
      <w:r w:rsidR="0045402F" w:rsidRPr="00431238">
        <w:rPr>
          <w:rFonts w:asciiTheme="majorEastAsia" w:eastAsiaTheme="majorEastAsia" w:hAnsiTheme="majorEastAsia" w:hint="eastAsia"/>
          <w:sz w:val="22"/>
          <w:szCs w:val="24"/>
          <w:shd w:val="clear" w:color="auto" w:fill="FFFFFF" w:themeFill="background1"/>
        </w:rPr>
        <w:t>。近年</w:t>
      </w:r>
      <w:r w:rsidR="009D7894" w:rsidRPr="00431238">
        <w:rPr>
          <w:rFonts w:asciiTheme="majorEastAsia" w:eastAsiaTheme="majorEastAsia" w:hAnsiTheme="majorEastAsia" w:hint="eastAsia"/>
          <w:sz w:val="22"/>
          <w:szCs w:val="24"/>
          <w:shd w:val="clear" w:color="auto" w:fill="FFFFFF" w:themeFill="background1"/>
        </w:rPr>
        <w:t>は</w:t>
      </w:r>
      <w:r w:rsidRPr="00431238">
        <w:rPr>
          <w:rFonts w:asciiTheme="majorEastAsia" w:eastAsiaTheme="majorEastAsia" w:hAnsiTheme="majorEastAsia" w:hint="eastAsia"/>
          <w:sz w:val="22"/>
          <w:szCs w:val="24"/>
          <w:shd w:val="clear" w:color="auto" w:fill="FFFFFF" w:themeFill="background1"/>
        </w:rPr>
        <w:t>採用者</w:t>
      </w:r>
      <w:r w:rsidR="000F5C7B" w:rsidRPr="00431238">
        <w:rPr>
          <w:rFonts w:asciiTheme="majorEastAsia" w:eastAsiaTheme="majorEastAsia" w:hAnsiTheme="majorEastAsia" w:hint="eastAsia"/>
          <w:sz w:val="22"/>
          <w:szCs w:val="24"/>
          <w:shd w:val="clear" w:color="auto" w:fill="FFFFFF" w:themeFill="background1"/>
        </w:rPr>
        <w:t>数</w:t>
      </w:r>
      <w:r w:rsidRPr="00431238">
        <w:rPr>
          <w:rFonts w:asciiTheme="majorEastAsia" w:eastAsiaTheme="majorEastAsia" w:hAnsiTheme="majorEastAsia" w:hint="eastAsia"/>
          <w:sz w:val="22"/>
          <w:szCs w:val="24"/>
          <w:shd w:val="clear" w:color="auto" w:fill="FFFFFF" w:themeFill="background1"/>
        </w:rPr>
        <w:t>増の効果もあり</w:t>
      </w:r>
      <w:r w:rsidR="009D7894" w:rsidRPr="00431238">
        <w:rPr>
          <w:rFonts w:asciiTheme="majorEastAsia" w:eastAsiaTheme="majorEastAsia" w:hAnsiTheme="majorEastAsia" w:hint="eastAsia"/>
          <w:sz w:val="22"/>
          <w:szCs w:val="24"/>
          <w:shd w:val="clear" w:color="auto" w:fill="FFFFFF" w:themeFill="background1"/>
        </w:rPr>
        <w:t>増加に転じ</w:t>
      </w:r>
      <w:r w:rsidRPr="00431238">
        <w:rPr>
          <w:rFonts w:asciiTheme="majorEastAsia" w:eastAsiaTheme="majorEastAsia" w:hAnsiTheme="majorEastAsia" w:hint="eastAsia"/>
          <w:sz w:val="22"/>
          <w:szCs w:val="24"/>
          <w:shd w:val="clear" w:color="auto" w:fill="FFFFFF" w:themeFill="background1"/>
        </w:rPr>
        <w:t>、直近</w:t>
      </w:r>
      <w:r w:rsidR="00346550" w:rsidRPr="00431238">
        <w:rPr>
          <w:rFonts w:asciiTheme="majorEastAsia" w:eastAsiaTheme="majorEastAsia" w:hAnsiTheme="majorEastAsia" w:hint="eastAsia"/>
          <w:sz w:val="22"/>
          <w:szCs w:val="24"/>
          <w:shd w:val="clear" w:color="auto" w:fill="FFFFFF" w:themeFill="background1"/>
        </w:rPr>
        <w:t>の</w:t>
      </w:r>
      <w:r w:rsidRPr="00431238">
        <w:rPr>
          <w:rFonts w:asciiTheme="majorEastAsia" w:eastAsiaTheme="majorEastAsia" w:hAnsiTheme="majorEastAsia" w:hint="eastAsia"/>
          <w:sz w:val="22"/>
          <w:szCs w:val="24"/>
          <w:shd w:val="clear" w:color="auto" w:fill="FFFFFF" w:themeFill="background1"/>
        </w:rPr>
        <w:t>令和</w:t>
      </w:r>
      <w:r w:rsidR="009D7894" w:rsidRPr="00431238">
        <w:rPr>
          <w:rFonts w:asciiTheme="majorEastAsia" w:eastAsiaTheme="majorEastAsia" w:hAnsiTheme="majorEastAsia" w:hint="eastAsia"/>
          <w:sz w:val="22"/>
          <w:szCs w:val="24"/>
          <w:shd w:val="clear" w:color="auto" w:fill="FFFFFF" w:themeFill="background1"/>
        </w:rPr>
        <w:t>５</w:t>
      </w:r>
      <w:r w:rsidR="009823B0" w:rsidRPr="00431238">
        <w:rPr>
          <w:rFonts w:asciiTheme="majorEastAsia" w:eastAsiaTheme="majorEastAsia" w:hAnsiTheme="majorEastAsia" w:hint="eastAsia"/>
          <w:sz w:val="22"/>
          <w:szCs w:val="24"/>
          <w:shd w:val="clear" w:color="auto" w:fill="FFFFFF" w:themeFill="background1"/>
        </w:rPr>
        <w:t>(</w:t>
      </w:r>
      <w:r w:rsidR="009823B0" w:rsidRPr="00431238">
        <w:rPr>
          <w:rFonts w:asciiTheme="majorEastAsia" w:eastAsiaTheme="majorEastAsia" w:hAnsiTheme="majorEastAsia"/>
          <w:sz w:val="22"/>
          <w:szCs w:val="24"/>
          <w:shd w:val="clear" w:color="auto" w:fill="FFFFFF" w:themeFill="background1"/>
        </w:rPr>
        <w:t>202</w:t>
      </w:r>
      <w:r w:rsidR="009D7894" w:rsidRPr="00431238">
        <w:rPr>
          <w:rFonts w:asciiTheme="majorEastAsia" w:eastAsiaTheme="majorEastAsia" w:hAnsiTheme="majorEastAsia"/>
          <w:sz w:val="22"/>
          <w:szCs w:val="24"/>
          <w:shd w:val="clear" w:color="auto" w:fill="FFFFFF" w:themeFill="background1"/>
        </w:rPr>
        <w:t>3</w:t>
      </w:r>
      <w:r w:rsidR="009823B0" w:rsidRPr="00431238">
        <w:rPr>
          <w:rFonts w:asciiTheme="majorEastAsia" w:eastAsiaTheme="majorEastAsia" w:hAnsiTheme="majorEastAsia"/>
          <w:sz w:val="22"/>
          <w:szCs w:val="24"/>
          <w:shd w:val="clear" w:color="auto" w:fill="FFFFFF" w:themeFill="background1"/>
        </w:rPr>
        <w:t>)</w:t>
      </w:r>
      <w:r w:rsidRPr="00431238">
        <w:rPr>
          <w:rFonts w:asciiTheme="majorEastAsia" w:eastAsiaTheme="majorEastAsia" w:hAnsiTheme="majorEastAsia" w:hint="eastAsia"/>
          <w:sz w:val="22"/>
          <w:szCs w:val="24"/>
          <w:shd w:val="clear" w:color="auto" w:fill="FFFFFF" w:themeFill="background1"/>
        </w:rPr>
        <w:t>年度で</w:t>
      </w:r>
      <w:r w:rsidRPr="0043280B">
        <w:rPr>
          <w:rFonts w:asciiTheme="majorEastAsia" w:eastAsiaTheme="majorEastAsia" w:hAnsiTheme="majorEastAsia" w:hint="eastAsia"/>
          <w:sz w:val="22"/>
          <w:szCs w:val="24"/>
          <w:shd w:val="clear" w:color="auto" w:fill="FFFFFF" w:themeFill="background1"/>
        </w:rPr>
        <w:t>は</w:t>
      </w:r>
      <w:r w:rsidR="009D7894" w:rsidRPr="0043280B">
        <w:rPr>
          <w:rFonts w:asciiTheme="majorEastAsia" w:eastAsiaTheme="majorEastAsia" w:hAnsiTheme="majorEastAsia" w:hint="eastAsia"/>
          <w:sz w:val="22"/>
          <w:szCs w:val="24"/>
          <w:shd w:val="clear" w:color="auto" w:fill="FFFFFF" w:themeFill="background1"/>
        </w:rPr>
        <w:t>8</w:t>
      </w:r>
      <w:r w:rsidR="009D7894" w:rsidRPr="0043280B">
        <w:rPr>
          <w:rFonts w:asciiTheme="majorEastAsia" w:eastAsiaTheme="majorEastAsia" w:hAnsiTheme="majorEastAsia"/>
          <w:sz w:val="22"/>
          <w:szCs w:val="24"/>
          <w:shd w:val="clear" w:color="auto" w:fill="FFFFFF" w:themeFill="background1"/>
        </w:rPr>
        <w:t>08</w:t>
      </w:r>
      <w:r w:rsidR="00346550" w:rsidRPr="0043280B">
        <w:rPr>
          <w:rFonts w:asciiTheme="majorEastAsia" w:eastAsiaTheme="majorEastAsia" w:hAnsiTheme="majorEastAsia" w:hint="eastAsia"/>
          <w:sz w:val="22"/>
          <w:szCs w:val="24"/>
          <w:shd w:val="clear" w:color="auto" w:fill="FFFFFF" w:themeFill="background1"/>
        </w:rPr>
        <w:t>名と</w:t>
      </w:r>
      <w:r w:rsidR="009D7894" w:rsidRPr="0043280B">
        <w:rPr>
          <w:rFonts w:asciiTheme="majorEastAsia" w:eastAsiaTheme="majorEastAsia" w:hAnsiTheme="majorEastAsia" w:hint="eastAsia"/>
          <w:sz w:val="22"/>
          <w:szCs w:val="24"/>
          <w:shd w:val="clear" w:color="auto" w:fill="FFFFFF" w:themeFill="background1"/>
        </w:rPr>
        <w:t>なっており</w:t>
      </w:r>
      <w:r w:rsidR="00F60B32" w:rsidRPr="0043280B">
        <w:rPr>
          <w:rFonts w:asciiTheme="majorEastAsia" w:eastAsiaTheme="majorEastAsia" w:hAnsiTheme="majorEastAsia" w:hint="eastAsia"/>
          <w:sz w:val="22"/>
          <w:szCs w:val="24"/>
          <w:shd w:val="clear" w:color="auto" w:fill="FFFFFF" w:themeFill="background1"/>
        </w:rPr>
        <w:t>、</w:t>
      </w:r>
      <w:r w:rsidRPr="0043280B">
        <w:rPr>
          <w:rFonts w:asciiTheme="majorEastAsia" w:eastAsiaTheme="majorEastAsia" w:hAnsiTheme="majorEastAsia" w:hint="eastAsia"/>
          <w:sz w:val="22"/>
          <w:szCs w:val="24"/>
          <w:shd w:val="clear" w:color="auto" w:fill="FFFFFF" w:themeFill="background1"/>
        </w:rPr>
        <w:t>今後しばらくは対象者</w:t>
      </w:r>
      <w:r w:rsidR="002E57ED" w:rsidRPr="0043280B">
        <w:rPr>
          <w:rFonts w:asciiTheme="majorEastAsia" w:eastAsiaTheme="majorEastAsia" w:hAnsiTheme="majorEastAsia" w:hint="eastAsia"/>
          <w:sz w:val="22"/>
          <w:szCs w:val="24"/>
          <w:shd w:val="clear" w:color="auto" w:fill="FFFFFF" w:themeFill="background1"/>
        </w:rPr>
        <w:t>数</w:t>
      </w:r>
      <w:r w:rsidRPr="0043280B">
        <w:rPr>
          <w:rFonts w:asciiTheme="majorEastAsia" w:eastAsiaTheme="majorEastAsia" w:hAnsiTheme="majorEastAsia" w:hint="eastAsia"/>
          <w:sz w:val="22"/>
          <w:szCs w:val="24"/>
          <w:shd w:val="clear" w:color="auto" w:fill="FFFFFF" w:themeFill="background1"/>
        </w:rPr>
        <w:t>の増加が見込まれる。</w:t>
      </w:r>
    </w:p>
    <w:p w14:paraId="75B52B42" w14:textId="1287264F" w:rsidR="00327B1A" w:rsidRPr="0043280B" w:rsidRDefault="00EC6B4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43280B">
        <w:rPr>
          <w:rFonts w:asciiTheme="majorEastAsia" w:eastAsiaTheme="majorEastAsia" w:hAnsiTheme="majorEastAsia" w:hint="eastAsia"/>
          <w:sz w:val="22"/>
          <w:szCs w:val="24"/>
          <w:shd w:val="clear" w:color="auto" w:fill="FFFFFF" w:themeFill="background1"/>
        </w:rPr>
        <w:t xml:space="preserve">　</w:t>
      </w:r>
      <w:r w:rsidR="00DC6DC3" w:rsidRPr="0043280B">
        <w:rPr>
          <w:rFonts w:asciiTheme="majorEastAsia" w:eastAsiaTheme="majorEastAsia" w:hAnsiTheme="majorEastAsia" w:hint="eastAsia"/>
          <w:sz w:val="22"/>
          <w:szCs w:val="24"/>
          <w:shd w:val="clear" w:color="auto" w:fill="FFFFFF" w:themeFill="background1"/>
        </w:rPr>
        <w:t>しかしながら、</w:t>
      </w:r>
      <w:r w:rsidR="00644ECF" w:rsidRPr="0043280B">
        <w:rPr>
          <w:rFonts w:asciiTheme="majorEastAsia" w:eastAsiaTheme="majorEastAsia" w:hAnsiTheme="majorEastAsia" w:hint="eastAsia"/>
          <w:sz w:val="22"/>
          <w:szCs w:val="24"/>
          <w:shd w:val="clear" w:color="auto" w:fill="FFFFFF" w:themeFill="background1"/>
        </w:rPr>
        <w:t>昇任</w:t>
      </w:r>
      <w:r w:rsidRPr="0043280B">
        <w:rPr>
          <w:rFonts w:asciiTheme="majorEastAsia" w:eastAsiaTheme="majorEastAsia" w:hAnsiTheme="majorEastAsia" w:hint="eastAsia"/>
          <w:sz w:val="22"/>
          <w:szCs w:val="24"/>
          <w:shd w:val="clear" w:color="auto" w:fill="FFFFFF" w:themeFill="background1"/>
        </w:rPr>
        <w:t>考査</w:t>
      </w:r>
      <w:r w:rsidR="004D7423" w:rsidRPr="0043280B">
        <w:rPr>
          <w:rFonts w:asciiTheme="majorEastAsia" w:eastAsiaTheme="majorEastAsia" w:hAnsiTheme="majorEastAsia" w:hint="eastAsia"/>
          <w:sz w:val="22"/>
          <w:szCs w:val="24"/>
          <w:shd w:val="clear" w:color="auto" w:fill="FFFFFF" w:themeFill="background1"/>
        </w:rPr>
        <w:t>の受験率</w:t>
      </w:r>
      <w:r w:rsidR="000F5202" w:rsidRPr="0043280B">
        <w:rPr>
          <w:rFonts w:asciiTheme="majorEastAsia" w:eastAsiaTheme="majorEastAsia" w:hAnsiTheme="majorEastAsia" w:hint="eastAsia"/>
          <w:sz w:val="22"/>
          <w:szCs w:val="24"/>
          <w:shd w:val="clear" w:color="auto" w:fill="FFFFFF" w:themeFill="background1"/>
        </w:rPr>
        <w:t>は</w:t>
      </w:r>
      <w:r w:rsidR="004D7423" w:rsidRPr="0043280B">
        <w:rPr>
          <w:rFonts w:asciiTheme="majorEastAsia" w:eastAsiaTheme="majorEastAsia" w:hAnsiTheme="majorEastAsia" w:hint="eastAsia"/>
          <w:sz w:val="22"/>
          <w:szCs w:val="24"/>
          <w:shd w:val="clear" w:color="auto" w:fill="FFFFFF" w:themeFill="background1"/>
        </w:rPr>
        <w:t>、</w:t>
      </w:r>
      <w:r w:rsidR="0007088B" w:rsidRPr="0043280B">
        <w:rPr>
          <w:rFonts w:asciiTheme="majorEastAsia" w:eastAsiaTheme="majorEastAsia" w:hAnsiTheme="majorEastAsia" w:hint="eastAsia"/>
          <w:sz w:val="22"/>
          <w:szCs w:val="24"/>
          <w:shd w:val="clear" w:color="auto" w:fill="FFFFFF" w:themeFill="background1"/>
        </w:rPr>
        <w:t>男性に比べ女性が大きく下回っており、</w:t>
      </w:r>
      <w:r w:rsidR="00DC6DC3" w:rsidRPr="0043280B">
        <w:rPr>
          <w:rFonts w:asciiTheme="majorEastAsia" w:eastAsiaTheme="majorEastAsia" w:hAnsiTheme="majorEastAsia" w:hint="eastAsia"/>
          <w:sz w:val="22"/>
          <w:szCs w:val="24"/>
          <w:shd w:val="clear" w:color="auto" w:fill="FFFFFF" w:themeFill="background1"/>
        </w:rPr>
        <w:t>職員に占める女性の割合が年々増加している</w:t>
      </w:r>
      <w:r w:rsidR="0007088B" w:rsidRPr="0043280B">
        <w:rPr>
          <w:rFonts w:asciiTheme="majorEastAsia" w:eastAsiaTheme="majorEastAsia" w:hAnsiTheme="majorEastAsia" w:hint="eastAsia"/>
          <w:sz w:val="22"/>
          <w:szCs w:val="24"/>
          <w:shd w:val="clear" w:color="auto" w:fill="FFFFFF" w:themeFill="background1"/>
        </w:rPr>
        <w:t>ことから</w:t>
      </w:r>
      <w:r w:rsidR="00DC6DC3" w:rsidRPr="0043280B">
        <w:rPr>
          <w:rFonts w:asciiTheme="majorEastAsia" w:eastAsiaTheme="majorEastAsia" w:hAnsiTheme="majorEastAsia" w:hint="eastAsia"/>
          <w:sz w:val="22"/>
          <w:szCs w:val="24"/>
          <w:shd w:val="clear" w:color="auto" w:fill="FFFFFF" w:themeFill="background1"/>
        </w:rPr>
        <w:t>、</w:t>
      </w:r>
      <w:r w:rsidR="00FA715A" w:rsidRPr="0043280B">
        <w:rPr>
          <w:rFonts w:asciiTheme="majorEastAsia" w:eastAsiaTheme="majorEastAsia" w:hAnsiTheme="majorEastAsia" w:hint="eastAsia"/>
          <w:sz w:val="22"/>
          <w:szCs w:val="24"/>
          <w:shd w:val="clear" w:color="auto" w:fill="FFFFFF" w:themeFill="background1"/>
        </w:rPr>
        <w:t>対象者数の増加に見合うほどの受験者</w:t>
      </w:r>
      <w:r w:rsidR="002E57ED" w:rsidRPr="0043280B">
        <w:rPr>
          <w:rFonts w:asciiTheme="majorEastAsia" w:eastAsiaTheme="majorEastAsia" w:hAnsiTheme="majorEastAsia" w:hint="eastAsia"/>
          <w:sz w:val="22"/>
          <w:szCs w:val="24"/>
          <w:shd w:val="clear" w:color="auto" w:fill="FFFFFF" w:themeFill="background1"/>
        </w:rPr>
        <w:t>数</w:t>
      </w:r>
      <w:r w:rsidR="00FA715A" w:rsidRPr="0043280B">
        <w:rPr>
          <w:rFonts w:asciiTheme="majorEastAsia" w:eastAsiaTheme="majorEastAsia" w:hAnsiTheme="majorEastAsia" w:hint="eastAsia"/>
          <w:sz w:val="22"/>
          <w:szCs w:val="24"/>
          <w:shd w:val="clear" w:color="auto" w:fill="FFFFFF" w:themeFill="background1"/>
        </w:rPr>
        <w:t>の増加は見られず、全体として減少傾向にある。</w:t>
      </w:r>
    </w:p>
    <w:p w14:paraId="27502F8F" w14:textId="0F2B67E4" w:rsidR="000F6434" w:rsidRPr="0043280B" w:rsidRDefault="00327B1A"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43280B">
        <w:rPr>
          <w:rFonts w:asciiTheme="majorEastAsia" w:eastAsiaTheme="majorEastAsia" w:hAnsiTheme="majorEastAsia" w:hint="eastAsia"/>
          <w:sz w:val="22"/>
          <w:szCs w:val="24"/>
          <w:shd w:val="clear" w:color="auto" w:fill="FFFFFF" w:themeFill="background1"/>
        </w:rPr>
        <w:t>また、合格者数は、組織上の必要数を踏まえ毎年度決定しており、近年は</w:t>
      </w:r>
      <w:r w:rsidR="000F6434" w:rsidRPr="0043280B">
        <w:rPr>
          <w:rFonts w:asciiTheme="majorEastAsia" w:eastAsiaTheme="majorEastAsia" w:hAnsiTheme="majorEastAsia" w:hint="eastAsia"/>
          <w:sz w:val="22"/>
          <w:szCs w:val="24"/>
          <w:shd w:val="clear" w:color="auto" w:fill="FFFFFF" w:themeFill="background1"/>
        </w:rPr>
        <w:t>第１類･第２類考査の合計で</w:t>
      </w:r>
      <w:r w:rsidRPr="0043280B">
        <w:rPr>
          <w:rFonts w:asciiTheme="majorEastAsia" w:eastAsiaTheme="majorEastAsia" w:hAnsiTheme="majorEastAsia" w:hint="eastAsia"/>
          <w:sz w:val="22"/>
          <w:szCs w:val="24"/>
          <w:shd w:val="clear" w:color="auto" w:fill="FFFFFF" w:themeFill="background1"/>
        </w:rPr>
        <w:t>100名程度となっているが、</w:t>
      </w:r>
      <w:r w:rsidR="000F6434" w:rsidRPr="0043280B">
        <w:rPr>
          <w:rFonts w:asciiTheme="majorEastAsia" w:eastAsiaTheme="majorEastAsia" w:hAnsiTheme="majorEastAsia" w:hint="eastAsia"/>
          <w:sz w:val="22"/>
          <w:szCs w:val="24"/>
          <w:shd w:val="clear" w:color="auto" w:fill="FFFFFF" w:themeFill="background1"/>
        </w:rPr>
        <w:t>令和３(</w:t>
      </w:r>
      <w:r w:rsidR="000F6434" w:rsidRPr="0043280B">
        <w:rPr>
          <w:rFonts w:asciiTheme="majorEastAsia" w:eastAsiaTheme="majorEastAsia" w:hAnsiTheme="majorEastAsia"/>
          <w:sz w:val="22"/>
          <w:szCs w:val="24"/>
          <w:shd w:val="clear" w:color="auto" w:fill="FFFFFF" w:themeFill="background1"/>
        </w:rPr>
        <w:t>2021)</w:t>
      </w:r>
      <w:r w:rsidR="000F6434" w:rsidRPr="0043280B">
        <w:rPr>
          <w:rFonts w:asciiTheme="majorEastAsia" w:eastAsiaTheme="majorEastAsia" w:hAnsiTheme="majorEastAsia" w:hint="eastAsia"/>
          <w:sz w:val="22"/>
          <w:szCs w:val="24"/>
          <w:shd w:val="clear" w:color="auto" w:fill="FFFFFF" w:themeFill="background1"/>
        </w:rPr>
        <w:t>年度以降</w:t>
      </w:r>
      <w:r w:rsidR="004A53FB" w:rsidRPr="0043280B">
        <w:rPr>
          <w:rFonts w:asciiTheme="majorEastAsia" w:eastAsiaTheme="majorEastAsia" w:hAnsiTheme="majorEastAsia" w:hint="eastAsia"/>
          <w:sz w:val="22"/>
          <w:szCs w:val="24"/>
          <w:shd w:val="clear" w:color="auto" w:fill="FFFFFF" w:themeFill="background1"/>
        </w:rPr>
        <w:t>、</w:t>
      </w:r>
      <w:r w:rsidR="000F6434" w:rsidRPr="0043280B">
        <w:rPr>
          <w:rFonts w:asciiTheme="majorEastAsia" w:eastAsiaTheme="majorEastAsia" w:hAnsiTheme="majorEastAsia" w:hint="eastAsia"/>
          <w:sz w:val="22"/>
          <w:szCs w:val="24"/>
          <w:shd w:val="clear" w:color="auto" w:fill="FFFFFF" w:themeFill="background1"/>
        </w:rPr>
        <w:t>第１類</w:t>
      </w:r>
      <w:r w:rsidR="004A53FB" w:rsidRPr="0043280B">
        <w:rPr>
          <w:rFonts w:asciiTheme="majorEastAsia" w:eastAsiaTheme="majorEastAsia" w:hAnsiTheme="majorEastAsia" w:hint="eastAsia"/>
          <w:sz w:val="22"/>
          <w:szCs w:val="24"/>
          <w:shd w:val="clear" w:color="auto" w:fill="FFFFFF" w:themeFill="background1"/>
        </w:rPr>
        <w:t>考査</w:t>
      </w:r>
      <w:r w:rsidR="000F6434" w:rsidRPr="0043280B">
        <w:rPr>
          <w:rFonts w:asciiTheme="majorEastAsia" w:eastAsiaTheme="majorEastAsia" w:hAnsiTheme="majorEastAsia" w:hint="eastAsia"/>
          <w:sz w:val="22"/>
          <w:szCs w:val="24"/>
          <w:shd w:val="clear" w:color="auto" w:fill="FFFFFF" w:themeFill="background1"/>
        </w:rPr>
        <w:t>の合格者数が第２類</w:t>
      </w:r>
      <w:r w:rsidR="004A53FB" w:rsidRPr="0043280B">
        <w:rPr>
          <w:rFonts w:asciiTheme="majorEastAsia" w:eastAsiaTheme="majorEastAsia" w:hAnsiTheme="majorEastAsia" w:hint="eastAsia"/>
          <w:sz w:val="22"/>
          <w:szCs w:val="24"/>
          <w:shd w:val="clear" w:color="auto" w:fill="FFFFFF" w:themeFill="background1"/>
        </w:rPr>
        <w:t>考査</w:t>
      </w:r>
      <w:r w:rsidR="000F6434" w:rsidRPr="0043280B">
        <w:rPr>
          <w:rFonts w:asciiTheme="majorEastAsia" w:eastAsiaTheme="majorEastAsia" w:hAnsiTheme="majorEastAsia" w:hint="eastAsia"/>
          <w:sz w:val="22"/>
          <w:szCs w:val="24"/>
          <w:shd w:val="clear" w:color="auto" w:fill="FFFFFF" w:themeFill="background1"/>
        </w:rPr>
        <w:t>の合格者数を上回っている。</w:t>
      </w:r>
    </w:p>
    <w:p w14:paraId="6EC51101" w14:textId="7CF1D15E" w:rsidR="0029778E" w:rsidRPr="00431238" w:rsidRDefault="00327B1A"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431238">
        <w:rPr>
          <w:rFonts w:asciiTheme="majorEastAsia" w:eastAsiaTheme="majorEastAsia" w:hAnsiTheme="majorEastAsia" w:hint="eastAsia"/>
          <w:sz w:val="22"/>
          <w:szCs w:val="24"/>
          <w:shd w:val="clear" w:color="auto" w:fill="FFFFFF" w:themeFill="background1"/>
        </w:rPr>
        <w:t>合格率は、</w:t>
      </w:r>
      <w:r w:rsidR="000F6434">
        <w:rPr>
          <w:rFonts w:asciiTheme="majorEastAsia" w:eastAsiaTheme="majorEastAsia" w:hAnsiTheme="majorEastAsia" w:hint="eastAsia"/>
          <w:sz w:val="22"/>
          <w:szCs w:val="24"/>
          <w:shd w:val="clear" w:color="auto" w:fill="FFFFFF" w:themeFill="background1"/>
        </w:rPr>
        <w:t>第１類考査では</w:t>
      </w:r>
      <w:r w:rsidRPr="00431238">
        <w:rPr>
          <w:rFonts w:asciiTheme="majorEastAsia" w:eastAsiaTheme="majorEastAsia" w:hAnsiTheme="majorEastAsia" w:hint="eastAsia"/>
          <w:sz w:val="22"/>
          <w:szCs w:val="24"/>
          <w:shd w:val="clear" w:color="auto" w:fill="FFFFFF" w:themeFill="background1"/>
        </w:rPr>
        <w:t>平成元(1989)年までは10％を下回る年度が多く見受けられたものの、平成30(2018)年度以降は</w:t>
      </w:r>
      <w:r w:rsidR="004A53FB">
        <w:rPr>
          <w:rFonts w:asciiTheme="majorEastAsia" w:eastAsiaTheme="majorEastAsia" w:hAnsiTheme="majorEastAsia" w:hint="eastAsia"/>
          <w:sz w:val="22"/>
          <w:szCs w:val="24"/>
          <w:shd w:val="clear" w:color="auto" w:fill="FFFFFF" w:themeFill="background1"/>
        </w:rPr>
        <w:t>、第１類･第２類考査ともに</w:t>
      </w:r>
      <w:r w:rsidRPr="00431238">
        <w:rPr>
          <w:rFonts w:asciiTheme="majorEastAsia" w:eastAsiaTheme="majorEastAsia" w:hAnsiTheme="majorEastAsia" w:hint="eastAsia"/>
          <w:sz w:val="22"/>
          <w:szCs w:val="24"/>
          <w:shd w:val="clear" w:color="auto" w:fill="FFFFFF" w:themeFill="background1"/>
        </w:rPr>
        <w:t>20％を超える状況が続いて</w:t>
      </w:r>
      <w:r w:rsidR="004A53FB">
        <w:rPr>
          <w:rFonts w:asciiTheme="majorEastAsia" w:eastAsiaTheme="majorEastAsia" w:hAnsiTheme="majorEastAsia" w:hint="eastAsia"/>
          <w:sz w:val="22"/>
          <w:szCs w:val="24"/>
          <w:shd w:val="clear" w:color="auto" w:fill="FFFFFF" w:themeFill="background1"/>
        </w:rPr>
        <w:t>いる。</w:t>
      </w:r>
    </w:p>
    <w:p w14:paraId="192A3F0A" w14:textId="02B5AA44" w:rsidR="0029778E" w:rsidRPr="00431238" w:rsidRDefault="0029778E"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sidRPr="00431238">
        <w:rPr>
          <w:rFonts w:asciiTheme="majorEastAsia" w:eastAsiaTheme="majorEastAsia" w:hAnsiTheme="majorEastAsia" w:hint="eastAsia"/>
          <w:b/>
          <w:sz w:val="24"/>
          <w:szCs w:val="24"/>
          <w:shd w:val="pct15" w:color="auto" w:fill="FFFFFF"/>
        </w:rPr>
        <w:t>（イ）成果・課題・総括</w:t>
      </w:r>
    </w:p>
    <w:p w14:paraId="34E0E1E0" w14:textId="41EFF5D7" w:rsidR="00C25B7C" w:rsidRPr="00431238" w:rsidRDefault="00C25B7C"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 xml:space="preserve">　主査級の職員数を確保するには、当面、昇任考査において継続して100人を超える規模の合格者が必要となっているが、近年の合格率上昇の中で、主査級職員の質の確保が課題となっている。</w:t>
      </w:r>
    </w:p>
    <w:p w14:paraId="001C64C0" w14:textId="5077054D" w:rsidR="00EC6B40" w:rsidRPr="00431238" w:rsidRDefault="00EC6B40"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 xml:space="preserve">　</w:t>
      </w:r>
      <w:r w:rsidR="00C25B7C" w:rsidRPr="00431238">
        <w:rPr>
          <w:rFonts w:asciiTheme="minorEastAsia" w:hAnsiTheme="minorEastAsia" w:hint="eastAsia"/>
          <w:sz w:val="22"/>
          <w:szCs w:val="24"/>
          <w:shd w:val="clear" w:color="auto" w:fill="FFFFFF" w:themeFill="background1"/>
        </w:rPr>
        <w:t>受験</w:t>
      </w:r>
      <w:r w:rsidR="00E26293" w:rsidRPr="00431238">
        <w:rPr>
          <w:rFonts w:asciiTheme="minorEastAsia" w:hAnsiTheme="minorEastAsia" w:hint="eastAsia"/>
          <w:sz w:val="22"/>
          <w:szCs w:val="24"/>
          <w:shd w:val="clear" w:color="auto" w:fill="FFFFFF" w:themeFill="background1"/>
        </w:rPr>
        <w:t>に</w:t>
      </w:r>
      <w:r w:rsidR="00CD4FFA" w:rsidRPr="00431238">
        <w:rPr>
          <w:rFonts w:asciiTheme="minorEastAsia" w:hAnsiTheme="minorEastAsia" w:hint="eastAsia"/>
          <w:sz w:val="22"/>
          <w:szCs w:val="24"/>
          <w:shd w:val="clear" w:color="auto" w:fill="FFFFFF" w:themeFill="background1"/>
        </w:rPr>
        <w:t>係る</w:t>
      </w:r>
      <w:r w:rsidR="00C25B7C" w:rsidRPr="00431238">
        <w:rPr>
          <w:rFonts w:asciiTheme="minorEastAsia" w:hAnsiTheme="minorEastAsia" w:hint="eastAsia"/>
          <w:sz w:val="22"/>
          <w:szCs w:val="24"/>
          <w:shd w:val="clear" w:color="auto" w:fill="FFFFFF" w:themeFill="background1"/>
        </w:rPr>
        <w:t>負担を軽減し受験者</w:t>
      </w:r>
      <w:r w:rsidR="0014299F" w:rsidRPr="00431238">
        <w:rPr>
          <w:rFonts w:asciiTheme="minorEastAsia" w:hAnsiTheme="minorEastAsia" w:hint="eastAsia"/>
          <w:sz w:val="22"/>
          <w:szCs w:val="24"/>
          <w:shd w:val="clear" w:color="auto" w:fill="FFFFFF" w:themeFill="background1"/>
        </w:rPr>
        <w:t>数</w:t>
      </w:r>
      <w:r w:rsidR="00C25B7C" w:rsidRPr="00431238">
        <w:rPr>
          <w:rFonts w:asciiTheme="minorEastAsia" w:hAnsiTheme="minorEastAsia" w:hint="eastAsia"/>
          <w:sz w:val="22"/>
          <w:szCs w:val="24"/>
          <w:shd w:val="clear" w:color="auto" w:fill="FFFFFF" w:themeFill="background1"/>
        </w:rPr>
        <w:t>の増加を図る観点から、</w:t>
      </w:r>
      <w:r w:rsidRPr="00431238">
        <w:rPr>
          <w:rFonts w:asciiTheme="minorEastAsia" w:hAnsiTheme="minorEastAsia" w:hint="eastAsia"/>
          <w:sz w:val="22"/>
          <w:szCs w:val="24"/>
          <w:shd w:val="clear" w:color="auto" w:fill="FFFFFF" w:themeFill="background1"/>
        </w:rPr>
        <w:t>出産や育児等と受験勉強が両立しやすくなるよう、令和元</w:t>
      </w:r>
      <w:r w:rsidR="000C57AB" w:rsidRPr="00431238">
        <w:rPr>
          <w:rFonts w:asciiTheme="minorEastAsia" w:hAnsiTheme="minorEastAsia" w:hint="eastAsia"/>
          <w:sz w:val="22"/>
          <w:szCs w:val="24"/>
          <w:shd w:val="clear" w:color="auto" w:fill="FFFFFF" w:themeFill="background1"/>
        </w:rPr>
        <w:t>(</w:t>
      </w:r>
      <w:r w:rsidR="000C57AB" w:rsidRPr="00431238">
        <w:rPr>
          <w:rFonts w:asciiTheme="minorEastAsia" w:hAnsiTheme="minorEastAsia"/>
          <w:sz w:val="22"/>
          <w:szCs w:val="24"/>
          <w:shd w:val="clear" w:color="auto" w:fill="FFFFFF" w:themeFill="background1"/>
        </w:rPr>
        <w:t>2019)</w:t>
      </w:r>
      <w:r w:rsidRPr="00431238">
        <w:rPr>
          <w:rFonts w:asciiTheme="minorEastAsia" w:hAnsiTheme="minorEastAsia" w:hint="eastAsia"/>
          <w:sz w:val="22"/>
          <w:szCs w:val="24"/>
          <w:shd w:val="clear" w:color="auto" w:fill="FFFFFF" w:themeFill="background1"/>
        </w:rPr>
        <w:t>年度実施試験より、「行政専門」において、「早期受験制度</w:t>
      </w:r>
      <w:r w:rsidR="00CD4FFA" w:rsidRPr="00431238">
        <w:rPr>
          <w:rFonts w:asciiTheme="minorEastAsia" w:hAnsiTheme="minorEastAsia" w:hint="eastAsia"/>
          <w:sz w:val="22"/>
          <w:szCs w:val="24"/>
          <w:shd w:val="clear" w:color="auto" w:fill="FFFFFF" w:themeFill="background1"/>
        </w:rPr>
        <w:t>」を</w:t>
      </w:r>
      <w:r w:rsidRPr="00431238">
        <w:rPr>
          <w:rFonts w:asciiTheme="minorEastAsia" w:hAnsiTheme="minorEastAsia" w:hint="eastAsia"/>
          <w:sz w:val="22"/>
          <w:szCs w:val="24"/>
          <w:shd w:val="clear" w:color="auto" w:fill="FFFFFF" w:themeFill="background1"/>
        </w:rPr>
        <w:t>導</w:t>
      </w:r>
      <w:r w:rsidR="00C25B7C" w:rsidRPr="00431238">
        <w:rPr>
          <w:rFonts w:asciiTheme="minorEastAsia" w:hAnsiTheme="minorEastAsia" w:hint="eastAsia"/>
          <w:sz w:val="22"/>
          <w:szCs w:val="24"/>
          <w:shd w:val="clear" w:color="auto" w:fill="FFFFFF" w:themeFill="background1"/>
        </w:rPr>
        <w:t>入</w:t>
      </w:r>
      <w:r w:rsidR="00CD4FFA" w:rsidRPr="00431238">
        <w:rPr>
          <w:rFonts w:asciiTheme="minorEastAsia" w:hAnsiTheme="minorEastAsia" w:hint="eastAsia"/>
          <w:sz w:val="22"/>
          <w:szCs w:val="24"/>
          <w:shd w:val="clear" w:color="auto" w:fill="FFFFFF" w:themeFill="background1"/>
        </w:rPr>
        <w:t>するとともに、</w:t>
      </w:r>
      <w:r w:rsidR="00C25B7C" w:rsidRPr="00431238">
        <w:rPr>
          <w:rFonts w:asciiTheme="minorEastAsia" w:hAnsiTheme="minorEastAsia" w:hint="eastAsia"/>
          <w:sz w:val="22"/>
          <w:szCs w:val="24"/>
          <w:shd w:val="clear" w:color="auto" w:fill="FFFFFF" w:themeFill="background1"/>
        </w:rPr>
        <w:t>「資格試験化」</w:t>
      </w:r>
      <w:r w:rsidR="00CD4FFA" w:rsidRPr="00431238">
        <w:rPr>
          <w:rFonts w:asciiTheme="minorEastAsia" w:hAnsiTheme="minorEastAsia" w:hint="eastAsia"/>
          <w:sz w:val="22"/>
          <w:szCs w:val="24"/>
          <w:shd w:val="clear" w:color="auto" w:fill="FFFFFF" w:themeFill="background1"/>
        </w:rPr>
        <w:t>及び</w:t>
      </w:r>
      <w:r w:rsidR="00C25B7C" w:rsidRPr="00431238">
        <w:rPr>
          <w:rFonts w:asciiTheme="minorEastAsia" w:hAnsiTheme="minorEastAsia" w:hint="eastAsia"/>
          <w:sz w:val="22"/>
          <w:szCs w:val="24"/>
          <w:shd w:val="clear" w:color="auto" w:fill="FFFFFF" w:themeFill="background1"/>
        </w:rPr>
        <w:t>「出題方法の変更（記述式から択一式へ）」を行った</w:t>
      </w:r>
      <w:r w:rsidR="006951C3" w:rsidRPr="00431238">
        <w:rPr>
          <w:rFonts w:asciiTheme="minorEastAsia" w:hAnsiTheme="minorEastAsia" w:hint="eastAsia"/>
          <w:sz w:val="22"/>
          <w:szCs w:val="24"/>
          <w:shd w:val="clear" w:color="auto" w:fill="FFFFFF" w:themeFill="background1"/>
        </w:rPr>
        <w:t>。その</w:t>
      </w:r>
      <w:r w:rsidR="00C25B7C" w:rsidRPr="00431238">
        <w:rPr>
          <w:rFonts w:asciiTheme="minorEastAsia" w:hAnsiTheme="minorEastAsia" w:hint="eastAsia"/>
          <w:sz w:val="22"/>
          <w:szCs w:val="24"/>
          <w:shd w:val="clear" w:color="auto" w:fill="FFFFFF" w:themeFill="background1"/>
        </w:rPr>
        <w:t>結果</w:t>
      </w:r>
      <w:r w:rsidRPr="00431238">
        <w:rPr>
          <w:rFonts w:asciiTheme="minorEastAsia" w:hAnsiTheme="minorEastAsia" w:hint="eastAsia"/>
          <w:sz w:val="22"/>
          <w:szCs w:val="24"/>
          <w:shd w:val="clear" w:color="auto" w:fill="FFFFFF" w:themeFill="background1"/>
        </w:rPr>
        <w:t>、行政専門の早期受験制度では毎年度多数の受験者が合格する</w:t>
      </w:r>
      <w:r w:rsidR="009B0714" w:rsidRPr="00431238">
        <w:rPr>
          <w:rFonts w:asciiTheme="minorEastAsia" w:hAnsiTheme="minorEastAsia" w:hint="eastAsia"/>
          <w:sz w:val="22"/>
          <w:szCs w:val="24"/>
          <w:shd w:val="clear" w:color="auto" w:fill="FFFFFF" w:themeFill="background1"/>
        </w:rPr>
        <w:t>等</w:t>
      </w:r>
      <w:r w:rsidR="00CD4FFA" w:rsidRPr="00431238">
        <w:rPr>
          <w:rFonts w:asciiTheme="minorEastAsia" w:hAnsiTheme="minorEastAsia" w:hint="eastAsia"/>
          <w:sz w:val="22"/>
          <w:szCs w:val="24"/>
          <w:shd w:val="clear" w:color="auto" w:fill="FFFFFF" w:themeFill="background1"/>
        </w:rPr>
        <w:t>､</w:t>
      </w:r>
      <w:r w:rsidR="000F5C7B" w:rsidRPr="00431238">
        <w:rPr>
          <w:rFonts w:asciiTheme="minorEastAsia" w:hAnsiTheme="minorEastAsia" w:hint="eastAsia"/>
          <w:sz w:val="22"/>
          <w:szCs w:val="24"/>
          <w:shd w:val="clear" w:color="auto" w:fill="FFFFFF" w:themeFill="background1"/>
        </w:rPr>
        <w:t>一定の負担軽減に</w:t>
      </w:r>
      <w:r w:rsidRPr="00431238">
        <w:rPr>
          <w:rFonts w:asciiTheme="minorEastAsia" w:hAnsiTheme="minorEastAsia" w:hint="eastAsia"/>
          <w:sz w:val="22"/>
          <w:szCs w:val="24"/>
          <w:shd w:val="clear" w:color="auto" w:fill="FFFFFF" w:themeFill="background1"/>
        </w:rPr>
        <w:t>つながっている</w:t>
      </w:r>
      <w:r w:rsidR="006951C3" w:rsidRPr="00431238">
        <w:rPr>
          <w:rFonts w:asciiTheme="minorEastAsia" w:hAnsiTheme="minorEastAsia" w:hint="eastAsia"/>
          <w:sz w:val="22"/>
          <w:szCs w:val="24"/>
          <w:shd w:val="clear" w:color="auto" w:fill="FFFFFF" w:themeFill="background1"/>
        </w:rPr>
        <w:t>ものの、</w:t>
      </w:r>
      <w:r w:rsidR="00D67E96" w:rsidRPr="00431238">
        <w:rPr>
          <w:rFonts w:asciiTheme="minorEastAsia" w:hAnsiTheme="minorEastAsia" w:hint="eastAsia"/>
          <w:sz w:val="22"/>
          <w:szCs w:val="24"/>
          <w:shd w:val="clear" w:color="auto" w:fill="FFFFFF" w:themeFill="background1"/>
        </w:rPr>
        <w:t>昇任考査の</w:t>
      </w:r>
      <w:r w:rsidR="006951C3" w:rsidRPr="00431238">
        <w:rPr>
          <w:rFonts w:asciiTheme="minorEastAsia" w:hAnsiTheme="minorEastAsia" w:hint="eastAsia"/>
          <w:sz w:val="22"/>
          <w:szCs w:val="24"/>
          <w:shd w:val="clear" w:color="auto" w:fill="FFFFFF" w:themeFill="background1"/>
        </w:rPr>
        <w:t>受験率の改善</w:t>
      </w:r>
      <w:r w:rsidR="00CD4FFA" w:rsidRPr="00431238">
        <w:rPr>
          <w:rFonts w:asciiTheme="minorEastAsia" w:hAnsiTheme="minorEastAsia" w:hint="eastAsia"/>
          <w:sz w:val="22"/>
          <w:szCs w:val="24"/>
          <w:shd w:val="clear" w:color="auto" w:fill="FFFFFF" w:themeFill="background1"/>
        </w:rPr>
        <w:t>まで</w:t>
      </w:r>
      <w:r w:rsidR="00832AAA" w:rsidRPr="00431238">
        <w:rPr>
          <w:rFonts w:asciiTheme="minorEastAsia" w:hAnsiTheme="minorEastAsia" w:hint="eastAsia"/>
          <w:sz w:val="22"/>
          <w:szCs w:val="24"/>
          <w:shd w:val="clear" w:color="auto" w:fill="FFFFFF" w:themeFill="background1"/>
        </w:rPr>
        <w:t>には</w:t>
      </w:r>
      <w:r w:rsidR="006951C3" w:rsidRPr="00431238">
        <w:rPr>
          <w:rFonts w:asciiTheme="minorEastAsia" w:hAnsiTheme="minorEastAsia" w:hint="eastAsia"/>
          <w:sz w:val="22"/>
          <w:szCs w:val="24"/>
          <w:shd w:val="clear" w:color="auto" w:fill="FFFFFF" w:themeFill="background1"/>
        </w:rPr>
        <w:t>至って</w:t>
      </w:r>
      <w:r w:rsidR="00D67E96" w:rsidRPr="00431238">
        <w:rPr>
          <w:rFonts w:asciiTheme="minorEastAsia" w:hAnsiTheme="minorEastAsia" w:hint="eastAsia"/>
          <w:sz w:val="22"/>
          <w:szCs w:val="24"/>
          <w:shd w:val="clear" w:color="auto" w:fill="FFFFFF" w:themeFill="background1"/>
        </w:rPr>
        <w:t>いないことから、</w:t>
      </w:r>
      <w:r w:rsidR="0009215D" w:rsidRPr="00431238">
        <w:rPr>
          <w:rFonts w:asciiTheme="minorEastAsia" w:hAnsiTheme="minorEastAsia" w:hint="eastAsia"/>
          <w:sz w:val="22"/>
          <w:szCs w:val="24"/>
          <w:shd w:val="clear" w:color="auto" w:fill="FFFFFF" w:themeFill="background1"/>
        </w:rPr>
        <w:t>受験意欲の向上や受験者の増加に向けた更なる取組みが必要である</w:t>
      </w:r>
      <w:r w:rsidR="0045402F" w:rsidRPr="00431238">
        <w:rPr>
          <w:rFonts w:asciiTheme="minorEastAsia" w:hAnsiTheme="minorEastAsia" w:hint="eastAsia"/>
          <w:sz w:val="22"/>
          <w:szCs w:val="24"/>
          <w:shd w:val="clear" w:color="auto" w:fill="FFFFFF" w:themeFill="background1"/>
        </w:rPr>
        <w:t>。</w:t>
      </w:r>
    </w:p>
    <w:p w14:paraId="64F5B52C" w14:textId="1C75B0FD" w:rsidR="007D62DF" w:rsidRPr="00431238" w:rsidRDefault="00EC6B40"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 xml:space="preserve">　</w:t>
      </w:r>
      <w:r w:rsidR="007D62DF" w:rsidRPr="00431238">
        <w:rPr>
          <w:rFonts w:asciiTheme="minorEastAsia" w:hAnsiTheme="minorEastAsia" w:hint="eastAsia"/>
          <w:sz w:val="22"/>
          <w:szCs w:val="24"/>
          <w:shd w:val="clear" w:color="auto" w:fill="FFFFFF" w:themeFill="background1"/>
        </w:rPr>
        <w:t>また、</w:t>
      </w:r>
      <w:r w:rsidR="009F5F6E" w:rsidRPr="00431238">
        <w:rPr>
          <w:rFonts w:asciiTheme="minorEastAsia" w:hAnsiTheme="minorEastAsia" w:hint="eastAsia"/>
          <w:sz w:val="22"/>
          <w:szCs w:val="24"/>
          <w:shd w:val="clear" w:color="auto" w:fill="FFFFFF" w:themeFill="background1"/>
        </w:rPr>
        <w:t>本</w:t>
      </w:r>
      <w:r w:rsidR="007D62DF" w:rsidRPr="00431238">
        <w:rPr>
          <w:rFonts w:asciiTheme="minorEastAsia" w:hAnsiTheme="minorEastAsia" w:hint="eastAsia"/>
          <w:sz w:val="22"/>
          <w:szCs w:val="24"/>
          <w:shd w:val="clear" w:color="auto" w:fill="FFFFFF" w:themeFill="background1"/>
        </w:rPr>
        <w:t>考査は、</w:t>
      </w:r>
      <w:r w:rsidR="009F5F6E" w:rsidRPr="00431238">
        <w:rPr>
          <w:rFonts w:asciiTheme="minorEastAsia" w:hAnsiTheme="minorEastAsia" w:hint="eastAsia"/>
          <w:sz w:val="22"/>
          <w:szCs w:val="24"/>
          <w:shd w:val="clear" w:color="auto" w:fill="FFFFFF" w:themeFill="background1"/>
        </w:rPr>
        <w:t>大半の</w:t>
      </w:r>
      <w:r w:rsidR="007D62DF" w:rsidRPr="00431238">
        <w:rPr>
          <w:rFonts w:asciiTheme="minorEastAsia" w:hAnsiTheme="minorEastAsia" w:hint="eastAsia"/>
          <w:sz w:val="22"/>
          <w:szCs w:val="24"/>
          <w:shd w:val="clear" w:color="auto" w:fill="FFFFFF" w:themeFill="background1"/>
        </w:rPr>
        <w:t>職員が新卒で入庁し</w:t>
      </w:r>
      <w:r w:rsidR="00F66B46" w:rsidRPr="00431238">
        <w:rPr>
          <w:rFonts w:asciiTheme="minorEastAsia" w:hAnsiTheme="minorEastAsia" w:hint="eastAsia"/>
          <w:sz w:val="22"/>
          <w:szCs w:val="24"/>
          <w:shd w:val="clear" w:color="auto" w:fill="FFFFFF" w:themeFill="background1"/>
        </w:rPr>
        <w:t>、</w:t>
      </w:r>
      <w:r w:rsidR="007D62DF" w:rsidRPr="00431238">
        <w:rPr>
          <w:rFonts w:asciiTheme="minorEastAsia" w:hAnsiTheme="minorEastAsia" w:hint="eastAsia"/>
          <w:sz w:val="22"/>
          <w:szCs w:val="24"/>
          <w:shd w:val="clear" w:color="auto" w:fill="FFFFFF" w:themeFill="background1"/>
        </w:rPr>
        <w:t>年齢に応じて府庁職員としての経験も長くなることを前提として制度設計</w:t>
      </w:r>
      <w:r w:rsidR="009F5F6E" w:rsidRPr="00431238">
        <w:rPr>
          <w:rFonts w:asciiTheme="minorEastAsia" w:hAnsiTheme="minorEastAsia" w:hint="eastAsia"/>
          <w:sz w:val="22"/>
          <w:szCs w:val="24"/>
          <w:shd w:val="clear" w:color="auto" w:fill="FFFFFF" w:themeFill="background1"/>
        </w:rPr>
        <w:t>し</w:t>
      </w:r>
      <w:r w:rsidR="007D62DF" w:rsidRPr="00431238">
        <w:rPr>
          <w:rFonts w:asciiTheme="minorEastAsia" w:hAnsiTheme="minorEastAsia" w:hint="eastAsia"/>
          <w:sz w:val="22"/>
          <w:szCs w:val="24"/>
          <w:shd w:val="clear" w:color="auto" w:fill="FFFFFF" w:themeFill="background1"/>
        </w:rPr>
        <w:t>ているが、社会人採用の定着により</w:t>
      </w:r>
      <w:r w:rsidR="00F66B46" w:rsidRPr="00431238">
        <w:rPr>
          <w:rFonts w:asciiTheme="minorEastAsia" w:hAnsiTheme="minorEastAsia" w:hint="eastAsia"/>
          <w:sz w:val="22"/>
          <w:szCs w:val="24"/>
          <w:shd w:val="clear" w:color="auto" w:fill="FFFFFF" w:themeFill="background1"/>
        </w:rPr>
        <w:t>、</w:t>
      </w:r>
      <w:r w:rsidR="007D62DF" w:rsidRPr="00431238">
        <w:rPr>
          <w:rFonts w:asciiTheme="minorEastAsia" w:hAnsiTheme="minorEastAsia" w:hint="eastAsia"/>
          <w:sz w:val="22"/>
          <w:szCs w:val="24"/>
          <w:shd w:val="clear" w:color="auto" w:fill="FFFFFF" w:themeFill="background1"/>
        </w:rPr>
        <w:t>必ずしも年齢と</w:t>
      </w:r>
      <w:r w:rsidR="007D62DF" w:rsidRPr="00431238">
        <w:rPr>
          <w:rFonts w:asciiTheme="minorEastAsia" w:hAnsiTheme="minorEastAsia" w:hint="eastAsia"/>
          <w:sz w:val="22"/>
          <w:szCs w:val="24"/>
          <w:shd w:val="clear" w:color="auto" w:fill="FFFFFF" w:themeFill="background1"/>
        </w:rPr>
        <w:lastRenderedPageBreak/>
        <w:t>在職年数が比例しなくなっている。</w:t>
      </w:r>
      <w:r w:rsidR="009F5F6E" w:rsidRPr="00431238">
        <w:rPr>
          <w:rFonts w:asciiTheme="minorEastAsia" w:hAnsiTheme="minorEastAsia" w:hint="eastAsia"/>
          <w:sz w:val="22"/>
          <w:szCs w:val="24"/>
          <w:shd w:val="clear" w:color="auto" w:fill="FFFFFF" w:themeFill="background1"/>
        </w:rPr>
        <w:t>こうした</w:t>
      </w:r>
      <w:r w:rsidR="007D62DF" w:rsidRPr="00431238">
        <w:rPr>
          <w:rFonts w:asciiTheme="minorEastAsia" w:hAnsiTheme="minorEastAsia" w:hint="eastAsia"/>
          <w:sz w:val="22"/>
          <w:szCs w:val="24"/>
          <w:shd w:val="clear" w:color="auto" w:fill="FFFFFF" w:themeFill="background1"/>
        </w:rPr>
        <w:t>職員構成の変化を反映し、近年は在職年数の短い合格者が増加しており、令和４(2022)年度実施の昇任考査合格者（第１類・第２類選考の合計）のうち、入庁年別では採用２年目が最多、採用５年目までで全体の約４割を占めている状況であり、類区分の</w:t>
      </w:r>
      <w:r w:rsidR="003A6616" w:rsidRPr="00431238">
        <w:rPr>
          <w:rFonts w:asciiTheme="minorEastAsia" w:hAnsiTheme="minorEastAsia" w:hint="eastAsia"/>
          <w:sz w:val="22"/>
          <w:szCs w:val="24"/>
          <w:shd w:val="clear" w:color="auto" w:fill="FFFFFF" w:themeFill="background1"/>
        </w:rPr>
        <w:t>あ</w:t>
      </w:r>
      <w:r w:rsidR="007D62DF" w:rsidRPr="00431238">
        <w:rPr>
          <w:rFonts w:asciiTheme="minorEastAsia" w:hAnsiTheme="minorEastAsia" w:hint="eastAsia"/>
          <w:sz w:val="22"/>
          <w:szCs w:val="24"/>
          <w:shd w:val="clear" w:color="auto" w:fill="FFFFFF" w:themeFill="background1"/>
        </w:rPr>
        <w:t>り方</w:t>
      </w:r>
      <w:r w:rsidR="003A6616" w:rsidRPr="00431238">
        <w:rPr>
          <w:rFonts w:asciiTheme="minorEastAsia" w:hAnsiTheme="minorEastAsia" w:hint="eastAsia"/>
          <w:sz w:val="22"/>
          <w:szCs w:val="24"/>
          <w:shd w:val="clear" w:color="auto" w:fill="FFFFFF" w:themeFill="background1"/>
        </w:rPr>
        <w:t>について検討</w:t>
      </w:r>
      <w:r w:rsidR="007D62DF" w:rsidRPr="00431238">
        <w:rPr>
          <w:rFonts w:asciiTheme="minorEastAsia" w:hAnsiTheme="minorEastAsia" w:hint="eastAsia"/>
          <w:sz w:val="22"/>
          <w:szCs w:val="24"/>
          <w:shd w:val="clear" w:color="auto" w:fill="FFFFFF" w:themeFill="background1"/>
        </w:rPr>
        <w:t>が必要</w:t>
      </w:r>
      <w:r w:rsidR="003A6616" w:rsidRPr="00431238">
        <w:rPr>
          <w:rFonts w:asciiTheme="minorEastAsia" w:hAnsiTheme="minorEastAsia" w:hint="eastAsia"/>
          <w:sz w:val="22"/>
          <w:szCs w:val="24"/>
          <w:shd w:val="clear" w:color="auto" w:fill="FFFFFF" w:themeFill="background1"/>
        </w:rPr>
        <w:t>であ</w:t>
      </w:r>
      <w:r w:rsidR="007D62DF" w:rsidRPr="00431238">
        <w:rPr>
          <w:rFonts w:asciiTheme="minorEastAsia" w:hAnsiTheme="minorEastAsia" w:hint="eastAsia"/>
          <w:sz w:val="22"/>
          <w:szCs w:val="24"/>
          <w:shd w:val="clear" w:color="auto" w:fill="FFFFFF" w:themeFill="background1"/>
        </w:rPr>
        <w:t>る。</w:t>
      </w:r>
    </w:p>
    <w:p w14:paraId="1D2D97AB" w14:textId="1B83BFF2" w:rsidR="007D62DF" w:rsidRPr="00431238" w:rsidRDefault="007D62DF"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主査級職員は、より高度な実務を安定的に遂行しつつ、部下・後輩職員の指導・業務遂行支援等を担うチーム内のリーダーであり、組織パフォーマンス向上の観点からも、在職年数の短い主査級職員が、より早期に組織風土や業務に適応できるよう取り組む必要がある。</w:t>
      </w:r>
    </w:p>
    <w:p w14:paraId="30686501" w14:textId="3A95338F" w:rsidR="00185353" w:rsidRDefault="00185353" w:rsidP="009104FA">
      <w:pPr>
        <w:spacing w:beforeLines="50" w:before="180" w:beforeAutospacing="0" w:after="0" w:afterAutospacing="0" w:line="320" w:lineRule="exact"/>
        <w:ind w:leftChars="142" w:left="284"/>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【主査級昇任考査　受験状況推移】</w:t>
      </w:r>
    </w:p>
    <w:p w14:paraId="7BF93F0A" w14:textId="7B290E89" w:rsidR="00185353" w:rsidRPr="00185353" w:rsidRDefault="0018535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（第1類</w:t>
      </w:r>
      <w:r w:rsidR="004A53FB">
        <w:rPr>
          <w:rFonts w:asciiTheme="minorEastAsia" w:hAnsiTheme="minorEastAsia" w:hint="eastAsia"/>
          <w:sz w:val="22"/>
          <w:szCs w:val="24"/>
          <w:shd w:val="clear" w:color="auto" w:fill="FFFFFF" w:themeFill="background1"/>
        </w:rPr>
        <w:t>考査</w:t>
      </w:r>
      <w:r>
        <w:rPr>
          <w:rFonts w:asciiTheme="minorEastAsia" w:hAnsiTheme="minorEastAsia" w:hint="eastAsia"/>
          <w:sz w:val="22"/>
          <w:szCs w:val="24"/>
          <w:shd w:val="clear" w:color="auto" w:fill="FFFFFF" w:themeFill="background1"/>
        </w:rPr>
        <w:t>）</w:t>
      </w:r>
    </w:p>
    <w:p w14:paraId="445C7204" w14:textId="711F9E45" w:rsidR="004D7183" w:rsidRDefault="007A4F5B"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r>
        <w:rPr>
          <w:rFonts w:asciiTheme="minorEastAsia" w:hAnsiTheme="minorEastAsia"/>
          <w:noProof/>
          <w:sz w:val="22"/>
          <w:szCs w:val="24"/>
          <w:shd w:val="clear" w:color="auto" w:fill="FFFFFF" w:themeFill="background1"/>
        </w:rPr>
        <w:drawing>
          <wp:anchor distT="0" distB="0" distL="114300" distR="114300" simplePos="0" relativeHeight="252737536" behindDoc="0" locked="0" layoutInCell="1" allowOverlap="1" wp14:anchorId="7537669B" wp14:editId="6648D3BE">
            <wp:simplePos x="0" y="0"/>
            <wp:positionH relativeFrom="margin">
              <wp:posOffset>437322</wp:posOffset>
            </wp:positionH>
            <wp:positionV relativeFrom="paragraph">
              <wp:posOffset>39038</wp:posOffset>
            </wp:positionV>
            <wp:extent cx="4840224" cy="2742283"/>
            <wp:effectExtent l="0" t="0" r="0" b="127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0224" cy="2742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79B56" w14:textId="2FB26D45"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0184C431" w14:textId="42CAB0AB"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5C9A3C79" w14:textId="2D45CDE0"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69A005E9" w14:textId="7ACC9FEE"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65E582A8" w14:textId="2EC23C8C"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10A7534D" w14:textId="2A19CE3B"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1827F8D8" w14:textId="145A8177"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2E0B6984" w14:textId="01D9A26A"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374C7818" w14:textId="3C80B206"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45E101B2" w14:textId="42E60A5E"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0EA4761C" w14:textId="15233494"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765D3EBA" w14:textId="6A780F29" w:rsidR="00B06316" w:rsidRDefault="00B06316" w:rsidP="009104FA">
      <w:pPr>
        <w:spacing w:before="0" w:beforeAutospacing="0" w:after="0" w:afterAutospacing="0"/>
        <w:jc w:val="both"/>
        <w:rPr>
          <w:rFonts w:asciiTheme="minorEastAsia" w:hAnsiTheme="minorEastAsia"/>
          <w:sz w:val="22"/>
          <w:szCs w:val="24"/>
          <w:shd w:val="clear" w:color="auto" w:fill="FFFFFF" w:themeFill="background1"/>
        </w:rPr>
      </w:pPr>
    </w:p>
    <w:p w14:paraId="0618CE29" w14:textId="29341A65" w:rsidR="00185353" w:rsidRDefault="00B06316"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（第２類</w:t>
      </w:r>
      <w:r w:rsidR="004A53FB">
        <w:rPr>
          <w:rFonts w:asciiTheme="minorEastAsia" w:hAnsiTheme="minorEastAsia" w:hint="eastAsia"/>
          <w:sz w:val="22"/>
          <w:szCs w:val="24"/>
          <w:shd w:val="clear" w:color="auto" w:fill="FFFFFF" w:themeFill="background1"/>
        </w:rPr>
        <w:t>考査</w:t>
      </w:r>
      <w:r>
        <w:rPr>
          <w:rFonts w:asciiTheme="minorEastAsia" w:hAnsiTheme="minorEastAsia" w:hint="eastAsia"/>
          <w:sz w:val="22"/>
          <w:szCs w:val="24"/>
          <w:shd w:val="clear" w:color="auto" w:fill="FFFFFF" w:themeFill="background1"/>
        </w:rPr>
        <w:t>）</w:t>
      </w:r>
    </w:p>
    <w:p w14:paraId="0A67CF1B" w14:textId="4EE54F82" w:rsidR="00185353" w:rsidRDefault="00F86BDA"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r>
        <w:rPr>
          <w:rFonts w:asciiTheme="minorEastAsia" w:hAnsiTheme="minorEastAsia"/>
          <w:noProof/>
          <w:sz w:val="22"/>
          <w:szCs w:val="24"/>
          <w:shd w:val="clear" w:color="auto" w:fill="FFFFFF" w:themeFill="background1"/>
        </w:rPr>
        <w:drawing>
          <wp:anchor distT="0" distB="0" distL="114300" distR="114300" simplePos="0" relativeHeight="252735488" behindDoc="0" locked="0" layoutInCell="1" allowOverlap="1" wp14:anchorId="462CD015" wp14:editId="7C625F2F">
            <wp:simplePos x="0" y="0"/>
            <wp:positionH relativeFrom="margin">
              <wp:align>center</wp:align>
            </wp:positionH>
            <wp:positionV relativeFrom="paragraph">
              <wp:posOffset>39121</wp:posOffset>
            </wp:positionV>
            <wp:extent cx="4901184" cy="271090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1184" cy="271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5F70E" w14:textId="2975FD47" w:rsidR="004D7183" w:rsidRDefault="004D7183"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0DA0608C" w14:textId="0D7C4910" w:rsidR="004D7183" w:rsidRDefault="004D7183"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466058A0" w14:textId="2E0F93E7" w:rsidR="00CF5195" w:rsidRDefault="00CF5195"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26A9CEE0" w14:textId="5B722590" w:rsidR="00CF5195" w:rsidRDefault="00CF5195"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4517FC60" w14:textId="4439BA67" w:rsidR="00CF5195" w:rsidRDefault="00CF5195"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75B0DEDA" w14:textId="7B23A92B" w:rsidR="00CF5195" w:rsidRDefault="00CF5195"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221DD208" w14:textId="3EDBBD87" w:rsidR="00B42C8C" w:rsidRDefault="00B42C8C"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31E41313" w14:textId="152284A4" w:rsidR="00CF5195" w:rsidRDefault="00CF5195"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7012315B" w14:textId="75432AB0" w:rsidR="00185353" w:rsidRDefault="00185353" w:rsidP="009104FA">
      <w:pPr>
        <w:spacing w:beforeLines="50" w:before="180" w:beforeAutospacing="0" w:after="0" w:afterAutospacing="0"/>
        <w:ind w:firstLineChars="100" w:firstLine="220"/>
        <w:jc w:val="both"/>
        <w:rPr>
          <w:rFonts w:asciiTheme="minorEastAsia" w:hAnsiTheme="minorEastAsia"/>
          <w:sz w:val="22"/>
          <w:szCs w:val="24"/>
          <w:shd w:val="clear" w:color="auto" w:fill="FFFFFF" w:themeFill="background1"/>
        </w:rPr>
      </w:pPr>
      <w:r w:rsidRPr="00185353">
        <w:rPr>
          <w:rFonts w:asciiTheme="minorEastAsia" w:hAnsiTheme="minorEastAsia" w:hint="eastAsia"/>
          <w:sz w:val="22"/>
          <w:szCs w:val="24"/>
          <w:shd w:val="clear" w:color="auto" w:fill="FFFFFF" w:themeFill="background1"/>
        </w:rPr>
        <w:lastRenderedPageBreak/>
        <w:t>【主査級昇任考査　合格状況推移】</w:t>
      </w:r>
    </w:p>
    <w:p w14:paraId="62E1924B" w14:textId="211233D9" w:rsidR="00185353" w:rsidRDefault="007B77DA"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（第1類</w:t>
      </w:r>
      <w:r w:rsidR="004A53FB">
        <w:rPr>
          <w:rFonts w:asciiTheme="minorEastAsia" w:hAnsiTheme="minorEastAsia" w:hint="eastAsia"/>
          <w:sz w:val="22"/>
          <w:szCs w:val="24"/>
          <w:shd w:val="clear" w:color="auto" w:fill="FFFFFF" w:themeFill="background1"/>
        </w:rPr>
        <w:t>考査</w:t>
      </w:r>
      <w:r>
        <w:rPr>
          <w:rFonts w:asciiTheme="minorEastAsia" w:hAnsiTheme="minorEastAsia" w:hint="eastAsia"/>
          <w:sz w:val="22"/>
          <w:szCs w:val="24"/>
          <w:shd w:val="clear" w:color="auto" w:fill="FFFFFF" w:themeFill="background1"/>
        </w:rPr>
        <w:t>）</w:t>
      </w:r>
    </w:p>
    <w:p w14:paraId="2F9E664C" w14:textId="1F7C6690" w:rsidR="005A4C90" w:rsidRDefault="00FF53AF"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r>
        <w:rPr>
          <w:rFonts w:asciiTheme="minorEastAsia" w:hAnsiTheme="minorEastAsia"/>
          <w:noProof/>
          <w:sz w:val="22"/>
          <w:szCs w:val="24"/>
          <w:shd w:val="clear" w:color="auto" w:fill="FFFFFF" w:themeFill="background1"/>
        </w:rPr>
        <w:drawing>
          <wp:anchor distT="0" distB="0" distL="114300" distR="114300" simplePos="0" relativeHeight="252282880" behindDoc="1" locked="0" layoutInCell="1" allowOverlap="1" wp14:anchorId="0F6BF7A7" wp14:editId="20C9CF19">
            <wp:simplePos x="0" y="0"/>
            <wp:positionH relativeFrom="margin">
              <wp:align>center</wp:align>
            </wp:positionH>
            <wp:positionV relativeFrom="paragraph">
              <wp:posOffset>50009</wp:posOffset>
            </wp:positionV>
            <wp:extent cx="5231130" cy="2554605"/>
            <wp:effectExtent l="0" t="0" r="762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231130" cy="255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6825C" w14:textId="2E7B3CBF"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340CFCBD" w14:textId="036B58A9"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0BE0EEF0" w14:textId="79069CAF"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29CB7228" w14:textId="040719FB"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4C776460" w14:textId="6E3BD56F"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1E720B0B" w14:textId="770391E7"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7F301BF3" w14:textId="2BE7DC7C"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0B721101" w14:textId="21504A2F" w:rsidR="005A4C90" w:rsidRDefault="005A4C90"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（第２類</w:t>
      </w:r>
      <w:r w:rsidR="004A53FB">
        <w:rPr>
          <w:rFonts w:asciiTheme="minorEastAsia" w:hAnsiTheme="minorEastAsia" w:hint="eastAsia"/>
          <w:sz w:val="22"/>
          <w:szCs w:val="24"/>
          <w:shd w:val="clear" w:color="auto" w:fill="FFFFFF" w:themeFill="background1"/>
        </w:rPr>
        <w:t>考査</w:t>
      </w:r>
      <w:r>
        <w:rPr>
          <w:rFonts w:asciiTheme="minorEastAsia" w:hAnsiTheme="minorEastAsia" w:hint="eastAsia"/>
          <w:sz w:val="22"/>
          <w:szCs w:val="24"/>
          <w:shd w:val="clear" w:color="auto" w:fill="FFFFFF" w:themeFill="background1"/>
        </w:rPr>
        <w:t>）</w:t>
      </w:r>
    </w:p>
    <w:p w14:paraId="4BDC7341" w14:textId="1A773A95" w:rsidR="005A4C90" w:rsidRPr="005A4C90" w:rsidRDefault="00FF53AF"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r>
        <w:rPr>
          <w:rFonts w:asciiTheme="minorEastAsia" w:hAnsiTheme="minorEastAsia"/>
          <w:noProof/>
          <w:sz w:val="22"/>
          <w:szCs w:val="24"/>
          <w:shd w:val="clear" w:color="auto" w:fill="FFFFFF" w:themeFill="background1"/>
        </w:rPr>
        <w:drawing>
          <wp:anchor distT="0" distB="0" distL="114300" distR="114300" simplePos="0" relativeHeight="252283904" behindDoc="0" locked="0" layoutInCell="1" allowOverlap="1" wp14:anchorId="189E9B58" wp14:editId="6B0F1FBF">
            <wp:simplePos x="0" y="0"/>
            <wp:positionH relativeFrom="margin">
              <wp:align>center</wp:align>
            </wp:positionH>
            <wp:positionV relativeFrom="paragraph">
              <wp:posOffset>123466</wp:posOffset>
            </wp:positionV>
            <wp:extent cx="5072380" cy="2432685"/>
            <wp:effectExtent l="0" t="0" r="0" b="571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072380"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66CB6" w14:textId="4FB9802E" w:rsidR="001C785A" w:rsidRDefault="001C785A"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0560139B" w14:textId="460589A9" w:rsidR="00FE079E" w:rsidRPr="00F53D36" w:rsidRDefault="00EC6B40" w:rsidP="009104FA">
      <w:pPr>
        <w:pStyle w:val="3"/>
        <w:jc w:val="both"/>
        <w:rPr>
          <w:b/>
          <w:sz w:val="24"/>
          <w:shd w:val="clear" w:color="auto" w:fill="FFFFFF" w:themeFill="background1"/>
        </w:rPr>
      </w:pPr>
      <w:bookmarkStart w:id="39" w:name="_Toc141784322"/>
      <w:bookmarkStart w:id="40" w:name="_Toc159520082"/>
      <w:r w:rsidRPr="00230B1E">
        <w:rPr>
          <w:rFonts w:asciiTheme="minorEastAsia" w:hAnsiTheme="minorEastAsia" w:hint="eastAsia"/>
          <w:b/>
          <w:sz w:val="24"/>
          <w:shd w:val="clear" w:color="auto" w:fill="FFFFFF" w:themeFill="background1"/>
        </w:rPr>
        <w:lastRenderedPageBreak/>
        <w:t>（</w:t>
      </w:r>
      <w:r w:rsidR="006A371F" w:rsidRPr="00230B1E">
        <w:rPr>
          <w:rFonts w:asciiTheme="minorEastAsia" w:hAnsiTheme="minorEastAsia" w:hint="eastAsia"/>
          <w:b/>
          <w:sz w:val="24"/>
          <w:shd w:val="clear" w:color="auto" w:fill="FFFFFF" w:themeFill="background1"/>
        </w:rPr>
        <w:t>11</w:t>
      </w:r>
      <w:r w:rsidRPr="00230B1E">
        <w:rPr>
          <w:rFonts w:asciiTheme="minorEastAsia" w:hAnsiTheme="minorEastAsia" w:hint="eastAsia"/>
          <w:b/>
          <w:sz w:val="24"/>
          <w:shd w:val="clear" w:color="auto" w:fill="FFFFFF" w:themeFill="background1"/>
        </w:rPr>
        <w:t>）</w:t>
      </w:r>
      <w:r w:rsidR="00773F03" w:rsidRPr="00F53D36">
        <w:rPr>
          <w:rFonts w:hint="eastAsia"/>
          <w:b/>
          <w:sz w:val="24"/>
          <w:shd w:val="clear" w:color="auto" w:fill="FFFFFF" w:themeFill="background1"/>
        </w:rPr>
        <w:t>再任用</w:t>
      </w:r>
      <w:bookmarkEnd w:id="39"/>
      <w:bookmarkEnd w:id="40"/>
    </w:p>
    <w:p w14:paraId="5660F5FA" w14:textId="25CAF3FC" w:rsidR="00EC6B40" w:rsidRDefault="00EC6B40"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667FB6A7" w14:textId="53002B0B" w:rsidR="00F21AD0" w:rsidRPr="00BC3F79" w:rsidRDefault="00F21AD0"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本府では、</w:t>
      </w:r>
      <w:r w:rsidR="00C25B7C">
        <w:rPr>
          <w:rFonts w:asciiTheme="majorEastAsia" w:eastAsiaTheme="majorEastAsia" w:hAnsiTheme="majorEastAsia" w:hint="eastAsia"/>
          <w:sz w:val="22"/>
          <w:szCs w:val="24"/>
          <w:shd w:val="clear" w:color="auto" w:fill="FFFFFF" w:themeFill="background1"/>
        </w:rPr>
        <w:t>高齢職員</w:t>
      </w:r>
      <w:r w:rsidRPr="00BC3F79">
        <w:rPr>
          <w:rFonts w:asciiTheme="majorEastAsia" w:eastAsiaTheme="majorEastAsia" w:hAnsiTheme="majorEastAsia" w:hint="eastAsia"/>
          <w:sz w:val="22"/>
          <w:szCs w:val="24"/>
          <w:shd w:val="clear" w:color="auto" w:fill="FFFFFF" w:themeFill="background1"/>
        </w:rPr>
        <w:t>の知識・経験を</w:t>
      </w:r>
      <w:r w:rsidR="00C25B7C">
        <w:rPr>
          <w:rFonts w:asciiTheme="majorEastAsia" w:eastAsiaTheme="majorEastAsia" w:hAnsiTheme="majorEastAsia" w:hint="eastAsia"/>
          <w:sz w:val="22"/>
          <w:szCs w:val="24"/>
          <w:shd w:val="clear" w:color="auto" w:fill="FFFFFF" w:themeFill="background1"/>
        </w:rPr>
        <w:t>活用する</w:t>
      </w:r>
      <w:r w:rsidRPr="00BC3F79">
        <w:rPr>
          <w:rFonts w:asciiTheme="majorEastAsia" w:eastAsiaTheme="majorEastAsia" w:hAnsiTheme="majorEastAsia" w:hint="eastAsia"/>
          <w:sz w:val="22"/>
          <w:szCs w:val="24"/>
          <w:shd w:val="clear" w:color="auto" w:fill="FFFFFF" w:themeFill="background1"/>
        </w:rPr>
        <w:t xml:space="preserve">とともに、雇用と年金の接続の観点や本府の組織運営上の必要性を踏まえ、平成14 </w:t>
      </w:r>
      <w:r w:rsidR="00F60B32" w:rsidRPr="00BC3F79">
        <w:rPr>
          <w:rFonts w:asciiTheme="majorEastAsia" w:eastAsiaTheme="majorEastAsia" w:hAnsiTheme="majorEastAsia"/>
          <w:sz w:val="22"/>
          <w:szCs w:val="24"/>
          <w:shd w:val="clear" w:color="auto" w:fill="FFFFFF" w:themeFill="background1"/>
        </w:rPr>
        <w:t>(2002)</w:t>
      </w:r>
      <w:r w:rsidRPr="00BC3F79">
        <w:rPr>
          <w:rFonts w:asciiTheme="majorEastAsia" w:eastAsiaTheme="majorEastAsia" w:hAnsiTheme="majorEastAsia" w:hint="eastAsia"/>
          <w:sz w:val="22"/>
          <w:szCs w:val="24"/>
          <w:shd w:val="clear" w:color="auto" w:fill="FFFFFF" w:themeFill="background1"/>
        </w:rPr>
        <w:t>年度から再任用制度の運用を行っている。</w:t>
      </w:r>
    </w:p>
    <w:p w14:paraId="1E97D7A4" w14:textId="4642D357" w:rsidR="00773F03" w:rsidRPr="00773F03" w:rsidRDefault="00F21AD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w:t>
      </w:r>
      <w:r w:rsidR="00575BFE" w:rsidRPr="00BC3F79">
        <w:rPr>
          <w:rFonts w:asciiTheme="majorEastAsia" w:eastAsiaTheme="majorEastAsia" w:hAnsiTheme="majorEastAsia" w:hint="eastAsia"/>
          <w:sz w:val="22"/>
          <w:szCs w:val="24"/>
          <w:shd w:val="clear" w:color="auto" w:fill="FFFFFF" w:themeFill="background1"/>
        </w:rPr>
        <w:t>この間、退職者の知識・経験のより一層の活用を図る観点から、</w:t>
      </w:r>
      <w:r w:rsidRPr="00BC3F79">
        <w:rPr>
          <w:rFonts w:asciiTheme="majorEastAsia" w:eastAsiaTheme="majorEastAsia" w:hAnsiTheme="majorEastAsia" w:hint="eastAsia"/>
          <w:sz w:val="22"/>
          <w:szCs w:val="24"/>
          <w:shd w:val="clear" w:color="auto" w:fill="FFFFFF" w:themeFill="background1"/>
        </w:rPr>
        <w:t>管理職ポストへ</w:t>
      </w:r>
      <w:r w:rsidR="00575BFE" w:rsidRPr="00BC3F79">
        <w:rPr>
          <w:rFonts w:asciiTheme="majorEastAsia" w:eastAsiaTheme="majorEastAsia" w:hAnsiTheme="majorEastAsia" w:hint="eastAsia"/>
          <w:sz w:val="22"/>
          <w:szCs w:val="24"/>
          <w:shd w:val="clear" w:color="auto" w:fill="FFFFFF" w:themeFill="background1"/>
        </w:rPr>
        <w:t>の</w:t>
      </w:r>
      <w:r w:rsidRPr="00BC3F79">
        <w:rPr>
          <w:rFonts w:asciiTheme="majorEastAsia" w:eastAsiaTheme="majorEastAsia" w:hAnsiTheme="majorEastAsia" w:hint="eastAsia"/>
          <w:sz w:val="22"/>
          <w:szCs w:val="24"/>
          <w:shd w:val="clear" w:color="auto" w:fill="FFFFFF" w:themeFill="background1"/>
        </w:rPr>
        <w:t>配置</w:t>
      </w:r>
      <w:r w:rsidR="00575BFE" w:rsidRPr="00BC3F79">
        <w:rPr>
          <w:rFonts w:asciiTheme="majorEastAsia" w:eastAsiaTheme="majorEastAsia" w:hAnsiTheme="majorEastAsia" w:hint="eastAsia"/>
          <w:sz w:val="22"/>
          <w:szCs w:val="24"/>
          <w:shd w:val="clear" w:color="auto" w:fill="FFFFFF" w:themeFill="background1"/>
        </w:rPr>
        <w:t>や退職者の職階に</w:t>
      </w:r>
      <w:r w:rsidRPr="00BC3F79">
        <w:rPr>
          <w:rFonts w:asciiTheme="majorEastAsia" w:eastAsiaTheme="majorEastAsia" w:hAnsiTheme="majorEastAsia" w:hint="eastAsia"/>
          <w:sz w:val="22"/>
          <w:szCs w:val="24"/>
          <w:shd w:val="clear" w:color="auto" w:fill="FFFFFF" w:themeFill="background1"/>
        </w:rPr>
        <w:t>応じた任用</w:t>
      </w:r>
      <w:r w:rsidR="00C23B4D" w:rsidRPr="00BC3F79">
        <w:rPr>
          <w:rFonts w:asciiTheme="majorEastAsia" w:eastAsiaTheme="majorEastAsia" w:hAnsiTheme="majorEastAsia" w:hint="eastAsia"/>
          <w:sz w:val="22"/>
          <w:szCs w:val="24"/>
          <w:shd w:val="clear" w:color="auto" w:fill="FFFFFF" w:themeFill="background1"/>
        </w:rPr>
        <w:t>等、様々な取</w:t>
      </w:r>
      <w:r w:rsidR="00575BFE" w:rsidRPr="00BC3F79">
        <w:rPr>
          <w:rFonts w:asciiTheme="majorEastAsia" w:eastAsiaTheme="majorEastAsia" w:hAnsiTheme="majorEastAsia" w:hint="eastAsia"/>
          <w:sz w:val="22"/>
          <w:szCs w:val="24"/>
          <w:shd w:val="clear" w:color="auto" w:fill="FFFFFF" w:themeFill="background1"/>
        </w:rPr>
        <w:t>組みを行ってきた</w:t>
      </w:r>
      <w:r w:rsidRPr="00BC3F79">
        <w:rPr>
          <w:rFonts w:asciiTheme="majorEastAsia" w:eastAsiaTheme="majorEastAsia" w:hAnsiTheme="majorEastAsia" w:hint="eastAsia"/>
          <w:sz w:val="22"/>
          <w:szCs w:val="24"/>
          <w:shd w:val="clear" w:color="auto" w:fill="FFFFFF" w:themeFill="background1"/>
        </w:rPr>
        <w:t>。</w:t>
      </w:r>
    </w:p>
    <w:p w14:paraId="35E33E76" w14:textId="77777777" w:rsidR="00EC6B40" w:rsidRPr="002D5294" w:rsidRDefault="00EC6B40"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1BB8CA99" w14:textId="19D05A6A" w:rsidR="00F21AD0" w:rsidRPr="00BC3F79" w:rsidRDefault="00F21AD0"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本制度の運用によって、意欲と能力のある退職者の専門的知識や経験を公務内で活用すること</w:t>
      </w:r>
      <w:r w:rsidR="00C510D8" w:rsidRPr="00BC3F79">
        <w:rPr>
          <w:rFonts w:asciiTheme="minorEastAsia" w:hAnsiTheme="minorEastAsia" w:hint="eastAsia"/>
          <w:sz w:val="22"/>
          <w:szCs w:val="24"/>
          <w:shd w:val="clear" w:color="auto" w:fill="FFFFFF" w:themeFill="background1"/>
        </w:rPr>
        <w:t>により、組織活力の維持・向上</w:t>
      </w:r>
      <w:r w:rsidR="00C25B7C">
        <w:rPr>
          <w:rFonts w:asciiTheme="minorEastAsia" w:hAnsiTheme="minorEastAsia" w:hint="eastAsia"/>
          <w:sz w:val="22"/>
          <w:szCs w:val="24"/>
          <w:shd w:val="clear" w:color="auto" w:fill="FFFFFF" w:themeFill="background1"/>
        </w:rPr>
        <w:t>を図ることができた</w:t>
      </w:r>
      <w:r w:rsidRPr="00BC3F79">
        <w:rPr>
          <w:rFonts w:asciiTheme="minorEastAsia" w:hAnsiTheme="minorEastAsia" w:hint="eastAsia"/>
          <w:sz w:val="22"/>
          <w:szCs w:val="24"/>
          <w:shd w:val="clear" w:color="auto" w:fill="FFFFFF" w:themeFill="background1"/>
        </w:rPr>
        <w:t>。</w:t>
      </w:r>
    </w:p>
    <w:p w14:paraId="00AC931B" w14:textId="77777777" w:rsidR="00C55719" w:rsidRDefault="00F21AD0"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なお、令和５年</w:t>
      </w:r>
      <w:r w:rsidR="00F60B32" w:rsidRPr="00BC3F79">
        <w:rPr>
          <w:rFonts w:asciiTheme="minorEastAsia" w:hAnsiTheme="minorEastAsia" w:hint="eastAsia"/>
          <w:sz w:val="22"/>
          <w:szCs w:val="24"/>
          <w:shd w:val="clear" w:color="auto" w:fill="FFFFFF" w:themeFill="background1"/>
        </w:rPr>
        <w:t>(</w:t>
      </w:r>
      <w:r w:rsidR="00F60B32" w:rsidRPr="00BC3F79">
        <w:rPr>
          <w:rFonts w:asciiTheme="minorEastAsia" w:hAnsiTheme="minorEastAsia"/>
          <w:sz w:val="22"/>
          <w:szCs w:val="24"/>
          <w:shd w:val="clear" w:color="auto" w:fill="FFFFFF" w:themeFill="background1"/>
        </w:rPr>
        <w:t>2023)</w:t>
      </w:r>
      <w:r w:rsidR="00F60B32" w:rsidRPr="00BC3F79">
        <w:rPr>
          <w:rFonts w:asciiTheme="minorEastAsia" w:hAnsiTheme="minorEastAsia" w:hint="eastAsia"/>
          <w:sz w:val="22"/>
          <w:szCs w:val="24"/>
          <w:shd w:val="clear" w:color="auto" w:fill="FFFFFF" w:themeFill="background1"/>
        </w:rPr>
        <w:t>年度</w:t>
      </w:r>
      <w:r w:rsidRPr="00BC3F79">
        <w:rPr>
          <w:rFonts w:asciiTheme="minorEastAsia" w:hAnsiTheme="minorEastAsia" w:hint="eastAsia"/>
          <w:sz w:val="22"/>
          <w:szCs w:val="24"/>
          <w:shd w:val="clear" w:color="auto" w:fill="FFFFFF" w:themeFill="background1"/>
        </w:rPr>
        <w:t>からの定年年齢の引上げに伴い、定年前再任用短時間勤務制を導入するとともに、定年年齢が段階的に引き上げられる移行期間（令和13</w:t>
      </w:r>
      <w:r w:rsidR="00F60B32" w:rsidRPr="00BC3F79">
        <w:rPr>
          <w:rFonts w:asciiTheme="minorEastAsia" w:hAnsiTheme="minorEastAsia"/>
          <w:sz w:val="22"/>
          <w:szCs w:val="24"/>
          <w:shd w:val="clear" w:color="auto" w:fill="FFFFFF" w:themeFill="background1"/>
        </w:rPr>
        <w:t>(20</w:t>
      </w:r>
      <w:r w:rsidR="009823B0">
        <w:rPr>
          <w:rFonts w:asciiTheme="minorEastAsia" w:hAnsiTheme="minorEastAsia"/>
          <w:sz w:val="22"/>
          <w:szCs w:val="24"/>
          <w:shd w:val="clear" w:color="auto" w:fill="FFFFFF" w:themeFill="background1"/>
        </w:rPr>
        <w:t>31</w:t>
      </w:r>
      <w:r w:rsidR="00F60B32" w:rsidRPr="00BC3F79">
        <w:rPr>
          <w:rFonts w:asciiTheme="minorEastAsia" w:hAnsiTheme="minor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年度まで）においては、暫定再任用制度を運用する。</w:t>
      </w:r>
    </w:p>
    <w:p w14:paraId="2A24F224" w14:textId="4EF17E97" w:rsidR="00F21AD0" w:rsidRDefault="00F21AD0" w:rsidP="009104FA">
      <w:pPr>
        <w:spacing w:beforeLines="50" w:before="180" w:beforeAutospacing="0" w:after="0" w:afterAutospacing="0"/>
        <w:jc w:val="both"/>
        <w:rPr>
          <w:rFonts w:asciiTheme="minorEastAsia" w:hAnsiTheme="minorEastAsia"/>
          <w:sz w:val="22"/>
          <w:szCs w:val="24"/>
          <w:shd w:val="clear" w:color="auto" w:fill="FFFFFF" w:themeFill="background1"/>
        </w:rPr>
      </w:pPr>
    </w:p>
    <w:p w14:paraId="2192359B" w14:textId="77777777" w:rsidR="006E53A1" w:rsidRDefault="006E53A1" w:rsidP="009104FA">
      <w:pPr>
        <w:spacing w:beforeLines="50" w:before="180" w:beforeAutospacing="0" w:after="0" w:afterAutospacing="0"/>
        <w:jc w:val="both"/>
        <w:rPr>
          <w:rFonts w:asciiTheme="minorEastAsia" w:hAnsiTheme="minorEastAsia"/>
          <w:sz w:val="22"/>
          <w:szCs w:val="24"/>
          <w:shd w:val="clear" w:color="auto" w:fill="FFFFFF" w:themeFill="background1"/>
        </w:rPr>
      </w:pPr>
    </w:p>
    <w:p w14:paraId="65CA8A80" w14:textId="0C91EA14" w:rsidR="0078613D" w:rsidRPr="00F53D36" w:rsidRDefault="0078613D" w:rsidP="009104FA">
      <w:pPr>
        <w:pStyle w:val="3"/>
        <w:jc w:val="both"/>
        <w:rPr>
          <w:b/>
          <w:sz w:val="24"/>
          <w:shd w:val="clear" w:color="auto" w:fill="FFFFFF" w:themeFill="background1"/>
        </w:rPr>
      </w:pPr>
      <w:bookmarkStart w:id="41" w:name="_Toc141784324"/>
      <w:bookmarkStart w:id="42" w:name="_Toc159520083"/>
      <w:r w:rsidRPr="00230B1E">
        <w:rPr>
          <w:rFonts w:asciiTheme="minorEastAsia" w:hAnsiTheme="minorEastAsia" w:hint="eastAsia"/>
          <w:b/>
          <w:sz w:val="24"/>
          <w:shd w:val="clear" w:color="auto" w:fill="FFFFFF" w:themeFill="background1"/>
        </w:rPr>
        <w:t>（12）</w:t>
      </w:r>
      <w:r w:rsidRPr="00F53D36">
        <w:rPr>
          <w:rFonts w:hint="eastAsia"/>
          <w:b/>
          <w:sz w:val="24"/>
          <w:shd w:val="clear" w:color="auto" w:fill="FFFFFF" w:themeFill="background1"/>
        </w:rPr>
        <w:t>表彰</w:t>
      </w:r>
      <w:bookmarkEnd w:id="41"/>
      <w:bookmarkEnd w:id="42"/>
    </w:p>
    <w:p w14:paraId="26303B46" w14:textId="77777777" w:rsidR="0078613D" w:rsidRDefault="0078613D"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235EC00D" w14:textId="6E233907" w:rsidR="0078613D" w:rsidRPr="0078613D" w:rsidRDefault="0078613D"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78613D">
        <w:rPr>
          <w:rFonts w:asciiTheme="majorEastAsia" w:eastAsiaTheme="majorEastAsia" w:hAnsiTheme="majorEastAsia" w:hint="eastAsia"/>
          <w:sz w:val="22"/>
          <w:szCs w:val="24"/>
          <w:shd w:val="clear" w:color="auto" w:fill="FFFFFF" w:themeFill="background1"/>
        </w:rPr>
        <w:t>表彰制度は、他の模範として推奨すべき職員等</w:t>
      </w:r>
      <w:r w:rsidR="000F5C7B">
        <w:rPr>
          <w:rFonts w:asciiTheme="majorEastAsia" w:eastAsiaTheme="majorEastAsia" w:hAnsiTheme="majorEastAsia" w:hint="eastAsia"/>
          <w:sz w:val="22"/>
          <w:szCs w:val="24"/>
          <w:shd w:val="clear" w:color="auto" w:fill="FFFFFF" w:themeFill="background1"/>
        </w:rPr>
        <w:t>を表彰することにより、職員の執務意欲の高揚に資することを目的に</w:t>
      </w:r>
      <w:r w:rsidRPr="0078613D">
        <w:rPr>
          <w:rFonts w:asciiTheme="majorEastAsia" w:eastAsiaTheme="majorEastAsia" w:hAnsiTheme="majorEastAsia" w:hint="eastAsia"/>
          <w:sz w:val="22"/>
          <w:szCs w:val="24"/>
          <w:shd w:val="clear" w:color="auto" w:fill="FFFFFF" w:themeFill="background1"/>
        </w:rPr>
        <w:t>実施している。</w:t>
      </w:r>
    </w:p>
    <w:p w14:paraId="04FA817A" w14:textId="77777777" w:rsidR="0078613D" w:rsidRPr="0078613D" w:rsidRDefault="0078613D"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78613D">
        <w:rPr>
          <w:rFonts w:asciiTheme="majorEastAsia" w:eastAsiaTheme="majorEastAsia" w:hAnsiTheme="majorEastAsia" w:hint="eastAsia"/>
          <w:sz w:val="22"/>
          <w:szCs w:val="24"/>
          <w:shd w:val="clear" w:color="auto" w:fill="FFFFFF" w:themeFill="background1"/>
        </w:rPr>
        <w:t>現在、知事表彰として「優秀職員等表彰」「活躍職員等表彰（チャレンジ表彰）」を年１回、「功績表彰」を随時実施するとともに、各部局においても、様々な頑張った職員を表彰する「部局長等表彰」を随時実施している。</w:t>
      </w:r>
    </w:p>
    <w:p w14:paraId="1945D521" w14:textId="77777777" w:rsidR="0078613D" w:rsidRPr="0078613D" w:rsidRDefault="0078613D" w:rsidP="009104FA">
      <w:pPr>
        <w:spacing w:beforeLines="50" w:before="180" w:beforeAutospacing="0" w:afterLines="50" w:after="180" w:afterAutospacing="0"/>
        <w:ind w:left="357"/>
        <w:jc w:val="both"/>
        <w:rPr>
          <w:rFonts w:asciiTheme="majorEastAsia" w:eastAsiaTheme="majorEastAsia" w:hAnsiTheme="majorEastAsia"/>
          <w:b/>
          <w:sz w:val="24"/>
          <w:szCs w:val="24"/>
          <w:shd w:val="pct15" w:color="auto" w:fill="FFFFFF"/>
        </w:rPr>
      </w:pPr>
      <w:r w:rsidRPr="0078613D">
        <w:rPr>
          <w:rFonts w:asciiTheme="majorEastAsia" w:eastAsiaTheme="majorEastAsia" w:hAnsiTheme="majorEastAsia" w:hint="eastAsia"/>
          <w:b/>
          <w:sz w:val="24"/>
          <w:szCs w:val="24"/>
          <w:shd w:val="pct15" w:color="auto" w:fill="FFFFFF"/>
        </w:rPr>
        <w:t>（イ）成果・課題・総括</w:t>
      </w:r>
    </w:p>
    <w:p w14:paraId="270E021F" w14:textId="53BCADFD" w:rsidR="0078613D" w:rsidRPr="0078613D" w:rsidRDefault="0078613D" w:rsidP="009104FA">
      <w:pPr>
        <w:pStyle w:val="Web"/>
        <w:spacing w:beforeLines="50" w:before="180" w:beforeAutospacing="0" w:after="0" w:afterAutospacing="0" w:line="360" w:lineRule="exact"/>
        <w:ind w:left="425" w:firstLineChars="100" w:firstLine="220"/>
        <w:jc w:val="both"/>
        <w:rPr>
          <w:rFonts w:asciiTheme="minorEastAsia" w:eastAsiaTheme="minorEastAsia" w:hAnsiTheme="minorEastAsia" w:cs="Meiryo UI"/>
          <w:kern w:val="24"/>
          <w:sz w:val="22"/>
        </w:rPr>
      </w:pPr>
      <w:r w:rsidRPr="0078613D">
        <w:rPr>
          <w:rFonts w:asciiTheme="minorEastAsia" w:eastAsiaTheme="minorEastAsia" w:hAnsiTheme="minorEastAsia" w:cs="Meiryo UI" w:hint="eastAsia"/>
          <w:kern w:val="24"/>
          <w:sz w:val="22"/>
        </w:rPr>
        <w:t>平成24</w:t>
      </w:r>
      <w:r w:rsidRPr="0078613D">
        <w:rPr>
          <w:rFonts w:asciiTheme="minorEastAsia" w:eastAsiaTheme="minorEastAsia" w:hAnsiTheme="minorEastAsia" w:cs="Meiryo UI"/>
          <w:kern w:val="24"/>
          <w:sz w:val="22"/>
        </w:rPr>
        <w:t>(2012)</w:t>
      </w:r>
      <w:r w:rsidRPr="0078613D">
        <w:rPr>
          <w:rFonts w:asciiTheme="minorEastAsia" w:eastAsiaTheme="minorEastAsia" w:hAnsiTheme="minorEastAsia" w:cs="Meiryo UI" w:hint="eastAsia"/>
          <w:kern w:val="24"/>
          <w:sz w:val="22"/>
        </w:rPr>
        <w:t>年の職員基本条例制定以降、令和４</w:t>
      </w:r>
      <w:r w:rsidR="00AD295E">
        <w:rPr>
          <w:rFonts w:asciiTheme="minorEastAsia" w:eastAsiaTheme="minorEastAsia" w:hAnsiTheme="minorEastAsia" w:cs="Meiryo UI" w:hint="eastAsia"/>
          <w:kern w:val="24"/>
          <w:sz w:val="22"/>
        </w:rPr>
        <w:t>(</w:t>
      </w:r>
      <w:r w:rsidR="00AD295E">
        <w:rPr>
          <w:rFonts w:asciiTheme="minorEastAsia" w:eastAsiaTheme="minorEastAsia" w:hAnsiTheme="minorEastAsia" w:cs="Meiryo UI"/>
          <w:kern w:val="24"/>
          <w:sz w:val="22"/>
        </w:rPr>
        <w:t>2022)</w:t>
      </w:r>
      <w:r w:rsidRPr="0078613D">
        <w:rPr>
          <w:rFonts w:asciiTheme="minorEastAsia" w:eastAsiaTheme="minorEastAsia" w:hAnsiTheme="minorEastAsia" w:cs="Meiryo UI" w:hint="eastAsia"/>
          <w:kern w:val="24"/>
          <w:sz w:val="22"/>
        </w:rPr>
        <w:t>年度まで、82件の知事表彰（優秀職員等表彰36件、活躍職員等表彰45件、功績表彰1件）</w:t>
      </w:r>
      <w:r w:rsidR="00237FFA">
        <w:rPr>
          <w:rFonts w:asciiTheme="minorEastAsia" w:eastAsiaTheme="minorEastAsia" w:hAnsiTheme="minorEastAsia" w:cs="Meiryo UI" w:hint="eastAsia"/>
          <w:kern w:val="24"/>
          <w:sz w:val="22"/>
        </w:rPr>
        <w:t>、</w:t>
      </w:r>
      <w:r w:rsidR="00237FFA" w:rsidRPr="00237FFA">
        <w:rPr>
          <w:rFonts w:asciiTheme="minorEastAsia" w:eastAsiaTheme="minorEastAsia" w:hAnsiTheme="minorEastAsia" w:cs="Meiryo UI" w:hint="eastAsia"/>
          <w:kern w:val="24"/>
          <w:sz w:val="22"/>
        </w:rPr>
        <w:t>502件の部局長等表彰（個人：259件、団体：243件）</w:t>
      </w:r>
      <w:r w:rsidRPr="0078613D">
        <w:rPr>
          <w:rFonts w:asciiTheme="minorEastAsia" w:eastAsiaTheme="minorEastAsia" w:hAnsiTheme="minorEastAsia" w:cs="Meiryo UI" w:hint="eastAsia"/>
          <w:kern w:val="24"/>
          <w:sz w:val="22"/>
        </w:rPr>
        <w:t>を行い、職員のモラールアップや組織の活性化に寄与してきた。</w:t>
      </w:r>
    </w:p>
    <w:p w14:paraId="03AF2CFA" w14:textId="1FECA84D" w:rsidR="0078613D" w:rsidRPr="0078613D" w:rsidRDefault="0078613D" w:rsidP="009104FA">
      <w:pPr>
        <w:pStyle w:val="Web"/>
        <w:spacing w:beforeLines="50" w:before="180" w:beforeAutospacing="0" w:after="0" w:afterAutospacing="0" w:line="360" w:lineRule="exact"/>
        <w:ind w:left="425" w:firstLineChars="97" w:firstLine="213"/>
        <w:jc w:val="both"/>
        <w:rPr>
          <w:rFonts w:asciiTheme="minorEastAsia" w:hAnsiTheme="minorEastAsia"/>
          <w:sz w:val="22"/>
          <w:shd w:val="clear" w:color="auto" w:fill="FFFFFF" w:themeFill="background1"/>
        </w:rPr>
      </w:pPr>
      <w:r w:rsidRPr="0078613D">
        <w:rPr>
          <w:rFonts w:asciiTheme="minorEastAsia" w:eastAsiaTheme="minorEastAsia" w:hAnsiTheme="minorEastAsia" w:cs="Meiryo UI" w:hint="eastAsia"/>
          <w:kern w:val="24"/>
          <w:sz w:val="22"/>
        </w:rPr>
        <w:t>近年は知事表彰の件数が減少傾向であるが、引き続き、活躍した職員を積極的に表彰し、職員の執務意欲の向上を図っていく。</w:t>
      </w:r>
    </w:p>
    <w:p w14:paraId="77C27A43" w14:textId="7C45C250" w:rsidR="0062115C" w:rsidRDefault="0062115C" w:rsidP="009104FA">
      <w:pPr>
        <w:spacing w:beforeLines="50" w:before="180" w:beforeAutospacing="0" w:after="0" w:afterAutospacing="0"/>
        <w:ind w:leftChars="222" w:left="444" w:firstLineChars="100" w:firstLine="220"/>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354C76DF" w14:textId="06B5F759" w:rsidR="00FE079E" w:rsidRPr="00F53D36" w:rsidRDefault="00EC6B40" w:rsidP="009104FA">
      <w:pPr>
        <w:pStyle w:val="3"/>
        <w:spacing w:before="100" w:after="100"/>
        <w:jc w:val="both"/>
        <w:rPr>
          <w:b/>
          <w:sz w:val="24"/>
          <w:shd w:val="clear" w:color="auto" w:fill="FFFFFF" w:themeFill="background1"/>
        </w:rPr>
      </w:pPr>
      <w:bookmarkStart w:id="43" w:name="_Toc141784323"/>
      <w:bookmarkStart w:id="44" w:name="_Toc159520084"/>
      <w:r w:rsidRPr="00230B1E">
        <w:rPr>
          <w:rFonts w:asciiTheme="minorEastAsia" w:hAnsiTheme="minorEastAsia" w:hint="eastAsia"/>
          <w:b/>
          <w:sz w:val="24"/>
          <w:shd w:val="clear" w:color="auto" w:fill="FFFFFF" w:themeFill="background1"/>
        </w:rPr>
        <w:lastRenderedPageBreak/>
        <w:t>（</w:t>
      </w:r>
      <w:r w:rsidR="0078613D" w:rsidRPr="00230B1E">
        <w:rPr>
          <w:rFonts w:asciiTheme="minorEastAsia" w:hAnsiTheme="minorEastAsia" w:hint="eastAsia"/>
          <w:b/>
          <w:sz w:val="24"/>
          <w:shd w:val="clear" w:color="auto" w:fill="FFFFFF" w:themeFill="background1"/>
        </w:rPr>
        <w:t>13</w:t>
      </w:r>
      <w:r w:rsidRPr="00230B1E">
        <w:rPr>
          <w:rFonts w:asciiTheme="minorEastAsia" w:hAnsiTheme="minorEastAsia" w:hint="eastAsia"/>
          <w:b/>
          <w:sz w:val="24"/>
          <w:shd w:val="clear" w:color="auto" w:fill="FFFFFF" w:themeFill="background1"/>
        </w:rPr>
        <w:t>）</w:t>
      </w:r>
      <w:r w:rsidR="00773F03" w:rsidRPr="00F53D36">
        <w:rPr>
          <w:rFonts w:hint="eastAsia"/>
          <w:b/>
          <w:sz w:val="24"/>
          <w:shd w:val="clear" w:color="auto" w:fill="FFFFFF" w:themeFill="background1"/>
        </w:rPr>
        <w:t>研修・人材育成</w:t>
      </w:r>
      <w:bookmarkEnd w:id="43"/>
      <w:bookmarkEnd w:id="44"/>
    </w:p>
    <w:p w14:paraId="46E6A6D8" w14:textId="4F57180E" w:rsidR="00EC6B40" w:rsidRDefault="00EC6B40" w:rsidP="009104FA">
      <w:pPr>
        <w:spacing w:beforeLines="50" w:before="180" w:beforeAutospacing="0" w:afterLines="50" w:after="180" w:afterAutospacing="0" w:line="320" w:lineRule="exact"/>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04D4D0D5" w14:textId="0703898E" w:rsidR="0062115C" w:rsidRPr="00BC3F79" w:rsidRDefault="00652F4C"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本府における</w:t>
      </w:r>
      <w:r w:rsidR="00FE3F33" w:rsidRPr="00BC3F79">
        <w:rPr>
          <w:rFonts w:asciiTheme="majorEastAsia" w:eastAsiaTheme="majorEastAsia" w:hAnsiTheme="majorEastAsia" w:hint="eastAsia"/>
          <w:sz w:val="22"/>
          <w:szCs w:val="24"/>
          <w:shd w:val="clear" w:color="auto" w:fill="FFFFFF" w:themeFill="background1"/>
        </w:rPr>
        <w:t>研修は、</w:t>
      </w:r>
      <w:r w:rsidR="0062115C" w:rsidRPr="00BC3F79">
        <w:rPr>
          <w:rFonts w:asciiTheme="majorEastAsia" w:eastAsiaTheme="majorEastAsia" w:hAnsiTheme="majorEastAsia" w:hint="eastAsia"/>
          <w:sz w:val="22"/>
          <w:szCs w:val="24"/>
          <w:shd w:val="clear" w:color="auto" w:fill="FFFFFF" w:themeFill="background1"/>
        </w:rPr>
        <w:t>職員基本条例に基づき、職員の自発的なキャリア形成</w:t>
      </w:r>
      <w:r w:rsidR="00FE3F33" w:rsidRPr="00BC3F79">
        <w:rPr>
          <w:rFonts w:asciiTheme="majorEastAsia" w:eastAsiaTheme="majorEastAsia" w:hAnsiTheme="majorEastAsia" w:hint="eastAsia"/>
          <w:sz w:val="22"/>
          <w:szCs w:val="24"/>
          <w:shd w:val="clear" w:color="auto" w:fill="FFFFFF" w:themeFill="background1"/>
        </w:rPr>
        <w:t>（</w:t>
      </w:r>
      <w:r w:rsidR="0062115C" w:rsidRPr="00BC3F79">
        <w:rPr>
          <w:rFonts w:asciiTheme="majorEastAsia" w:eastAsiaTheme="majorEastAsia" w:hAnsiTheme="majorEastAsia" w:hint="eastAsia"/>
          <w:sz w:val="22"/>
          <w:szCs w:val="24"/>
          <w:shd w:val="clear" w:color="auto" w:fill="FFFFFF" w:themeFill="background1"/>
        </w:rPr>
        <w:t>職務を通じた資質及び能力の向上</w:t>
      </w:r>
      <w:r w:rsidR="00FE3F33" w:rsidRPr="00BC3F79">
        <w:rPr>
          <w:rFonts w:asciiTheme="majorEastAsia" w:eastAsiaTheme="majorEastAsia" w:hAnsiTheme="majorEastAsia" w:hint="eastAsia"/>
          <w:sz w:val="22"/>
          <w:szCs w:val="24"/>
          <w:shd w:val="clear" w:color="auto" w:fill="FFFFFF" w:themeFill="background1"/>
        </w:rPr>
        <w:t>）</w:t>
      </w:r>
      <w:r w:rsidRPr="00BC3F79">
        <w:rPr>
          <w:rFonts w:asciiTheme="majorEastAsia" w:eastAsiaTheme="majorEastAsia" w:hAnsiTheme="majorEastAsia" w:hint="eastAsia"/>
          <w:sz w:val="22"/>
          <w:szCs w:val="24"/>
          <w:shd w:val="clear" w:color="auto" w:fill="FFFFFF" w:themeFill="background1"/>
        </w:rPr>
        <w:t>の促進を目的に、任用との連携を考慮しながら</w:t>
      </w:r>
      <w:r w:rsidR="0062115C" w:rsidRPr="00BC3F79">
        <w:rPr>
          <w:rFonts w:asciiTheme="majorEastAsia" w:eastAsiaTheme="majorEastAsia" w:hAnsiTheme="majorEastAsia" w:hint="eastAsia"/>
          <w:sz w:val="22"/>
          <w:szCs w:val="24"/>
          <w:shd w:val="clear" w:color="auto" w:fill="FFFFFF" w:themeFill="background1"/>
        </w:rPr>
        <w:t>行うものとされており、業務を通じ</w:t>
      </w:r>
      <w:r w:rsidRPr="00BC3F79">
        <w:rPr>
          <w:rFonts w:asciiTheme="majorEastAsia" w:eastAsiaTheme="majorEastAsia" w:hAnsiTheme="majorEastAsia" w:hint="eastAsia"/>
          <w:sz w:val="22"/>
          <w:szCs w:val="24"/>
          <w:shd w:val="clear" w:color="auto" w:fill="FFFFFF" w:themeFill="background1"/>
        </w:rPr>
        <w:t>た</w:t>
      </w:r>
      <w:r w:rsidR="0062115C" w:rsidRPr="00BC3F79">
        <w:rPr>
          <w:rFonts w:asciiTheme="majorEastAsia" w:eastAsiaTheme="majorEastAsia" w:hAnsiTheme="majorEastAsia" w:hint="eastAsia"/>
          <w:sz w:val="22"/>
          <w:szCs w:val="24"/>
          <w:shd w:val="clear" w:color="auto" w:fill="FFFFFF" w:themeFill="background1"/>
        </w:rPr>
        <w:t>職場研修（OJT）及び職場外での研修（Off-JT）</w:t>
      </w:r>
      <w:r w:rsidRPr="00BC3F79">
        <w:rPr>
          <w:rFonts w:asciiTheme="majorEastAsia" w:eastAsiaTheme="majorEastAsia" w:hAnsiTheme="majorEastAsia" w:hint="eastAsia"/>
          <w:sz w:val="22"/>
          <w:szCs w:val="24"/>
          <w:shd w:val="clear" w:color="auto" w:fill="FFFFFF" w:themeFill="background1"/>
        </w:rPr>
        <w:t>を実施している</w:t>
      </w:r>
      <w:r w:rsidR="0062115C" w:rsidRPr="00BC3F79">
        <w:rPr>
          <w:rFonts w:asciiTheme="majorEastAsia" w:eastAsiaTheme="majorEastAsia" w:hAnsiTheme="majorEastAsia" w:hint="eastAsia"/>
          <w:sz w:val="22"/>
          <w:szCs w:val="24"/>
          <w:shd w:val="clear" w:color="auto" w:fill="FFFFFF" w:themeFill="background1"/>
        </w:rPr>
        <w:t>。</w:t>
      </w:r>
    </w:p>
    <w:p w14:paraId="325D855E" w14:textId="6A58BFEF" w:rsidR="00B50C74" w:rsidRDefault="00B50C74" w:rsidP="009104FA">
      <w:pPr>
        <w:spacing w:beforeLines="50" w:before="180" w:beforeAutospacing="0" w:after="0" w:afterAutospacing="0" w:line="340" w:lineRule="exact"/>
        <w:ind w:left="284" w:firstLineChars="100" w:firstLine="220"/>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このうち、職場外での研修（Off-JT）に関しては、</w:t>
      </w:r>
      <w:r>
        <w:rPr>
          <w:rFonts w:asciiTheme="majorEastAsia" w:eastAsiaTheme="majorEastAsia" w:hAnsiTheme="majorEastAsia" w:hint="eastAsia"/>
          <w:sz w:val="22"/>
          <w:szCs w:val="24"/>
          <w:shd w:val="clear" w:color="auto" w:fill="FFFFFF" w:themeFill="background1"/>
        </w:rPr>
        <w:t>職務を遂行する上で</w:t>
      </w:r>
      <w:r w:rsidRPr="00BC3F79">
        <w:rPr>
          <w:rFonts w:asciiTheme="majorEastAsia" w:eastAsiaTheme="majorEastAsia" w:hAnsiTheme="majorEastAsia" w:hint="eastAsia"/>
          <w:sz w:val="22"/>
          <w:szCs w:val="24"/>
          <w:shd w:val="clear" w:color="auto" w:fill="FFFFFF" w:themeFill="background1"/>
        </w:rPr>
        <w:t>職員に</w:t>
      </w:r>
      <w:r>
        <w:rPr>
          <w:rFonts w:asciiTheme="majorEastAsia" w:eastAsiaTheme="majorEastAsia" w:hAnsiTheme="majorEastAsia" w:hint="eastAsia"/>
          <w:sz w:val="22"/>
          <w:szCs w:val="24"/>
          <w:shd w:val="clear" w:color="auto" w:fill="FFFFFF" w:themeFill="background1"/>
        </w:rPr>
        <w:t>共通して</w:t>
      </w:r>
      <w:r w:rsidRPr="00BC3F79">
        <w:rPr>
          <w:rFonts w:asciiTheme="majorEastAsia" w:eastAsiaTheme="majorEastAsia" w:hAnsiTheme="majorEastAsia" w:hint="eastAsia"/>
          <w:sz w:val="22"/>
          <w:szCs w:val="24"/>
          <w:shd w:val="clear" w:color="auto" w:fill="FFFFFF" w:themeFill="background1"/>
        </w:rPr>
        <w:t>必要とされる基本的能力及び専門的能力を養成するため「センター研修」を実施している。</w:t>
      </w:r>
      <w:r>
        <w:rPr>
          <w:rFonts w:asciiTheme="majorEastAsia" w:eastAsiaTheme="majorEastAsia" w:hAnsiTheme="majorEastAsia" w:hint="eastAsia"/>
          <w:sz w:val="22"/>
          <w:szCs w:val="24"/>
          <w:shd w:val="clear" w:color="auto" w:fill="FFFFFF" w:themeFill="background1"/>
        </w:rPr>
        <w:t>また、時勢に応じて、その時々に必要とされる能力を養成するため、新たな研修にも取り組んでおり、直近では「DX人材育成研修（R</w:t>
      </w:r>
      <w:r>
        <w:rPr>
          <w:rFonts w:asciiTheme="majorEastAsia" w:eastAsiaTheme="majorEastAsia" w:hAnsiTheme="majorEastAsia"/>
          <w:sz w:val="22"/>
          <w:szCs w:val="24"/>
          <w:shd w:val="clear" w:color="auto" w:fill="FFFFFF" w:themeFill="background1"/>
        </w:rPr>
        <w:t>4</w:t>
      </w:r>
      <w:r>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」のほか、大学講座等への修学支援や海外拠点のある民間企業へ派遣を行う「成長人材育成研修（R</w:t>
      </w:r>
      <w:r>
        <w:rPr>
          <w:rFonts w:asciiTheme="majorEastAsia" w:eastAsiaTheme="majorEastAsia" w:hAnsiTheme="majorEastAsia"/>
          <w:sz w:val="22"/>
          <w:szCs w:val="24"/>
          <w:shd w:val="clear" w:color="auto" w:fill="FFFFFF" w:themeFill="background1"/>
        </w:rPr>
        <w:t>5</w:t>
      </w:r>
      <w:r>
        <w:rPr>
          <w:rFonts w:asciiTheme="majorEastAsia" w:eastAsiaTheme="majorEastAsia" w:hAnsiTheme="majorEastAsia" w:hint="eastAsia"/>
          <w:sz w:val="22"/>
          <w:szCs w:val="24"/>
          <w:shd w:val="clear" w:color="auto" w:fill="FFFFFF" w:themeFill="background1"/>
        </w:rPr>
        <w:t>～）」を開始している。</w:t>
      </w:r>
    </w:p>
    <w:p w14:paraId="42547119" w14:textId="0442E4CD" w:rsidR="00FE3F33" w:rsidRPr="00CD313E" w:rsidRDefault="00FE3F33" w:rsidP="009104FA">
      <w:pPr>
        <w:spacing w:beforeLines="50" w:before="180" w:beforeAutospacing="0" w:after="0" w:afterAutospacing="0" w:line="340" w:lineRule="exact"/>
        <w:ind w:left="284" w:firstLineChars="100" w:firstLine="220"/>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職場研修（OJT）に関して</w:t>
      </w:r>
      <w:r w:rsidR="00652F4C" w:rsidRPr="00BC3F79">
        <w:rPr>
          <w:rFonts w:asciiTheme="majorEastAsia" w:eastAsiaTheme="majorEastAsia" w:hAnsiTheme="majorEastAsia" w:hint="eastAsia"/>
          <w:sz w:val="22"/>
          <w:szCs w:val="24"/>
          <w:shd w:val="clear" w:color="auto" w:fill="FFFFFF" w:themeFill="background1"/>
        </w:rPr>
        <w:t>は</w:t>
      </w:r>
      <w:r w:rsidRPr="00BC3F79">
        <w:rPr>
          <w:rFonts w:asciiTheme="majorEastAsia" w:eastAsiaTheme="majorEastAsia" w:hAnsiTheme="majorEastAsia" w:hint="eastAsia"/>
          <w:sz w:val="22"/>
          <w:szCs w:val="24"/>
          <w:shd w:val="clear" w:color="auto" w:fill="FFFFFF" w:themeFill="background1"/>
        </w:rPr>
        <w:t>、特に新規採用職員に対して、その良き相談相手や実務面のサポートの役割を担う先輩職員を指定する「ジョブトレーナー制度」を、平成24</w:t>
      </w:r>
      <w:r w:rsidR="00AD295E">
        <w:rPr>
          <w:rFonts w:asciiTheme="majorEastAsia" w:eastAsiaTheme="majorEastAsia" w:hAnsiTheme="majorEastAsia"/>
          <w:sz w:val="22"/>
          <w:szCs w:val="24"/>
          <w:shd w:val="clear" w:color="auto" w:fill="FFFFFF" w:themeFill="background1"/>
        </w:rPr>
        <w:t>(2012</w:t>
      </w:r>
      <w:r w:rsidR="00AD295E" w:rsidRPr="00CD313E">
        <w:rPr>
          <w:rFonts w:asciiTheme="majorEastAsia" w:eastAsiaTheme="majorEastAsia" w:hAnsiTheme="majorEastAsia"/>
          <w:sz w:val="22"/>
          <w:szCs w:val="24"/>
          <w:shd w:val="clear" w:color="auto" w:fill="FFFFFF" w:themeFill="background1"/>
        </w:rPr>
        <w:t>)</w:t>
      </w:r>
      <w:r w:rsidRPr="00CD313E">
        <w:rPr>
          <w:rFonts w:asciiTheme="majorEastAsia" w:eastAsiaTheme="majorEastAsia" w:hAnsiTheme="majorEastAsia" w:hint="eastAsia"/>
          <w:sz w:val="22"/>
          <w:szCs w:val="24"/>
          <w:shd w:val="clear" w:color="auto" w:fill="FFFFFF" w:themeFill="background1"/>
        </w:rPr>
        <w:t>年度から実施している。</w:t>
      </w:r>
    </w:p>
    <w:p w14:paraId="325F018C" w14:textId="77777777" w:rsidR="00FF4C2A" w:rsidRDefault="007C440F"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CD313E">
        <w:rPr>
          <w:rFonts w:asciiTheme="majorEastAsia" w:eastAsiaTheme="majorEastAsia" w:hAnsiTheme="majorEastAsia" w:hint="eastAsia"/>
          <w:sz w:val="22"/>
          <w:szCs w:val="24"/>
          <w:shd w:val="clear" w:color="auto" w:fill="FFFFFF" w:themeFill="background1"/>
        </w:rPr>
        <w:t xml:space="preserve">　また、平成26</w:t>
      </w:r>
      <w:r w:rsidRPr="00CD313E">
        <w:rPr>
          <w:rFonts w:asciiTheme="majorEastAsia" w:eastAsiaTheme="majorEastAsia" w:hAnsiTheme="majorEastAsia"/>
          <w:sz w:val="22"/>
          <w:szCs w:val="24"/>
          <w:shd w:val="clear" w:color="auto" w:fill="FFFFFF" w:themeFill="background1"/>
        </w:rPr>
        <w:t>(20</w:t>
      </w:r>
      <w:r w:rsidRPr="00CD313E">
        <w:rPr>
          <w:rFonts w:asciiTheme="majorEastAsia" w:eastAsiaTheme="majorEastAsia" w:hAnsiTheme="majorEastAsia" w:hint="eastAsia"/>
          <w:sz w:val="22"/>
          <w:szCs w:val="24"/>
          <w:shd w:val="clear" w:color="auto" w:fill="FFFFFF" w:themeFill="background1"/>
        </w:rPr>
        <w:t>1</w:t>
      </w:r>
      <w:r w:rsidRPr="00CD313E">
        <w:rPr>
          <w:rFonts w:asciiTheme="majorEastAsia" w:eastAsiaTheme="majorEastAsia" w:hAnsiTheme="majorEastAsia"/>
          <w:sz w:val="22"/>
          <w:szCs w:val="24"/>
          <w:shd w:val="clear" w:color="auto" w:fill="FFFFFF" w:themeFill="background1"/>
        </w:rPr>
        <w:t>4)</w:t>
      </w:r>
      <w:r w:rsidRPr="00CD313E">
        <w:rPr>
          <w:rFonts w:asciiTheme="majorEastAsia" w:eastAsiaTheme="majorEastAsia" w:hAnsiTheme="majorEastAsia" w:hint="eastAsia"/>
          <w:sz w:val="22"/>
          <w:szCs w:val="24"/>
          <w:shd w:val="clear" w:color="auto" w:fill="FFFFFF" w:themeFill="background1"/>
        </w:rPr>
        <w:t>年度より「キャリアクリエイト制度(※</w:t>
      </w:r>
      <w:r w:rsidRPr="00CD313E">
        <w:rPr>
          <w:rFonts w:asciiTheme="majorEastAsia" w:eastAsiaTheme="majorEastAsia" w:hAnsiTheme="majorEastAsia"/>
          <w:sz w:val="22"/>
          <w:szCs w:val="24"/>
          <w:shd w:val="clear" w:color="auto" w:fill="FFFFFF" w:themeFill="background1"/>
        </w:rPr>
        <w:t>)</w:t>
      </w:r>
      <w:r w:rsidRPr="00CD313E">
        <w:rPr>
          <w:rFonts w:asciiTheme="majorEastAsia" w:eastAsiaTheme="majorEastAsia" w:hAnsiTheme="majorEastAsia" w:hint="eastAsia"/>
          <w:sz w:val="22"/>
          <w:szCs w:val="24"/>
          <w:shd w:val="clear" w:color="auto" w:fill="FFFFFF" w:themeFill="background1"/>
        </w:rPr>
        <w:t>」を運用しており、職員が持つアイデアや意欲、向上心を喚起し、職員の能力を直接職務に反映させることで、主体的なキャリア形成を支援</w:t>
      </w:r>
      <w:r w:rsidR="00346550" w:rsidRPr="00CD313E">
        <w:rPr>
          <w:rFonts w:asciiTheme="majorEastAsia" w:eastAsiaTheme="majorEastAsia" w:hAnsiTheme="majorEastAsia" w:hint="eastAsia"/>
          <w:sz w:val="22"/>
          <w:szCs w:val="24"/>
          <w:shd w:val="clear" w:color="auto" w:fill="FFFFFF" w:themeFill="background1"/>
        </w:rPr>
        <w:t>している</w:t>
      </w:r>
      <w:r w:rsidRPr="00CD313E">
        <w:rPr>
          <w:rFonts w:asciiTheme="majorEastAsia" w:eastAsiaTheme="majorEastAsia" w:hAnsiTheme="majorEastAsia" w:hint="eastAsia"/>
          <w:sz w:val="22"/>
          <w:szCs w:val="24"/>
          <w:shd w:val="clear" w:color="auto" w:fill="FFFFFF" w:themeFill="background1"/>
        </w:rPr>
        <w:t>。</w:t>
      </w:r>
    </w:p>
    <w:p w14:paraId="71475FCE" w14:textId="4D4502E0" w:rsidR="007C440F" w:rsidRPr="00C55719" w:rsidRDefault="007C440F" w:rsidP="009104FA">
      <w:pPr>
        <w:spacing w:before="0" w:beforeAutospacing="0" w:after="0" w:afterAutospacing="0" w:line="320" w:lineRule="exact"/>
        <w:ind w:left="284"/>
        <w:jc w:val="both"/>
        <w:rPr>
          <w:rFonts w:asciiTheme="majorEastAsia" w:eastAsiaTheme="majorEastAsia" w:hAnsiTheme="majorEastAsia"/>
          <w:sz w:val="21"/>
          <w:szCs w:val="22"/>
          <w:shd w:val="clear" w:color="auto" w:fill="FFFFFF" w:themeFill="background1"/>
        </w:rPr>
      </w:pPr>
      <w:r w:rsidRPr="00C55719">
        <w:rPr>
          <w:rFonts w:asciiTheme="majorEastAsia" w:eastAsiaTheme="majorEastAsia" w:hAnsiTheme="majorEastAsia" w:hint="eastAsia"/>
          <w:sz w:val="21"/>
          <w:szCs w:val="22"/>
          <w:shd w:val="clear" w:color="auto" w:fill="FFFFFF" w:themeFill="background1"/>
        </w:rPr>
        <w:t>※従来の取組みであった</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庁内公募</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H10～</w:t>
      </w:r>
      <w:r w:rsidR="00092A7A" w:rsidRPr="00C55719">
        <w:rPr>
          <w:rFonts w:asciiTheme="majorEastAsia" w:eastAsiaTheme="majorEastAsia" w:hAnsiTheme="majorEastAsia" w:hint="eastAsia"/>
          <w:sz w:val="21"/>
          <w:szCs w:val="22"/>
          <w:shd w:val="clear" w:color="auto" w:fill="FFFFFF" w:themeFill="background1"/>
        </w:rPr>
        <w:t>)</w:t>
      </w:r>
      <w:r w:rsidR="00092A7A" w:rsidRPr="00C55719">
        <w:rPr>
          <w:rFonts w:asciiTheme="majorEastAsia" w:eastAsiaTheme="majorEastAsia" w:hAnsiTheme="majorEastAsia"/>
          <w:sz w:val="21"/>
          <w:szCs w:val="22"/>
          <w:shd w:val="clear" w:color="auto" w:fill="FFFFFF" w:themeFill="background1"/>
        </w:rPr>
        <w:t>」</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庁内FA制度</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H20～</w:t>
      </w:r>
      <w:r w:rsidR="00092A7A" w:rsidRPr="00C55719">
        <w:rPr>
          <w:rFonts w:asciiTheme="majorEastAsia" w:eastAsiaTheme="majorEastAsia" w:hAnsiTheme="majorEastAsia" w:hint="eastAsia"/>
          <w:sz w:val="21"/>
          <w:szCs w:val="22"/>
          <w:shd w:val="clear" w:color="auto" w:fill="FFFFFF" w:themeFill="background1"/>
        </w:rPr>
        <w:t>)</w:t>
      </w:r>
      <w:r w:rsidR="00092A7A" w:rsidRPr="00C55719">
        <w:rPr>
          <w:rFonts w:asciiTheme="majorEastAsia" w:eastAsiaTheme="majorEastAsia" w:hAnsiTheme="majorEastAsia"/>
          <w:sz w:val="21"/>
          <w:szCs w:val="22"/>
          <w:shd w:val="clear" w:color="auto" w:fill="FFFFFF" w:themeFill="background1"/>
        </w:rPr>
        <w:t>」</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庁内ベンチャ</w:t>
      </w:r>
      <w:r w:rsidR="00C55719" w:rsidRPr="00C55719">
        <w:rPr>
          <w:rFonts w:asciiTheme="majorEastAsia" w:eastAsiaTheme="majorEastAsia" w:hAnsiTheme="majorEastAsia" w:hint="eastAsia"/>
          <w:sz w:val="21"/>
          <w:szCs w:val="22"/>
          <w:shd w:val="clear" w:color="auto" w:fill="FFFFFF" w:themeFill="background1"/>
        </w:rPr>
        <w:t>ー</w:t>
      </w:r>
      <w:r w:rsidR="002C09C8">
        <w:rPr>
          <w:rFonts w:asciiTheme="majorEastAsia" w:eastAsiaTheme="majorEastAsia" w:hAnsiTheme="majorEastAsia" w:hint="eastAsia"/>
          <w:sz w:val="21"/>
          <w:szCs w:val="22"/>
          <w:shd w:val="clear" w:color="auto" w:fill="FFFFFF" w:themeFill="background1"/>
        </w:rPr>
        <w:t>制度</w:t>
      </w:r>
      <w:r w:rsidR="00FF4C2A">
        <w:rPr>
          <w:rFonts w:asciiTheme="majorEastAsia" w:eastAsiaTheme="majorEastAsia" w:hAnsiTheme="majorEastAsia"/>
          <w:sz w:val="21"/>
          <w:szCs w:val="22"/>
          <w:shd w:val="clear" w:color="auto" w:fill="FFFFFF" w:themeFill="background1"/>
        </w:rPr>
        <w:br/>
      </w:r>
      <w:r w:rsidR="00FF4C2A">
        <w:rPr>
          <w:rFonts w:asciiTheme="majorEastAsia" w:eastAsiaTheme="majorEastAsia" w:hAnsiTheme="majorEastAsia" w:hint="eastAsia"/>
          <w:sz w:val="21"/>
          <w:szCs w:val="22"/>
          <w:shd w:val="clear" w:color="auto" w:fill="FFFFFF" w:themeFill="background1"/>
        </w:rPr>
        <w:t xml:space="preserve">　</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H22～</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を統合</w:t>
      </w:r>
    </w:p>
    <w:p w14:paraId="225F0B7F" w14:textId="77777777" w:rsidR="00EC6B40" w:rsidRPr="00BC3F79" w:rsidRDefault="00EC6B40" w:rsidP="009104FA">
      <w:pPr>
        <w:spacing w:beforeLines="50" w:before="180" w:beforeAutospacing="0" w:afterLines="50" w:after="180" w:afterAutospacing="0" w:line="320" w:lineRule="exact"/>
        <w:ind w:left="284"/>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46C9CF66" w14:textId="0FD024CD" w:rsidR="00C60D21" w:rsidRPr="00BC3F79" w:rsidRDefault="0062115C" w:rsidP="009104FA">
      <w:pPr>
        <w:spacing w:beforeLines="50" w:before="180" w:beforeAutospacing="0" w:after="0" w:afterAutospacing="0" w:line="340" w:lineRule="exact"/>
        <w:ind w:leftChars="142" w:left="284"/>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w:t>
      </w:r>
      <w:r w:rsidR="00C25B7C">
        <w:rPr>
          <w:rFonts w:asciiTheme="minorEastAsia" w:hAnsiTheme="minorEastAsia" w:hint="eastAsia"/>
          <w:sz w:val="22"/>
          <w:szCs w:val="24"/>
          <w:shd w:val="clear" w:color="auto" w:fill="FFFFFF" w:themeFill="background1"/>
        </w:rPr>
        <w:t>センター研修</w:t>
      </w:r>
      <w:r w:rsidR="005101F4" w:rsidRPr="00BC3F79">
        <w:rPr>
          <w:rFonts w:asciiTheme="minorEastAsia" w:hAnsiTheme="minorEastAsia" w:hint="eastAsia"/>
          <w:sz w:val="22"/>
          <w:szCs w:val="24"/>
          <w:shd w:val="clear" w:color="auto" w:fill="FFFFFF" w:themeFill="background1"/>
        </w:rPr>
        <w:t>は、</w:t>
      </w:r>
      <w:r w:rsidR="00C60D21" w:rsidRPr="00BC3F79">
        <w:rPr>
          <w:rFonts w:asciiTheme="minorEastAsia" w:hAnsiTheme="minorEastAsia" w:hint="eastAsia"/>
          <w:sz w:val="22"/>
          <w:szCs w:val="24"/>
          <w:shd w:val="clear" w:color="auto" w:fill="FFFFFF" w:themeFill="background1"/>
        </w:rPr>
        <w:t>階層別研修やキャリア形成を支援する研修等、ターゲットを絞った研修を実施することで、各職階に求められる能力や業務に関する専門的な知識・技能を効果的に習得させることにより、府全体の組織力向上に寄与してきた。</w:t>
      </w:r>
    </w:p>
    <w:p w14:paraId="4A560F68" w14:textId="37666CB3" w:rsidR="00C60D21" w:rsidRDefault="00C60D21" w:rsidP="009104FA">
      <w:pPr>
        <w:spacing w:beforeLines="50" w:before="180" w:beforeAutospacing="0" w:after="0" w:afterAutospacing="0" w:line="340" w:lineRule="exact"/>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今後、更に</w:t>
      </w:r>
      <w:r w:rsidR="003066AF">
        <w:rPr>
          <w:rFonts w:asciiTheme="minorEastAsia" w:hAnsiTheme="minorEastAsia" w:hint="eastAsia"/>
          <w:sz w:val="22"/>
          <w:szCs w:val="24"/>
          <w:shd w:val="clear" w:color="auto" w:fill="FFFFFF" w:themeFill="background1"/>
        </w:rPr>
        <w:t>DX研修等を通じ、</w:t>
      </w:r>
      <w:r w:rsidR="00FE3F33" w:rsidRPr="00BC3F79">
        <w:rPr>
          <w:rFonts w:asciiTheme="minorEastAsia" w:hAnsiTheme="minorEastAsia" w:hint="eastAsia"/>
          <w:sz w:val="22"/>
          <w:szCs w:val="24"/>
          <w:shd w:val="clear" w:color="auto" w:fill="FFFFFF" w:themeFill="background1"/>
        </w:rPr>
        <w:t>職員一人ひとりの</w:t>
      </w:r>
      <w:r w:rsidRPr="00BC3F79">
        <w:rPr>
          <w:rFonts w:asciiTheme="minorEastAsia" w:hAnsiTheme="minorEastAsia" w:hint="eastAsia"/>
          <w:sz w:val="22"/>
          <w:szCs w:val="24"/>
          <w:shd w:val="clear" w:color="auto" w:fill="FFFFFF" w:themeFill="background1"/>
        </w:rPr>
        <w:t>能力やスキルアップ</w:t>
      </w:r>
      <w:r w:rsidR="00FE3F33" w:rsidRPr="00BC3F79">
        <w:rPr>
          <w:rFonts w:asciiTheme="minorEastAsia" w:hAnsiTheme="minorEastAsia" w:hint="eastAsia"/>
          <w:sz w:val="22"/>
          <w:szCs w:val="24"/>
          <w:shd w:val="clear" w:color="auto" w:fill="FFFFFF" w:themeFill="background1"/>
        </w:rPr>
        <w:t>を図る</w:t>
      </w:r>
      <w:r w:rsidR="005101F4" w:rsidRPr="00BC3F79">
        <w:rPr>
          <w:rFonts w:asciiTheme="minorEastAsia" w:hAnsiTheme="minorEastAsia" w:hint="eastAsia"/>
          <w:sz w:val="22"/>
          <w:szCs w:val="24"/>
          <w:shd w:val="clear" w:color="auto" w:fill="FFFFFF" w:themeFill="background1"/>
        </w:rPr>
        <w:t>ためには</w:t>
      </w:r>
      <w:r w:rsidRPr="00BC3F79">
        <w:rPr>
          <w:rFonts w:asciiTheme="minorEastAsia" w:hAnsiTheme="minorEastAsia" w:hint="eastAsia"/>
          <w:sz w:val="22"/>
          <w:szCs w:val="24"/>
          <w:shd w:val="clear" w:color="auto" w:fill="FFFFFF" w:themeFill="background1"/>
        </w:rPr>
        <w:t>、</w:t>
      </w:r>
      <w:r w:rsidR="000F5C7B">
        <w:rPr>
          <w:rFonts w:asciiTheme="minorEastAsia" w:hAnsiTheme="minorEastAsia" w:hint="eastAsia"/>
          <w:sz w:val="22"/>
          <w:szCs w:val="24"/>
          <w:shd w:val="clear" w:color="auto" w:fill="FFFFFF" w:themeFill="background1"/>
        </w:rPr>
        <w:t>研修受講率の向上が必要であり、</w:t>
      </w:r>
      <w:r w:rsidR="00FE3F33" w:rsidRPr="00BC3F79">
        <w:rPr>
          <w:rFonts w:asciiTheme="minorEastAsia" w:hAnsiTheme="minorEastAsia" w:hint="eastAsia"/>
          <w:sz w:val="22"/>
          <w:szCs w:val="24"/>
          <w:shd w:val="clear" w:color="auto" w:fill="FFFFFF" w:themeFill="background1"/>
        </w:rPr>
        <w:t>研修参加の意義や人材育成の重要性に関して、</w:t>
      </w:r>
      <w:r w:rsidR="00FE3F33" w:rsidRPr="00FE3F33">
        <w:rPr>
          <w:rFonts w:asciiTheme="minorEastAsia" w:hAnsiTheme="minorEastAsia" w:hint="eastAsia"/>
          <w:sz w:val="22"/>
          <w:szCs w:val="24"/>
          <w:shd w:val="clear" w:color="auto" w:fill="FFFFFF" w:themeFill="background1"/>
        </w:rPr>
        <w:t>継続して全庁的な意識改革に取り組む必要がある。</w:t>
      </w:r>
    </w:p>
    <w:p w14:paraId="09054E81" w14:textId="527609FD" w:rsidR="007C440F" w:rsidRPr="00431238" w:rsidRDefault="00FE3F33" w:rsidP="009104FA">
      <w:pPr>
        <w:spacing w:beforeLines="50" w:before="180" w:beforeAutospacing="0" w:after="0" w:afterAutospacing="0" w:line="320" w:lineRule="exact"/>
        <w:ind w:leftChars="142" w:left="284" w:firstLineChars="100" w:firstLine="22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また、</w:t>
      </w:r>
      <w:r w:rsidRPr="00FE3F33">
        <w:rPr>
          <w:rFonts w:asciiTheme="minorEastAsia" w:hAnsiTheme="minorEastAsia" w:hint="eastAsia"/>
          <w:sz w:val="22"/>
          <w:szCs w:val="24"/>
          <w:shd w:val="clear" w:color="auto" w:fill="FFFFFF" w:themeFill="background1"/>
        </w:rPr>
        <w:t>ジョブトレ</w:t>
      </w:r>
      <w:r w:rsidRPr="00431238">
        <w:rPr>
          <w:rFonts w:asciiTheme="minorEastAsia" w:hAnsiTheme="minorEastAsia" w:hint="eastAsia"/>
          <w:sz w:val="22"/>
          <w:szCs w:val="24"/>
          <w:shd w:val="clear" w:color="auto" w:fill="FFFFFF" w:themeFill="background1"/>
        </w:rPr>
        <w:t>ーナー制度に関しては、</w:t>
      </w:r>
      <w:r w:rsidR="004F79A2" w:rsidRPr="00431238">
        <w:rPr>
          <w:rFonts w:asciiTheme="minorEastAsia" w:hAnsiTheme="minorEastAsia" w:hint="eastAsia"/>
          <w:sz w:val="22"/>
          <w:szCs w:val="24"/>
          <w:shd w:val="clear" w:color="auto" w:fill="FFFFFF" w:themeFill="background1"/>
        </w:rPr>
        <w:t>新規採用職員が円滑なキャリアスタートを切れるよう、</w:t>
      </w:r>
      <w:r w:rsidR="005101F4" w:rsidRPr="00431238">
        <w:rPr>
          <w:rFonts w:asciiTheme="minorEastAsia" w:hAnsiTheme="minorEastAsia" w:hint="eastAsia"/>
          <w:sz w:val="22"/>
          <w:szCs w:val="24"/>
          <w:shd w:val="clear" w:color="auto" w:fill="FFFFFF" w:themeFill="background1"/>
        </w:rPr>
        <w:t>よりきめ細やかなサポート環境</w:t>
      </w:r>
      <w:r w:rsidR="004F79A2" w:rsidRPr="00431238">
        <w:rPr>
          <w:rFonts w:asciiTheme="minorEastAsia" w:hAnsiTheme="minorEastAsia" w:hint="eastAsia"/>
          <w:sz w:val="22"/>
          <w:szCs w:val="24"/>
          <w:shd w:val="clear" w:color="auto" w:fill="FFFFFF" w:themeFill="background1"/>
        </w:rPr>
        <w:t>の</w:t>
      </w:r>
      <w:r w:rsidR="005101F4" w:rsidRPr="00431238">
        <w:rPr>
          <w:rFonts w:asciiTheme="minorEastAsia" w:hAnsiTheme="minorEastAsia" w:hint="eastAsia"/>
          <w:sz w:val="22"/>
          <w:szCs w:val="24"/>
          <w:shd w:val="clear" w:color="auto" w:fill="FFFFFF" w:themeFill="background1"/>
        </w:rPr>
        <w:t>整備が必要である。</w:t>
      </w:r>
    </w:p>
    <w:p w14:paraId="5282E305" w14:textId="77777777" w:rsidR="00C55719" w:rsidRDefault="007C440F" w:rsidP="009104FA">
      <w:pPr>
        <w:spacing w:beforeLines="50" w:before="180" w:beforeAutospacing="0" w:after="0" w:afterAutospacing="0" w:line="340" w:lineRule="exact"/>
        <w:ind w:leftChars="142" w:left="284"/>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 xml:space="preserve">　</w:t>
      </w:r>
      <w:r w:rsidR="008F3DEE" w:rsidRPr="00431238">
        <w:rPr>
          <w:rFonts w:asciiTheme="minorEastAsia" w:hAnsiTheme="minorEastAsia" w:hint="eastAsia"/>
          <w:sz w:val="22"/>
          <w:szCs w:val="24"/>
          <w:shd w:val="clear" w:color="auto" w:fill="FFFFFF" w:themeFill="background1"/>
        </w:rPr>
        <w:t>近年</w:t>
      </w:r>
      <w:r w:rsidRPr="00431238">
        <w:rPr>
          <w:rFonts w:asciiTheme="minorEastAsia" w:hAnsiTheme="minorEastAsia" w:hint="eastAsia"/>
          <w:sz w:val="22"/>
          <w:szCs w:val="24"/>
          <w:shd w:val="clear" w:color="auto" w:fill="FFFFFF" w:themeFill="background1"/>
        </w:rPr>
        <w:t>、職員一人ひとりの価値観や働き方に対する意識が多様化し、若手職員を中心に職務を通じた自己実現を求める傾向が強まっている中、「キャリアクリエイト制度」</w:t>
      </w:r>
      <w:r w:rsidR="00FC10D4" w:rsidRPr="00431238">
        <w:rPr>
          <w:rFonts w:asciiTheme="minorEastAsia" w:hAnsiTheme="minorEastAsia" w:hint="eastAsia"/>
          <w:sz w:val="22"/>
          <w:szCs w:val="24"/>
          <w:shd w:val="clear" w:color="auto" w:fill="FFFFFF" w:themeFill="background1"/>
        </w:rPr>
        <w:t>については、</w:t>
      </w:r>
      <w:r w:rsidRPr="00431238">
        <w:rPr>
          <w:rFonts w:asciiTheme="minorEastAsia" w:hAnsiTheme="minorEastAsia" w:hint="eastAsia"/>
          <w:sz w:val="22"/>
          <w:szCs w:val="24"/>
          <w:shd w:val="clear" w:color="auto" w:fill="FFFFFF" w:themeFill="background1"/>
        </w:rPr>
        <w:t>創設以降、延べ270名が応募し、138名を希望所</w:t>
      </w:r>
      <w:r w:rsidRPr="00EC6B40">
        <w:rPr>
          <w:rFonts w:asciiTheme="minorEastAsia" w:hAnsiTheme="minorEastAsia" w:hint="eastAsia"/>
          <w:sz w:val="22"/>
          <w:szCs w:val="24"/>
          <w:shd w:val="clear" w:color="auto" w:fill="FFFFFF" w:themeFill="background1"/>
        </w:rPr>
        <w:t>属に配置している。</w:t>
      </w:r>
      <w:r w:rsidR="00FC10D4">
        <w:rPr>
          <w:rFonts w:asciiTheme="minorEastAsia" w:hAnsiTheme="minorEastAsia" w:hint="eastAsia"/>
          <w:sz w:val="22"/>
          <w:szCs w:val="24"/>
          <w:shd w:val="clear" w:color="auto" w:fill="FFFFFF" w:themeFill="background1"/>
        </w:rPr>
        <w:t>なお</w:t>
      </w:r>
      <w:r w:rsidRPr="00EC6B40">
        <w:rPr>
          <w:rFonts w:asciiTheme="minorEastAsia" w:hAnsiTheme="minorEastAsia" w:hint="eastAsia"/>
          <w:sz w:val="22"/>
          <w:szCs w:val="24"/>
          <w:shd w:val="clear" w:color="auto" w:fill="FFFFFF" w:themeFill="background1"/>
        </w:rPr>
        <w:t>、令和４</w:t>
      </w:r>
      <w:r w:rsidR="00AD295E">
        <w:rPr>
          <w:rFonts w:asciiTheme="minorEastAsia" w:hAnsiTheme="minorEastAsia" w:hint="eastAsia"/>
          <w:sz w:val="22"/>
          <w:szCs w:val="24"/>
          <w:shd w:val="clear" w:color="auto" w:fill="FFFFFF" w:themeFill="background1"/>
        </w:rPr>
        <w:t>(</w:t>
      </w:r>
      <w:r w:rsidR="00AD295E">
        <w:rPr>
          <w:rFonts w:asciiTheme="minorEastAsia" w:hAnsiTheme="minorEastAsia"/>
          <w:sz w:val="22"/>
          <w:szCs w:val="24"/>
          <w:shd w:val="clear" w:color="auto" w:fill="FFFFFF" w:themeFill="background1"/>
        </w:rPr>
        <w:t>2022)</w:t>
      </w:r>
      <w:r w:rsidR="00C25B7C">
        <w:rPr>
          <w:rFonts w:asciiTheme="minorEastAsia" w:hAnsiTheme="minorEastAsia" w:hint="eastAsia"/>
          <w:sz w:val="22"/>
          <w:szCs w:val="24"/>
          <w:shd w:val="clear" w:color="auto" w:fill="FFFFFF" w:themeFill="background1"/>
        </w:rPr>
        <w:t>年度からは</w:t>
      </w:r>
      <w:r w:rsidRPr="00EC6B40">
        <w:rPr>
          <w:rFonts w:asciiTheme="minorEastAsia" w:hAnsiTheme="minorEastAsia" w:hint="eastAsia"/>
          <w:sz w:val="22"/>
          <w:szCs w:val="24"/>
          <w:shd w:val="clear" w:color="auto" w:fill="FFFFFF" w:themeFill="background1"/>
        </w:rPr>
        <w:t>、重点育成期間中の異動対象者も対象に加え、若手職員の</w:t>
      </w:r>
      <w:r w:rsidR="00BF7BF2">
        <w:rPr>
          <w:rFonts w:asciiTheme="minorEastAsia" w:hAnsiTheme="minorEastAsia" w:hint="eastAsia"/>
          <w:sz w:val="22"/>
          <w:szCs w:val="24"/>
          <w:shd w:val="clear" w:color="auto" w:fill="FFFFFF" w:themeFill="background1"/>
        </w:rPr>
        <w:t>主体的</w:t>
      </w:r>
      <w:r w:rsidRPr="00EC6B40">
        <w:rPr>
          <w:rFonts w:asciiTheme="minorEastAsia" w:hAnsiTheme="minorEastAsia" w:hint="eastAsia"/>
          <w:sz w:val="22"/>
          <w:szCs w:val="24"/>
          <w:shd w:val="clear" w:color="auto" w:fill="FFFFFF" w:themeFill="background1"/>
        </w:rPr>
        <w:t>なキャリア形成の後押しを行っている。</w:t>
      </w:r>
    </w:p>
    <w:p w14:paraId="0F52DB20" w14:textId="673760A1" w:rsidR="00DA4621" w:rsidRDefault="00DA4621" w:rsidP="009104FA">
      <w:pPr>
        <w:spacing w:beforeLines="50" w:before="180" w:beforeAutospacing="0" w:after="0" w:afterAutospacing="0" w:line="340" w:lineRule="exact"/>
        <w:ind w:leftChars="142" w:left="284"/>
        <w:jc w:val="both"/>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6A2C28E5" w14:textId="2020A203" w:rsidR="003F4594" w:rsidRPr="00F53D36" w:rsidRDefault="003F4594" w:rsidP="009104FA">
      <w:pPr>
        <w:pStyle w:val="3"/>
        <w:spacing w:before="100" w:after="100" w:line="320" w:lineRule="exact"/>
        <w:jc w:val="both"/>
        <w:rPr>
          <w:b/>
          <w:sz w:val="24"/>
          <w:shd w:val="clear" w:color="auto" w:fill="FFFFFF" w:themeFill="background1"/>
        </w:rPr>
      </w:pPr>
      <w:bookmarkStart w:id="45" w:name="_Toc141784328"/>
      <w:bookmarkStart w:id="46" w:name="_Toc159520085"/>
      <w:bookmarkStart w:id="47" w:name="_Toc141784325"/>
      <w:r w:rsidRPr="00230B1E">
        <w:rPr>
          <w:rFonts w:asciiTheme="minorEastAsia" w:hAnsiTheme="minorEastAsia" w:hint="eastAsia"/>
          <w:b/>
          <w:sz w:val="24"/>
          <w:shd w:val="clear" w:color="auto" w:fill="FFFFFF" w:themeFill="background1"/>
        </w:rPr>
        <w:lastRenderedPageBreak/>
        <w:t>（14）</w:t>
      </w:r>
      <w:r w:rsidRPr="00F53D36">
        <w:rPr>
          <w:rFonts w:hint="eastAsia"/>
          <w:b/>
          <w:sz w:val="24"/>
          <w:shd w:val="clear" w:color="auto" w:fill="FFFFFF" w:themeFill="background1"/>
        </w:rPr>
        <w:t>女性活躍推進</w:t>
      </w:r>
      <w:bookmarkEnd w:id="45"/>
      <w:bookmarkEnd w:id="46"/>
    </w:p>
    <w:p w14:paraId="3B29D846" w14:textId="77777777" w:rsidR="003F4594" w:rsidRDefault="003F4594" w:rsidP="009104FA">
      <w:pPr>
        <w:spacing w:beforeLines="50" w:before="180" w:beforeAutospacing="0" w:afterLines="50" w:after="180" w:afterAutospacing="0" w:line="320" w:lineRule="exact"/>
        <w:ind w:leftChars="72" w:left="264" w:hangingChars="50" w:hanging="120"/>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330CE28F" w14:textId="77777777" w:rsidR="00FC10D4" w:rsidRDefault="003F4594" w:rsidP="009104FA">
      <w:pPr>
        <w:spacing w:beforeLines="50" w:before="180" w:beforeAutospacing="0" w:after="0" w:afterAutospacing="0"/>
        <w:ind w:left="142"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平成27</w:t>
      </w:r>
      <w:r w:rsidRPr="009F6A95">
        <w:rPr>
          <w:rFonts w:asciiTheme="majorEastAsia" w:eastAsiaTheme="majorEastAsia" w:hAnsiTheme="majorEastAsia"/>
          <w:sz w:val="22"/>
          <w:szCs w:val="24"/>
          <w:shd w:val="clear" w:color="auto" w:fill="FFFFFF" w:themeFill="background1"/>
        </w:rPr>
        <w:t>(2015)</w:t>
      </w:r>
      <w:r w:rsidRPr="009F6A95">
        <w:rPr>
          <w:rFonts w:asciiTheme="majorEastAsia" w:eastAsiaTheme="majorEastAsia" w:hAnsiTheme="majorEastAsia" w:hint="eastAsia"/>
          <w:sz w:val="22"/>
          <w:szCs w:val="24"/>
          <w:shd w:val="clear" w:color="auto" w:fill="FFFFFF" w:themeFill="background1"/>
        </w:rPr>
        <w:t>年</w:t>
      </w:r>
      <w:r>
        <w:rPr>
          <w:rFonts w:asciiTheme="majorEastAsia" w:eastAsiaTheme="majorEastAsia" w:hAnsiTheme="majorEastAsia" w:hint="eastAsia"/>
          <w:sz w:val="22"/>
          <w:szCs w:val="24"/>
          <w:shd w:val="clear" w:color="auto" w:fill="FFFFFF" w:themeFill="background1"/>
        </w:rPr>
        <w:t>の</w:t>
      </w:r>
      <w:r w:rsidR="00FC10D4">
        <w:rPr>
          <w:rFonts w:asciiTheme="majorEastAsia" w:eastAsiaTheme="majorEastAsia" w:hAnsiTheme="majorEastAsia" w:hint="eastAsia"/>
          <w:sz w:val="22"/>
          <w:szCs w:val="24"/>
          <w:shd w:val="clear" w:color="auto" w:fill="FFFFFF" w:themeFill="background1"/>
        </w:rPr>
        <w:t>「</w:t>
      </w:r>
      <w:r w:rsidRPr="009F6A95">
        <w:rPr>
          <w:rFonts w:asciiTheme="majorEastAsia" w:eastAsiaTheme="majorEastAsia" w:hAnsiTheme="majorEastAsia" w:hint="eastAsia"/>
          <w:sz w:val="22"/>
          <w:szCs w:val="24"/>
          <w:shd w:val="clear" w:color="auto" w:fill="FFFFFF" w:themeFill="background1"/>
        </w:rPr>
        <w:t>女性の職業生活における活躍の推進に関する法律</w:t>
      </w:r>
      <w:r w:rsidR="00FC10D4">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の制定</w:t>
      </w:r>
      <w:r w:rsidRPr="009F6A95">
        <w:rPr>
          <w:rFonts w:asciiTheme="majorEastAsia" w:eastAsiaTheme="majorEastAsia" w:hAnsiTheme="majorEastAsia" w:hint="eastAsia"/>
          <w:sz w:val="22"/>
          <w:szCs w:val="24"/>
          <w:shd w:val="clear" w:color="auto" w:fill="FFFFFF" w:themeFill="background1"/>
        </w:rPr>
        <w:t>を契機に、自らの意思によって職業生活を営もうとする女性がその個性と能力を十分に発揮して活躍できるよう、国や各企業において女性の社会進出を支援促進する動きが活発化してきた。</w:t>
      </w:r>
    </w:p>
    <w:p w14:paraId="67DD121C" w14:textId="2EBE4424" w:rsidR="003F4594" w:rsidRDefault="003F4594" w:rsidP="009104FA">
      <w:pPr>
        <w:spacing w:beforeLines="50" w:before="180" w:beforeAutospacing="0" w:after="0" w:afterAutospacing="0"/>
        <w:ind w:left="142"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本府においても、中長期的には職員の半数が女性となることが想定される中、組織の活力を維持し、将来にわたって質の高い行政サービスを維持していく観点からも女性職員の個性と能力を更に引き出していくことが重要である</w:t>
      </w:r>
      <w:r w:rsidR="00FC10D4">
        <w:rPr>
          <w:rFonts w:asciiTheme="majorEastAsia" w:eastAsiaTheme="majorEastAsia" w:hAnsiTheme="majorEastAsia" w:hint="eastAsia"/>
          <w:sz w:val="22"/>
          <w:szCs w:val="24"/>
          <w:shd w:val="clear" w:color="auto" w:fill="FFFFFF" w:themeFill="background1"/>
        </w:rPr>
        <w:t>。そのため、</w:t>
      </w:r>
      <w:r w:rsidRPr="009F6A95">
        <w:rPr>
          <w:rFonts w:asciiTheme="majorEastAsia" w:eastAsiaTheme="majorEastAsia" w:hAnsiTheme="majorEastAsia" w:hint="eastAsia"/>
          <w:sz w:val="22"/>
          <w:szCs w:val="24"/>
          <w:shd w:val="clear" w:color="auto" w:fill="FFFFFF" w:themeFill="background1"/>
        </w:rPr>
        <w:t>令和３(</w:t>
      </w:r>
      <w:r w:rsidRPr="009F6A95">
        <w:rPr>
          <w:rFonts w:asciiTheme="majorEastAsia" w:eastAsiaTheme="majorEastAsia" w:hAnsiTheme="majorEastAsia"/>
          <w:sz w:val="22"/>
          <w:szCs w:val="24"/>
          <w:shd w:val="clear" w:color="auto" w:fill="FFFFFF" w:themeFill="background1"/>
        </w:rPr>
        <w:t>2021)</w:t>
      </w:r>
      <w:r w:rsidRPr="009F6A95">
        <w:rPr>
          <w:rFonts w:asciiTheme="majorEastAsia" w:eastAsiaTheme="majorEastAsia" w:hAnsiTheme="majorEastAsia" w:hint="eastAsia"/>
          <w:sz w:val="22"/>
          <w:szCs w:val="24"/>
          <w:shd w:val="clear" w:color="auto" w:fill="FFFFFF" w:themeFill="background1"/>
        </w:rPr>
        <w:t>年3月に改定した「大阪府における女性職員の活躍の推進に関する特定事業主行動計画(2021)」に基づき、男性も含めた</w:t>
      </w:r>
      <w:r w:rsidR="00F03EA6">
        <w:rPr>
          <w:rFonts w:asciiTheme="majorEastAsia" w:eastAsiaTheme="majorEastAsia" w:hAnsiTheme="majorEastAsia" w:hint="eastAsia"/>
          <w:sz w:val="22"/>
          <w:szCs w:val="24"/>
          <w:shd w:val="clear" w:color="auto" w:fill="FFFFFF" w:themeFill="background1"/>
        </w:rPr>
        <w:t>全て</w:t>
      </w:r>
      <w:r w:rsidRPr="009F6A95">
        <w:rPr>
          <w:rFonts w:asciiTheme="majorEastAsia" w:eastAsiaTheme="majorEastAsia" w:hAnsiTheme="majorEastAsia" w:hint="eastAsia"/>
          <w:sz w:val="22"/>
          <w:szCs w:val="24"/>
          <w:shd w:val="clear" w:color="auto" w:fill="FFFFFF" w:themeFill="background1"/>
        </w:rPr>
        <w:t>の職員が働きやすい職場環境づくりを行うとともに、女性職員の登用に向けた意欲向上等の取組みを進めてきた。</w:t>
      </w:r>
    </w:p>
    <w:p w14:paraId="18DB91C5" w14:textId="77777777" w:rsidR="00FF4C2A" w:rsidRDefault="003F4594" w:rsidP="009104FA">
      <w:pPr>
        <w:spacing w:beforeLines="50" w:before="180" w:beforeAutospacing="0" w:after="0" w:afterAutospacing="0"/>
        <w:ind w:left="142" w:firstLineChars="100" w:firstLine="220"/>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具体的</w:t>
      </w:r>
      <w:r w:rsidR="00FC10D4">
        <w:rPr>
          <w:rFonts w:asciiTheme="majorEastAsia" w:eastAsiaTheme="majorEastAsia" w:hAnsiTheme="majorEastAsia" w:hint="eastAsia"/>
          <w:sz w:val="22"/>
          <w:szCs w:val="24"/>
          <w:shd w:val="clear" w:color="auto" w:fill="FFFFFF" w:themeFill="background1"/>
        </w:rPr>
        <w:t>に</w:t>
      </w:r>
      <w:r>
        <w:rPr>
          <w:rFonts w:asciiTheme="majorEastAsia" w:eastAsiaTheme="majorEastAsia" w:hAnsiTheme="majorEastAsia" w:hint="eastAsia"/>
          <w:sz w:val="22"/>
          <w:szCs w:val="24"/>
          <w:shd w:val="clear" w:color="auto" w:fill="FFFFFF" w:themeFill="background1"/>
        </w:rPr>
        <w:t>は</w:t>
      </w:r>
      <w:r w:rsidRPr="00E86303">
        <w:rPr>
          <w:rFonts w:asciiTheme="majorEastAsia" w:eastAsiaTheme="majorEastAsia" w:hAnsiTheme="majorEastAsia" w:hint="eastAsia"/>
          <w:sz w:val="22"/>
          <w:szCs w:val="24"/>
          <w:shd w:val="clear" w:color="auto" w:fill="FFFFFF" w:themeFill="background1"/>
        </w:rPr>
        <w:t>、職員の昇任意</w:t>
      </w:r>
      <w:r>
        <w:rPr>
          <w:rFonts w:asciiTheme="majorEastAsia" w:eastAsiaTheme="majorEastAsia" w:hAnsiTheme="majorEastAsia" w:hint="eastAsia"/>
          <w:sz w:val="22"/>
          <w:szCs w:val="24"/>
          <w:shd w:val="clear" w:color="auto" w:fill="FFFFFF" w:themeFill="background1"/>
        </w:rPr>
        <w:t>欲の向上に向けて、若手職員に対し、各職階で働くことの魅力を</w:t>
      </w:r>
      <w:r w:rsidRPr="00E86303">
        <w:rPr>
          <w:rFonts w:asciiTheme="majorEastAsia" w:eastAsiaTheme="majorEastAsia" w:hAnsiTheme="majorEastAsia" w:hint="eastAsia"/>
          <w:sz w:val="22"/>
          <w:szCs w:val="24"/>
          <w:shd w:val="clear" w:color="auto" w:fill="FFFFFF" w:themeFill="background1"/>
        </w:rPr>
        <w:t>伝える</w:t>
      </w:r>
      <w:r>
        <w:rPr>
          <w:rFonts w:asciiTheme="majorEastAsia" w:eastAsiaTheme="majorEastAsia" w:hAnsiTheme="majorEastAsia" w:hint="eastAsia"/>
          <w:sz w:val="22"/>
          <w:szCs w:val="24"/>
          <w:shd w:val="clear" w:color="auto" w:fill="FFFFFF" w:themeFill="background1"/>
        </w:rPr>
        <w:t>「女性活躍推進研修</w:t>
      </w:r>
      <w:r w:rsidR="00092A7A" w:rsidRPr="006A1201">
        <w:rPr>
          <w:rFonts w:asciiTheme="majorEastAsia" w:eastAsiaTheme="majorEastAsia" w:hAnsiTheme="majorEastAsia" w:hint="eastAsia"/>
          <w:szCs w:val="21"/>
          <w:shd w:val="clear" w:color="auto" w:fill="FFFFFF" w:themeFill="background1"/>
        </w:rPr>
        <w:t>(※</w:t>
      </w:r>
      <w:r w:rsidR="00092A7A" w:rsidRPr="006A1201">
        <w:rPr>
          <w:rFonts w:asciiTheme="majorEastAsia" w:eastAsiaTheme="majorEastAsia" w:hAnsiTheme="majorEastAsia"/>
          <w:szCs w:val="21"/>
          <w:shd w:val="clear" w:color="auto" w:fill="FFFFFF" w:themeFill="background1"/>
        </w:rPr>
        <w:t>)</w:t>
      </w:r>
      <w:r w:rsidR="00092A7A">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を実施する</w:t>
      </w:r>
      <w:r w:rsidRPr="00E86303">
        <w:rPr>
          <w:rFonts w:asciiTheme="majorEastAsia" w:eastAsiaTheme="majorEastAsia" w:hAnsiTheme="majorEastAsia" w:hint="eastAsia"/>
          <w:sz w:val="22"/>
          <w:szCs w:val="24"/>
          <w:shd w:val="clear" w:color="auto" w:fill="FFFFFF" w:themeFill="background1"/>
        </w:rPr>
        <w:t>とともに、管理職等に仕事のやりがいとプライベートの両立を自らの経験を交えて語ってもらうインタビューを全職員にメール配信する</w:t>
      </w:r>
      <w:r>
        <w:rPr>
          <w:rFonts w:asciiTheme="majorEastAsia" w:eastAsiaTheme="majorEastAsia" w:hAnsiTheme="majorEastAsia" w:hint="eastAsia"/>
          <w:sz w:val="22"/>
          <w:szCs w:val="24"/>
          <w:shd w:val="clear" w:color="auto" w:fill="FFFFFF" w:themeFill="background1"/>
        </w:rPr>
        <w:t>等</w:t>
      </w:r>
      <w:r w:rsidRPr="00E86303">
        <w:rPr>
          <w:rFonts w:asciiTheme="majorEastAsia" w:eastAsiaTheme="majorEastAsia" w:hAnsiTheme="majorEastAsia" w:hint="eastAsia"/>
          <w:sz w:val="22"/>
          <w:szCs w:val="24"/>
          <w:shd w:val="clear" w:color="auto" w:fill="FFFFFF" w:themeFill="background1"/>
        </w:rPr>
        <w:t>の取組みを行ってきた。また、管理職に対して</w:t>
      </w:r>
      <w:r>
        <w:rPr>
          <w:rFonts w:asciiTheme="majorEastAsia" w:eastAsiaTheme="majorEastAsia" w:hAnsiTheme="majorEastAsia" w:hint="eastAsia"/>
          <w:sz w:val="22"/>
          <w:szCs w:val="24"/>
          <w:shd w:val="clear" w:color="auto" w:fill="FFFFFF" w:themeFill="background1"/>
        </w:rPr>
        <w:t>、</w:t>
      </w:r>
      <w:r w:rsidRPr="00E86303">
        <w:rPr>
          <w:rFonts w:asciiTheme="majorEastAsia" w:eastAsiaTheme="majorEastAsia" w:hAnsiTheme="majorEastAsia" w:hint="eastAsia"/>
          <w:sz w:val="22"/>
          <w:szCs w:val="24"/>
          <w:shd w:val="clear" w:color="auto" w:fill="FFFFFF" w:themeFill="background1"/>
        </w:rPr>
        <w:t>ダイバーシティ</w:t>
      </w:r>
      <w:r w:rsidRPr="009F6A95">
        <w:rPr>
          <w:rFonts w:asciiTheme="majorEastAsia" w:eastAsiaTheme="majorEastAsia" w:hAnsiTheme="majorEastAsia" w:hint="eastAsia"/>
          <w:sz w:val="22"/>
          <w:szCs w:val="24"/>
          <w:shd w:val="clear" w:color="auto" w:fill="FFFFFF" w:themeFill="background1"/>
        </w:rPr>
        <w:t>への対応等を盛り込んだ女性活躍に資する研修を行ってきた。</w:t>
      </w:r>
    </w:p>
    <w:p w14:paraId="2C2DFCDF" w14:textId="3A73FC12" w:rsidR="003F4594" w:rsidRPr="009F6A95" w:rsidRDefault="00272988" w:rsidP="009104FA">
      <w:pPr>
        <w:spacing w:before="0" w:beforeAutospacing="0" w:after="0" w:afterAutospacing="0" w:line="320" w:lineRule="exact"/>
        <w:ind w:left="142"/>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w:t>
      </w:r>
      <w:r w:rsidR="003F4594" w:rsidRPr="009F6A95">
        <w:rPr>
          <w:rFonts w:asciiTheme="majorEastAsia" w:eastAsiaTheme="majorEastAsia" w:hAnsiTheme="majorEastAsia" w:hint="eastAsia"/>
          <w:sz w:val="22"/>
          <w:szCs w:val="24"/>
          <w:shd w:val="clear" w:color="auto" w:fill="FFFFFF" w:themeFill="background1"/>
        </w:rPr>
        <w:t>令和5</w:t>
      </w:r>
      <w:r w:rsidR="003F4594">
        <w:rPr>
          <w:rFonts w:asciiTheme="majorEastAsia" w:eastAsiaTheme="majorEastAsia" w:hAnsiTheme="majorEastAsia"/>
          <w:sz w:val="22"/>
          <w:szCs w:val="24"/>
          <w:shd w:val="clear" w:color="auto" w:fill="FFFFFF" w:themeFill="background1"/>
        </w:rPr>
        <w:t>(2023)</w:t>
      </w:r>
      <w:r w:rsidR="003F4594" w:rsidRPr="009F6A95">
        <w:rPr>
          <w:rFonts w:asciiTheme="majorEastAsia" w:eastAsiaTheme="majorEastAsia" w:hAnsiTheme="majorEastAsia" w:hint="eastAsia"/>
          <w:sz w:val="22"/>
          <w:szCs w:val="24"/>
          <w:shd w:val="clear" w:color="auto" w:fill="FFFFFF" w:themeFill="background1"/>
        </w:rPr>
        <w:t>年度より</w:t>
      </w:r>
      <w:r w:rsidR="00092A7A" w:rsidRPr="00092A7A">
        <w:rPr>
          <w:rFonts w:asciiTheme="majorEastAsia" w:eastAsiaTheme="majorEastAsia" w:hAnsiTheme="majorEastAsia" w:hint="eastAsia"/>
          <w:sz w:val="22"/>
          <w:szCs w:val="24"/>
          <w:shd w:val="clear" w:color="auto" w:fill="FFFFFF" w:themeFill="background1"/>
        </w:rPr>
        <w:t>「ダイバーシティ推進研修（女性活躍推進）」</w:t>
      </w:r>
      <w:r w:rsidR="00092A7A">
        <w:rPr>
          <w:rFonts w:asciiTheme="majorEastAsia" w:eastAsiaTheme="majorEastAsia" w:hAnsiTheme="majorEastAsia" w:hint="eastAsia"/>
          <w:sz w:val="22"/>
          <w:szCs w:val="24"/>
          <w:shd w:val="clear" w:color="auto" w:fill="FFFFFF" w:themeFill="background1"/>
        </w:rPr>
        <w:t>とし</w:t>
      </w:r>
      <w:r>
        <w:rPr>
          <w:rFonts w:asciiTheme="majorEastAsia" w:eastAsiaTheme="majorEastAsia" w:hAnsiTheme="majorEastAsia" w:hint="eastAsia"/>
          <w:sz w:val="22"/>
          <w:szCs w:val="24"/>
          <w:shd w:val="clear" w:color="auto" w:fill="FFFFFF" w:themeFill="background1"/>
        </w:rPr>
        <w:t>て</w:t>
      </w:r>
      <w:r w:rsidR="00092A7A">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対象者を</w:t>
      </w:r>
      <w:r w:rsidR="006A1201">
        <w:rPr>
          <w:rFonts w:asciiTheme="majorEastAsia" w:eastAsiaTheme="majorEastAsia" w:hAnsiTheme="majorEastAsia"/>
          <w:sz w:val="22"/>
          <w:szCs w:val="24"/>
          <w:shd w:val="clear" w:color="auto" w:fill="FFFFFF" w:themeFill="background1"/>
        </w:rPr>
        <w:br/>
      </w:r>
      <w:r w:rsidR="006A1201">
        <w:rPr>
          <w:rFonts w:asciiTheme="majorEastAsia" w:eastAsiaTheme="majorEastAsia" w:hAnsiTheme="majorEastAsia" w:hint="eastAsia"/>
          <w:sz w:val="22"/>
          <w:szCs w:val="24"/>
          <w:shd w:val="clear" w:color="auto" w:fill="FFFFFF" w:themeFill="background1"/>
        </w:rPr>
        <w:t xml:space="preserve">　</w:t>
      </w:r>
      <w:r w:rsidRPr="00272988">
        <w:rPr>
          <w:rFonts w:asciiTheme="majorEastAsia" w:eastAsiaTheme="majorEastAsia" w:hAnsiTheme="majorEastAsia" w:hint="eastAsia"/>
          <w:sz w:val="22"/>
          <w:szCs w:val="24"/>
          <w:shd w:val="clear" w:color="auto" w:fill="FFFFFF" w:themeFill="background1"/>
        </w:rPr>
        <w:t>従来</w:t>
      </w:r>
      <w:r>
        <w:rPr>
          <w:rFonts w:asciiTheme="majorEastAsia" w:eastAsiaTheme="majorEastAsia" w:hAnsiTheme="majorEastAsia" w:hint="eastAsia"/>
          <w:sz w:val="22"/>
          <w:szCs w:val="24"/>
          <w:shd w:val="clear" w:color="auto" w:fill="FFFFFF" w:themeFill="background1"/>
        </w:rPr>
        <w:t>の</w:t>
      </w:r>
      <w:r w:rsidRPr="00272988">
        <w:rPr>
          <w:rFonts w:asciiTheme="majorEastAsia" w:eastAsiaTheme="majorEastAsia" w:hAnsiTheme="majorEastAsia" w:hint="eastAsia"/>
          <w:sz w:val="22"/>
          <w:szCs w:val="24"/>
          <w:shd w:val="clear" w:color="auto" w:fill="FFFFFF" w:themeFill="background1"/>
        </w:rPr>
        <w:t>採用4年目及び10年目の女性職員</w:t>
      </w:r>
      <w:r>
        <w:rPr>
          <w:rFonts w:asciiTheme="majorEastAsia" w:eastAsiaTheme="majorEastAsia" w:hAnsiTheme="majorEastAsia" w:hint="eastAsia"/>
          <w:sz w:val="22"/>
          <w:szCs w:val="24"/>
          <w:shd w:val="clear" w:color="auto" w:fill="FFFFFF" w:themeFill="background1"/>
        </w:rPr>
        <w:t>から</w:t>
      </w:r>
      <w:r w:rsidRPr="00272988">
        <w:rPr>
          <w:rFonts w:asciiTheme="majorEastAsia" w:eastAsiaTheme="majorEastAsia" w:hAnsiTheme="majorEastAsia" w:hint="eastAsia"/>
          <w:sz w:val="22"/>
          <w:szCs w:val="24"/>
          <w:shd w:val="clear" w:color="auto" w:fill="FFFFFF" w:themeFill="background1"/>
        </w:rPr>
        <w:t>、</w:t>
      </w:r>
      <w:r w:rsidR="003F4594" w:rsidRPr="009F6A95">
        <w:rPr>
          <w:rFonts w:asciiTheme="majorEastAsia" w:eastAsiaTheme="majorEastAsia" w:hAnsiTheme="majorEastAsia" w:hint="eastAsia"/>
          <w:sz w:val="22"/>
          <w:szCs w:val="24"/>
          <w:shd w:val="clear" w:color="auto" w:fill="FFFFFF" w:themeFill="background1"/>
        </w:rPr>
        <w:t>４年目の全職員に変更し</w:t>
      </w:r>
      <w:r w:rsidR="00092A7A">
        <w:rPr>
          <w:rFonts w:asciiTheme="majorEastAsia" w:eastAsiaTheme="majorEastAsia" w:hAnsiTheme="majorEastAsia" w:hint="eastAsia"/>
          <w:sz w:val="22"/>
          <w:szCs w:val="24"/>
          <w:shd w:val="clear" w:color="auto" w:fill="FFFFFF" w:themeFill="background1"/>
        </w:rPr>
        <w:t>て</w:t>
      </w:r>
      <w:r w:rsidR="003F4594" w:rsidRPr="009F6A95">
        <w:rPr>
          <w:rFonts w:asciiTheme="majorEastAsia" w:eastAsiaTheme="majorEastAsia" w:hAnsiTheme="majorEastAsia" w:hint="eastAsia"/>
          <w:sz w:val="22"/>
          <w:szCs w:val="24"/>
          <w:shd w:val="clear" w:color="auto" w:fill="FFFFFF" w:themeFill="background1"/>
        </w:rPr>
        <w:t>実施</w:t>
      </w:r>
    </w:p>
    <w:p w14:paraId="7B4ABE31" w14:textId="77777777" w:rsidR="003F4594" w:rsidRPr="002D5294" w:rsidRDefault="003F4594" w:rsidP="009104FA">
      <w:pPr>
        <w:spacing w:beforeLines="50" w:before="180" w:beforeAutospacing="0" w:afterLines="50" w:after="180" w:afterAutospacing="0" w:line="320" w:lineRule="exact"/>
        <w:ind w:left="142"/>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36B3CEF1" w14:textId="77777777" w:rsidR="00FC10D4" w:rsidRDefault="003F4594" w:rsidP="009104FA">
      <w:pPr>
        <w:spacing w:beforeLines="50" w:before="180" w:beforeAutospacing="0" w:after="0" w:afterAutospacing="0"/>
        <w:ind w:leftChars="71" w:left="142" w:firstLineChars="100" w:firstLine="220"/>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今後、働き方改革を推進する中で、女性にとっても働きやすい職場環境整備に努めるとともに、地方公務員法上の平等原則を踏まえつつ、</w:t>
      </w:r>
      <w:r w:rsidR="00366339">
        <w:rPr>
          <w:rFonts w:asciiTheme="minorEastAsia" w:hAnsiTheme="minorEastAsia" w:hint="eastAsia"/>
          <w:sz w:val="22"/>
          <w:szCs w:val="24"/>
          <w:shd w:val="clear" w:color="auto" w:fill="FFFFFF" w:themeFill="background1"/>
        </w:rPr>
        <w:t>更なる</w:t>
      </w:r>
      <w:r w:rsidRPr="009F6A95">
        <w:rPr>
          <w:rFonts w:asciiTheme="minorEastAsia" w:hAnsiTheme="minorEastAsia" w:hint="eastAsia"/>
          <w:sz w:val="22"/>
          <w:szCs w:val="24"/>
          <w:shd w:val="clear" w:color="auto" w:fill="FFFFFF" w:themeFill="background1"/>
        </w:rPr>
        <w:t>女性活躍に向けた意識啓発や、昇任対象者に占める女性職員の割合を目標とした昇任管理等の積極登用に向けた取組みを推進していく。</w:t>
      </w:r>
    </w:p>
    <w:p w14:paraId="1289D991" w14:textId="45233696" w:rsidR="00E633CD" w:rsidRPr="00FC10D4" w:rsidRDefault="00FC10D4" w:rsidP="009104FA">
      <w:pPr>
        <w:spacing w:beforeLines="50" w:before="180" w:beforeAutospacing="0" w:after="0" w:afterAutospacing="0"/>
        <w:ind w:leftChars="71" w:left="142" w:firstLineChars="100" w:firstLine="22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これまで</w:t>
      </w:r>
      <w:r w:rsidRPr="009F6A95">
        <w:rPr>
          <w:rFonts w:asciiTheme="minorEastAsia" w:hAnsiTheme="minorEastAsia" w:hint="eastAsia"/>
          <w:sz w:val="22"/>
          <w:szCs w:val="24"/>
          <w:shd w:val="clear" w:color="auto" w:fill="FFFFFF" w:themeFill="background1"/>
        </w:rPr>
        <w:t>の取組みにより、特定事業主行動計画に目標として掲げている「課長級以上に占める女性職員の割合」及び「主査級以上に占める女性職員の割合」については年々上昇する等、一定の成果は得られているものの、令和7</w:t>
      </w:r>
      <w:r w:rsidRPr="009F6A95">
        <w:rPr>
          <w:rFonts w:asciiTheme="minorEastAsia" w:hAnsiTheme="minorEastAsia"/>
          <w:sz w:val="22"/>
          <w:szCs w:val="24"/>
          <w:shd w:val="clear" w:color="auto" w:fill="FFFFFF" w:themeFill="background1"/>
        </w:rPr>
        <w:t>(2025)</w:t>
      </w:r>
      <w:r w:rsidRPr="009F6A95">
        <w:rPr>
          <w:rFonts w:asciiTheme="minorEastAsia" w:hAnsiTheme="minorEastAsia" w:hint="eastAsia"/>
          <w:sz w:val="22"/>
          <w:szCs w:val="24"/>
          <w:shd w:val="clear" w:color="auto" w:fill="FFFFFF" w:themeFill="background1"/>
        </w:rPr>
        <w:t>年度末の目標達成に向けては、更なる取組みが必要</w:t>
      </w:r>
      <w:r>
        <w:rPr>
          <w:rFonts w:asciiTheme="minorEastAsia" w:hAnsiTheme="minorEastAsia" w:hint="eastAsia"/>
          <w:sz w:val="22"/>
          <w:szCs w:val="24"/>
          <w:shd w:val="clear" w:color="auto" w:fill="FFFFFF" w:themeFill="background1"/>
        </w:rPr>
        <w:t>な状況である</w:t>
      </w:r>
      <w:r w:rsidRPr="009F6A95">
        <w:rPr>
          <w:rFonts w:asciiTheme="minorEastAsia" w:hAnsiTheme="minorEastAsia" w:hint="eastAsia"/>
          <w:sz w:val="22"/>
          <w:szCs w:val="24"/>
          <w:shd w:val="clear" w:color="auto" w:fill="FFFFFF" w:themeFill="background1"/>
        </w:rPr>
        <w:t>。</w:t>
      </w:r>
    </w:p>
    <w:p w14:paraId="516A10F6" w14:textId="6C0C67EA" w:rsidR="00FC10D4" w:rsidRDefault="009D40BB" w:rsidP="009104FA">
      <w:pPr>
        <w:spacing w:beforeLines="50" w:before="180" w:beforeAutospacing="0" w:after="0" w:afterAutospacing="0" w:line="320" w:lineRule="exact"/>
        <w:jc w:val="both"/>
        <w:rPr>
          <w:rFonts w:asciiTheme="minorEastAsia" w:hAnsiTheme="minorEastAsia"/>
          <w:sz w:val="18"/>
          <w:szCs w:val="24"/>
          <w:shd w:val="clear" w:color="auto" w:fill="FFFFFF" w:themeFill="background1"/>
        </w:rPr>
      </w:pPr>
      <w:r w:rsidRPr="00023AAD">
        <w:rPr>
          <w:noProof/>
        </w:rPr>
        <w:drawing>
          <wp:anchor distT="0" distB="0" distL="114300" distR="114300" simplePos="0" relativeHeight="252185600" behindDoc="0" locked="0" layoutInCell="1" allowOverlap="1" wp14:anchorId="3B6119A2" wp14:editId="24333F61">
            <wp:simplePos x="0" y="0"/>
            <wp:positionH relativeFrom="margin">
              <wp:posOffset>74930</wp:posOffset>
            </wp:positionH>
            <wp:positionV relativeFrom="paragraph">
              <wp:posOffset>377825</wp:posOffset>
            </wp:positionV>
            <wp:extent cx="5855900" cy="809625"/>
            <wp:effectExtent l="0" t="0" r="0" b="0"/>
            <wp:wrapTopAndBottom/>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8559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719">
        <w:rPr>
          <w:rFonts w:asciiTheme="minorEastAsia" w:hAnsiTheme="minorEastAsia" w:hint="eastAsia"/>
          <w:sz w:val="22"/>
          <w:szCs w:val="24"/>
          <w:shd w:val="clear" w:color="auto" w:fill="FFFFFF" w:themeFill="background1"/>
        </w:rPr>
        <w:t>【</w:t>
      </w:r>
      <w:r w:rsidR="00E633CD">
        <w:rPr>
          <w:rFonts w:asciiTheme="minorEastAsia" w:hAnsiTheme="minorEastAsia" w:hint="eastAsia"/>
          <w:sz w:val="22"/>
          <w:szCs w:val="24"/>
          <w:shd w:val="clear" w:color="auto" w:fill="FFFFFF" w:themeFill="background1"/>
        </w:rPr>
        <w:t>女性職員比率の推移</w:t>
      </w:r>
      <w:r w:rsidR="00C55719">
        <w:rPr>
          <w:rFonts w:asciiTheme="minorEastAsia" w:hAnsiTheme="minorEastAsia" w:hint="eastAsia"/>
          <w:sz w:val="22"/>
          <w:szCs w:val="24"/>
          <w:shd w:val="clear" w:color="auto" w:fill="FFFFFF" w:themeFill="background1"/>
        </w:rPr>
        <w:t>】</w:t>
      </w:r>
      <w:r w:rsidR="008C60B0">
        <w:rPr>
          <w:rFonts w:asciiTheme="minorEastAsia" w:hAnsiTheme="minorEastAsia"/>
          <w:sz w:val="18"/>
          <w:szCs w:val="24"/>
          <w:shd w:val="clear" w:color="auto" w:fill="FFFFFF" w:themeFill="background1"/>
        </w:rPr>
        <w:t xml:space="preserve"> </w:t>
      </w:r>
    </w:p>
    <w:p w14:paraId="47EB3928" w14:textId="77777777" w:rsidR="009D40BB" w:rsidRDefault="008C60B0" w:rsidP="009104FA">
      <w:pPr>
        <w:spacing w:before="0" w:beforeAutospacing="0" w:after="0" w:afterAutospacing="0" w:line="240" w:lineRule="exact"/>
        <w:ind w:firstLineChars="100" w:firstLine="160"/>
        <w:jc w:val="both"/>
        <w:rPr>
          <w:rFonts w:asciiTheme="minorEastAsia" w:hAnsiTheme="minorEastAsia"/>
          <w:sz w:val="16"/>
          <w:szCs w:val="24"/>
          <w:shd w:val="clear" w:color="auto" w:fill="FFFFFF" w:themeFill="background1"/>
        </w:rPr>
      </w:pPr>
      <w:r w:rsidRPr="008C60B0">
        <w:rPr>
          <w:rFonts w:asciiTheme="minorEastAsia" w:hAnsiTheme="minorEastAsia" w:hint="eastAsia"/>
          <w:sz w:val="16"/>
          <w:szCs w:val="24"/>
          <w:shd w:val="clear" w:color="auto" w:fill="FFFFFF" w:themeFill="background1"/>
        </w:rPr>
        <w:t>※再任用職員を含む、割愛・特定法人への派遣職員を含まない</w:t>
      </w:r>
    </w:p>
    <w:p w14:paraId="16691240" w14:textId="6870BC0D" w:rsidR="009D40BB" w:rsidRDefault="005801D4" w:rsidP="009104FA">
      <w:pPr>
        <w:spacing w:before="0" w:beforeAutospacing="0" w:after="0" w:afterAutospacing="0" w:line="240" w:lineRule="exact"/>
        <w:ind w:firstLineChars="100" w:firstLine="160"/>
        <w:jc w:val="both"/>
        <w:rPr>
          <w:rFonts w:asciiTheme="minorEastAsia" w:hAnsiTheme="minorEastAsia"/>
          <w:sz w:val="16"/>
          <w:szCs w:val="24"/>
          <w:shd w:val="clear" w:color="auto" w:fill="FFFFFF" w:themeFill="background1"/>
        </w:rPr>
      </w:pPr>
      <w:r w:rsidRPr="005801D4">
        <w:rPr>
          <w:rFonts w:asciiTheme="minorEastAsia" w:hAnsiTheme="minorEastAsia" w:hint="eastAsia"/>
          <w:sz w:val="16"/>
          <w:szCs w:val="24"/>
          <w:shd w:val="clear" w:color="auto" w:fill="FFFFFF" w:themeFill="background1"/>
        </w:rPr>
        <w:t>※知事部局及び行政委員会事務局(議会事務局含む)</w:t>
      </w:r>
    </w:p>
    <w:p w14:paraId="5006A006" w14:textId="1E50A224" w:rsidR="008C60B0" w:rsidRPr="008C60B0" w:rsidRDefault="003F4594" w:rsidP="009104FA">
      <w:pPr>
        <w:spacing w:line="240" w:lineRule="exact"/>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7D91E0F6" w14:textId="5447BC48" w:rsidR="00FE079E" w:rsidRPr="00F53D36" w:rsidRDefault="00773F03" w:rsidP="009104FA">
      <w:pPr>
        <w:pStyle w:val="3"/>
        <w:jc w:val="both"/>
        <w:rPr>
          <w:b/>
          <w:sz w:val="24"/>
          <w:shd w:val="clear" w:color="auto" w:fill="FFFFFF" w:themeFill="background1"/>
        </w:rPr>
      </w:pPr>
      <w:bookmarkStart w:id="48" w:name="_Toc159520086"/>
      <w:r w:rsidRPr="00230B1E">
        <w:rPr>
          <w:rFonts w:asciiTheme="minorEastAsia" w:hAnsiTheme="minorEastAsia" w:hint="eastAsia"/>
          <w:b/>
          <w:sz w:val="24"/>
          <w:shd w:val="clear" w:color="auto" w:fill="FFFFFF" w:themeFill="background1"/>
        </w:rPr>
        <w:lastRenderedPageBreak/>
        <w:t>（</w:t>
      </w:r>
      <w:r w:rsidR="003F4594" w:rsidRPr="00230B1E">
        <w:rPr>
          <w:rFonts w:asciiTheme="minorEastAsia" w:hAnsiTheme="minorEastAsia" w:hint="eastAsia"/>
          <w:b/>
          <w:sz w:val="24"/>
          <w:shd w:val="clear" w:color="auto" w:fill="FFFFFF" w:themeFill="background1"/>
        </w:rPr>
        <w:t>1</w:t>
      </w:r>
      <w:r w:rsidR="003F4594" w:rsidRPr="00230B1E">
        <w:rPr>
          <w:rFonts w:asciiTheme="minorEastAsia" w:hAnsiTheme="minorEastAsia"/>
          <w:b/>
          <w:sz w:val="24"/>
          <w:shd w:val="clear" w:color="auto" w:fill="FFFFFF" w:themeFill="background1"/>
        </w:rPr>
        <w:t>5</w:t>
      </w:r>
      <w:r w:rsidRPr="00230B1E">
        <w:rPr>
          <w:rFonts w:asciiTheme="minorEastAsia" w:hAnsiTheme="minorEastAsia" w:hint="eastAsia"/>
          <w:b/>
          <w:sz w:val="24"/>
          <w:shd w:val="clear" w:color="auto" w:fill="FFFFFF" w:themeFill="background1"/>
        </w:rPr>
        <w:t>）</w:t>
      </w:r>
      <w:r w:rsidRPr="00F53D36">
        <w:rPr>
          <w:rFonts w:hint="eastAsia"/>
          <w:b/>
          <w:sz w:val="24"/>
          <w:shd w:val="clear" w:color="auto" w:fill="FFFFFF" w:themeFill="background1"/>
        </w:rPr>
        <w:t>給与制度</w:t>
      </w:r>
      <w:bookmarkEnd w:id="47"/>
      <w:bookmarkEnd w:id="48"/>
    </w:p>
    <w:p w14:paraId="7C8FD5AE" w14:textId="6E0FECE4" w:rsidR="00773F03" w:rsidRDefault="00773F03"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017DB9F4" w14:textId="37D8D990" w:rsidR="008E0C21" w:rsidRPr="009F6A95" w:rsidRDefault="0010486A" w:rsidP="009104FA">
      <w:pPr>
        <w:spacing w:beforeLines="50" w:before="180" w:beforeAutospacing="0" w:after="0" w:afterAutospacing="0"/>
        <w:ind w:left="284" w:firstLineChars="100" w:firstLine="220"/>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本府においては、この間、</w:t>
      </w:r>
      <w:r w:rsidR="008E0C21" w:rsidRPr="009F6A95">
        <w:rPr>
          <w:rFonts w:asciiTheme="minorEastAsia" w:hAnsiTheme="minorEastAsia" w:hint="eastAsia"/>
          <w:sz w:val="22"/>
          <w:szCs w:val="24"/>
          <w:shd w:val="clear" w:color="auto" w:fill="FFFFFF" w:themeFill="background1"/>
        </w:rPr>
        <w:t>危機的な財政状況の</w:t>
      </w:r>
      <w:r w:rsidR="00C471EC">
        <w:rPr>
          <w:rFonts w:asciiTheme="minorEastAsia" w:hAnsiTheme="minorEastAsia" w:hint="eastAsia"/>
          <w:sz w:val="22"/>
          <w:szCs w:val="24"/>
          <w:shd w:val="clear" w:color="auto" w:fill="FFFFFF" w:themeFill="background1"/>
        </w:rPr>
        <w:t>下</w:t>
      </w:r>
      <w:r w:rsidR="008E0C21" w:rsidRPr="009F6A95">
        <w:rPr>
          <w:rFonts w:asciiTheme="minorEastAsia" w:hAnsiTheme="minorEastAsia" w:hint="eastAsia"/>
          <w:sz w:val="22"/>
          <w:szCs w:val="24"/>
          <w:shd w:val="clear" w:color="auto" w:fill="FFFFFF" w:themeFill="background1"/>
        </w:rPr>
        <w:t>、時限的な給料月額の減額等の人件費削減に取り組むとともに、職員の給与をその職務と責任に応じたものとし、職員の士気高揚と府民の理解を得られるものとするため、本府独自の給与制度改革等を実施してきた。</w:t>
      </w:r>
    </w:p>
    <w:p w14:paraId="5BC10515" w14:textId="741C5096" w:rsidR="005B61DB" w:rsidRPr="009F6A95" w:rsidRDefault="008E0C21" w:rsidP="009104FA">
      <w:pPr>
        <w:spacing w:beforeLines="50" w:before="180" w:beforeAutospacing="0" w:after="0" w:afterAutospacing="0"/>
        <w:ind w:left="284"/>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 xml:space="preserve">　具体的には、平成20</w:t>
      </w:r>
      <w:r w:rsidR="000F5C7B">
        <w:rPr>
          <w:rFonts w:asciiTheme="minorEastAsia" w:hAnsiTheme="minorEastAsia" w:hint="eastAsia"/>
          <w:sz w:val="22"/>
          <w:szCs w:val="24"/>
          <w:shd w:val="clear" w:color="auto" w:fill="FFFFFF" w:themeFill="background1"/>
        </w:rPr>
        <w:t>(2008)年度に</w:t>
      </w:r>
      <w:r w:rsidRPr="009F6A95">
        <w:rPr>
          <w:rFonts w:asciiTheme="minorEastAsia" w:hAnsiTheme="minorEastAsia" w:hint="eastAsia"/>
          <w:sz w:val="22"/>
          <w:szCs w:val="24"/>
          <w:shd w:val="clear" w:color="auto" w:fill="FFFFFF" w:themeFill="background1"/>
        </w:rPr>
        <w:t>策定した</w:t>
      </w:r>
      <w:r w:rsidR="00FE0373">
        <w:rPr>
          <w:rFonts w:asciiTheme="minorEastAsia" w:hAnsiTheme="minorEastAsia" w:hint="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財政再建プログラム</w:t>
      </w:r>
      <w:r w:rsidR="0010486A" w:rsidRPr="009F6A95">
        <w:rPr>
          <w:rFonts w:asciiTheme="minorEastAsia" w:hAnsiTheme="minorEastAsia" w:hint="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案</w:t>
      </w:r>
      <w:r w:rsidR="0010486A" w:rsidRPr="009F6A95">
        <w:rPr>
          <w:rFonts w:asciiTheme="minorEastAsia" w:hAnsiTheme="minorEastAsia" w:hint="eastAsia"/>
          <w:sz w:val="22"/>
          <w:szCs w:val="24"/>
          <w:shd w:val="clear" w:color="auto" w:fill="FFFFFF" w:themeFill="background1"/>
        </w:rPr>
        <w:t>）</w:t>
      </w:r>
      <w:r w:rsidR="00FE0373">
        <w:rPr>
          <w:rFonts w:asciiTheme="minorEastAsia" w:hAnsiTheme="minorEastAsia" w:hint="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に基づき、給料月額の減額や特別退職措置の対象職員の見直し</w:t>
      </w:r>
      <w:r w:rsidR="009B0714" w:rsidRPr="009F6A95">
        <w:rPr>
          <w:rFonts w:asciiTheme="minorEastAsia" w:hAnsiTheme="minorEastAsia" w:hint="eastAsia"/>
          <w:sz w:val="22"/>
          <w:szCs w:val="24"/>
          <w:shd w:val="clear" w:color="auto" w:fill="FFFFFF" w:themeFill="background1"/>
        </w:rPr>
        <w:t>等、</w:t>
      </w:r>
      <w:r w:rsidR="000F5C7B">
        <w:rPr>
          <w:rFonts w:asciiTheme="minorEastAsia" w:hAnsiTheme="minorEastAsia" w:hint="eastAsia"/>
          <w:sz w:val="22"/>
          <w:szCs w:val="24"/>
          <w:shd w:val="clear" w:color="auto" w:fill="FFFFFF" w:themeFill="background1"/>
        </w:rPr>
        <w:t>人件費削減の取組みを実施するとともに、</w:t>
      </w:r>
      <w:r w:rsidRPr="009F6A95">
        <w:rPr>
          <w:rFonts w:asciiTheme="minorEastAsia" w:hAnsiTheme="minorEastAsia" w:hint="eastAsia"/>
          <w:sz w:val="22"/>
          <w:szCs w:val="24"/>
          <w:shd w:val="clear" w:color="auto" w:fill="FFFFFF" w:themeFill="background1"/>
        </w:rPr>
        <w:t>平成22</w:t>
      </w:r>
      <w:r w:rsidR="000F5C7B">
        <w:rPr>
          <w:rFonts w:asciiTheme="minorEastAsia" w:hAnsiTheme="minorEastAsia" w:hint="eastAsia"/>
          <w:sz w:val="22"/>
          <w:szCs w:val="24"/>
          <w:shd w:val="clear" w:color="auto" w:fill="FFFFFF" w:themeFill="background1"/>
        </w:rPr>
        <w:t>(</w:t>
      </w:r>
      <w:r w:rsidR="000F5C7B">
        <w:rPr>
          <w:rFonts w:asciiTheme="minorEastAsia" w:hAnsiTheme="minorEastAsia"/>
          <w:sz w:val="22"/>
          <w:szCs w:val="24"/>
          <w:shd w:val="clear" w:color="auto" w:fill="FFFFFF" w:themeFill="background1"/>
        </w:rPr>
        <w:t>2010</w:t>
      </w:r>
      <w:r w:rsidR="000F5C7B">
        <w:rPr>
          <w:rFonts w:asciiTheme="minorEastAsia" w:hAnsiTheme="minorEastAsia" w:hint="eastAsia"/>
          <w:sz w:val="22"/>
          <w:szCs w:val="24"/>
          <w:shd w:val="clear" w:color="auto" w:fill="FFFFFF" w:themeFill="background1"/>
        </w:rPr>
        <w:t>)</w:t>
      </w:r>
      <w:r w:rsidR="007675CA">
        <w:rPr>
          <w:rFonts w:asciiTheme="minorEastAsia" w:hAnsiTheme="minorEastAsia" w:hint="eastAsia"/>
          <w:sz w:val="22"/>
          <w:szCs w:val="24"/>
          <w:shd w:val="clear" w:color="auto" w:fill="FFFFFF" w:themeFill="background1"/>
        </w:rPr>
        <w:t>年</w:t>
      </w:r>
      <w:r w:rsidR="0010486A" w:rsidRPr="009F6A95">
        <w:rPr>
          <w:rFonts w:asciiTheme="minorEastAsia" w:hAnsiTheme="minorEastAsia" w:hint="eastAsia"/>
          <w:sz w:val="22"/>
          <w:szCs w:val="24"/>
          <w:shd w:val="clear" w:color="auto" w:fill="FFFFFF" w:themeFill="background1"/>
        </w:rPr>
        <w:t>度には</w:t>
      </w:r>
      <w:r w:rsidRPr="009F6A95">
        <w:rPr>
          <w:rFonts w:asciiTheme="minorEastAsia" w:hAnsiTheme="minorEastAsia" w:hint="eastAsia"/>
          <w:sz w:val="22"/>
          <w:szCs w:val="24"/>
          <w:shd w:val="clear" w:color="auto" w:fill="FFFFFF" w:themeFill="background1"/>
        </w:rPr>
        <w:t>、特殊勤務手当について、特殊性が薄れてきたものを廃止又は支給対象範囲を縮小</w:t>
      </w:r>
      <w:r w:rsidR="000F5C7B">
        <w:rPr>
          <w:rFonts w:asciiTheme="minorEastAsia" w:hAnsiTheme="minorEastAsia" w:hint="eastAsia"/>
          <w:sz w:val="22"/>
          <w:szCs w:val="24"/>
          <w:shd w:val="clear" w:color="auto" w:fill="FFFFFF" w:themeFill="background1"/>
        </w:rPr>
        <w:t>した</w:t>
      </w:r>
      <w:r w:rsidR="000F4ED6">
        <w:rPr>
          <w:rFonts w:asciiTheme="minorEastAsia" w:hAnsiTheme="minorEastAsia" w:hint="eastAsia"/>
          <w:sz w:val="22"/>
          <w:szCs w:val="24"/>
          <w:shd w:val="clear" w:color="auto" w:fill="FFFFFF" w:themeFill="background1"/>
        </w:rPr>
        <w:t>上</w:t>
      </w:r>
      <w:r w:rsidR="000F5C7B">
        <w:rPr>
          <w:rFonts w:asciiTheme="minorEastAsia" w:hAnsiTheme="minorEastAsia" w:hint="eastAsia"/>
          <w:sz w:val="22"/>
          <w:szCs w:val="24"/>
          <w:shd w:val="clear" w:color="auto" w:fill="FFFFFF" w:themeFill="background1"/>
        </w:rPr>
        <w:t>で</w:t>
      </w:r>
      <w:r w:rsidRPr="009F6A95">
        <w:rPr>
          <w:rFonts w:asciiTheme="minorEastAsia" w:hAnsiTheme="minorEastAsia" w:hint="eastAsia"/>
          <w:sz w:val="22"/>
          <w:szCs w:val="24"/>
          <w:shd w:val="clear" w:color="auto" w:fill="FFFFFF" w:themeFill="background1"/>
        </w:rPr>
        <w:t>、国及び他府県との均衡等を考慮し支給水準の見直しを実施した。</w:t>
      </w:r>
    </w:p>
    <w:p w14:paraId="64BF239E" w14:textId="2052F010" w:rsidR="008E0C21" w:rsidRDefault="008E0C21" w:rsidP="009104FA">
      <w:pPr>
        <w:spacing w:beforeLines="50" w:before="180" w:beforeAutospacing="0" w:after="0" w:afterAutospacing="0"/>
        <w:ind w:left="284"/>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 xml:space="preserve">　</w:t>
      </w:r>
      <w:r w:rsidR="000F5C7B">
        <w:rPr>
          <w:rFonts w:asciiTheme="minorEastAsia" w:hAnsiTheme="minorEastAsia" w:hint="eastAsia"/>
          <w:sz w:val="22"/>
          <w:szCs w:val="24"/>
          <w:shd w:val="clear" w:color="auto" w:fill="FFFFFF" w:themeFill="background1"/>
        </w:rPr>
        <w:t>また</w:t>
      </w:r>
      <w:r w:rsidRPr="009F6A95">
        <w:rPr>
          <w:rFonts w:asciiTheme="minorEastAsia" w:hAnsiTheme="minorEastAsia" w:hint="eastAsia"/>
          <w:sz w:val="22"/>
          <w:szCs w:val="24"/>
          <w:shd w:val="clear" w:color="auto" w:fill="FFFFFF" w:themeFill="background1"/>
        </w:rPr>
        <w:t>、平成23</w:t>
      </w:r>
      <w:r w:rsidR="000F5C7B">
        <w:rPr>
          <w:rFonts w:asciiTheme="minorEastAsia" w:hAnsiTheme="minorEastAsia"/>
          <w:sz w:val="22"/>
          <w:szCs w:val="24"/>
          <w:shd w:val="clear" w:color="auto" w:fill="FFFFFF" w:themeFill="background1"/>
        </w:rPr>
        <w:t>(2011)</w:t>
      </w:r>
      <w:r w:rsidRPr="009F6A95">
        <w:rPr>
          <w:rFonts w:asciiTheme="minorEastAsia" w:hAnsiTheme="minorEastAsia" w:hint="eastAsia"/>
          <w:sz w:val="22"/>
          <w:szCs w:val="24"/>
          <w:shd w:val="clear" w:color="auto" w:fill="FFFFFF" w:themeFill="background1"/>
        </w:rPr>
        <w:t>年度においては、</w:t>
      </w:r>
      <w:r w:rsidR="009B68C8" w:rsidRPr="009F6A95">
        <w:rPr>
          <w:rFonts w:asciiTheme="minorEastAsia" w:hAnsiTheme="minorEastAsia" w:hint="eastAsia"/>
          <w:sz w:val="22"/>
          <w:szCs w:val="24"/>
          <w:shd w:val="clear" w:color="auto" w:fill="FFFFFF" w:themeFill="background1"/>
        </w:rPr>
        <w:t>全国に先駆けて、</w:t>
      </w:r>
      <w:r w:rsidR="003B0DCC" w:rsidRPr="003B0DCC">
        <w:rPr>
          <w:rFonts w:asciiTheme="minorEastAsia" w:hAnsiTheme="minorEastAsia" w:hint="eastAsia"/>
          <w:sz w:val="22"/>
          <w:szCs w:val="24"/>
          <w:shd w:val="clear" w:color="auto" w:fill="FFFFFF" w:themeFill="background1"/>
        </w:rPr>
        <w:t>「わたり」の解消や幹部職員の給料における「定額制」の導入、役職間での給料月額の「重なり幅」の縮減を行う等</w:t>
      </w:r>
      <w:r w:rsidR="003B0DCC">
        <w:rPr>
          <w:rFonts w:asciiTheme="minorEastAsia" w:hAnsiTheme="minorEastAsia" w:hint="eastAsia"/>
          <w:sz w:val="22"/>
          <w:szCs w:val="24"/>
          <w:shd w:val="clear" w:color="auto" w:fill="FFFFFF" w:themeFill="background1"/>
        </w:rPr>
        <w:t>、</w:t>
      </w:r>
      <w:r w:rsidR="009B68C8" w:rsidRPr="009F6A95">
        <w:rPr>
          <w:rFonts w:asciiTheme="minorEastAsia" w:hAnsiTheme="minorEastAsia" w:hint="eastAsia"/>
          <w:sz w:val="22"/>
          <w:szCs w:val="24"/>
          <w:shd w:val="clear" w:color="auto" w:fill="FFFFFF" w:themeFill="background1"/>
        </w:rPr>
        <w:t>地方公務員法に定める職務給の原則の徹底を図る、府独自の給与制度改革を実施した。</w:t>
      </w:r>
    </w:p>
    <w:p w14:paraId="2B337092" w14:textId="79B30B22" w:rsidR="00773F03" w:rsidRDefault="00773F03"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323C0B6D" w14:textId="33C7F2F8" w:rsidR="009B68C8" w:rsidRPr="009F6A95" w:rsidRDefault="005B61DB"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独自の給与減額措置により、平成20</w:t>
      </w:r>
      <w:r w:rsidR="000F5C7B">
        <w:rPr>
          <w:rFonts w:asciiTheme="minorEastAsia" w:hAnsiTheme="minorEastAsia"/>
          <w:sz w:val="22"/>
          <w:szCs w:val="24"/>
          <w:shd w:val="clear" w:color="auto" w:fill="FFFFFF" w:themeFill="background1"/>
        </w:rPr>
        <w:t>(2008)</w:t>
      </w:r>
      <w:r w:rsidRPr="009F6A95">
        <w:rPr>
          <w:rFonts w:asciiTheme="minorEastAsia" w:hAnsiTheme="minorEastAsia" w:hint="eastAsia"/>
          <w:sz w:val="22"/>
          <w:szCs w:val="24"/>
          <w:shd w:val="clear" w:color="auto" w:fill="FFFFFF" w:themeFill="background1"/>
        </w:rPr>
        <w:t>年度から令和４</w:t>
      </w:r>
      <w:r w:rsidR="000F5C7B">
        <w:rPr>
          <w:rFonts w:asciiTheme="minorEastAsia" w:hAnsiTheme="minorEastAsia" w:hint="eastAsia"/>
          <w:sz w:val="22"/>
          <w:szCs w:val="24"/>
          <w:shd w:val="clear" w:color="auto" w:fill="FFFFFF" w:themeFill="background1"/>
        </w:rPr>
        <w:t>(</w:t>
      </w:r>
      <w:r w:rsidR="000F5C7B">
        <w:rPr>
          <w:rFonts w:asciiTheme="minorEastAsia" w:hAnsiTheme="minorEastAsia"/>
          <w:sz w:val="22"/>
          <w:szCs w:val="24"/>
          <w:shd w:val="clear" w:color="auto" w:fill="FFFFFF" w:themeFill="background1"/>
        </w:rPr>
        <w:t>2022)</w:t>
      </w:r>
      <w:r w:rsidR="000F5C7B">
        <w:rPr>
          <w:rFonts w:asciiTheme="minorEastAsia" w:hAnsiTheme="minorEastAsia" w:hint="eastAsia"/>
          <w:sz w:val="22"/>
          <w:szCs w:val="24"/>
          <w:shd w:val="clear" w:color="auto" w:fill="FFFFFF" w:themeFill="background1"/>
        </w:rPr>
        <w:t>年度末までの</w:t>
      </w:r>
      <w:r w:rsidRPr="009F6A95">
        <w:rPr>
          <w:rFonts w:asciiTheme="minorEastAsia" w:hAnsiTheme="minorEastAsia" w:hint="eastAsia"/>
          <w:sz w:val="22"/>
          <w:szCs w:val="24"/>
          <w:shd w:val="clear" w:color="auto" w:fill="FFFFFF" w:themeFill="background1"/>
        </w:rPr>
        <w:t>間において、府庁全体で累計</w:t>
      </w:r>
      <w:r w:rsidR="000F5C7B">
        <w:rPr>
          <w:rFonts w:asciiTheme="minorEastAsia" w:hAnsiTheme="minorEastAsia" w:hint="eastAsia"/>
          <w:sz w:val="22"/>
          <w:szCs w:val="24"/>
          <w:shd w:val="clear" w:color="auto" w:fill="FFFFFF" w:themeFill="background1"/>
        </w:rPr>
        <w:t>2</w:t>
      </w:r>
      <w:r w:rsidR="000F5C7B">
        <w:rPr>
          <w:rFonts w:asciiTheme="minorEastAsia" w:hAnsiTheme="minorEastAsia"/>
          <w:sz w:val="22"/>
          <w:szCs w:val="24"/>
          <w:shd w:val="clear" w:color="auto" w:fill="FFFFFF" w:themeFill="background1"/>
        </w:rPr>
        <w:t>,192</w:t>
      </w:r>
      <w:r w:rsidR="0010486A" w:rsidRPr="009F6A95">
        <w:rPr>
          <w:rFonts w:asciiTheme="minorEastAsia" w:hAnsiTheme="minorEastAsia" w:hint="eastAsia"/>
          <w:sz w:val="22"/>
          <w:szCs w:val="24"/>
          <w:shd w:val="clear" w:color="auto" w:fill="FFFFFF" w:themeFill="background1"/>
        </w:rPr>
        <w:t>億円の削減効果額を生み出すとともに、給与制度改革により、</w:t>
      </w:r>
      <w:r w:rsidR="000F5C7B">
        <w:rPr>
          <w:rFonts w:asciiTheme="minorEastAsia" w:hAnsiTheme="minorEastAsia" w:hint="eastAsia"/>
          <w:sz w:val="22"/>
          <w:szCs w:val="24"/>
          <w:shd w:val="clear" w:color="auto" w:fill="FFFFFF" w:themeFill="background1"/>
        </w:rPr>
        <w:t>財政の健全化に寄与し、かつ</w:t>
      </w:r>
      <w:r w:rsidR="009B68C8" w:rsidRPr="009F6A95">
        <w:rPr>
          <w:rFonts w:asciiTheme="minorEastAsia" w:hAnsiTheme="minorEastAsia" w:hint="eastAsia"/>
          <w:sz w:val="22"/>
          <w:szCs w:val="24"/>
          <w:shd w:val="clear" w:color="auto" w:fill="FFFFFF" w:themeFill="background1"/>
        </w:rPr>
        <w:t>府民か</w:t>
      </w:r>
      <w:r w:rsidR="0010486A" w:rsidRPr="009F6A95">
        <w:rPr>
          <w:rFonts w:asciiTheme="minorEastAsia" w:hAnsiTheme="minorEastAsia" w:hint="eastAsia"/>
          <w:sz w:val="22"/>
          <w:szCs w:val="24"/>
          <w:shd w:val="clear" w:color="auto" w:fill="FFFFFF" w:themeFill="background1"/>
        </w:rPr>
        <w:t>らも分かりやすく、職員にとっても頑張った者が報われる制度となっている</w:t>
      </w:r>
      <w:r w:rsidR="009B68C8" w:rsidRPr="009F6A95">
        <w:rPr>
          <w:rFonts w:asciiTheme="minorEastAsia" w:hAnsiTheme="minorEastAsia" w:hint="eastAsia"/>
          <w:sz w:val="22"/>
          <w:szCs w:val="24"/>
          <w:shd w:val="clear" w:color="auto" w:fill="FFFFFF" w:themeFill="background1"/>
        </w:rPr>
        <w:t>。</w:t>
      </w:r>
    </w:p>
    <w:p w14:paraId="18855C2D" w14:textId="58EEEC5B" w:rsidR="009B68C8" w:rsidRPr="009F6A95" w:rsidRDefault="009B68C8"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一方で、制度改革から10年以上が経過し、行政課題が多様化</w:t>
      </w:r>
      <w:r w:rsidR="009B0714" w:rsidRPr="009F6A95">
        <w:rPr>
          <w:rFonts w:asciiTheme="minorEastAsia" w:hAnsiTheme="minorEastAsia" w:hint="eastAsia"/>
          <w:sz w:val="22"/>
          <w:szCs w:val="24"/>
          <w:shd w:val="clear" w:color="auto" w:fill="FFFFFF" w:themeFill="background1"/>
        </w:rPr>
        <w:t>・複雑化</w:t>
      </w:r>
      <w:r w:rsidRPr="009F6A95">
        <w:rPr>
          <w:rFonts w:asciiTheme="minorEastAsia" w:hAnsiTheme="minorEastAsia" w:hint="eastAsia"/>
          <w:sz w:val="22"/>
          <w:szCs w:val="24"/>
          <w:shd w:val="clear" w:color="auto" w:fill="FFFFFF" w:themeFill="background1"/>
        </w:rPr>
        <w:t>する</w:t>
      </w:r>
      <w:r w:rsidR="009B0714" w:rsidRPr="009F6A95">
        <w:rPr>
          <w:rFonts w:asciiTheme="minorEastAsia" w:hAnsiTheme="minorEastAsia" w:hint="eastAsia"/>
          <w:sz w:val="22"/>
          <w:szCs w:val="24"/>
          <w:shd w:val="clear" w:color="auto" w:fill="FFFFFF" w:themeFill="background1"/>
        </w:rPr>
        <w:t>等、</w:t>
      </w:r>
      <w:r w:rsidRPr="009F6A95">
        <w:rPr>
          <w:rFonts w:asciiTheme="minorEastAsia" w:hAnsiTheme="minorEastAsia" w:hint="eastAsia"/>
          <w:sz w:val="22"/>
          <w:szCs w:val="24"/>
          <w:shd w:val="clear" w:color="auto" w:fill="FFFFFF" w:themeFill="background1"/>
        </w:rPr>
        <w:t>府を取り巻く環境が大きく変化していることから、職務給原則の更なる</w:t>
      </w:r>
      <w:r w:rsidR="0010486A" w:rsidRPr="009F6A95">
        <w:rPr>
          <w:rFonts w:asciiTheme="minorEastAsia" w:hAnsiTheme="minorEastAsia" w:hint="eastAsia"/>
          <w:sz w:val="22"/>
          <w:szCs w:val="24"/>
          <w:shd w:val="clear" w:color="auto" w:fill="FFFFFF" w:themeFill="background1"/>
        </w:rPr>
        <w:t>徹底</w:t>
      </w:r>
      <w:r w:rsidR="009B0714" w:rsidRPr="009F6A95">
        <w:rPr>
          <w:rFonts w:asciiTheme="minorEastAsia" w:hAnsiTheme="minorEastAsia" w:hint="eastAsia"/>
          <w:sz w:val="22"/>
          <w:szCs w:val="24"/>
          <w:shd w:val="clear" w:color="auto" w:fill="FFFFFF" w:themeFill="background1"/>
        </w:rPr>
        <w:t>等、</w:t>
      </w:r>
      <w:r w:rsidRPr="009F6A95">
        <w:rPr>
          <w:rFonts w:asciiTheme="minorEastAsia" w:hAnsiTheme="minorEastAsia" w:hint="eastAsia"/>
          <w:sz w:val="22"/>
          <w:szCs w:val="24"/>
          <w:shd w:val="clear" w:color="auto" w:fill="FFFFFF" w:themeFill="background1"/>
        </w:rPr>
        <w:t>現在の社会</w:t>
      </w:r>
      <w:r w:rsidR="005E7D62">
        <w:rPr>
          <w:rFonts w:asciiTheme="minorEastAsia" w:hAnsiTheme="minorEastAsia" w:hint="eastAsia"/>
          <w:sz w:val="22"/>
          <w:szCs w:val="24"/>
          <w:shd w:val="clear" w:color="auto" w:fill="FFFFFF" w:themeFill="background1"/>
        </w:rPr>
        <w:t>経済</w:t>
      </w:r>
      <w:r w:rsidRPr="009F6A95">
        <w:rPr>
          <w:rFonts w:asciiTheme="minorEastAsia" w:hAnsiTheme="minorEastAsia" w:hint="eastAsia"/>
          <w:sz w:val="22"/>
          <w:szCs w:val="24"/>
          <w:shd w:val="clear" w:color="auto" w:fill="FFFFFF" w:themeFill="background1"/>
        </w:rPr>
        <w:t>情勢や業務実態等に即した給与制度への見直しが</w:t>
      </w:r>
      <w:r w:rsidR="0010486A" w:rsidRPr="009F6A95">
        <w:rPr>
          <w:rFonts w:asciiTheme="minorEastAsia" w:hAnsiTheme="minorEastAsia" w:hint="eastAsia"/>
          <w:sz w:val="22"/>
          <w:szCs w:val="24"/>
          <w:shd w:val="clear" w:color="auto" w:fill="FFFFFF" w:themeFill="background1"/>
        </w:rPr>
        <w:t>必要</w:t>
      </w:r>
      <w:r w:rsidR="003B0DCC">
        <w:rPr>
          <w:rFonts w:asciiTheme="minorEastAsia" w:hAnsiTheme="minorEastAsia" w:hint="eastAsia"/>
          <w:sz w:val="22"/>
          <w:szCs w:val="24"/>
          <w:shd w:val="clear" w:color="auto" w:fill="FFFFFF" w:themeFill="background1"/>
        </w:rPr>
        <w:t>となってきている</w:t>
      </w:r>
      <w:r w:rsidR="0010486A" w:rsidRPr="009F6A95">
        <w:rPr>
          <w:rFonts w:asciiTheme="minorEastAsia" w:hAnsiTheme="minorEastAsia" w:hint="eastAsia"/>
          <w:sz w:val="22"/>
          <w:szCs w:val="24"/>
          <w:shd w:val="clear" w:color="auto" w:fill="FFFFFF" w:themeFill="background1"/>
        </w:rPr>
        <w:t>。</w:t>
      </w:r>
    </w:p>
    <w:p w14:paraId="1D55E92D" w14:textId="065B7701" w:rsidR="00206510" w:rsidRDefault="00206510" w:rsidP="009104FA">
      <w:pPr>
        <w:spacing w:beforeLines="50" w:before="180" w:beforeAutospacing="0" w:after="0" w:afterAutospacing="0"/>
        <w:ind w:leftChars="283" w:left="566" w:firstLineChars="100" w:firstLine="220"/>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00B426FF" w14:textId="0F272043" w:rsidR="008F54BA" w:rsidRPr="00F53D36" w:rsidRDefault="008F54BA" w:rsidP="009104FA">
      <w:pPr>
        <w:pStyle w:val="3"/>
        <w:jc w:val="both"/>
        <w:rPr>
          <w:b/>
          <w:sz w:val="24"/>
          <w:shd w:val="clear" w:color="auto" w:fill="FFFFFF" w:themeFill="background1"/>
        </w:rPr>
      </w:pPr>
      <w:bookmarkStart w:id="49" w:name="_Toc141784326"/>
      <w:bookmarkStart w:id="50" w:name="_Toc159520087"/>
      <w:r w:rsidRPr="00230B1E">
        <w:rPr>
          <w:rFonts w:asciiTheme="minorEastAsia" w:hAnsiTheme="minorEastAsia" w:hint="eastAsia"/>
          <w:b/>
          <w:sz w:val="24"/>
          <w:shd w:val="clear" w:color="auto" w:fill="FFFFFF" w:themeFill="background1"/>
        </w:rPr>
        <w:lastRenderedPageBreak/>
        <w:t>（</w:t>
      </w:r>
      <w:r w:rsidR="006B3FCF">
        <w:rPr>
          <w:rFonts w:asciiTheme="minorEastAsia" w:hAnsiTheme="minorEastAsia" w:hint="eastAsia"/>
          <w:b/>
          <w:sz w:val="24"/>
          <w:shd w:val="clear" w:color="auto" w:fill="FFFFFF" w:themeFill="background1"/>
        </w:rPr>
        <w:t>1</w:t>
      </w:r>
      <w:r w:rsidR="006B3FCF">
        <w:rPr>
          <w:rFonts w:asciiTheme="minorEastAsia" w:hAnsiTheme="minorEastAsia"/>
          <w:b/>
          <w:sz w:val="24"/>
          <w:shd w:val="clear" w:color="auto" w:fill="FFFFFF" w:themeFill="background1"/>
        </w:rPr>
        <w:t>6</w:t>
      </w:r>
      <w:r w:rsidRPr="00230B1E">
        <w:rPr>
          <w:rFonts w:asciiTheme="minorEastAsia" w:hAnsiTheme="minorEastAsia" w:hint="eastAsia"/>
          <w:b/>
          <w:sz w:val="24"/>
          <w:shd w:val="clear" w:color="auto" w:fill="FFFFFF" w:themeFill="background1"/>
        </w:rPr>
        <w:t>）</w:t>
      </w:r>
      <w:r w:rsidRPr="00F53D36">
        <w:rPr>
          <w:rFonts w:hint="eastAsia"/>
          <w:b/>
          <w:sz w:val="24"/>
          <w:shd w:val="clear" w:color="auto" w:fill="FFFFFF" w:themeFill="background1"/>
        </w:rPr>
        <w:t>働き方改革</w:t>
      </w:r>
      <w:bookmarkEnd w:id="49"/>
      <w:bookmarkEnd w:id="50"/>
    </w:p>
    <w:p w14:paraId="1A48A59C" w14:textId="77777777" w:rsidR="008F54BA" w:rsidRDefault="008F54BA"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70060226" w14:textId="54041E08" w:rsidR="008F54BA" w:rsidRPr="007C43E8" w:rsidRDefault="00345EA2"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次世代育成支援対策推進法に</w:t>
      </w:r>
      <w:r w:rsidR="008F54BA" w:rsidRPr="007C43E8">
        <w:rPr>
          <w:rFonts w:asciiTheme="majorEastAsia" w:eastAsiaTheme="majorEastAsia" w:hAnsiTheme="majorEastAsia" w:hint="eastAsia"/>
          <w:sz w:val="22"/>
          <w:szCs w:val="24"/>
          <w:shd w:val="clear" w:color="auto" w:fill="FFFFFF" w:themeFill="background1"/>
        </w:rPr>
        <w:t>基づき、職員が子育てと仕事の両立ができる環境を提供するため、特定事業主行動計画を策定し、男性の育児休業や育児参加休暇、年次休暇の取得促進を進める等、</w:t>
      </w:r>
      <w:r w:rsidR="00F03EA6">
        <w:rPr>
          <w:rFonts w:asciiTheme="majorEastAsia" w:eastAsiaTheme="majorEastAsia" w:hAnsiTheme="majorEastAsia" w:hint="eastAsia"/>
          <w:sz w:val="22"/>
          <w:szCs w:val="24"/>
          <w:shd w:val="clear" w:color="auto" w:fill="FFFFFF" w:themeFill="background1"/>
        </w:rPr>
        <w:t>全て</w:t>
      </w:r>
      <w:r w:rsidR="008F54BA" w:rsidRPr="007C43E8">
        <w:rPr>
          <w:rFonts w:asciiTheme="majorEastAsia" w:eastAsiaTheme="majorEastAsia" w:hAnsiTheme="majorEastAsia" w:hint="eastAsia"/>
          <w:sz w:val="22"/>
          <w:szCs w:val="24"/>
          <w:shd w:val="clear" w:color="auto" w:fill="FFFFFF" w:themeFill="background1"/>
        </w:rPr>
        <w:t>の職員が働きやすい職場環境づくりに取り組んできた。</w:t>
      </w:r>
    </w:p>
    <w:p w14:paraId="318D6527" w14:textId="7397BC53" w:rsidR="008F54BA" w:rsidRDefault="008F54BA"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7C43E8">
        <w:rPr>
          <w:rFonts w:asciiTheme="majorEastAsia" w:eastAsiaTheme="majorEastAsia" w:hAnsiTheme="majorEastAsia" w:hint="eastAsia"/>
          <w:sz w:val="22"/>
          <w:szCs w:val="24"/>
          <w:shd w:val="clear" w:color="auto" w:fill="FFFFFF" w:themeFill="background1"/>
        </w:rPr>
        <w:t xml:space="preserve">　平成</w:t>
      </w:r>
      <w:r w:rsidR="00F5314B">
        <w:rPr>
          <w:rFonts w:asciiTheme="majorEastAsia" w:eastAsiaTheme="majorEastAsia" w:hAnsiTheme="majorEastAsia" w:hint="eastAsia"/>
          <w:sz w:val="22"/>
          <w:szCs w:val="24"/>
          <w:shd w:val="clear" w:color="auto" w:fill="FFFFFF" w:themeFill="background1"/>
        </w:rPr>
        <w:t>28</w:t>
      </w:r>
      <w:r w:rsidR="00F5314B">
        <w:rPr>
          <w:rFonts w:asciiTheme="majorEastAsia" w:eastAsiaTheme="majorEastAsia" w:hAnsiTheme="majorEastAsia"/>
          <w:sz w:val="22"/>
          <w:szCs w:val="24"/>
          <w:shd w:val="clear" w:color="auto" w:fill="FFFFFF" w:themeFill="background1"/>
        </w:rPr>
        <w:t>(2016)</w:t>
      </w:r>
      <w:r w:rsidRPr="007C43E8">
        <w:rPr>
          <w:rFonts w:asciiTheme="majorEastAsia" w:eastAsiaTheme="majorEastAsia" w:hAnsiTheme="majorEastAsia" w:hint="eastAsia"/>
          <w:sz w:val="22"/>
          <w:szCs w:val="24"/>
          <w:shd w:val="clear" w:color="auto" w:fill="FFFFFF" w:themeFill="background1"/>
        </w:rPr>
        <w:t>年度からは大阪府庁版「働き方改革」を踏まえ、フレックスタイム制度やテレワークの</w:t>
      </w:r>
      <w:r w:rsidR="00E633CD">
        <w:rPr>
          <w:rFonts w:asciiTheme="majorEastAsia" w:eastAsiaTheme="majorEastAsia" w:hAnsiTheme="majorEastAsia" w:hint="eastAsia"/>
          <w:sz w:val="22"/>
          <w:szCs w:val="24"/>
          <w:shd w:val="clear" w:color="auto" w:fill="FFFFFF" w:themeFill="background1"/>
        </w:rPr>
        <w:t>導入</w:t>
      </w:r>
      <w:r w:rsidR="009B0714">
        <w:rPr>
          <w:rFonts w:asciiTheme="majorEastAsia" w:eastAsiaTheme="majorEastAsia" w:hAnsiTheme="majorEastAsia" w:hint="eastAsia"/>
          <w:sz w:val="22"/>
          <w:szCs w:val="24"/>
          <w:shd w:val="clear" w:color="auto" w:fill="FFFFFF" w:themeFill="background1"/>
        </w:rPr>
        <w:t>等、</w:t>
      </w:r>
      <w:r w:rsidRPr="007C43E8">
        <w:rPr>
          <w:rFonts w:asciiTheme="majorEastAsia" w:eastAsiaTheme="majorEastAsia" w:hAnsiTheme="majorEastAsia" w:hint="eastAsia"/>
          <w:sz w:val="22"/>
          <w:szCs w:val="24"/>
          <w:shd w:val="clear" w:color="auto" w:fill="FFFFFF" w:themeFill="background1"/>
        </w:rPr>
        <w:t>柔軟な働き方の浸透を図るとともに、育児休業等の取得促進</w:t>
      </w:r>
      <w:r w:rsidR="009B0714">
        <w:rPr>
          <w:rFonts w:asciiTheme="majorEastAsia" w:eastAsiaTheme="majorEastAsia" w:hAnsiTheme="majorEastAsia" w:hint="eastAsia"/>
          <w:sz w:val="22"/>
          <w:szCs w:val="24"/>
          <w:shd w:val="clear" w:color="auto" w:fill="FFFFFF" w:themeFill="background1"/>
        </w:rPr>
        <w:t>等</w:t>
      </w:r>
      <w:r w:rsidRPr="007C43E8">
        <w:rPr>
          <w:rFonts w:asciiTheme="majorEastAsia" w:eastAsiaTheme="majorEastAsia" w:hAnsiTheme="majorEastAsia" w:hint="eastAsia"/>
          <w:sz w:val="22"/>
          <w:szCs w:val="24"/>
          <w:shd w:val="clear" w:color="auto" w:fill="FFFFFF" w:themeFill="background1"/>
        </w:rPr>
        <w:t>に一層</w:t>
      </w:r>
      <w:r>
        <w:rPr>
          <w:rFonts w:asciiTheme="majorEastAsia" w:eastAsiaTheme="majorEastAsia" w:hAnsiTheme="majorEastAsia" w:hint="eastAsia"/>
          <w:sz w:val="22"/>
          <w:szCs w:val="24"/>
          <w:shd w:val="clear" w:color="auto" w:fill="FFFFFF" w:themeFill="background1"/>
        </w:rPr>
        <w:t>取</w:t>
      </w:r>
      <w:r w:rsidR="00D25AB4">
        <w:rPr>
          <w:rFonts w:asciiTheme="majorEastAsia" w:eastAsiaTheme="majorEastAsia" w:hAnsiTheme="majorEastAsia" w:hint="eastAsia"/>
          <w:sz w:val="22"/>
          <w:szCs w:val="24"/>
          <w:shd w:val="clear" w:color="auto" w:fill="FFFFFF" w:themeFill="background1"/>
        </w:rPr>
        <w:t>り</w:t>
      </w:r>
      <w:r>
        <w:rPr>
          <w:rFonts w:asciiTheme="majorEastAsia" w:eastAsiaTheme="majorEastAsia" w:hAnsiTheme="majorEastAsia" w:hint="eastAsia"/>
          <w:sz w:val="22"/>
          <w:szCs w:val="24"/>
          <w:shd w:val="clear" w:color="auto" w:fill="FFFFFF" w:themeFill="background1"/>
        </w:rPr>
        <w:t>組み</w:t>
      </w:r>
      <w:r w:rsidRPr="007C43E8">
        <w:rPr>
          <w:rFonts w:asciiTheme="majorEastAsia" w:eastAsiaTheme="majorEastAsia" w:hAnsiTheme="majorEastAsia" w:hint="eastAsia"/>
          <w:sz w:val="22"/>
          <w:szCs w:val="24"/>
          <w:shd w:val="clear" w:color="auto" w:fill="FFFFFF" w:themeFill="background1"/>
        </w:rPr>
        <w:t>、働く職員の心身の健康確保・ワーク</w:t>
      </w:r>
      <w:r w:rsidR="007B2ACF">
        <w:rPr>
          <w:rFonts w:asciiTheme="majorEastAsia" w:eastAsiaTheme="majorEastAsia" w:hAnsiTheme="majorEastAsia" w:hint="eastAsia"/>
          <w:sz w:val="22"/>
          <w:szCs w:val="24"/>
          <w:shd w:val="clear" w:color="auto" w:fill="FFFFFF" w:themeFill="background1"/>
        </w:rPr>
        <w:t>･</w:t>
      </w:r>
      <w:r w:rsidRPr="007C43E8">
        <w:rPr>
          <w:rFonts w:asciiTheme="majorEastAsia" w:eastAsiaTheme="majorEastAsia" w:hAnsiTheme="majorEastAsia" w:hint="eastAsia"/>
          <w:sz w:val="22"/>
          <w:szCs w:val="24"/>
          <w:shd w:val="clear" w:color="auto" w:fill="FFFFFF" w:themeFill="background1"/>
        </w:rPr>
        <w:t>ライフ</w:t>
      </w:r>
      <w:r w:rsidR="007B2ACF">
        <w:rPr>
          <w:rFonts w:asciiTheme="majorEastAsia" w:eastAsiaTheme="majorEastAsia" w:hAnsiTheme="majorEastAsia" w:hint="eastAsia"/>
          <w:sz w:val="22"/>
          <w:szCs w:val="24"/>
          <w:shd w:val="clear" w:color="auto" w:fill="FFFFFF" w:themeFill="background1"/>
        </w:rPr>
        <w:t>･</w:t>
      </w:r>
      <w:r w:rsidRPr="007C43E8">
        <w:rPr>
          <w:rFonts w:asciiTheme="majorEastAsia" w:eastAsiaTheme="majorEastAsia" w:hAnsiTheme="majorEastAsia" w:hint="eastAsia"/>
          <w:sz w:val="22"/>
          <w:szCs w:val="24"/>
          <w:shd w:val="clear" w:color="auto" w:fill="FFFFFF" w:themeFill="background1"/>
        </w:rPr>
        <w:t>バランス</w:t>
      </w:r>
      <w:r w:rsidR="00345EA2">
        <w:rPr>
          <w:rFonts w:asciiTheme="majorEastAsia" w:eastAsiaTheme="majorEastAsia" w:hAnsiTheme="majorEastAsia" w:hint="eastAsia"/>
          <w:sz w:val="22"/>
          <w:szCs w:val="24"/>
          <w:shd w:val="clear" w:color="auto" w:fill="FFFFFF" w:themeFill="background1"/>
        </w:rPr>
        <w:t>充実</w:t>
      </w:r>
      <w:r w:rsidRPr="007C43E8">
        <w:rPr>
          <w:rFonts w:asciiTheme="majorEastAsia" w:eastAsiaTheme="majorEastAsia" w:hAnsiTheme="majorEastAsia" w:hint="eastAsia"/>
          <w:sz w:val="22"/>
          <w:szCs w:val="24"/>
          <w:shd w:val="clear" w:color="auto" w:fill="FFFFFF" w:themeFill="background1"/>
        </w:rPr>
        <w:t>等、職員の多様なライフスタイル実現に向けて取り組んでいる。</w:t>
      </w:r>
    </w:p>
    <w:p w14:paraId="186E5646" w14:textId="77777777" w:rsidR="008F54BA" w:rsidRPr="002D5294" w:rsidRDefault="008F54BA"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5BF06B62" w14:textId="54367297" w:rsidR="008F54BA" w:rsidRPr="00270E78" w:rsidRDefault="008F54BA" w:rsidP="009104FA">
      <w:pPr>
        <w:spacing w:beforeLines="50" w:before="180" w:beforeAutospacing="0" w:after="0" w:afterAutospacing="0"/>
        <w:ind w:leftChars="142" w:left="284" w:firstLineChars="100" w:firstLine="220"/>
        <w:jc w:val="both"/>
        <w:rPr>
          <w:rFonts w:asciiTheme="majorEastAsia" w:eastAsiaTheme="majorEastAsia" w:hAnsiTheme="majorEastAsia"/>
          <w:sz w:val="22"/>
          <w:szCs w:val="24"/>
          <w:shd w:val="clear" w:color="auto" w:fill="FFFFFF" w:themeFill="background1"/>
        </w:rPr>
      </w:pPr>
      <w:r w:rsidRPr="007C43E8">
        <w:rPr>
          <w:rFonts w:asciiTheme="majorEastAsia" w:eastAsiaTheme="majorEastAsia" w:hAnsiTheme="majorEastAsia" w:hint="eastAsia"/>
          <w:sz w:val="22"/>
          <w:szCs w:val="24"/>
          <w:shd w:val="clear" w:color="auto" w:fill="FFFFFF" w:themeFill="background1"/>
        </w:rPr>
        <w:t>特定事業主行動計画では、「男性の育児休業取得率30％以上」、「男性の育児参加休暇取得率100％」、「年次休暇平均取得日数15日以上」を令和6</w:t>
      </w:r>
      <w:r w:rsidR="00994AAE">
        <w:rPr>
          <w:rFonts w:asciiTheme="majorEastAsia" w:eastAsiaTheme="majorEastAsia" w:hAnsiTheme="majorEastAsia" w:hint="eastAsia"/>
          <w:sz w:val="22"/>
          <w:szCs w:val="24"/>
          <w:shd w:val="clear" w:color="auto" w:fill="FFFFFF" w:themeFill="background1"/>
        </w:rPr>
        <w:t>(2024)</w:t>
      </w:r>
      <w:r w:rsidR="003B0DCC">
        <w:rPr>
          <w:rFonts w:asciiTheme="majorEastAsia" w:eastAsiaTheme="majorEastAsia" w:hAnsiTheme="majorEastAsia" w:hint="eastAsia"/>
          <w:sz w:val="22"/>
          <w:szCs w:val="24"/>
          <w:shd w:val="clear" w:color="auto" w:fill="FFFFFF" w:themeFill="background1"/>
        </w:rPr>
        <w:t>年度末までに達成をめざす目標としている。</w:t>
      </w:r>
      <w:r w:rsidRPr="007C43E8">
        <w:rPr>
          <w:rFonts w:asciiTheme="majorEastAsia" w:eastAsiaTheme="majorEastAsia" w:hAnsiTheme="majorEastAsia" w:hint="eastAsia"/>
          <w:sz w:val="22"/>
          <w:szCs w:val="24"/>
          <w:shd w:val="clear" w:color="auto" w:fill="FFFFFF" w:themeFill="background1"/>
        </w:rPr>
        <w:t>令和４</w:t>
      </w:r>
      <w:r w:rsidR="00994AAE">
        <w:rPr>
          <w:rFonts w:asciiTheme="majorEastAsia" w:eastAsiaTheme="majorEastAsia" w:hAnsiTheme="majorEastAsia" w:hint="eastAsia"/>
          <w:sz w:val="22"/>
          <w:szCs w:val="24"/>
          <w:shd w:val="clear" w:color="auto" w:fill="FFFFFF" w:themeFill="background1"/>
        </w:rPr>
        <w:t>(2022)</w:t>
      </w:r>
      <w:r w:rsidRPr="007C43E8">
        <w:rPr>
          <w:rFonts w:asciiTheme="majorEastAsia" w:eastAsiaTheme="majorEastAsia" w:hAnsiTheme="majorEastAsia" w:hint="eastAsia"/>
          <w:sz w:val="22"/>
          <w:szCs w:val="24"/>
          <w:shd w:val="clear" w:color="auto" w:fill="FFFFFF" w:themeFill="background1"/>
        </w:rPr>
        <w:t>年度には</w:t>
      </w:r>
      <w:r w:rsidR="00FF4C2A">
        <w:rPr>
          <w:rFonts w:asciiTheme="majorEastAsia" w:eastAsiaTheme="majorEastAsia" w:hAnsiTheme="majorEastAsia" w:hint="eastAsia"/>
          <w:sz w:val="22"/>
          <w:szCs w:val="24"/>
          <w:shd w:val="clear" w:color="auto" w:fill="FFFFFF" w:themeFill="background1"/>
        </w:rPr>
        <w:t>、</w:t>
      </w:r>
      <w:r w:rsidRPr="007C43E8">
        <w:rPr>
          <w:rFonts w:asciiTheme="majorEastAsia" w:eastAsiaTheme="majorEastAsia" w:hAnsiTheme="majorEastAsia" w:hint="eastAsia"/>
          <w:sz w:val="22"/>
          <w:szCs w:val="24"/>
          <w:shd w:val="clear" w:color="auto" w:fill="FFFFFF" w:themeFill="background1"/>
        </w:rPr>
        <w:t>男性の育児休業取得率は48.2％と目標達成したものの、男性の育児参加休暇取得率は87.5％、年次休暇平均取得日数は12日4時間と</w:t>
      </w:r>
      <w:r w:rsidRPr="00270E78">
        <w:rPr>
          <w:rFonts w:asciiTheme="majorEastAsia" w:eastAsiaTheme="majorEastAsia" w:hAnsiTheme="majorEastAsia" w:hint="eastAsia"/>
          <w:sz w:val="22"/>
          <w:szCs w:val="24"/>
          <w:shd w:val="clear" w:color="auto" w:fill="FFFFFF" w:themeFill="background1"/>
        </w:rPr>
        <w:t>未達成の状況であり、全ての目標達成に向けて</w:t>
      </w:r>
      <w:r w:rsidR="00C23B4D" w:rsidRPr="00270E78">
        <w:rPr>
          <w:rFonts w:asciiTheme="majorEastAsia" w:eastAsiaTheme="majorEastAsia" w:hAnsiTheme="majorEastAsia" w:hint="eastAsia"/>
          <w:sz w:val="22"/>
          <w:szCs w:val="24"/>
          <w:shd w:val="clear" w:color="auto" w:fill="FFFFFF" w:themeFill="background1"/>
        </w:rPr>
        <w:t>更なる</w:t>
      </w:r>
      <w:r w:rsidRPr="00270E78">
        <w:rPr>
          <w:rFonts w:asciiTheme="majorEastAsia" w:eastAsiaTheme="majorEastAsia" w:hAnsiTheme="majorEastAsia" w:hint="eastAsia"/>
          <w:sz w:val="22"/>
          <w:szCs w:val="24"/>
          <w:shd w:val="clear" w:color="auto" w:fill="FFFFFF" w:themeFill="background1"/>
        </w:rPr>
        <w:t>取組み強化が必要</w:t>
      </w:r>
      <w:r w:rsidR="00883506">
        <w:rPr>
          <w:rFonts w:asciiTheme="majorEastAsia" w:eastAsiaTheme="majorEastAsia" w:hAnsiTheme="majorEastAsia" w:hint="eastAsia"/>
          <w:sz w:val="22"/>
          <w:szCs w:val="24"/>
          <w:shd w:val="clear" w:color="auto" w:fill="FFFFFF" w:themeFill="background1"/>
        </w:rPr>
        <w:t>である</w:t>
      </w:r>
      <w:r w:rsidRPr="00270E78">
        <w:rPr>
          <w:rFonts w:asciiTheme="majorEastAsia" w:eastAsiaTheme="majorEastAsia" w:hAnsiTheme="majorEastAsia" w:hint="eastAsia"/>
          <w:sz w:val="22"/>
          <w:szCs w:val="24"/>
          <w:shd w:val="clear" w:color="auto" w:fill="FFFFFF" w:themeFill="background1"/>
        </w:rPr>
        <w:t>。</w:t>
      </w:r>
    </w:p>
    <w:p w14:paraId="31547208" w14:textId="6BB5A7A3" w:rsidR="008F54BA" w:rsidRPr="00270E78" w:rsidRDefault="008F54BA" w:rsidP="009104FA">
      <w:pPr>
        <w:spacing w:beforeLines="50" w:before="180" w:beforeAutospacing="0" w:after="0" w:afterAutospacing="0"/>
        <w:ind w:leftChars="142" w:left="284"/>
        <w:jc w:val="both"/>
        <w:rPr>
          <w:rFonts w:asciiTheme="majorEastAsia" w:eastAsiaTheme="majorEastAsia" w:hAnsiTheme="majorEastAsia"/>
          <w:sz w:val="22"/>
          <w:szCs w:val="24"/>
          <w:shd w:val="clear" w:color="auto" w:fill="FFFFFF" w:themeFill="background1"/>
        </w:rPr>
      </w:pPr>
      <w:r w:rsidRPr="00270E78">
        <w:rPr>
          <w:rFonts w:asciiTheme="majorEastAsia" w:eastAsiaTheme="majorEastAsia" w:hAnsiTheme="majorEastAsia" w:hint="eastAsia"/>
          <w:sz w:val="22"/>
          <w:szCs w:val="24"/>
          <w:shd w:val="clear" w:color="auto" w:fill="FFFFFF" w:themeFill="background1"/>
        </w:rPr>
        <w:t xml:space="preserve">　フレックスタイム制度については、</w:t>
      </w:r>
      <w:r w:rsidR="001F7DAB" w:rsidRPr="00270E78">
        <w:rPr>
          <w:rFonts w:asciiTheme="majorEastAsia" w:eastAsiaTheme="majorEastAsia" w:hAnsiTheme="majorEastAsia" w:hint="eastAsia"/>
          <w:sz w:val="22"/>
          <w:szCs w:val="24"/>
          <w:shd w:val="clear" w:color="auto" w:fill="FFFFFF" w:themeFill="background1"/>
        </w:rPr>
        <w:t>周囲に取得している職員が少ない</w:t>
      </w:r>
      <w:r w:rsidR="00DE6F1E" w:rsidRPr="00270E78">
        <w:rPr>
          <w:rFonts w:asciiTheme="majorEastAsia" w:eastAsiaTheme="majorEastAsia" w:hAnsiTheme="majorEastAsia" w:hint="eastAsia"/>
          <w:sz w:val="22"/>
          <w:szCs w:val="24"/>
          <w:shd w:val="clear" w:color="auto" w:fill="FFFFFF" w:themeFill="background1"/>
        </w:rPr>
        <w:t>ことで取得がためらわれている</w:t>
      </w:r>
      <w:r w:rsidR="00680677" w:rsidRPr="00270E78">
        <w:rPr>
          <w:rFonts w:asciiTheme="majorEastAsia" w:eastAsiaTheme="majorEastAsia" w:hAnsiTheme="majorEastAsia" w:hint="eastAsia"/>
          <w:sz w:val="22"/>
          <w:szCs w:val="24"/>
          <w:shd w:val="clear" w:color="auto" w:fill="FFFFFF" w:themeFill="background1"/>
        </w:rPr>
        <w:t>ことや</w:t>
      </w:r>
      <w:r w:rsidR="001F7DAB" w:rsidRPr="00270E78">
        <w:rPr>
          <w:rFonts w:asciiTheme="majorEastAsia" w:eastAsiaTheme="majorEastAsia" w:hAnsiTheme="majorEastAsia" w:hint="eastAsia"/>
          <w:sz w:val="22"/>
          <w:szCs w:val="24"/>
          <w:shd w:val="clear" w:color="auto" w:fill="FFFFFF" w:themeFill="background1"/>
        </w:rPr>
        <w:t>制度が複雑である</w:t>
      </w:r>
      <w:r w:rsidR="003B0DCC">
        <w:rPr>
          <w:rFonts w:asciiTheme="majorEastAsia" w:eastAsiaTheme="majorEastAsia" w:hAnsiTheme="majorEastAsia" w:hint="eastAsia"/>
          <w:sz w:val="22"/>
          <w:szCs w:val="24"/>
          <w:shd w:val="clear" w:color="auto" w:fill="FFFFFF" w:themeFill="background1"/>
        </w:rPr>
        <w:t>こと</w:t>
      </w:r>
      <w:r w:rsidR="001F7DAB" w:rsidRPr="00270E78">
        <w:rPr>
          <w:rFonts w:asciiTheme="majorEastAsia" w:eastAsiaTheme="majorEastAsia" w:hAnsiTheme="majorEastAsia" w:hint="eastAsia"/>
          <w:sz w:val="22"/>
          <w:szCs w:val="24"/>
          <w:shd w:val="clear" w:color="auto" w:fill="FFFFFF" w:themeFill="background1"/>
        </w:rPr>
        <w:t>等の要因により</w:t>
      </w:r>
      <w:r w:rsidR="003B0DCC">
        <w:rPr>
          <w:rFonts w:asciiTheme="majorEastAsia" w:eastAsiaTheme="majorEastAsia" w:hAnsiTheme="majorEastAsia" w:hint="eastAsia"/>
          <w:sz w:val="22"/>
          <w:szCs w:val="24"/>
          <w:shd w:val="clear" w:color="auto" w:fill="FFFFFF" w:themeFill="background1"/>
        </w:rPr>
        <w:t>、</w:t>
      </w:r>
      <w:r w:rsidR="001F7DAB" w:rsidRPr="00270E78">
        <w:rPr>
          <w:rFonts w:asciiTheme="majorEastAsia" w:eastAsiaTheme="majorEastAsia" w:hAnsiTheme="majorEastAsia" w:hint="eastAsia"/>
          <w:sz w:val="22"/>
          <w:szCs w:val="24"/>
          <w:shd w:val="clear" w:color="auto" w:fill="FFFFFF" w:themeFill="background1"/>
        </w:rPr>
        <w:t>取得実績が低いと考えられ</w:t>
      </w:r>
      <w:r w:rsidR="00DE6F1E" w:rsidRPr="00270E78">
        <w:rPr>
          <w:rFonts w:asciiTheme="majorEastAsia" w:eastAsiaTheme="majorEastAsia" w:hAnsiTheme="majorEastAsia" w:hint="eastAsia"/>
          <w:sz w:val="22"/>
          <w:szCs w:val="24"/>
          <w:shd w:val="clear" w:color="auto" w:fill="FFFFFF" w:themeFill="background1"/>
        </w:rPr>
        <w:t>、今後</w:t>
      </w:r>
      <w:r w:rsidR="00C23B4D" w:rsidRPr="00270E78">
        <w:rPr>
          <w:rFonts w:asciiTheme="majorEastAsia" w:eastAsiaTheme="majorEastAsia" w:hAnsiTheme="majorEastAsia" w:hint="eastAsia"/>
          <w:sz w:val="22"/>
          <w:szCs w:val="24"/>
          <w:shd w:val="clear" w:color="auto" w:fill="FFFFFF" w:themeFill="background1"/>
        </w:rPr>
        <w:t>更なる</w:t>
      </w:r>
      <w:r w:rsidR="00DE6F1E" w:rsidRPr="00270E78">
        <w:rPr>
          <w:rFonts w:asciiTheme="majorEastAsia" w:eastAsiaTheme="majorEastAsia" w:hAnsiTheme="majorEastAsia" w:hint="eastAsia"/>
          <w:sz w:val="22"/>
          <w:szCs w:val="24"/>
          <w:shd w:val="clear" w:color="auto" w:fill="FFFFFF" w:themeFill="background1"/>
        </w:rPr>
        <w:t>取組み</w:t>
      </w:r>
      <w:r w:rsidR="003B0DCC">
        <w:rPr>
          <w:rFonts w:asciiTheme="majorEastAsia" w:eastAsiaTheme="majorEastAsia" w:hAnsiTheme="majorEastAsia" w:hint="eastAsia"/>
          <w:sz w:val="22"/>
          <w:szCs w:val="24"/>
          <w:shd w:val="clear" w:color="auto" w:fill="FFFFFF" w:themeFill="background1"/>
        </w:rPr>
        <w:t>に向け、</w:t>
      </w:r>
      <w:r w:rsidR="00DE6F1E" w:rsidRPr="00270E78">
        <w:rPr>
          <w:rFonts w:asciiTheme="majorEastAsia" w:eastAsiaTheme="majorEastAsia" w:hAnsiTheme="majorEastAsia" w:hint="eastAsia"/>
          <w:sz w:val="22"/>
          <w:szCs w:val="24"/>
          <w:shd w:val="clear" w:color="auto" w:fill="FFFFFF" w:themeFill="background1"/>
        </w:rPr>
        <w:t>検討が必要</w:t>
      </w:r>
      <w:r w:rsidR="00883506">
        <w:rPr>
          <w:rFonts w:asciiTheme="majorEastAsia" w:eastAsiaTheme="majorEastAsia" w:hAnsiTheme="majorEastAsia" w:hint="eastAsia"/>
          <w:sz w:val="22"/>
          <w:szCs w:val="24"/>
          <w:shd w:val="clear" w:color="auto" w:fill="FFFFFF" w:themeFill="background1"/>
        </w:rPr>
        <w:t>である</w:t>
      </w:r>
      <w:r w:rsidR="00DE6F1E" w:rsidRPr="00270E78">
        <w:rPr>
          <w:rFonts w:asciiTheme="majorEastAsia" w:eastAsiaTheme="majorEastAsia" w:hAnsiTheme="majorEastAsia" w:hint="eastAsia"/>
          <w:sz w:val="22"/>
          <w:szCs w:val="24"/>
          <w:shd w:val="clear" w:color="auto" w:fill="FFFFFF" w:themeFill="background1"/>
        </w:rPr>
        <w:t>。</w:t>
      </w:r>
    </w:p>
    <w:p w14:paraId="69CA4AF7" w14:textId="38734DC2" w:rsidR="001F7DAB" w:rsidRPr="00270E78" w:rsidRDefault="008F54BA" w:rsidP="009104FA">
      <w:pPr>
        <w:spacing w:beforeLines="50" w:before="180" w:beforeAutospacing="0" w:after="0" w:afterAutospacing="0"/>
        <w:ind w:leftChars="142" w:left="284"/>
        <w:jc w:val="both"/>
        <w:rPr>
          <w:rFonts w:asciiTheme="majorEastAsia" w:eastAsiaTheme="majorEastAsia" w:hAnsiTheme="majorEastAsia"/>
          <w:sz w:val="22"/>
          <w:szCs w:val="24"/>
          <w:shd w:val="clear" w:color="auto" w:fill="FFFFFF" w:themeFill="background1"/>
        </w:rPr>
      </w:pPr>
      <w:r w:rsidRPr="00270E78">
        <w:rPr>
          <w:rFonts w:asciiTheme="majorEastAsia" w:eastAsiaTheme="majorEastAsia" w:hAnsiTheme="majorEastAsia" w:hint="eastAsia"/>
          <w:sz w:val="22"/>
          <w:szCs w:val="24"/>
          <w:shd w:val="clear" w:color="auto" w:fill="FFFFFF" w:themeFill="background1"/>
        </w:rPr>
        <w:t xml:space="preserve">　</w:t>
      </w:r>
      <w:r w:rsidR="001F7DAB" w:rsidRPr="00270E78">
        <w:rPr>
          <w:rFonts w:asciiTheme="majorEastAsia" w:eastAsiaTheme="majorEastAsia" w:hAnsiTheme="majorEastAsia" w:hint="eastAsia"/>
          <w:sz w:val="22"/>
          <w:szCs w:val="24"/>
          <w:shd w:val="clear" w:color="auto" w:fill="FFFFFF" w:themeFill="background1"/>
        </w:rPr>
        <w:t>また、テレワークについては、新しい働き方の選択肢の１つ</w:t>
      </w:r>
      <w:r w:rsidR="00680677" w:rsidRPr="00270E78">
        <w:rPr>
          <w:rFonts w:asciiTheme="majorEastAsia" w:eastAsiaTheme="majorEastAsia" w:hAnsiTheme="majorEastAsia" w:hint="eastAsia"/>
          <w:sz w:val="22"/>
          <w:szCs w:val="24"/>
          <w:shd w:val="clear" w:color="auto" w:fill="FFFFFF" w:themeFill="background1"/>
        </w:rPr>
        <w:t>となりうることから</w:t>
      </w:r>
      <w:r w:rsidR="001F7DAB" w:rsidRPr="00270E78">
        <w:rPr>
          <w:rFonts w:asciiTheme="majorEastAsia" w:eastAsiaTheme="majorEastAsia" w:hAnsiTheme="majorEastAsia" w:hint="eastAsia"/>
          <w:sz w:val="22"/>
          <w:szCs w:val="24"/>
          <w:shd w:val="clear" w:color="auto" w:fill="FFFFFF" w:themeFill="background1"/>
        </w:rPr>
        <w:t>、テレワーク時の電話対応や</w:t>
      </w:r>
      <w:r w:rsidR="00680677" w:rsidRPr="00270E78">
        <w:rPr>
          <w:rFonts w:asciiTheme="majorEastAsia" w:eastAsiaTheme="majorEastAsia" w:hAnsiTheme="majorEastAsia" w:hint="eastAsia"/>
          <w:sz w:val="22"/>
          <w:szCs w:val="24"/>
          <w:shd w:val="clear" w:color="auto" w:fill="FFFFFF" w:themeFill="background1"/>
        </w:rPr>
        <w:t>ペーパー</w:t>
      </w:r>
      <w:r w:rsidR="001F7DAB" w:rsidRPr="00270E78">
        <w:rPr>
          <w:rFonts w:asciiTheme="majorEastAsia" w:eastAsiaTheme="majorEastAsia" w:hAnsiTheme="majorEastAsia" w:hint="eastAsia"/>
          <w:sz w:val="22"/>
          <w:szCs w:val="24"/>
          <w:shd w:val="clear" w:color="auto" w:fill="FFFFFF" w:themeFill="background1"/>
        </w:rPr>
        <w:t>を前提とし</w:t>
      </w:r>
      <w:r w:rsidR="00680677" w:rsidRPr="00270E78">
        <w:rPr>
          <w:rFonts w:asciiTheme="majorEastAsia" w:eastAsiaTheme="majorEastAsia" w:hAnsiTheme="majorEastAsia" w:hint="eastAsia"/>
          <w:sz w:val="22"/>
          <w:szCs w:val="24"/>
          <w:shd w:val="clear" w:color="auto" w:fill="FFFFFF" w:themeFill="background1"/>
        </w:rPr>
        <w:t>た業務のあり方等、</w:t>
      </w:r>
      <w:r w:rsidR="001F7DAB" w:rsidRPr="00270E78">
        <w:rPr>
          <w:rFonts w:asciiTheme="majorEastAsia" w:eastAsiaTheme="majorEastAsia" w:hAnsiTheme="majorEastAsia" w:hint="eastAsia"/>
          <w:sz w:val="22"/>
          <w:szCs w:val="24"/>
          <w:shd w:val="clear" w:color="auto" w:fill="FFFFFF" w:themeFill="background1"/>
        </w:rPr>
        <w:t>阻害要因の解消</w:t>
      </w:r>
      <w:r w:rsidR="00680677" w:rsidRPr="00270E78">
        <w:rPr>
          <w:rFonts w:asciiTheme="majorEastAsia" w:eastAsiaTheme="majorEastAsia" w:hAnsiTheme="majorEastAsia" w:hint="eastAsia"/>
          <w:sz w:val="22"/>
          <w:szCs w:val="24"/>
          <w:shd w:val="clear" w:color="auto" w:fill="FFFFFF" w:themeFill="background1"/>
        </w:rPr>
        <w:t>に努め</w:t>
      </w:r>
      <w:r w:rsidR="001F7DAB" w:rsidRPr="00270E78">
        <w:rPr>
          <w:rFonts w:asciiTheme="majorEastAsia" w:eastAsiaTheme="majorEastAsia" w:hAnsiTheme="majorEastAsia" w:hint="eastAsia"/>
          <w:sz w:val="22"/>
          <w:szCs w:val="24"/>
          <w:shd w:val="clear" w:color="auto" w:fill="FFFFFF" w:themeFill="background1"/>
        </w:rPr>
        <w:t>、</w:t>
      </w:r>
      <w:r w:rsidR="00680677" w:rsidRPr="00270E78">
        <w:rPr>
          <w:rFonts w:asciiTheme="majorEastAsia" w:eastAsiaTheme="majorEastAsia" w:hAnsiTheme="majorEastAsia" w:hint="eastAsia"/>
          <w:sz w:val="22"/>
          <w:szCs w:val="24"/>
          <w:shd w:val="clear" w:color="auto" w:fill="FFFFFF" w:themeFill="background1"/>
        </w:rPr>
        <w:t>更なる</w:t>
      </w:r>
      <w:r w:rsidR="001F7DAB" w:rsidRPr="00270E78">
        <w:rPr>
          <w:rFonts w:asciiTheme="majorEastAsia" w:eastAsiaTheme="majorEastAsia" w:hAnsiTheme="majorEastAsia" w:hint="eastAsia"/>
          <w:sz w:val="22"/>
          <w:szCs w:val="24"/>
          <w:shd w:val="clear" w:color="auto" w:fill="FFFFFF" w:themeFill="background1"/>
        </w:rPr>
        <w:t>定着化に取</w:t>
      </w:r>
      <w:r w:rsidR="00D25AB4" w:rsidRPr="00270E78">
        <w:rPr>
          <w:rFonts w:asciiTheme="majorEastAsia" w:eastAsiaTheme="majorEastAsia" w:hAnsiTheme="majorEastAsia" w:hint="eastAsia"/>
          <w:sz w:val="22"/>
          <w:szCs w:val="24"/>
          <w:shd w:val="clear" w:color="auto" w:fill="FFFFFF" w:themeFill="background1"/>
        </w:rPr>
        <w:t>り</w:t>
      </w:r>
      <w:r w:rsidR="001F7DAB" w:rsidRPr="00270E78">
        <w:rPr>
          <w:rFonts w:asciiTheme="majorEastAsia" w:eastAsiaTheme="majorEastAsia" w:hAnsiTheme="majorEastAsia" w:hint="eastAsia"/>
          <w:sz w:val="22"/>
          <w:szCs w:val="24"/>
          <w:shd w:val="clear" w:color="auto" w:fill="FFFFFF" w:themeFill="background1"/>
        </w:rPr>
        <w:t>組んでいく必要がある。</w:t>
      </w:r>
    </w:p>
    <w:p w14:paraId="45B6A7C3" w14:textId="64DE37EA" w:rsidR="008F54BA" w:rsidRDefault="00680677" w:rsidP="009104FA">
      <w:pPr>
        <w:spacing w:beforeLines="50" w:before="180" w:beforeAutospacing="0" w:after="0" w:afterAutospacing="0"/>
        <w:ind w:leftChars="142" w:left="284"/>
        <w:jc w:val="both"/>
        <w:rPr>
          <w:rFonts w:asciiTheme="majorEastAsia" w:eastAsiaTheme="majorEastAsia" w:hAnsiTheme="majorEastAsia"/>
          <w:sz w:val="22"/>
          <w:szCs w:val="24"/>
          <w:shd w:val="clear" w:color="auto" w:fill="FFFFFF" w:themeFill="background1"/>
        </w:rPr>
      </w:pPr>
      <w:r w:rsidRPr="00270E78">
        <w:rPr>
          <w:rFonts w:asciiTheme="majorEastAsia" w:eastAsiaTheme="majorEastAsia" w:hAnsiTheme="majorEastAsia" w:hint="eastAsia"/>
          <w:sz w:val="22"/>
          <w:szCs w:val="24"/>
          <w:shd w:val="clear" w:color="auto" w:fill="FFFFFF" w:themeFill="background1"/>
        </w:rPr>
        <w:t xml:space="preserve">　加えて</w:t>
      </w:r>
      <w:r w:rsidR="001F7DAB" w:rsidRPr="00270E78">
        <w:rPr>
          <w:rFonts w:asciiTheme="majorEastAsia" w:eastAsiaTheme="majorEastAsia" w:hAnsiTheme="majorEastAsia" w:hint="eastAsia"/>
          <w:sz w:val="22"/>
          <w:szCs w:val="24"/>
          <w:shd w:val="clear" w:color="auto" w:fill="FFFFFF" w:themeFill="background1"/>
        </w:rPr>
        <w:t>、職員の</w:t>
      </w:r>
      <w:r w:rsidR="003B0DCC">
        <w:rPr>
          <w:rFonts w:asciiTheme="majorEastAsia" w:eastAsiaTheme="majorEastAsia" w:hAnsiTheme="majorEastAsia" w:hint="eastAsia"/>
          <w:sz w:val="22"/>
          <w:szCs w:val="24"/>
          <w:shd w:val="clear" w:color="auto" w:fill="FFFFFF" w:themeFill="background1"/>
        </w:rPr>
        <w:t>多様化するニーズに対応できるよう</w:t>
      </w:r>
      <w:r w:rsidRPr="00270E78">
        <w:rPr>
          <w:rFonts w:asciiTheme="majorEastAsia" w:eastAsiaTheme="majorEastAsia" w:hAnsiTheme="majorEastAsia" w:hint="eastAsia"/>
          <w:sz w:val="22"/>
          <w:szCs w:val="24"/>
          <w:shd w:val="clear" w:color="auto" w:fill="FFFFFF" w:themeFill="background1"/>
        </w:rPr>
        <w:t>、</w:t>
      </w:r>
      <w:r w:rsidR="001F7DAB" w:rsidRPr="00270E78">
        <w:rPr>
          <w:rFonts w:asciiTheme="majorEastAsia" w:eastAsiaTheme="majorEastAsia" w:hAnsiTheme="majorEastAsia" w:hint="eastAsia"/>
          <w:sz w:val="22"/>
          <w:szCs w:val="24"/>
          <w:shd w:val="clear" w:color="auto" w:fill="FFFFFF" w:themeFill="background1"/>
        </w:rPr>
        <w:t>社会・地域への貢献や自身</w:t>
      </w:r>
      <w:r w:rsidRPr="00270E78">
        <w:rPr>
          <w:rFonts w:asciiTheme="majorEastAsia" w:eastAsiaTheme="majorEastAsia" w:hAnsiTheme="majorEastAsia" w:hint="eastAsia"/>
          <w:sz w:val="22"/>
          <w:szCs w:val="24"/>
          <w:shd w:val="clear" w:color="auto" w:fill="FFFFFF" w:themeFill="background1"/>
        </w:rPr>
        <w:t>のスキルアップを実現できる</w:t>
      </w:r>
      <w:r w:rsidR="001F7DAB" w:rsidRPr="00270E78">
        <w:rPr>
          <w:rFonts w:asciiTheme="majorEastAsia" w:eastAsiaTheme="majorEastAsia" w:hAnsiTheme="majorEastAsia" w:hint="eastAsia"/>
          <w:sz w:val="22"/>
          <w:szCs w:val="24"/>
          <w:shd w:val="clear" w:color="auto" w:fill="FFFFFF" w:themeFill="background1"/>
        </w:rPr>
        <w:t>環境</w:t>
      </w:r>
      <w:r w:rsidR="003B0DCC">
        <w:rPr>
          <w:rFonts w:asciiTheme="majorEastAsia" w:eastAsiaTheme="majorEastAsia" w:hAnsiTheme="majorEastAsia" w:hint="eastAsia"/>
          <w:sz w:val="22"/>
          <w:szCs w:val="24"/>
          <w:shd w:val="clear" w:color="auto" w:fill="FFFFFF" w:themeFill="background1"/>
        </w:rPr>
        <w:t>の</w:t>
      </w:r>
      <w:r w:rsidR="001F7DAB" w:rsidRPr="00270E78">
        <w:rPr>
          <w:rFonts w:asciiTheme="majorEastAsia" w:eastAsiaTheme="majorEastAsia" w:hAnsiTheme="majorEastAsia" w:hint="eastAsia"/>
          <w:sz w:val="22"/>
          <w:szCs w:val="24"/>
          <w:shd w:val="clear" w:color="auto" w:fill="FFFFFF" w:themeFill="background1"/>
        </w:rPr>
        <w:t>整備</w:t>
      </w:r>
      <w:r w:rsidRPr="00270E78">
        <w:rPr>
          <w:rFonts w:asciiTheme="majorEastAsia" w:eastAsiaTheme="majorEastAsia" w:hAnsiTheme="majorEastAsia" w:hint="eastAsia"/>
          <w:sz w:val="22"/>
          <w:szCs w:val="24"/>
          <w:shd w:val="clear" w:color="auto" w:fill="FFFFFF" w:themeFill="background1"/>
        </w:rPr>
        <w:t>にも取り組んでいく必要がある</w:t>
      </w:r>
      <w:r w:rsidR="001F7DAB" w:rsidRPr="00270E78">
        <w:rPr>
          <w:rFonts w:asciiTheme="majorEastAsia" w:eastAsiaTheme="majorEastAsia" w:hAnsiTheme="majorEastAsia" w:hint="eastAsia"/>
          <w:sz w:val="22"/>
          <w:szCs w:val="24"/>
          <w:shd w:val="clear" w:color="auto" w:fill="FFFFFF" w:themeFill="background1"/>
        </w:rPr>
        <w:t>。</w:t>
      </w:r>
    </w:p>
    <w:p w14:paraId="7E8A9FA7" w14:textId="4EF4643C" w:rsidR="009F6A95" w:rsidRDefault="009F6A95" w:rsidP="009104FA">
      <w:pPr>
        <w:spacing w:beforeLines="50" w:before="180" w:beforeAutospacing="0" w:after="0" w:afterAutospacing="0"/>
        <w:ind w:leftChars="122" w:left="244"/>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sz w:val="22"/>
          <w:szCs w:val="24"/>
          <w:shd w:val="clear" w:color="auto" w:fill="FFFFFF" w:themeFill="background1"/>
        </w:rPr>
        <w:br w:type="page"/>
      </w:r>
    </w:p>
    <w:p w14:paraId="36545B53" w14:textId="785F6150" w:rsidR="001F7DAB" w:rsidRPr="002F5E5E" w:rsidRDefault="0005644E" w:rsidP="009104FA">
      <w:pPr>
        <w:pBdr>
          <w:top w:val="single" w:sz="6" w:space="2" w:color="31B6FD" w:themeColor="accent1"/>
        </w:pBdr>
        <w:spacing w:before="300" w:after="0"/>
        <w:jc w:val="both"/>
        <w:outlineLvl w:val="2"/>
        <w:rPr>
          <w:b/>
          <w:caps/>
          <w:color w:val="016194" w:themeColor="accent1" w:themeShade="7F"/>
          <w:spacing w:val="15"/>
          <w:sz w:val="24"/>
          <w:shd w:val="clear" w:color="auto" w:fill="FFFFFF" w:themeFill="background1"/>
        </w:rPr>
      </w:pPr>
      <w:bookmarkStart w:id="51" w:name="_Toc141784327"/>
      <w:bookmarkStart w:id="52" w:name="_Toc159520088"/>
      <w:r w:rsidRPr="00230B1E">
        <w:rPr>
          <w:rFonts w:asciiTheme="minorEastAsia" w:hAnsiTheme="minorEastAsia" w:hint="eastAsia"/>
          <w:b/>
          <w:caps/>
          <w:color w:val="016194" w:themeColor="accent1" w:themeShade="7F"/>
          <w:spacing w:val="15"/>
          <w:sz w:val="24"/>
          <w:shd w:val="clear" w:color="auto" w:fill="FFFFFF" w:themeFill="background1"/>
        </w:rPr>
        <w:lastRenderedPageBreak/>
        <w:t>（</w:t>
      </w:r>
      <w:r w:rsidR="002C6DA7">
        <w:rPr>
          <w:rFonts w:asciiTheme="minorEastAsia" w:hAnsiTheme="minorEastAsia" w:hint="eastAsia"/>
          <w:b/>
          <w:caps/>
          <w:color w:val="016194" w:themeColor="accent1" w:themeShade="7F"/>
          <w:spacing w:val="15"/>
          <w:sz w:val="24"/>
          <w:shd w:val="clear" w:color="auto" w:fill="FFFFFF" w:themeFill="background1"/>
        </w:rPr>
        <w:t>1</w:t>
      </w:r>
      <w:r w:rsidR="002C6DA7">
        <w:rPr>
          <w:rFonts w:asciiTheme="minorEastAsia" w:hAnsiTheme="minorEastAsia"/>
          <w:b/>
          <w:caps/>
          <w:color w:val="016194" w:themeColor="accent1" w:themeShade="7F"/>
          <w:spacing w:val="15"/>
          <w:sz w:val="24"/>
          <w:shd w:val="clear" w:color="auto" w:fill="FFFFFF" w:themeFill="background1"/>
        </w:rPr>
        <w:t>7</w:t>
      </w:r>
      <w:r w:rsidRPr="00230B1E">
        <w:rPr>
          <w:rFonts w:asciiTheme="minorEastAsia" w:hAnsiTheme="minorEastAsia" w:hint="eastAsia"/>
          <w:b/>
          <w:caps/>
          <w:color w:val="016194" w:themeColor="accent1" w:themeShade="7F"/>
          <w:spacing w:val="15"/>
          <w:sz w:val="24"/>
          <w:shd w:val="clear" w:color="auto" w:fill="FFFFFF" w:themeFill="background1"/>
        </w:rPr>
        <w:t>）</w:t>
      </w:r>
      <w:r w:rsidR="001F7DAB">
        <w:rPr>
          <w:rFonts w:hint="eastAsia"/>
          <w:b/>
          <w:caps/>
          <w:color w:val="016194" w:themeColor="accent1" w:themeShade="7F"/>
          <w:spacing w:val="15"/>
          <w:sz w:val="24"/>
          <w:shd w:val="clear" w:color="auto" w:fill="FFFFFF" w:themeFill="background1"/>
        </w:rPr>
        <w:t>長時間労働の是正・過重労働対策</w:t>
      </w:r>
      <w:bookmarkEnd w:id="51"/>
      <w:bookmarkEnd w:id="52"/>
    </w:p>
    <w:p w14:paraId="5D405BB0" w14:textId="77777777" w:rsidR="001F7DAB" w:rsidRPr="009F6A95" w:rsidRDefault="001F7DAB"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F5E5E">
        <w:rPr>
          <w:rFonts w:asciiTheme="majorEastAsia" w:eastAsiaTheme="majorEastAsia" w:hAnsiTheme="majorEastAsia" w:hint="eastAsia"/>
          <w:b/>
          <w:sz w:val="24"/>
          <w:szCs w:val="24"/>
          <w:shd w:val="pct15" w:color="auto" w:fill="FFFFFF"/>
        </w:rPr>
        <w:t>（</w:t>
      </w:r>
      <w:r w:rsidRPr="009F6A95">
        <w:rPr>
          <w:rFonts w:asciiTheme="majorEastAsia" w:eastAsiaTheme="majorEastAsia" w:hAnsiTheme="majorEastAsia" w:hint="eastAsia"/>
          <w:b/>
          <w:sz w:val="24"/>
          <w:szCs w:val="24"/>
          <w:shd w:val="pct15" w:color="auto" w:fill="FFFFFF"/>
        </w:rPr>
        <w:t>ア）これまでの取組み</w:t>
      </w:r>
    </w:p>
    <w:p w14:paraId="1227A35C" w14:textId="7FB862A9" w:rsidR="009F6A95" w:rsidRPr="009F6A95" w:rsidRDefault="001F7DAB"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長時間労働の是正については、職員の健康保持の観点から、</w:t>
      </w:r>
      <w:r w:rsidR="002222B6" w:rsidRPr="002222B6">
        <w:rPr>
          <w:rFonts w:asciiTheme="majorEastAsia" w:eastAsiaTheme="majorEastAsia" w:hAnsiTheme="majorEastAsia" w:hint="eastAsia"/>
          <w:sz w:val="22"/>
          <w:szCs w:val="24"/>
          <w:shd w:val="clear" w:color="auto" w:fill="FFFFFF" w:themeFill="background1"/>
        </w:rPr>
        <w:t>各部局の次長等で構成する「働き方改革推進責任者会議」における時間外勤務実績の共有</w:t>
      </w:r>
      <w:r w:rsidR="002222B6">
        <w:rPr>
          <w:rFonts w:asciiTheme="majorEastAsia" w:eastAsiaTheme="majorEastAsia" w:hAnsiTheme="majorEastAsia" w:hint="eastAsia"/>
          <w:sz w:val="22"/>
          <w:szCs w:val="24"/>
          <w:shd w:val="clear" w:color="auto" w:fill="FFFFFF" w:themeFill="background1"/>
        </w:rPr>
        <w:t>や</w:t>
      </w:r>
      <w:r w:rsidR="002222B6" w:rsidRPr="002222B6">
        <w:rPr>
          <w:rFonts w:asciiTheme="majorEastAsia" w:eastAsiaTheme="majorEastAsia" w:hAnsiTheme="majorEastAsia" w:hint="eastAsia"/>
          <w:sz w:val="22"/>
          <w:szCs w:val="24"/>
          <w:shd w:val="clear" w:color="auto" w:fill="FFFFFF" w:themeFill="background1"/>
        </w:rPr>
        <w:t>、全庁一斉の定時退庁に努める「ゆとりの日」や「ゆとり週間」の実施等、</w:t>
      </w:r>
      <w:r w:rsidR="00680677" w:rsidRPr="009F6A95">
        <w:rPr>
          <w:rFonts w:asciiTheme="majorEastAsia" w:eastAsiaTheme="majorEastAsia" w:hAnsiTheme="majorEastAsia" w:hint="eastAsia"/>
          <w:sz w:val="22"/>
          <w:szCs w:val="24"/>
          <w:shd w:val="clear" w:color="auto" w:fill="FFFFFF" w:themeFill="background1"/>
        </w:rPr>
        <w:t>様々な取組みを進めてきた。</w:t>
      </w:r>
      <w:r w:rsidRPr="009F6A95">
        <w:rPr>
          <w:rFonts w:asciiTheme="majorEastAsia" w:eastAsiaTheme="majorEastAsia" w:hAnsiTheme="majorEastAsia"/>
          <w:strike/>
          <w:sz w:val="22"/>
          <w:szCs w:val="24"/>
          <w:shd w:val="clear" w:color="auto" w:fill="FFFFFF" w:themeFill="background1"/>
        </w:rPr>
        <w:br/>
      </w:r>
      <w:r w:rsidR="00680677" w:rsidRPr="009F6A95">
        <w:rPr>
          <w:rFonts w:asciiTheme="majorEastAsia" w:eastAsiaTheme="majorEastAsia" w:hAnsiTheme="majorEastAsia" w:hint="eastAsia"/>
          <w:sz w:val="22"/>
          <w:szCs w:val="24"/>
          <w:shd w:val="clear" w:color="auto" w:fill="FFFFFF" w:themeFill="background1"/>
        </w:rPr>
        <w:t xml:space="preserve">　特に</w:t>
      </w:r>
      <w:r w:rsidRPr="009F6A95">
        <w:rPr>
          <w:rFonts w:asciiTheme="majorEastAsia" w:eastAsiaTheme="majorEastAsia" w:hAnsiTheme="majorEastAsia" w:hint="eastAsia"/>
          <w:sz w:val="22"/>
          <w:szCs w:val="24"/>
          <w:shd w:val="clear" w:color="auto" w:fill="FFFFFF" w:themeFill="background1"/>
        </w:rPr>
        <w:t>、平成31</w:t>
      </w:r>
      <w:r w:rsidR="00F5314B" w:rsidRPr="009F6A95">
        <w:rPr>
          <w:rFonts w:asciiTheme="majorEastAsia" w:eastAsiaTheme="majorEastAsia" w:hAnsiTheme="majorEastAsia"/>
          <w:sz w:val="22"/>
          <w:szCs w:val="24"/>
          <w:shd w:val="clear" w:color="auto" w:fill="FFFFFF" w:themeFill="background1"/>
        </w:rPr>
        <w:t>(2019)</w:t>
      </w:r>
      <w:r w:rsidRPr="009F6A95">
        <w:rPr>
          <w:rFonts w:asciiTheme="majorEastAsia" w:eastAsiaTheme="majorEastAsia" w:hAnsiTheme="majorEastAsia" w:hint="eastAsia"/>
          <w:sz w:val="22"/>
          <w:szCs w:val="24"/>
          <w:shd w:val="clear" w:color="auto" w:fill="FFFFFF" w:themeFill="background1"/>
        </w:rPr>
        <w:t>年4月からは、働き</w:t>
      </w:r>
      <w:r w:rsidR="00883506">
        <w:rPr>
          <w:rFonts w:asciiTheme="majorEastAsia" w:eastAsiaTheme="majorEastAsia" w:hAnsiTheme="majorEastAsia" w:hint="eastAsia"/>
          <w:sz w:val="22"/>
          <w:szCs w:val="24"/>
          <w:shd w:val="clear" w:color="auto" w:fill="FFFFFF" w:themeFill="background1"/>
        </w:rPr>
        <w:t>方改革関連法の施行を踏まえ、時間外勤務の上限設定を開始した</w:t>
      </w:r>
      <w:r w:rsidRPr="009F6A95">
        <w:rPr>
          <w:rFonts w:asciiTheme="majorEastAsia" w:eastAsiaTheme="majorEastAsia" w:hAnsiTheme="majorEastAsia" w:hint="eastAsia"/>
          <w:sz w:val="22"/>
          <w:szCs w:val="24"/>
          <w:shd w:val="clear" w:color="auto" w:fill="FFFFFF" w:themeFill="background1"/>
        </w:rPr>
        <w:t>。</w:t>
      </w:r>
    </w:p>
    <w:p w14:paraId="1CA5C9C2" w14:textId="315738E7" w:rsidR="009F6A95" w:rsidRPr="00994AAE" w:rsidRDefault="00B160FB"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直近においては</w:t>
      </w:r>
      <w:r w:rsidR="001F7DAB" w:rsidRPr="009F6A95">
        <w:rPr>
          <w:rFonts w:asciiTheme="majorEastAsia" w:eastAsiaTheme="majorEastAsia" w:hAnsiTheme="majorEastAsia" w:hint="eastAsia"/>
          <w:sz w:val="22"/>
          <w:szCs w:val="24"/>
          <w:shd w:val="clear" w:color="auto" w:fill="FFFFFF" w:themeFill="background1"/>
        </w:rPr>
        <w:t>、新型コロナウイルス感染症対応による時間外勤務が増える中</w:t>
      </w:r>
      <w:r w:rsidRPr="009F6A95">
        <w:rPr>
          <w:rFonts w:asciiTheme="majorEastAsia" w:eastAsiaTheme="majorEastAsia" w:hAnsiTheme="majorEastAsia" w:hint="eastAsia"/>
          <w:sz w:val="22"/>
          <w:szCs w:val="24"/>
          <w:shd w:val="clear" w:color="auto" w:fill="FFFFFF" w:themeFill="background1"/>
        </w:rPr>
        <w:t>においても</w:t>
      </w:r>
      <w:r w:rsidR="001F7DAB" w:rsidRPr="009F6A95">
        <w:rPr>
          <w:rFonts w:asciiTheme="majorEastAsia" w:eastAsiaTheme="majorEastAsia" w:hAnsiTheme="majorEastAsia" w:hint="eastAsia"/>
          <w:sz w:val="22"/>
          <w:szCs w:val="24"/>
          <w:shd w:val="clear" w:color="auto" w:fill="FFFFFF" w:themeFill="background1"/>
        </w:rPr>
        <w:t>、</w:t>
      </w:r>
      <w:r w:rsidR="003B0DCC">
        <w:rPr>
          <w:rFonts w:asciiTheme="majorEastAsia" w:eastAsiaTheme="majorEastAsia" w:hAnsiTheme="majorEastAsia" w:hint="eastAsia"/>
          <w:sz w:val="22"/>
          <w:szCs w:val="24"/>
          <w:shd w:val="clear" w:color="auto" w:fill="FFFFFF" w:themeFill="background1"/>
        </w:rPr>
        <w:t>全庁を挙げた応援体制の整備はもとより、</w:t>
      </w:r>
      <w:r w:rsidRPr="009F6A95">
        <w:rPr>
          <w:rFonts w:asciiTheme="majorEastAsia" w:eastAsiaTheme="majorEastAsia" w:hAnsiTheme="majorEastAsia" w:hint="eastAsia"/>
          <w:sz w:val="22"/>
          <w:szCs w:val="24"/>
          <w:shd w:val="clear" w:color="auto" w:fill="FFFFFF" w:themeFill="background1"/>
        </w:rPr>
        <w:t>引き続き</w:t>
      </w:r>
      <w:r w:rsidR="00821DA7">
        <w:rPr>
          <w:rFonts w:asciiTheme="majorEastAsia" w:eastAsiaTheme="majorEastAsia" w:hAnsiTheme="majorEastAsia" w:hint="eastAsia"/>
          <w:sz w:val="22"/>
          <w:szCs w:val="24"/>
          <w:shd w:val="clear" w:color="auto" w:fill="FFFFFF" w:themeFill="background1"/>
        </w:rPr>
        <w:t>、</w:t>
      </w:r>
      <w:r w:rsidR="001F7DAB" w:rsidRPr="009F6A95">
        <w:rPr>
          <w:rFonts w:asciiTheme="majorEastAsia" w:eastAsiaTheme="majorEastAsia" w:hAnsiTheme="majorEastAsia" w:hint="eastAsia"/>
          <w:sz w:val="22"/>
          <w:szCs w:val="24"/>
          <w:shd w:val="clear" w:color="auto" w:fill="FFFFFF" w:themeFill="background1"/>
        </w:rPr>
        <w:t>事務事業の見直しやアウトソー</w:t>
      </w:r>
      <w:r w:rsidRPr="009F6A95">
        <w:rPr>
          <w:rFonts w:asciiTheme="majorEastAsia" w:eastAsiaTheme="majorEastAsia" w:hAnsiTheme="majorEastAsia" w:hint="eastAsia"/>
          <w:sz w:val="22"/>
          <w:szCs w:val="24"/>
          <w:shd w:val="clear" w:color="auto" w:fill="FFFFFF" w:themeFill="background1"/>
        </w:rPr>
        <w:t>シング</w:t>
      </w:r>
      <w:r w:rsidR="00994AAE">
        <w:rPr>
          <w:rFonts w:asciiTheme="majorEastAsia" w:eastAsiaTheme="majorEastAsia" w:hAnsiTheme="majorEastAsia" w:hint="eastAsia"/>
          <w:sz w:val="22"/>
          <w:szCs w:val="24"/>
          <w:shd w:val="clear" w:color="auto" w:fill="FFFFFF" w:themeFill="background1"/>
        </w:rPr>
        <w:t>、</w:t>
      </w:r>
      <w:r w:rsidR="00994AAE" w:rsidRPr="009F6A95">
        <w:rPr>
          <w:rFonts w:asciiTheme="majorEastAsia" w:eastAsiaTheme="majorEastAsia" w:hAnsiTheme="majorEastAsia" w:hint="eastAsia"/>
          <w:sz w:val="22"/>
          <w:szCs w:val="24"/>
          <w:shd w:val="clear" w:color="auto" w:fill="FFFFFF" w:themeFill="background1"/>
        </w:rPr>
        <w:t>ICT</w:t>
      </w:r>
      <w:r w:rsidR="00994AAE">
        <w:rPr>
          <w:rFonts w:asciiTheme="majorEastAsia" w:eastAsiaTheme="majorEastAsia" w:hAnsiTheme="majorEastAsia" w:hint="eastAsia"/>
          <w:sz w:val="22"/>
          <w:szCs w:val="24"/>
          <w:shd w:val="clear" w:color="auto" w:fill="FFFFFF" w:themeFill="background1"/>
        </w:rPr>
        <w:t>を活用した業務の効率化</w:t>
      </w:r>
      <w:r w:rsidRPr="009F6A95">
        <w:rPr>
          <w:rFonts w:asciiTheme="majorEastAsia" w:eastAsiaTheme="majorEastAsia" w:hAnsiTheme="majorEastAsia" w:hint="eastAsia"/>
          <w:sz w:val="22"/>
          <w:szCs w:val="24"/>
          <w:shd w:val="clear" w:color="auto" w:fill="FFFFFF" w:themeFill="background1"/>
        </w:rPr>
        <w:t>等に取</w:t>
      </w:r>
      <w:r w:rsidR="00D25AB4" w:rsidRPr="009F6A95">
        <w:rPr>
          <w:rFonts w:asciiTheme="majorEastAsia" w:eastAsiaTheme="majorEastAsia" w:hAnsiTheme="majorEastAsia" w:hint="eastAsia"/>
          <w:sz w:val="22"/>
          <w:szCs w:val="24"/>
          <w:shd w:val="clear" w:color="auto" w:fill="FFFFFF" w:themeFill="background1"/>
        </w:rPr>
        <w:t>り</w:t>
      </w:r>
      <w:r w:rsidR="00994AAE">
        <w:rPr>
          <w:rFonts w:asciiTheme="majorEastAsia" w:eastAsiaTheme="majorEastAsia" w:hAnsiTheme="majorEastAsia" w:hint="eastAsia"/>
          <w:sz w:val="22"/>
          <w:szCs w:val="24"/>
          <w:shd w:val="clear" w:color="auto" w:fill="FFFFFF" w:themeFill="background1"/>
        </w:rPr>
        <w:t>組むとともに</w:t>
      </w:r>
      <w:r w:rsidR="001F7DAB" w:rsidRPr="009F6A95">
        <w:rPr>
          <w:rFonts w:asciiTheme="majorEastAsia" w:eastAsiaTheme="majorEastAsia" w:hAnsiTheme="majorEastAsia" w:hint="eastAsia"/>
          <w:sz w:val="22"/>
          <w:szCs w:val="24"/>
          <w:shd w:val="clear" w:color="auto" w:fill="FFFFFF" w:themeFill="background1"/>
        </w:rPr>
        <w:t>、</w:t>
      </w:r>
      <w:r w:rsidR="00994AAE">
        <w:rPr>
          <w:rFonts w:asciiTheme="majorEastAsia" w:eastAsiaTheme="majorEastAsia" w:hAnsiTheme="majorEastAsia" w:hint="eastAsia"/>
          <w:sz w:val="22"/>
          <w:szCs w:val="24"/>
          <w:shd w:val="clear" w:color="auto" w:fill="FFFFFF" w:themeFill="background1"/>
        </w:rPr>
        <w:t>時間外勤務に対する職員の意識を高める観点から、</w:t>
      </w:r>
      <w:r w:rsidR="001F7DAB" w:rsidRPr="009F6A95">
        <w:rPr>
          <w:rFonts w:asciiTheme="majorEastAsia" w:eastAsiaTheme="majorEastAsia" w:hAnsiTheme="majorEastAsia" w:hint="eastAsia"/>
          <w:sz w:val="22"/>
          <w:szCs w:val="24"/>
          <w:shd w:val="clear" w:color="auto" w:fill="FFFFFF" w:themeFill="background1"/>
        </w:rPr>
        <w:t>パソコン一斉シャットダウンシステムの導入を行ってきた。</w:t>
      </w:r>
    </w:p>
    <w:p w14:paraId="090A554B" w14:textId="6582E23C" w:rsidR="001F7DAB" w:rsidRDefault="001F7DAB" w:rsidP="009104FA">
      <w:pPr>
        <w:spacing w:beforeLines="50" w:before="180" w:beforeAutospacing="0" w:after="0" w:afterAutospacing="0"/>
        <w:ind w:left="284" w:firstLineChars="100" w:firstLine="220"/>
        <w:jc w:val="both"/>
        <w:rPr>
          <w:rFonts w:asciiTheme="majorEastAsia" w:eastAsiaTheme="majorEastAsia" w:hAnsiTheme="majorEastAsia"/>
          <w:color w:val="00B0F0"/>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過重労働対策については、健康リスクが高まることが危惧される職員</w:t>
      </w:r>
      <w:r w:rsidR="003B0DCC">
        <w:rPr>
          <w:rFonts w:asciiTheme="majorEastAsia" w:eastAsiaTheme="majorEastAsia" w:hAnsiTheme="majorEastAsia" w:hint="eastAsia"/>
          <w:sz w:val="22"/>
          <w:szCs w:val="24"/>
          <w:shd w:val="clear" w:color="auto" w:fill="FFFFFF" w:themeFill="background1"/>
        </w:rPr>
        <w:t>に対する</w:t>
      </w:r>
      <w:r w:rsidR="00994AAE">
        <w:rPr>
          <w:rFonts w:asciiTheme="majorEastAsia" w:eastAsiaTheme="majorEastAsia" w:hAnsiTheme="majorEastAsia" w:hint="eastAsia"/>
          <w:sz w:val="22"/>
          <w:szCs w:val="24"/>
          <w:shd w:val="clear" w:color="auto" w:fill="FFFFFF" w:themeFill="background1"/>
        </w:rPr>
        <w:t>積極的</w:t>
      </w:r>
      <w:r w:rsidR="003B0DCC">
        <w:rPr>
          <w:rFonts w:asciiTheme="majorEastAsia" w:eastAsiaTheme="majorEastAsia" w:hAnsiTheme="majorEastAsia" w:hint="eastAsia"/>
          <w:sz w:val="22"/>
          <w:szCs w:val="24"/>
          <w:shd w:val="clear" w:color="auto" w:fill="FFFFFF" w:themeFill="background1"/>
        </w:rPr>
        <w:t>な</w:t>
      </w:r>
      <w:r w:rsidR="00B160FB" w:rsidRPr="009F6A95">
        <w:rPr>
          <w:rFonts w:asciiTheme="majorEastAsia" w:eastAsiaTheme="majorEastAsia" w:hAnsiTheme="majorEastAsia" w:hint="eastAsia"/>
          <w:sz w:val="22"/>
          <w:szCs w:val="24"/>
          <w:shd w:val="clear" w:color="auto" w:fill="FFFFFF" w:themeFill="background1"/>
        </w:rPr>
        <w:t>受診勧奨や、所属長に対する指導・助言</w:t>
      </w:r>
      <w:r w:rsidR="00C23B4D" w:rsidRPr="009F6A95">
        <w:rPr>
          <w:rFonts w:asciiTheme="majorEastAsia" w:eastAsiaTheme="majorEastAsia" w:hAnsiTheme="majorEastAsia" w:hint="eastAsia"/>
          <w:sz w:val="22"/>
          <w:szCs w:val="24"/>
          <w:shd w:val="clear" w:color="auto" w:fill="FFFFFF" w:themeFill="background1"/>
        </w:rPr>
        <w:t>等、縮減に向けた取</w:t>
      </w:r>
      <w:r w:rsidRPr="009F6A95">
        <w:rPr>
          <w:rFonts w:asciiTheme="majorEastAsia" w:eastAsiaTheme="majorEastAsia" w:hAnsiTheme="majorEastAsia" w:hint="eastAsia"/>
          <w:sz w:val="22"/>
          <w:szCs w:val="24"/>
          <w:shd w:val="clear" w:color="auto" w:fill="FFFFFF" w:themeFill="background1"/>
        </w:rPr>
        <w:t>組みを進めている。</w:t>
      </w:r>
      <w:r>
        <w:rPr>
          <w:rFonts w:asciiTheme="majorEastAsia" w:eastAsiaTheme="majorEastAsia" w:hAnsiTheme="majorEastAsia" w:hint="eastAsia"/>
          <w:color w:val="00B0F0"/>
          <w:sz w:val="22"/>
          <w:szCs w:val="24"/>
          <w:shd w:val="clear" w:color="auto" w:fill="FFFFFF" w:themeFill="background1"/>
        </w:rPr>
        <w:t xml:space="preserve">　</w:t>
      </w:r>
    </w:p>
    <w:p w14:paraId="6C76D65D" w14:textId="77777777" w:rsidR="001F7DAB" w:rsidRPr="002F5E5E" w:rsidRDefault="001F7DAB"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sidRPr="002F5E5E">
        <w:rPr>
          <w:rFonts w:asciiTheme="majorEastAsia" w:eastAsiaTheme="majorEastAsia" w:hAnsiTheme="majorEastAsia" w:hint="eastAsia"/>
          <w:b/>
          <w:sz w:val="24"/>
          <w:szCs w:val="24"/>
          <w:shd w:val="pct15" w:color="auto" w:fill="FFFFFF"/>
        </w:rPr>
        <w:t>（イ）成果・課題・総括</w:t>
      </w:r>
    </w:p>
    <w:p w14:paraId="5A2A0CAF" w14:textId="77777777" w:rsidR="002C09C8" w:rsidRDefault="001F7DAB" w:rsidP="009104FA">
      <w:pPr>
        <w:spacing w:beforeLines="50" w:before="180" w:beforeAutospacing="0" w:after="0" w:afterAutospacing="0"/>
        <w:ind w:leftChars="142" w:left="284"/>
        <w:jc w:val="both"/>
        <w:rPr>
          <w:rFonts w:asciiTheme="majorEastAsia" w:eastAsiaTheme="majorEastAsia" w:hAnsiTheme="majorEastAsia"/>
          <w:sz w:val="22"/>
          <w:szCs w:val="24"/>
          <w:shd w:val="clear" w:color="auto" w:fill="FFFFFF" w:themeFill="background1"/>
        </w:rPr>
      </w:pPr>
      <w:r w:rsidRPr="001F7DAB">
        <w:rPr>
          <w:rFonts w:asciiTheme="majorEastAsia" w:eastAsiaTheme="majorEastAsia" w:hAnsiTheme="majorEastAsia" w:hint="eastAsia"/>
          <w:sz w:val="22"/>
          <w:szCs w:val="24"/>
          <w:shd w:val="clear" w:color="auto" w:fill="FFFFFF" w:themeFill="background1"/>
        </w:rPr>
        <w:t xml:space="preserve">　</w:t>
      </w:r>
      <w:r w:rsidR="00994AAE">
        <w:rPr>
          <w:rFonts w:asciiTheme="majorEastAsia" w:eastAsiaTheme="majorEastAsia" w:hAnsiTheme="majorEastAsia" w:hint="eastAsia"/>
          <w:sz w:val="22"/>
          <w:szCs w:val="24"/>
          <w:shd w:val="clear" w:color="auto" w:fill="FFFFFF" w:themeFill="background1"/>
        </w:rPr>
        <w:t>時間外勤務の総時間数について</w:t>
      </w:r>
      <w:r w:rsidR="003B0DCC">
        <w:rPr>
          <w:rFonts w:asciiTheme="majorEastAsia" w:eastAsiaTheme="majorEastAsia" w:hAnsiTheme="majorEastAsia" w:hint="eastAsia"/>
          <w:sz w:val="22"/>
          <w:szCs w:val="24"/>
          <w:shd w:val="clear" w:color="auto" w:fill="FFFFFF" w:themeFill="background1"/>
        </w:rPr>
        <w:t>は</w:t>
      </w:r>
      <w:r w:rsidRPr="009F6A95">
        <w:rPr>
          <w:rFonts w:asciiTheme="majorEastAsia" w:eastAsiaTheme="majorEastAsia" w:hAnsiTheme="majorEastAsia" w:hint="eastAsia"/>
          <w:sz w:val="22"/>
          <w:szCs w:val="24"/>
          <w:shd w:val="clear" w:color="auto" w:fill="FFFFFF" w:themeFill="background1"/>
        </w:rPr>
        <w:t>、令和２</w:t>
      </w:r>
      <w:r w:rsidR="00F5314B" w:rsidRPr="009F6A95">
        <w:rPr>
          <w:rFonts w:asciiTheme="majorEastAsia" w:eastAsiaTheme="majorEastAsia" w:hAnsiTheme="majorEastAsia" w:hint="eastAsia"/>
          <w:sz w:val="22"/>
          <w:szCs w:val="24"/>
          <w:shd w:val="clear" w:color="auto" w:fill="FFFFFF" w:themeFill="background1"/>
        </w:rPr>
        <w:t>(</w:t>
      </w:r>
      <w:r w:rsidR="00F5314B" w:rsidRPr="009F6A95">
        <w:rPr>
          <w:rFonts w:asciiTheme="majorEastAsia" w:eastAsiaTheme="majorEastAsia" w:hAnsiTheme="majorEastAsia"/>
          <w:sz w:val="22"/>
          <w:szCs w:val="24"/>
          <w:shd w:val="clear" w:color="auto" w:fill="FFFFFF" w:themeFill="background1"/>
        </w:rPr>
        <w:t>2020)</w:t>
      </w:r>
      <w:r w:rsidRPr="009F6A95">
        <w:rPr>
          <w:rFonts w:asciiTheme="majorEastAsia" w:eastAsiaTheme="majorEastAsia" w:hAnsiTheme="majorEastAsia" w:hint="eastAsia"/>
          <w:sz w:val="22"/>
          <w:szCs w:val="24"/>
          <w:shd w:val="clear" w:color="auto" w:fill="FFFFFF" w:themeFill="background1"/>
        </w:rPr>
        <w:t>年度から令和３</w:t>
      </w:r>
      <w:r w:rsidR="00F5314B" w:rsidRPr="009F6A95">
        <w:rPr>
          <w:rFonts w:asciiTheme="majorEastAsia" w:eastAsiaTheme="majorEastAsia" w:hAnsiTheme="majorEastAsia" w:hint="eastAsia"/>
          <w:sz w:val="22"/>
          <w:szCs w:val="24"/>
          <w:shd w:val="clear" w:color="auto" w:fill="FFFFFF" w:themeFill="background1"/>
        </w:rPr>
        <w:t>(</w:t>
      </w:r>
      <w:r w:rsidR="00F5314B" w:rsidRPr="009F6A95">
        <w:rPr>
          <w:rFonts w:asciiTheme="majorEastAsia" w:eastAsiaTheme="majorEastAsia" w:hAnsiTheme="majorEastAsia"/>
          <w:sz w:val="22"/>
          <w:szCs w:val="24"/>
          <w:shd w:val="clear" w:color="auto" w:fill="FFFFFF" w:themeFill="background1"/>
        </w:rPr>
        <w:t>2021)</w:t>
      </w:r>
      <w:r w:rsidR="003B0DCC">
        <w:rPr>
          <w:rFonts w:asciiTheme="majorEastAsia" w:eastAsiaTheme="majorEastAsia" w:hAnsiTheme="majorEastAsia" w:hint="eastAsia"/>
          <w:sz w:val="22"/>
          <w:szCs w:val="24"/>
          <w:shd w:val="clear" w:color="auto" w:fill="FFFFFF" w:themeFill="background1"/>
        </w:rPr>
        <w:t>年度にかけて、</w:t>
      </w:r>
      <w:r w:rsidR="00B160FB" w:rsidRPr="009F6A95">
        <w:rPr>
          <w:rFonts w:asciiTheme="majorEastAsia" w:eastAsiaTheme="majorEastAsia" w:hAnsiTheme="majorEastAsia" w:hint="eastAsia"/>
          <w:sz w:val="22"/>
          <w:szCs w:val="24"/>
          <w:shd w:val="clear" w:color="auto" w:fill="FFFFFF" w:themeFill="background1"/>
        </w:rPr>
        <w:t>新型コロナウイルス感染症への対応業務のため、大幅に増加した。</w:t>
      </w:r>
      <w:r w:rsidRPr="009F6A95">
        <w:rPr>
          <w:rFonts w:asciiTheme="majorEastAsia" w:eastAsiaTheme="majorEastAsia" w:hAnsiTheme="majorEastAsia" w:hint="eastAsia"/>
          <w:sz w:val="22"/>
          <w:szCs w:val="24"/>
          <w:shd w:val="clear" w:color="auto" w:fill="FFFFFF" w:themeFill="background1"/>
        </w:rPr>
        <w:t>令和4</w:t>
      </w:r>
      <w:r w:rsidR="00994AAE">
        <w:rPr>
          <w:rFonts w:asciiTheme="majorEastAsia" w:eastAsiaTheme="majorEastAsia" w:hAnsiTheme="majorEastAsia" w:hint="eastAsia"/>
          <w:sz w:val="22"/>
          <w:szCs w:val="24"/>
          <w:shd w:val="clear" w:color="auto" w:fill="FFFFFF" w:themeFill="background1"/>
        </w:rPr>
        <w:t>(2022)年度は</w:t>
      </w:r>
      <w:r w:rsidRPr="009F6A95">
        <w:rPr>
          <w:rFonts w:asciiTheme="majorEastAsia" w:eastAsiaTheme="majorEastAsia" w:hAnsiTheme="majorEastAsia" w:hint="eastAsia"/>
          <w:sz w:val="22"/>
          <w:szCs w:val="24"/>
          <w:shd w:val="clear" w:color="auto" w:fill="FFFFFF" w:themeFill="background1"/>
        </w:rPr>
        <w:t>、全体として時間外勤務実績は減少している</w:t>
      </w:r>
      <w:r w:rsidR="00B160FB" w:rsidRPr="009F6A95">
        <w:rPr>
          <w:rFonts w:asciiTheme="majorEastAsia" w:eastAsiaTheme="majorEastAsia" w:hAnsiTheme="majorEastAsia" w:hint="eastAsia"/>
          <w:sz w:val="22"/>
          <w:szCs w:val="24"/>
          <w:shd w:val="clear" w:color="auto" w:fill="FFFFFF" w:themeFill="background1"/>
        </w:rPr>
        <w:t>ものの、</w:t>
      </w:r>
      <w:r w:rsidRPr="009F6A95">
        <w:rPr>
          <w:rFonts w:asciiTheme="majorEastAsia" w:eastAsiaTheme="majorEastAsia" w:hAnsiTheme="majorEastAsia" w:hint="eastAsia"/>
          <w:sz w:val="22"/>
          <w:szCs w:val="24"/>
          <w:shd w:val="clear" w:color="auto" w:fill="FFFFFF" w:themeFill="background1"/>
        </w:rPr>
        <w:t>新型コロナウイルス感染症拡大前の令和元</w:t>
      </w:r>
      <w:r w:rsidR="003706D5">
        <w:rPr>
          <w:rFonts w:asciiTheme="majorEastAsia" w:eastAsiaTheme="majorEastAsia" w:hAnsiTheme="majorEastAsia" w:hint="eastAsia"/>
          <w:sz w:val="22"/>
          <w:szCs w:val="24"/>
          <w:shd w:val="clear" w:color="auto" w:fill="FFFFFF" w:themeFill="background1"/>
        </w:rPr>
        <w:t>(</w:t>
      </w:r>
      <w:r w:rsidR="003706D5">
        <w:rPr>
          <w:rFonts w:asciiTheme="majorEastAsia" w:eastAsiaTheme="majorEastAsia" w:hAnsiTheme="majorEastAsia"/>
          <w:sz w:val="22"/>
          <w:szCs w:val="24"/>
          <w:shd w:val="clear" w:color="auto" w:fill="FFFFFF" w:themeFill="background1"/>
        </w:rPr>
        <w:t>2019)</w:t>
      </w:r>
      <w:r w:rsidRPr="009F6A95">
        <w:rPr>
          <w:rFonts w:asciiTheme="majorEastAsia" w:eastAsiaTheme="majorEastAsia" w:hAnsiTheme="majorEastAsia" w:hint="eastAsia"/>
          <w:sz w:val="22"/>
          <w:szCs w:val="24"/>
          <w:shd w:val="clear" w:color="auto" w:fill="FFFFFF" w:themeFill="background1"/>
        </w:rPr>
        <w:t>年度と比較すると増加傾向となっている。</w:t>
      </w:r>
    </w:p>
    <w:p w14:paraId="17FE08C7" w14:textId="3437C269" w:rsidR="001F7DAB" w:rsidRPr="003B0DCC" w:rsidRDefault="001F7DAB" w:rsidP="002C09C8">
      <w:pPr>
        <w:spacing w:beforeLines="50" w:before="180" w:beforeAutospacing="0" w:after="0" w:afterAutospacing="0"/>
        <w:ind w:leftChars="142"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このため、</w:t>
      </w:r>
      <w:r w:rsidR="00B160FB" w:rsidRPr="009F6A95">
        <w:rPr>
          <w:rFonts w:asciiTheme="majorEastAsia" w:eastAsiaTheme="majorEastAsia" w:hAnsiTheme="majorEastAsia" w:hint="eastAsia"/>
          <w:sz w:val="22"/>
          <w:szCs w:val="24"/>
          <w:shd w:val="clear" w:color="auto" w:fill="FFFFFF" w:themeFill="background1"/>
        </w:rPr>
        <w:t>事務事業の見直しはもとより、</w:t>
      </w:r>
      <w:r w:rsidRPr="009F6A95">
        <w:rPr>
          <w:rFonts w:asciiTheme="majorEastAsia" w:eastAsiaTheme="majorEastAsia" w:hAnsiTheme="majorEastAsia" w:hint="eastAsia"/>
          <w:sz w:val="22"/>
          <w:szCs w:val="24"/>
          <w:shd w:val="clear" w:color="auto" w:fill="FFFFFF" w:themeFill="background1"/>
        </w:rPr>
        <w:t>時間外勤務の上限設定や日々の時間外勤務の事前承認、パソコン一斉シャットダウンシステムの適正運用を図るとともに、ＤＸによる業務プロセスの見直し等を進め、これまで以上に各職場における時間外勤務縮減を推進し、働きやすい職場環境づくりに取り組んでいく必要がある。</w:t>
      </w:r>
    </w:p>
    <w:p w14:paraId="0B4EB930" w14:textId="77777777" w:rsidR="008F54BA" w:rsidRDefault="008F54BA" w:rsidP="009104FA">
      <w:pPr>
        <w:spacing w:beforeLines="50" w:before="180" w:beforeAutospacing="0" w:after="0" w:afterAutospacing="0"/>
        <w:ind w:leftChars="22" w:left="284" w:hangingChars="100" w:hanging="240"/>
        <w:jc w:val="both"/>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754142E7" w14:textId="73CF3F53" w:rsidR="008F54BA" w:rsidRPr="00F53D36" w:rsidRDefault="008F54BA" w:rsidP="009104FA">
      <w:pPr>
        <w:pStyle w:val="3"/>
        <w:jc w:val="both"/>
        <w:rPr>
          <w:b/>
          <w:sz w:val="24"/>
          <w:shd w:val="clear" w:color="auto" w:fill="FFFFFF" w:themeFill="background1"/>
        </w:rPr>
      </w:pPr>
      <w:bookmarkStart w:id="53" w:name="_Toc141784329"/>
      <w:bookmarkStart w:id="54" w:name="_Toc159520089"/>
      <w:r w:rsidRPr="00230B1E">
        <w:rPr>
          <w:rFonts w:asciiTheme="minorEastAsia" w:hAnsiTheme="minorEastAsia" w:hint="eastAsia"/>
          <w:b/>
          <w:sz w:val="24"/>
          <w:shd w:val="clear" w:color="auto" w:fill="FFFFFF" w:themeFill="background1"/>
        </w:rPr>
        <w:lastRenderedPageBreak/>
        <w:t>（1</w:t>
      </w:r>
      <w:r w:rsidR="006A371F" w:rsidRPr="00230B1E">
        <w:rPr>
          <w:rFonts w:asciiTheme="minorEastAsia" w:hAnsiTheme="minorEastAsia"/>
          <w:b/>
          <w:sz w:val="24"/>
          <w:shd w:val="clear" w:color="auto" w:fill="FFFFFF" w:themeFill="background1"/>
        </w:rPr>
        <w:t>8</w:t>
      </w:r>
      <w:r w:rsidRPr="00230B1E">
        <w:rPr>
          <w:rFonts w:asciiTheme="minorEastAsia" w:hAnsiTheme="minorEastAsia" w:hint="eastAsia"/>
          <w:b/>
          <w:sz w:val="24"/>
          <w:shd w:val="clear" w:color="auto" w:fill="FFFFFF" w:themeFill="background1"/>
        </w:rPr>
        <w:t>）</w:t>
      </w:r>
      <w:r w:rsidRPr="00F53D36">
        <w:rPr>
          <w:rFonts w:hint="eastAsia"/>
          <w:b/>
          <w:sz w:val="24"/>
          <w:shd w:val="clear" w:color="auto" w:fill="FFFFFF" w:themeFill="background1"/>
        </w:rPr>
        <w:t>ハラスメント対策</w:t>
      </w:r>
      <w:bookmarkEnd w:id="53"/>
      <w:bookmarkEnd w:id="54"/>
    </w:p>
    <w:p w14:paraId="63B08D54" w14:textId="77777777" w:rsidR="008F54BA" w:rsidRDefault="008F54BA"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69C675C1" w14:textId="43A05CC6" w:rsidR="00BA7FF6" w:rsidRPr="009F6A95" w:rsidRDefault="00BA7FF6" w:rsidP="009104FA">
      <w:pPr>
        <w:spacing w:beforeLines="50" w:before="180" w:beforeAutospacing="0" w:after="0" w:afterAutospacing="0"/>
        <w:ind w:leftChars="142" w:left="284" w:firstLineChars="6" w:firstLine="13"/>
        <w:jc w:val="both"/>
        <w:rPr>
          <w:rFonts w:asciiTheme="majorEastAsia" w:eastAsiaTheme="majorEastAsia" w:hAnsiTheme="majorEastAsia"/>
          <w:sz w:val="22"/>
          <w:szCs w:val="24"/>
          <w:shd w:val="clear" w:color="auto" w:fill="FFFFFF" w:themeFill="background1"/>
        </w:rPr>
      </w:pPr>
      <w:r w:rsidRPr="00BA7FF6">
        <w:rPr>
          <w:rFonts w:asciiTheme="majorEastAsia" w:eastAsiaTheme="majorEastAsia" w:hAnsiTheme="majorEastAsia" w:hint="eastAsia"/>
          <w:sz w:val="22"/>
          <w:szCs w:val="24"/>
          <w:shd w:val="clear" w:color="auto" w:fill="FFFFFF" w:themeFill="background1"/>
        </w:rPr>
        <w:t xml:space="preserve">　</w:t>
      </w:r>
      <w:r w:rsidR="009D2852" w:rsidRPr="009F6A95">
        <w:rPr>
          <w:rFonts w:asciiTheme="majorEastAsia" w:eastAsiaTheme="majorEastAsia" w:hAnsiTheme="majorEastAsia" w:hint="eastAsia"/>
          <w:sz w:val="22"/>
          <w:szCs w:val="24"/>
          <w:shd w:val="clear" w:color="auto" w:fill="FFFFFF" w:themeFill="background1"/>
        </w:rPr>
        <w:t>ハラスメント</w:t>
      </w:r>
      <w:r w:rsidRPr="009F6A95">
        <w:rPr>
          <w:rFonts w:asciiTheme="majorEastAsia" w:eastAsiaTheme="majorEastAsia" w:hAnsiTheme="majorEastAsia" w:hint="eastAsia"/>
          <w:sz w:val="22"/>
          <w:szCs w:val="24"/>
          <w:shd w:val="clear" w:color="auto" w:fill="FFFFFF" w:themeFill="background1"/>
        </w:rPr>
        <w:t>は、個人の尊厳を傷つけ、働く人の仕事への意欲・自信を失わせるとともに、職場秩序の乱れや業務へ</w:t>
      </w:r>
      <w:r w:rsidRPr="00431238">
        <w:rPr>
          <w:rFonts w:asciiTheme="majorEastAsia" w:eastAsiaTheme="majorEastAsia" w:hAnsiTheme="majorEastAsia" w:hint="eastAsia"/>
          <w:sz w:val="22"/>
          <w:szCs w:val="24"/>
          <w:shd w:val="clear" w:color="auto" w:fill="FFFFFF" w:themeFill="background1"/>
        </w:rPr>
        <w:t>の</w:t>
      </w:r>
      <w:r w:rsidRPr="0088755D">
        <w:rPr>
          <w:rFonts w:asciiTheme="majorEastAsia" w:eastAsiaTheme="majorEastAsia" w:hAnsiTheme="majorEastAsia" w:hint="eastAsia"/>
          <w:sz w:val="22"/>
          <w:szCs w:val="24"/>
          <w:shd w:val="clear" w:color="auto" w:fill="FFFFFF" w:themeFill="background1"/>
        </w:rPr>
        <w:t>支障を</w:t>
      </w:r>
      <w:r w:rsidR="003815CE" w:rsidRPr="0088755D">
        <w:rPr>
          <w:rFonts w:asciiTheme="majorEastAsia" w:eastAsiaTheme="majorEastAsia" w:hAnsiTheme="majorEastAsia" w:hint="eastAsia"/>
          <w:sz w:val="22"/>
          <w:szCs w:val="24"/>
          <w:shd w:val="clear" w:color="auto" w:fill="FFFFFF" w:themeFill="background1"/>
        </w:rPr>
        <w:t>与える</w:t>
      </w:r>
      <w:r w:rsidR="009B0714" w:rsidRPr="0088755D">
        <w:rPr>
          <w:rFonts w:asciiTheme="majorEastAsia" w:eastAsiaTheme="majorEastAsia" w:hAnsiTheme="majorEastAsia" w:hint="eastAsia"/>
          <w:sz w:val="22"/>
          <w:szCs w:val="24"/>
          <w:shd w:val="clear" w:color="auto" w:fill="FFFFFF" w:themeFill="background1"/>
        </w:rPr>
        <w:t>等、</w:t>
      </w:r>
      <w:r w:rsidRPr="0088755D">
        <w:rPr>
          <w:rFonts w:asciiTheme="majorEastAsia" w:eastAsiaTheme="majorEastAsia" w:hAnsiTheme="majorEastAsia" w:hint="eastAsia"/>
          <w:sz w:val="22"/>
          <w:szCs w:val="24"/>
          <w:shd w:val="clear" w:color="auto" w:fill="FFFFFF" w:themeFill="background1"/>
        </w:rPr>
        <w:t>大きな弊害</w:t>
      </w:r>
      <w:r w:rsidRPr="009F6A95">
        <w:rPr>
          <w:rFonts w:asciiTheme="majorEastAsia" w:eastAsiaTheme="majorEastAsia" w:hAnsiTheme="majorEastAsia" w:hint="eastAsia"/>
          <w:sz w:val="22"/>
          <w:szCs w:val="24"/>
          <w:shd w:val="clear" w:color="auto" w:fill="FFFFFF" w:themeFill="background1"/>
        </w:rPr>
        <w:t>を招く行為である。</w:t>
      </w:r>
    </w:p>
    <w:p w14:paraId="7DA05230" w14:textId="7EB1D96D" w:rsidR="00BA7FF6" w:rsidRPr="009F6A95" w:rsidRDefault="00BA7FF6" w:rsidP="009104FA">
      <w:pPr>
        <w:spacing w:beforeLines="50" w:before="180" w:beforeAutospacing="0" w:after="0" w:afterAutospacing="0"/>
        <w:ind w:leftChars="142" w:left="284" w:firstLineChars="6" w:firstLine="13"/>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 xml:space="preserve">　</w:t>
      </w:r>
      <w:r w:rsidR="00C37C05" w:rsidRPr="009F6A95">
        <w:rPr>
          <w:rFonts w:asciiTheme="majorEastAsia" w:eastAsiaTheme="majorEastAsia" w:hAnsiTheme="majorEastAsia" w:hint="eastAsia"/>
          <w:sz w:val="22"/>
          <w:szCs w:val="24"/>
          <w:shd w:val="clear" w:color="auto" w:fill="FFFFFF" w:themeFill="background1"/>
        </w:rPr>
        <w:t>そのため、ハラスメントの防止や適切な対応を行うため</w:t>
      </w:r>
      <w:r w:rsidRPr="009F6A95">
        <w:rPr>
          <w:rFonts w:asciiTheme="majorEastAsia" w:eastAsiaTheme="majorEastAsia" w:hAnsiTheme="majorEastAsia" w:hint="eastAsia"/>
          <w:sz w:val="22"/>
          <w:szCs w:val="24"/>
          <w:shd w:val="clear" w:color="auto" w:fill="FFFFFF" w:themeFill="background1"/>
        </w:rPr>
        <w:t>、平成11</w:t>
      </w:r>
      <w:r w:rsidR="00E35C61">
        <w:rPr>
          <w:rFonts w:asciiTheme="majorEastAsia" w:eastAsiaTheme="majorEastAsia" w:hAnsiTheme="majorEastAsia"/>
          <w:sz w:val="22"/>
          <w:szCs w:val="24"/>
          <w:shd w:val="clear" w:color="auto" w:fill="FFFFFF" w:themeFill="background1"/>
        </w:rPr>
        <w:t>(1999)</w:t>
      </w:r>
      <w:r w:rsidRPr="009F6A95">
        <w:rPr>
          <w:rFonts w:asciiTheme="majorEastAsia" w:eastAsiaTheme="majorEastAsia" w:hAnsiTheme="majorEastAsia" w:hint="eastAsia"/>
          <w:sz w:val="22"/>
          <w:szCs w:val="24"/>
          <w:shd w:val="clear" w:color="auto" w:fill="FFFFFF" w:themeFill="background1"/>
        </w:rPr>
        <w:t>年度にセクシュアル・ハラスメント</w:t>
      </w:r>
      <w:r w:rsidR="00C37C05" w:rsidRPr="009F6A95">
        <w:rPr>
          <w:rFonts w:asciiTheme="majorEastAsia" w:eastAsiaTheme="majorEastAsia" w:hAnsiTheme="majorEastAsia" w:hint="eastAsia"/>
          <w:sz w:val="22"/>
          <w:szCs w:val="24"/>
          <w:shd w:val="clear" w:color="auto" w:fill="FFFFFF" w:themeFill="background1"/>
        </w:rPr>
        <w:t>に関する指針を策定以降、各種ハラスメントに関する指</w:t>
      </w:r>
      <w:r w:rsidR="00C23B4D" w:rsidRPr="009F6A95">
        <w:rPr>
          <w:rFonts w:asciiTheme="majorEastAsia" w:eastAsiaTheme="majorEastAsia" w:hAnsiTheme="majorEastAsia" w:hint="eastAsia"/>
          <w:sz w:val="22"/>
          <w:szCs w:val="24"/>
          <w:shd w:val="clear" w:color="auto" w:fill="FFFFFF" w:themeFill="background1"/>
        </w:rPr>
        <w:t>針を定め、様々な取</w:t>
      </w:r>
      <w:r w:rsidR="00C37C05" w:rsidRPr="009F6A95">
        <w:rPr>
          <w:rFonts w:asciiTheme="majorEastAsia" w:eastAsiaTheme="majorEastAsia" w:hAnsiTheme="majorEastAsia" w:hint="eastAsia"/>
          <w:sz w:val="22"/>
          <w:szCs w:val="24"/>
          <w:shd w:val="clear" w:color="auto" w:fill="FFFFFF" w:themeFill="background1"/>
        </w:rPr>
        <w:t>組みを行ってきた。</w:t>
      </w:r>
      <w:r w:rsidRPr="009F6A95">
        <w:rPr>
          <w:rFonts w:asciiTheme="majorEastAsia" w:eastAsiaTheme="majorEastAsia" w:hAnsiTheme="majorEastAsia" w:hint="eastAsia"/>
          <w:sz w:val="22"/>
          <w:szCs w:val="24"/>
          <w:shd w:val="clear" w:color="auto" w:fill="FFFFFF" w:themeFill="background1"/>
        </w:rPr>
        <w:t>具体的には、職員総合相談センター</w:t>
      </w:r>
      <w:r w:rsidR="00C37C05" w:rsidRPr="009F6A95">
        <w:rPr>
          <w:rFonts w:asciiTheme="majorEastAsia" w:eastAsiaTheme="majorEastAsia" w:hAnsiTheme="majorEastAsia" w:hint="eastAsia"/>
          <w:sz w:val="22"/>
          <w:szCs w:val="24"/>
          <w:shd w:val="clear" w:color="auto" w:fill="FFFFFF" w:themeFill="background1"/>
        </w:rPr>
        <w:t>をはじめとした複数の</w:t>
      </w:r>
      <w:r w:rsidRPr="009F6A95">
        <w:rPr>
          <w:rFonts w:asciiTheme="majorEastAsia" w:eastAsiaTheme="majorEastAsia" w:hAnsiTheme="majorEastAsia" w:hint="eastAsia"/>
          <w:sz w:val="22"/>
          <w:szCs w:val="24"/>
          <w:shd w:val="clear" w:color="auto" w:fill="FFFFFF" w:themeFill="background1"/>
        </w:rPr>
        <w:t>相談窓口を整備することで、職員が相談しやすい環境</w:t>
      </w:r>
      <w:r w:rsidR="003B0DCC">
        <w:rPr>
          <w:rFonts w:asciiTheme="majorEastAsia" w:eastAsiaTheme="majorEastAsia" w:hAnsiTheme="majorEastAsia" w:hint="eastAsia"/>
          <w:sz w:val="22"/>
          <w:szCs w:val="24"/>
          <w:shd w:val="clear" w:color="auto" w:fill="FFFFFF" w:themeFill="background1"/>
        </w:rPr>
        <w:t>の</w:t>
      </w:r>
      <w:r w:rsidRPr="009F6A95">
        <w:rPr>
          <w:rFonts w:asciiTheme="majorEastAsia" w:eastAsiaTheme="majorEastAsia" w:hAnsiTheme="majorEastAsia" w:hint="eastAsia"/>
          <w:sz w:val="22"/>
          <w:szCs w:val="24"/>
          <w:shd w:val="clear" w:color="auto" w:fill="FFFFFF" w:themeFill="background1"/>
        </w:rPr>
        <w:t>整備を行うとともに、必要に</w:t>
      </w:r>
      <w:r w:rsidR="00C37C05" w:rsidRPr="009F6A95">
        <w:rPr>
          <w:rFonts w:asciiTheme="majorEastAsia" w:eastAsiaTheme="majorEastAsia" w:hAnsiTheme="majorEastAsia" w:hint="eastAsia"/>
          <w:sz w:val="22"/>
          <w:szCs w:val="24"/>
          <w:shd w:val="clear" w:color="auto" w:fill="FFFFFF" w:themeFill="background1"/>
        </w:rPr>
        <w:t>応じて専門相談員（弁護士）による専門的なアドバイスを受けることが</w:t>
      </w:r>
      <w:r w:rsidRPr="009F6A95">
        <w:rPr>
          <w:rFonts w:asciiTheme="majorEastAsia" w:eastAsiaTheme="majorEastAsia" w:hAnsiTheme="majorEastAsia" w:hint="eastAsia"/>
          <w:sz w:val="22"/>
          <w:szCs w:val="24"/>
          <w:shd w:val="clear" w:color="auto" w:fill="FFFFFF" w:themeFill="background1"/>
        </w:rPr>
        <w:t>できる体制を整え</w:t>
      </w:r>
      <w:r w:rsidR="00A400E4" w:rsidRPr="009F6A95">
        <w:rPr>
          <w:rFonts w:asciiTheme="majorEastAsia" w:eastAsiaTheme="majorEastAsia" w:hAnsiTheme="majorEastAsia" w:hint="eastAsia"/>
          <w:sz w:val="22"/>
          <w:szCs w:val="24"/>
          <w:shd w:val="clear" w:color="auto" w:fill="FFFFFF" w:themeFill="background1"/>
        </w:rPr>
        <w:t>る等</w:t>
      </w:r>
      <w:r w:rsidR="00C37C05" w:rsidRPr="009F6A95">
        <w:rPr>
          <w:rFonts w:asciiTheme="majorEastAsia" w:eastAsiaTheme="majorEastAsia" w:hAnsiTheme="majorEastAsia" w:hint="eastAsia"/>
          <w:sz w:val="22"/>
          <w:szCs w:val="24"/>
          <w:shd w:val="clear" w:color="auto" w:fill="FFFFFF" w:themeFill="background1"/>
        </w:rPr>
        <w:t>、</w:t>
      </w:r>
      <w:r w:rsidR="00A400E4" w:rsidRPr="009F6A95">
        <w:rPr>
          <w:rFonts w:asciiTheme="majorEastAsia" w:eastAsiaTheme="majorEastAsia" w:hAnsiTheme="majorEastAsia" w:hint="eastAsia"/>
          <w:sz w:val="22"/>
          <w:szCs w:val="24"/>
          <w:shd w:val="clear" w:color="auto" w:fill="FFFFFF" w:themeFill="background1"/>
        </w:rPr>
        <w:t>適切に対応</w:t>
      </w:r>
      <w:r w:rsidRPr="009F6A95">
        <w:rPr>
          <w:rFonts w:asciiTheme="majorEastAsia" w:eastAsiaTheme="majorEastAsia" w:hAnsiTheme="majorEastAsia" w:hint="eastAsia"/>
          <w:sz w:val="22"/>
          <w:szCs w:val="24"/>
          <w:shd w:val="clear" w:color="auto" w:fill="FFFFFF" w:themeFill="background1"/>
        </w:rPr>
        <w:t>してきた。</w:t>
      </w:r>
    </w:p>
    <w:p w14:paraId="68BCC28B" w14:textId="7C25DF9A" w:rsidR="008F54BA" w:rsidRPr="00CA504E" w:rsidRDefault="00BA7FF6" w:rsidP="00C3545B">
      <w:pPr>
        <w:spacing w:beforeLines="50" w:before="180" w:beforeAutospacing="0" w:after="0" w:afterAutospacing="0"/>
        <w:ind w:leftChars="142" w:left="284" w:firstLineChars="6" w:firstLine="13"/>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 xml:space="preserve">　</w:t>
      </w:r>
      <w:r w:rsidR="00C23B4D" w:rsidRPr="009F6A95">
        <w:rPr>
          <w:rFonts w:asciiTheme="majorEastAsia" w:eastAsiaTheme="majorEastAsia" w:hAnsiTheme="majorEastAsia" w:hint="eastAsia"/>
          <w:sz w:val="22"/>
          <w:szCs w:val="24"/>
          <w:shd w:val="clear" w:color="auto" w:fill="FFFFFF" w:themeFill="background1"/>
        </w:rPr>
        <w:t>更に</w:t>
      </w:r>
      <w:r w:rsidRPr="009F6A95">
        <w:rPr>
          <w:rFonts w:asciiTheme="majorEastAsia" w:eastAsiaTheme="majorEastAsia" w:hAnsiTheme="majorEastAsia" w:hint="eastAsia"/>
          <w:sz w:val="22"/>
          <w:szCs w:val="24"/>
          <w:shd w:val="clear" w:color="auto" w:fill="FFFFFF" w:themeFill="background1"/>
        </w:rPr>
        <w:t>、発生防止に向けた取組</w:t>
      </w:r>
      <w:r w:rsidR="00D25AB4" w:rsidRPr="009F6A95">
        <w:rPr>
          <w:rFonts w:asciiTheme="majorEastAsia" w:eastAsiaTheme="majorEastAsia" w:hAnsiTheme="majorEastAsia" w:hint="eastAsia"/>
          <w:sz w:val="22"/>
          <w:szCs w:val="24"/>
          <w:shd w:val="clear" w:color="auto" w:fill="FFFFFF" w:themeFill="background1"/>
        </w:rPr>
        <w:t>み</w:t>
      </w:r>
      <w:r w:rsidRPr="009F6A95">
        <w:rPr>
          <w:rFonts w:asciiTheme="majorEastAsia" w:eastAsiaTheme="majorEastAsia" w:hAnsiTheme="majorEastAsia" w:hint="eastAsia"/>
          <w:sz w:val="22"/>
          <w:szCs w:val="24"/>
          <w:shd w:val="clear" w:color="auto" w:fill="FFFFFF" w:themeFill="background1"/>
        </w:rPr>
        <w:t>として、</w:t>
      </w:r>
      <w:r w:rsidR="003B0DCC">
        <w:rPr>
          <w:rFonts w:asciiTheme="majorEastAsia" w:eastAsiaTheme="majorEastAsia" w:hAnsiTheme="majorEastAsia" w:hint="eastAsia"/>
          <w:sz w:val="22"/>
          <w:szCs w:val="24"/>
          <w:shd w:val="clear" w:color="auto" w:fill="FFFFFF" w:themeFill="background1"/>
        </w:rPr>
        <w:t>全職員を対象とした</w:t>
      </w:r>
      <w:r w:rsidR="00A400E4" w:rsidRPr="009F6A95">
        <w:rPr>
          <w:rFonts w:asciiTheme="majorEastAsia" w:eastAsiaTheme="majorEastAsia" w:hAnsiTheme="majorEastAsia" w:hint="eastAsia"/>
          <w:sz w:val="22"/>
          <w:szCs w:val="24"/>
          <w:shd w:val="clear" w:color="auto" w:fill="FFFFFF" w:themeFill="background1"/>
        </w:rPr>
        <w:t>綱紀保持</w:t>
      </w:r>
      <w:r w:rsidR="003B0DCC">
        <w:rPr>
          <w:rFonts w:asciiTheme="majorEastAsia" w:eastAsiaTheme="majorEastAsia" w:hAnsiTheme="majorEastAsia" w:hint="eastAsia"/>
          <w:sz w:val="22"/>
          <w:szCs w:val="24"/>
          <w:shd w:val="clear" w:color="auto" w:fill="FFFFFF" w:themeFill="background1"/>
        </w:rPr>
        <w:t>に関する</w:t>
      </w:r>
      <w:r w:rsidR="00A400E4" w:rsidRPr="009F6A95">
        <w:rPr>
          <w:rFonts w:asciiTheme="majorEastAsia" w:eastAsiaTheme="majorEastAsia" w:hAnsiTheme="majorEastAsia" w:hint="eastAsia"/>
          <w:sz w:val="22"/>
          <w:szCs w:val="24"/>
          <w:shd w:val="clear" w:color="auto" w:fill="FFFFFF" w:themeFill="background1"/>
        </w:rPr>
        <w:t>メール</w:t>
      </w:r>
      <w:r w:rsidR="003C3130">
        <w:rPr>
          <w:rFonts w:asciiTheme="majorEastAsia" w:eastAsiaTheme="majorEastAsia" w:hAnsiTheme="majorEastAsia" w:hint="eastAsia"/>
          <w:sz w:val="22"/>
          <w:szCs w:val="24"/>
          <w:shd w:val="clear" w:color="auto" w:fill="FFFFFF" w:themeFill="background1"/>
        </w:rPr>
        <w:t>を活用することに</w:t>
      </w:r>
      <w:r w:rsidR="00A400E4" w:rsidRPr="009F6A95">
        <w:rPr>
          <w:rFonts w:asciiTheme="majorEastAsia" w:eastAsiaTheme="majorEastAsia" w:hAnsiTheme="majorEastAsia" w:hint="eastAsia"/>
          <w:sz w:val="22"/>
          <w:szCs w:val="24"/>
          <w:shd w:val="clear" w:color="auto" w:fill="FFFFFF" w:themeFill="background1"/>
        </w:rPr>
        <w:t>より</w:t>
      </w:r>
      <w:r w:rsidR="003C3130">
        <w:rPr>
          <w:rFonts w:asciiTheme="majorEastAsia" w:eastAsiaTheme="majorEastAsia" w:hAnsiTheme="majorEastAsia" w:hint="eastAsia"/>
          <w:sz w:val="22"/>
          <w:szCs w:val="24"/>
          <w:shd w:val="clear" w:color="auto" w:fill="FFFFFF" w:themeFill="background1"/>
        </w:rPr>
        <w:t>、</w:t>
      </w:r>
      <w:r w:rsidR="00A400E4" w:rsidRPr="009F6A95">
        <w:rPr>
          <w:rFonts w:asciiTheme="majorEastAsia" w:eastAsiaTheme="majorEastAsia" w:hAnsiTheme="majorEastAsia" w:hint="eastAsia"/>
          <w:sz w:val="22"/>
          <w:szCs w:val="24"/>
          <w:shd w:val="clear" w:color="auto" w:fill="FFFFFF" w:themeFill="background1"/>
        </w:rPr>
        <w:t>職員の意識啓発に努めるとともに、</w:t>
      </w:r>
      <w:r w:rsidR="00345EA2" w:rsidRPr="00345EA2">
        <w:rPr>
          <w:rFonts w:asciiTheme="majorEastAsia" w:eastAsiaTheme="majorEastAsia" w:hAnsiTheme="majorEastAsia" w:hint="eastAsia"/>
          <w:sz w:val="22"/>
          <w:szCs w:val="24"/>
          <w:shd w:val="clear" w:color="auto" w:fill="FFFFFF" w:themeFill="background1"/>
        </w:rPr>
        <w:t>マネジメントサポート制度</w:t>
      </w:r>
      <w:r w:rsidR="002222B6" w:rsidRPr="002222B6">
        <w:rPr>
          <w:rFonts w:asciiTheme="majorEastAsia" w:eastAsiaTheme="majorEastAsia" w:hAnsiTheme="majorEastAsia" w:hint="eastAsia"/>
          <w:sz w:val="22"/>
          <w:szCs w:val="24"/>
          <w:shd w:val="clear" w:color="auto" w:fill="FFFFFF" w:themeFill="background1"/>
        </w:rPr>
        <w:t>の実施により、上司の意識改革の促進及び上司と部下のコミュニケーションの円滑化を図ってきた。</w:t>
      </w:r>
      <w:r w:rsidR="001231CB">
        <w:rPr>
          <w:rFonts w:asciiTheme="majorEastAsia" w:eastAsiaTheme="majorEastAsia" w:hAnsiTheme="majorEastAsia" w:hint="eastAsia"/>
          <w:sz w:val="22"/>
          <w:szCs w:val="24"/>
          <w:shd w:val="clear" w:color="auto" w:fill="FFFFFF" w:themeFill="background1"/>
        </w:rPr>
        <w:t>また、</w:t>
      </w:r>
      <w:r w:rsidR="00A400E4" w:rsidRPr="009F6A95">
        <w:rPr>
          <w:rFonts w:asciiTheme="majorEastAsia" w:eastAsiaTheme="majorEastAsia" w:hAnsiTheme="majorEastAsia" w:hint="eastAsia"/>
          <w:sz w:val="22"/>
          <w:szCs w:val="24"/>
          <w:shd w:val="clear" w:color="auto" w:fill="FFFFFF" w:themeFill="background1"/>
        </w:rPr>
        <w:t>これまで</w:t>
      </w:r>
      <w:r w:rsidR="00E633CD" w:rsidRPr="009F6A95">
        <w:rPr>
          <w:rFonts w:asciiTheme="majorEastAsia" w:eastAsiaTheme="majorEastAsia" w:hAnsiTheme="majorEastAsia" w:hint="eastAsia"/>
          <w:sz w:val="22"/>
          <w:szCs w:val="24"/>
          <w:shd w:val="clear" w:color="auto" w:fill="FFFFFF" w:themeFill="background1"/>
        </w:rPr>
        <w:t>毎年度</w:t>
      </w:r>
      <w:r w:rsidR="00A400E4" w:rsidRPr="009F6A95">
        <w:rPr>
          <w:rFonts w:asciiTheme="majorEastAsia" w:eastAsiaTheme="majorEastAsia" w:hAnsiTheme="majorEastAsia" w:hint="eastAsia"/>
          <w:sz w:val="22"/>
          <w:szCs w:val="24"/>
          <w:shd w:val="clear" w:color="auto" w:fill="FFFFFF" w:themeFill="background1"/>
        </w:rPr>
        <w:t>実施してきた新任課長級・新任課長補佐級職員に対する研修に加え、令和5</w:t>
      </w:r>
      <w:r w:rsidR="00E35C61">
        <w:rPr>
          <w:rFonts w:asciiTheme="majorEastAsia" w:eastAsiaTheme="majorEastAsia" w:hAnsiTheme="majorEastAsia"/>
          <w:sz w:val="22"/>
          <w:szCs w:val="24"/>
          <w:shd w:val="clear" w:color="auto" w:fill="FFFFFF" w:themeFill="background1"/>
        </w:rPr>
        <w:t>(2023)</w:t>
      </w:r>
      <w:r w:rsidR="00A400E4" w:rsidRPr="009F6A95">
        <w:rPr>
          <w:rFonts w:asciiTheme="majorEastAsia" w:eastAsiaTheme="majorEastAsia" w:hAnsiTheme="majorEastAsia" w:hint="eastAsia"/>
          <w:sz w:val="22"/>
          <w:szCs w:val="24"/>
          <w:shd w:val="clear" w:color="auto" w:fill="FFFFFF" w:themeFill="background1"/>
        </w:rPr>
        <w:t>年度からは新任主査級・新任副主査等を対象</w:t>
      </w:r>
      <w:r w:rsidR="00C3545B">
        <w:rPr>
          <w:rFonts w:asciiTheme="majorEastAsia" w:eastAsiaTheme="majorEastAsia" w:hAnsiTheme="majorEastAsia" w:hint="eastAsia"/>
          <w:sz w:val="22"/>
          <w:szCs w:val="24"/>
          <w:shd w:val="clear" w:color="auto" w:fill="FFFFFF" w:themeFill="background1"/>
        </w:rPr>
        <w:t>に</w:t>
      </w:r>
      <w:r w:rsidR="00A400E4" w:rsidRPr="009F6A95">
        <w:rPr>
          <w:rFonts w:asciiTheme="majorEastAsia" w:eastAsiaTheme="majorEastAsia" w:hAnsiTheme="majorEastAsia" w:hint="eastAsia"/>
          <w:sz w:val="22"/>
          <w:szCs w:val="24"/>
          <w:shd w:val="clear" w:color="auto" w:fill="FFFFFF" w:themeFill="background1"/>
        </w:rPr>
        <w:t>研修を</w:t>
      </w:r>
      <w:r w:rsidRPr="009F6A95">
        <w:rPr>
          <w:rFonts w:asciiTheme="majorEastAsia" w:eastAsiaTheme="majorEastAsia" w:hAnsiTheme="majorEastAsia" w:hint="eastAsia"/>
          <w:sz w:val="22"/>
          <w:szCs w:val="24"/>
          <w:shd w:val="clear" w:color="auto" w:fill="FFFFFF" w:themeFill="background1"/>
        </w:rPr>
        <w:t>実施</w:t>
      </w:r>
      <w:r w:rsidR="00A400E4" w:rsidRPr="009F6A95">
        <w:rPr>
          <w:rFonts w:asciiTheme="majorEastAsia" w:eastAsiaTheme="majorEastAsia" w:hAnsiTheme="majorEastAsia" w:hint="eastAsia"/>
          <w:sz w:val="22"/>
          <w:szCs w:val="24"/>
          <w:shd w:val="clear" w:color="auto" w:fill="FFFFFF" w:themeFill="background1"/>
        </w:rPr>
        <w:t>する等、</w:t>
      </w:r>
      <w:r w:rsidR="00F03EA6">
        <w:rPr>
          <w:rFonts w:asciiTheme="majorEastAsia" w:eastAsiaTheme="majorEastAsia" w:hAnsiTheme="majorEastAsia" w:hint="eastAsia"/>
          <w:sz w:val="22"/>
          <w:szCs w:val="24"/>
          <w:shd w:val="clear" w:color="auto" w:fill="FFFFFF" w:themeFill="background1"/>
        </w:rPr>
        <w:t>全て</w:t>
      </w:r>
      <w:r w:rsidRPr="009F6A95">
        <w:rPr>
          <w:rFonts w:asciiTheme="majorEastAsia" w:eastAsiaTheme="majorEastAsia" w:hAnsiTheme="majorEastAsia" w:hint="eastAsia"/>
          <w:sz w:val="22"/>
          <w:szCs w:val="24"/>
          <w:shd w:val="clear" w:color="auto" w:fill="FFFFFF" w:themeFill="background1"/>
        </w:rPr>
        <w:t>の職場</w:t>
      </w:r>
      <w:r w:rsidR="00E633CD">
        <w:rPr>
          <w:rFonts w:asciiTheme="majorEastAsia" w:eastAsiaTheme="majorEastAsia" w:hAnsiTheme="majorEastAsia" w:hint="eastAsia"/>
          <w:sz w:val="22"/>
          <w:szCs w:val="24"/>
          <w:shd w:val="clear" w:color="auto" w:fill="FFFFFF" w:themeFill="background1"/>
        </w:rPr>
        <w:t>において</w:t>
      </w:r>
      <w:r w:rsidRPr="009F6A95">
        <w:rPr>
          <w:rFonts w:asciiTheme="majorEastAsia" w:eastAsiaTheme="majorEastAsia" w:hAnsiTheme="majorEastAsia" w:hint="eastAsia"/>
          <w:sz w:val="22"/>
          <w:szCs w:val="24"/>
          <w:shd w:val="clear" w:color="auto" w:fill="FFFFFF" w:themeFill="background1"/>
        </w:rPr>
        <w:t>、快適で働きやすい職場環境づくりを進めてきた。</w:t>
      </w:r>
    </w:p>
    <w:p w14:paraId="6527DEB7" w14:textId="77777777" w:rsidR="008F54BA" w:rsidRPr="002D5294" w:rsidRDefault="008F54BA"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04221CF6" w14:textId="2DAC6E75" w:rsidR="00BA7FF6" w:rsidRPr="009F6A95" w:rsidRDefault="00BA7FF6"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職員総合相談センターに寄せられた相談のうち、</w:t>
      </w:r>
      <w:r w:rsidR="002F7345" w:rsidRPr="009F6A95">
        <w:rPr>
          <w:rFonts w:asciiTheme="minorEastAsia" w:hAnsiTheme="minorEastAsia" w:hint="eastAsia"/>
          <w:sz w:val="22"/>
          <w:szCs w:val="24"/>
          <w:shd w:val="clear" w:color="auto" w:fill="FFFFFF" w:themeFill="background1"/>
        </w:rPr>
        <w:t>セクシュアル・ハラスメントに関する相談件数は年間数件程度で推移しているが、</w:t>
      </w:r>
      <w:r w:rsidRPr="009F6A95">
        <w:rPr>
          <w:rFonts w:asciiTheme="minorEastAsia" w:hAnsiTheme="minorEastAsia" w:hint="eastAsia"/>
          <w:sz w:val="22"/>
          <w:szCs w:val="24"/>
          <w:shd w:val="clear" w:color="auto" w:fill="FFFFFF" w:themeFill="background1"/>
        </w:rPr>
        <w:t>パワー</w:t>
      </w:r>
      <w:r w:rsidR="002F7345" w:rsidRPr="009F6A95">
        <w:rPr>
          <w:rFonts w:asciiTheme="minorEastAsia" w:hAnsiTheme="minorEastAsia" w:hint="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ハラスメントに関する相談件数</w:t>
      </w:r>
      <w:r w:rsidR="00A400E4" w:rsidRPr="009F6A95">
        <w:rPr>
          <w:rFonts w:asciiTheme="minorEastAsia" w:hAnsiTheme="minorEastAsia" w:hint="eastAsia"/>
          <w:sz w:val="22"/>
          <w:szCs w:val="24"/>
          <w:shd w:val="clear" w:color="auto" w:fill="FFFFFF" w:themeFill="background1"/>
        </w:rPr>
        <w:t>は、近年</w:t>
      </w:r>
      <w:r w:rsidRPr="009F6A95">
        <w:rPr>
          <w:rFonts w:asciiTheme="minorEastAsia" w:hAnsiTheme="minorEastAsia" w:hint="eastAsia"/>
          <w:sz w:val="22"/>
          <w:szCs w:val="24"/>
          <w:shd w:val="clear" w:color="auto" w:fill="FFFFFF" w:themeFill="background1"/>
        </w:rPr>
        <w:t>増加傾向にある</w:t>
      </w:r>
      <w:r w:rsidR="002F7345" w:rsidRPr="009F6A95">
        <w:rPr>
          <w:rFonts w:asciiTheme="minorEastAsia" w:hAnsiTheme="minorEastAsia" w:hint="eastAsia"/>
          <w:sz w:val="22"/>
          <w:szCs w:val="24"/>
          <w:shd w:val="clear" w:color="auto" w:fill="FFFFFF" w:themeFill="background1"/>
        </w:rPr>
        <w:t>。</w:t>
      </w:r>
    </w:p>
    <w:p w14:paraId="0EFC1509" w14:textId="0DFF4806" w:rsidR="002F7345" w:rsidRDefault="002F7345"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そのため、</w:t>
      </w:r>
      <w:r w:rsidR="00BA7FF6" w:rsidRPr="009F6A95">
        <w:rPr>
          <w:rFonts w:asciiTheme="minorEastAsia" w:hAnsiTheme="minorEastAsia" w:hint="eastAsia"/>
          <w:sz w:val="22"/>
          <w:szCs w:val="24"/>
          <w:shd w:val="clear" w:color="auto" w:fill="FFFFFF" w:themeFill="background1"/>
        </w:rPr>
        <w:t>今後、</w:t>
      </w:r>
      <w:r w:rsidR="00994AAE">
        <w:rPr>
          <w:rFonts w:asciiTheme="minorEastAsia" w:hAnsiTheme="minorEastAsia" w:hint="eastAsia"/>
          <w:sz w:val="22"/>
          <w:szCs w:val="24"/>
          <w:shd w:val="clear" w:color="auto" w:fill="FFFFFF" w:themeFill="background1"/>
        </w:rPr>
        <w:t>パワー・ハラスメントを中心とした</w:t>
      </w:r>
      <w:r w:rsidR="00BA7FF6" w:rsidRPr="009F6A95">
        <w:rPr>
          <w:rFonts w:asciiTheme="minorEastAsia" w:hAnsiTheme="minorEastAsia" w:hint="eastAsia"/>
          <w:sz w:val="22"/>
          <w:szCs w:val="24"/>
          <w:shd w:val="clear" w:color="auto" w:fill="FFFFFF" w:themeFill="background1"/>
        </w:rPr>
        <w:t>ハラスメントの発生を未然に防ぐための啓発･取組みの強化</w:t>
      </w:r>
      <w:r w:rsidRPr="009F6A95">
        <w:rPr>
          <w:rFonts w:asciiTheme="minorEastAsia" w:hAnsiTheme="minorEastAsia" w:hint="eastAsia"/>
          <w:sz w:val="22"/>
          <w:szCs w:val="24"/>
          <w:shd w:val="clear" w:color="auto" w:fill="FFFFFF" w:themeFill="background1"/>
        </w:rPr>
        <w:t>や、再発防止に向けた新たな取組みの検討を進める</w:t>
      </w:r>
      <w:r w:rsidR="00BA7FF6" w:rsidRPr="009F6A95">
        <w:rPr>
          <w:rFonts w:asciiTheme="minorEastAsia" w:hAnsiTheme="minorEastAsia" w:hint="eastAsia"/>
          <w:sz w:val="22"/>
          <w:szCs w:val="24"/>
          <w:shd w:val="clear" w:color="auto" w:fill="FFFFFF" w:themeFill="background1"/>
        </w:rPr>
        <w:t>。</w:t>
      </w:r>
    </w:p>
    <w:p w14:paraId="0023D028" w14:textId="25313D0B" w:rsidR="009D2852" w:rsidRDefault="009D2852" w:rsidP="009104FA">
      <w:pPr>
        <w:spacing w:beforeLines="50" w:before="180" w:beforeAutospacing="0" w:after="0" w:afterAutospacing="0"/>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46368145" w14:textId="7EACD677" w:rsidR="00BA7FF6" w:rsidRPr="00BA7FF6" w:rsidRDefault="0005644E" w:rsidP="009104FA">
      <w:pPr>
        <w:pBdr>
          <w:top w:val="single" w:sz="6" w:space="2" w:color="31B6FD" w:themeColor="accent1"/>
        </w:pBdr>
        <w:jc w:val="both"/>
        <w:outlineLvl w:val="2"/>
        <w:rPr>
          <w:b/>
          <w:caps/>
          <w:strike/>
          <w:color w:val="016194" w:themeColor="accent1" w:themeShade="7F"/>
          <w:spacing w:val="15"/>
          <w:sz w:val="24"/>
          <w:shd w:val="clear" w:color="auto" w:fill="FFFFFF" w:themeFill="background1"/>
        </w:rPr>
      </w:pPr>
      <w:bookmarkStart w:id="55" w:name="_Toc141784330"/>
      <w:bookmarkStart w:id="56" w:name="_Toc159520090"/>
      <w:r w:rsidRPr="00230B1E">
        <w:rPr>
          <w:rFonts w:asciiTheme="minorEastAsia" w:hAnsiTheme="minorEastAsia" w:hint="eastAsia"/>
          <w:b/>
          <w:caps/>
          <w:color w:val="016194" w:themeColor="accent1" w:themeShade="7F"/>
          <w:spacing w:val="15"/>
          <w:sz w:val="24"/>
          <w:shd w:val="clear" w:color="auto" w:fill="FFFFFF" w:themeFill="background1"/>
        </w:rPr>
        <w:lastRenderedPageBreak/>
        <w:t>（1</w:t>
      </w:r>
      <w:r w:rsidRPr="00230B1E">
        <w:rPr>
          <w:rFonts w:asciiTheme="minorEastAsia" w:hAnsiTheme="minorEastAsia"/>
          <w:b/>
          <w:caps/>
          <w:color w:val="016194" w:themeColor="accent1" w:themeShade="7F"/>
          <w:spacing w:val="15"/>
          <w:sz w:val="24"/>
          <w:shd w:val="clear" w:color="auto" w:fill="FFFFFF" w:themeFill="background1"/>
        </w:rPr>
        <w:t>9</w:t>
      </w:r>
      <w:r w:rsidRPr="00230B1E">
        <w:rPr>
          <w:rFonts w:asciiTheme="minorEastAsia" w:hAnsiTheme="minorEastAsia" w:hint="eastAsia"/>
          <w:b/>
          <w:caps/>
          <w:color w:val="016194" w:themeColor="accent1" w:themeShade="7F"/>
          <w:spacing w:val="15"/>
          <w:sz w:val="24"/>
          <w:shd w:val="clear" w:color="auto" w:fill="FFFFFF" w:themeFill="background1"/>
        </w:rPr>
        <w:t>）</w:t>
      </w:r>
      <w:r w:rsidR="00BA7FF6" w:rsidRPr="00BA7FF6">
        <w:rPr>
          <w:rFonts w:hint="eastAsia"/>
          <w:b/>
          <w:caps/>
          <w:color w:val="016194" w:themeColor="accent1" w:themeShade="7F"/>
          <w:spacing w:val="15"/>
          <w:sz w:val="24"/>
          <w:shd w:val="clear" w:color="auto" w:fill="FFFFFF" w:themeFill="background1"/>
        </w:rPr>
        <w:t>メンタルヘルス対策</w:t>
      </w:r>
      <w:bookmarkEnd w:id="55"/>
      <w:bookmarkEnd w:id="56"/>
    </w:p>
    <w:p w14:paraId="340A1B8B" w14:textId="77777777" w:rsidR="00BA7FF6" w:rsidRPr="00BA7FF6" w:rsidRDefault="00BA7FF6"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BA7FF6">
        <w:rPr>
          <w:rFonts w:asciiTheme="majorEastAsia" w:eastAsiaTheme="majorEastAsia" w:hAnsiTheme="majorEastAsia" w:hint="eastAsia"/>
          <w:b/>
          <w:sz w:val="24"/>
          <w:szCs w:val="24"/>
          <w:shd w:val="pct15" w:color="auto" w:fill="FFFFFF"/>
        </w:rPr>
        <w:t>（ア）これまでの取組み</w:t>
      </w:r>
    </w:p>
    <w:p w14:paraId="572FAC0E" w14:textId="1E72CDDF" w:rsidR="00345EA2" w:rsidRDefault="00BA7FF6" w:rsidP="009104FA">
      <w:pPr>
        <w:spacing w:beforeLines="50" w:before="180" w:beforeAutospacing="0" w:after="0" w:afterAutospacing="0"/>
        <w:ind w:leftChars="142" w:left="284" w:firstLineChars="106" w:firstLine="233"/>
        <w:jc w:val="both"/>
        <w:rPr>
          <w:rFonts w:asciiTheme="majorEastAsia" w:eastAsiaTheme="majorEastAsia" w:hAnsiTheme="majorEastAsia"/>
          <w:sz w:val="22"/>
          <w:szCs w:val="22"/>
          <w:shd w:val="clear" w:color="auto" w:fill="FFFFFF" w:themeFill="background1"/>
        </w:rPr>
      </w:pPr>
      <w:r w:rsidRPr="009F6A95">
        <w:rPr>
          <w:rFonts w:asciiTheme="majorEastAsia" w:eastAsiaTheme="majorEastAsia" w:hAnsiTheme="majorEastAsia"/>
          <w:sz w:val="22"/>
          <w:szCs w:val="22"/>
          <w:shd w:val="clear" w:color="auto" w:fill="FFFFFF" w:themeFill="background1"/>
        </w:rPr>
        <w:t>メンタルヘルスの不調は、精神面のみならず身体面にも悪影響を及ぼし、職場にも大きな影</w:t>
      </w:r>
      <w:r w:rsidRPr="00431238">
        <w:rPr>
          <w:rFonts w:asciiTheme="majorEastAsia" w:eastAsiaTheme="majorEastAsia" w:hAnsiTheme="majorEastAsia"/>
          <w:sz w:val="22"/>
          <w:szCs w:val="22"/>
          <w:shd w:val="clear" w:color="auto" w:fill="FFFFFF" w:themeFill="background1"/>
        </w:rPr>
        <w:t>響を</w:t>
      </w:r>
      <w:r w:rsidR="003815CE" w:rsidRPr="00431238">
        <w:rPr>
          <w:rFonts w:asciiTheme="majorEastAsia" w:eastAsiaTheme="majorEastAsia" w:hAnsiTheme="majorEastAsia" w:hint="eastAsia"/>
          <w:sz w:val="22"/>
          <w:szCs w:val="22"/>
          <w:shd w:val="clear" w:color="auto" w:fill="FFFFFF" w:themeFill="background1"/>
        </w:rPr>
        <w:t>与える</w:t>
      </w:r>
      <w:r w:rsidRPr="00431238">
        <w:rPr>
          <w:rFonts w:ascii="メイリオ" w:eastAsia="メイリオ" w:hAnsi="メイリオ" w:cs="メイリオ"/>
          <w:sz w:val="22"/>
          <w:szCs w:val="22"/>
        </w:rPr>
        <w:t>と言われ</w:t>
      </w:r>
      <w:r w:rsidRPr="009F6A95">
        <w:rPr>
          <w:rFonts w:ascii="メイリオ" w:eastAsia="メイリオ" w:hAnsi="メイリオ" w:cs="メイリオ"/>
          <w:sz w:val="22"/>
          <w:szCs w:val="22"/>
        </w:rPr>
        <w:t>て</w:t>
      </w:r>
      <w:r w:rsidR="002F7345" w:rsidRPr="009F6A95">
        <w:rPr>
          <w:rFonts w:ascii="メイリオ" w:eastAsia="メイリオ" w:hAnsi="メイリオ" w:cs="メイリオ" w:hint="eastAsia"/>
          <w:sz w:val="22"/>
          <w:szCs w:val="22"/>
        </w:rPr>
        <w:t>おり、</w:t>
      </w:r>
      <w:r w:rsidR="003C3130">
        <w:rPr>
          <w:rFonts w:ascii="メイリオ" w:eastAsia="メイリオ" w:hAnsi="メイリオ" w:cs="メイリオ" w:hint="eastAsia"/>
          <w:sz w:val="22"/>
          <w:szCs w:val="22"/>
        </w:rPr>
        <w:t>近年は、</w:t>
      </w:r>
      <w:r w:rsidR="002F7345" w:rsidRPr="009F6A95">
        <w:rPr>
          <w:rFonts w:ascii="メイリオ" w:eastAsia="メイリオ" w:hAnsi="メイリオ" w:cs="メイリオ" w:hint="eastAsia"/>
          <w:sz w:val="22"/>
          <w:szCs w:val="22"/>
        </w:rPr>
        <w:t>これ</w:t>
      </w:r>
      <w:r w:rsidRPr="009F6A95">
        <w:rPr>
          <w:rFonts w:asciiTheme="majorEastAsia" w:eastAsiaTheme="majorEastAsia" w:hAnsiTheme="majorEastAsia"/>
          <w:sz w:val="22"/>
          <w:szCs w:val="22"/>
          <w:shd w:val="clear" w:color="auto" w:fill="FFFFFF" w:themeFill="background1"/>
        </w:rPr>
        <w:t>による休業者</w:t>
      </w:r>
      <w:r w:rsidR="002F7345" w:rsidRPr="009F6A95">
        <w:rPr>
          <w:rFonts w:asciiTheme="majorEastAsia" w:eastAsiaTheme="majorEastAsia" w:hAnsiTheme="majorEastAsia" w:hint="eastAsia"/>
          <w:sz w:val="22"/>
          <w:szCs w:val="22"/>
          <w:shd w:val="clear" w:color="auto" w:fill="FFFFFF" w:themeFill="background1"/>
        </w:rPr>
        <w:t>数の</w:t>
      </w:r>
      <w:r w:rsidRPr="009F6A95">
        <w:rPr>
          <w:rFonts w:asciiTheme="majorEastAsia" w:eastAsiaTheme="majorEastAsia" w:hAnsiTheme="majorEastAsia"/>
          <w:sz w:val="22"/>
          <w:szCs w:val="22"/>
          <w:shd w:val="clear" w:color="auto" w:fill="FFFFFF" w:themeFill="background1"/>
        </w:rPr>
        <w:t>増加</w:t>
      </w:r>
      <w:r w:rsidR="002F7345" w:rsidRPr="009F6A95">
        <w:rPr>
          <w:rFonts w:asciiTheme="majorEastAsia" w:eastAsiaTheme="majorEastAsia" w:hAnsiTheme="majorEastAsia" w:hint="eastAsia"/>
          <w:sz w:val="22"/>
          <w:szCs w:val="22"/>
          <w:shd w:val="clear" w:color="auto" w:fill="FFFFFF" w:themeFill="background1"/>
        </w:rPr>
        <w:t>や</w:t>
      </w:r>
      <w:r w:rsidR="002F7345" w:rsidRPr="009F6A95">
        <w:rPr>
          <w:rFonts w:asciiTheme="majorEastAsia" w:eastAsiaTheme="majorEastAsia" w:hAnsiTheme="majorEastAsia"/>
          <w:sz w:val="22"/>
          <w:szCs w:val="22"/>
          <w:shd w:val="clear" w:color="auto" w:fill="FFFFFF" w:themeFill="background1"/>
        </w:rPr>
        <w:t>、休業期間</w:t>
      </w:r>
      <w:r w:rsidR="002F7345" w:rsidRPr="009F6A95">
        <w:rPr>
          <w:rFonts w:asciiTheme="majorEastAsia" w:eastAsiaTheme="majorEastAsia" w:hAnsiTheme="majorEastAsia" w:hint="eastAsia"/>
          <w:sz w:val="22"/>
          <w:szCs w:val="22"/>
          <w:shd w:val="clear" w:color="auto" w:fill="FFFFFF" w:themeFill="background1"/>
        </w:rPr>
        <w:t>の</w:t>
      </w:r>
      <w:r w:rsidR="002F7345" w:rsidRPr="009F6A95">
        <w:rPr>
          <w:rFonts w:asciiTheme="majorEastAsia" w:eastAsiaTheme="majorEastAsia" w:hAnsiTheme="majorEastAsia"/>
          <w:sz w:val="22"/>
          <w:szCs w:val="22"/>
          <w:shd w:val="clear" w:color="auto" w:fill="FFFFFF" w:themeFill="background1"/>
        </w:rPr>
        <w:t>長期化</w:t>
      </w:r>
      <w:r w:rsidR="002F7345" w:rsidRPr="009F6A95">
        <w:rPr>
          <w:rFonts w:asciiTheme="majorEastAsia" w:eastAsiaTheme="majorEastAsia" w:hAnsiTheme="majorEastAsia" w:hint="eastAsia"/>
          <w:sz w:val="22"/>
          <w:szCs w:val="22"/>
          <w:shd w:val="clear" w:color="auto" w:fill="FFFFFF" w:themeFill="background1"/>
        </w:rPr>
        <w:t>の</w:t>
      </w:r>
      <w:r w:rsidR="00A6622F" w:rsidRPr="009F6A95">
        <w:rPr>
          <w:rFonts w:asciiTheme="majorEastAsia" w:eastAsiaTheme="majorEastAsia" w:hAnsiTheme="majorEastAsia"/>
          <w:sz w:val="22"/>
          <w:szCs w:val="22"/>
          <w:shd w:val="clear" w:color="auto" w:fill="FFFFFF" w:themeFill="background1"/>
        </w:rPr>
        <w:t>傾向が</w:t>
      </w:r>
      <w:r w:rsidR="00A6622F" w:rsidRPr="009F6A95">
        <w:rPr>
          <w:rFonts w:asciiTheme="majorEastAsia" w:eastAsiaTheme="majorEastAsia" w:hAnsiTheme="majorEastAsia" w:hint="eastAsia"/>
          <w:sz w:val="22"/>
          <w:szCs w:val="22"/>
          <w:shd w:val="clear" w:color="auto" w:fill="FFFFFF" w:themeFill="background1"/>
        </w:rPr>
        <w:t>認められる</w:t>
      </w:r>
      <w:r w:rsidRPr="009F6A95">
        <w:rPr>
          <w:rFonts w:asciiTheme="majorEastAsia" w:eastAsiaTheme="majorEastAsia" w:hAnsiTheme="majorEastAsia"/>
          <w:sz w:val="22"/>
          <w:szCs w:val="22"/>
          <w:shd w:val="clear" w:color="auto" w:fill="FFFFFF" w:themeFill="background1"/>
        </w:rPr>
        <w:t>。そのため、平成28</w:t>
      </w:r>
      <w:r w:rsidR="00E35C61">
        <w:rPr>
          <w:rFonts w:asciiTheme="majorEastAsia" w:eastAsiaTheme="majorEastAsia" w:hAnsiTheme="majorEastAsia"/>
          <w:sz w:val="22"/>
          <w:szCs w:val="22"/>
          <w:shd w:val="clear" w:color="auto" w:fill="FFFFFF" w:themeFill="background1"/>
        </w:rPr>
        <w:t>(2016)</w:t>
      </w:r>
      <w:r w:rsidR="00A6622F" w:rsidRPr="009F6A95">
        <w:rPr>
          <w:rFonts w:asciiTheme="majorEastAsia" w:eastAsiaTheme="majorEastAsia" w:hAnsiTheme="majorEastAsia"/>
          <w:sz w:val="22"/>
          <w:szCs w:val="22"/>
          <w:shd w:val="clear" w:color="auto" w:fill="FFFFFF" w:themeFill="background1"/>
        </w:rPr>
        <w:t>年度から全職員に対してストレスチェックを実施</w:t>
      </w:r>
      <w:r w:rsidR="00A6622F" w:rsidRPr="009F6A95">
        <w:rPr>
          <w:rFonts w:asciiTheme="majorEastAsia" w:eastAsiaTheme="majorEastAsia" w:hAnsiTheme="majorEastAsia" w:hint="eastAsia"/>
          <w:sz w:val="22"/>
          <w:szCs w:val="22"/>
          <w:shd w:val="clear" w:color="auto" w:fill="FFFFFF" w:themeFill="background1"/>
        </w:rPr>
        <w:t>するとともに、</w:t>
      </w:r>
      <w:r w:rsidRPr="009F6A95">
        <w:rPr>
          <w:rFonts w:asciiTheme="majorEastAsia" w:eastAsiaTheme="majorEastAsia" w:hAnsiTheme="majorEastAsia"/>
          <w:sz w:val="22"/>
          <w:szCs w:val="22"/>
          <w:shd w:val="clear" w:color="auto" w:fill="FFFFFF" w:themeFill="background1"/>
        </w:rPr>
        <w:t>職場ごと</w:t>
      </w:r>
      <w:r w:rsidR="00A6622F" w:rsidRPr="009F6A95">
        <w:rPr>
          <w:rFonts w:asciiTheme="majorEastAsia" w:eastAsiaTheme="majorEastAsia" w:hAnsiTheme="majorEastAsia"/>
          <w:sz w:val="22"/>
          <w:szCs w:val="22"/>
          <w:shd w:val="clear" w:color="auto" w:fill="FFFFFF" w:themeFill="background1"/>
        </w:rPr>
        <w:t>の集団分析</w:t>
      </w:r>
      <w:r w:rsidR="00A6622F" w:rsidRPr="009F6A95">
        <w:rPr>
          <w:rFonts w:asciiTheme="majorEastAsia" w:eastAsiaTheme="majorEastAsia" w:hAnsiTheme="majorEastAsia" w:hint="eastAsia"/>
          <w:sz w:val="22"/>
          <w:szCs w:val="22"/>
          <w:shd w:val="clear" w:color="auto" w:fill="FFFFFF" w:themeFill="background1"/>
        </w:rPr>
        <w:t>や</w:t>
      </w:r>
      <w:r w:rsidR="00A6622F" w:rsidRPr="009F6A95">
        <w:rPr>
          <w:rFonts w:asciiTheme="majorEastAsia" w:eastAsiaTheme="majorEastAsia" w:hAnsiTheme="majorEastAsia"/>
          <w:sz w:val="22"/>
          <w:szCs w:val="22"/>
          <w:shd w:val="clear" w:color="auto" w:fill="FFFFFF" w:themeFill="background1"/>
        </w:rPr>
        <w:t>、管理監督者向けの研修を実施する</w:t>
      </w:r>
      <w:r w:rsidR="00A6622F" w:rsidRPr="009F6A95">
        <w:rPr>
          <w:rFonts w:asciiTheme="majorEastAsia" w:eastAsiaTheme="majorEastAsia" w:hAnsiTheme="majorEastAsia" w:hint="eastAsia"/>
          <w:sz w:val="22"/>
          <w:szCs w:val="22"/>
          <w:shd w:val="clear" w:color="auto" w:fill="FFFFFF" w:themeFill="background1"/>
        </w:rPr>
        <w:t>等</w:t>
      </w:r>
      <w:r w:rsidRPr="009F6A95">
        <w:rPr>
          <w:rFonts w:asciiTheme="majorEastAsia" w:eastAsiaTheme="majorEastAsia" w:hAnsiTheme="majorEastAsia"/>
          <w:sz w:val="22"/>
          <w:szCs w:val="22"/>
          <w:shd w:val="clear" w:color="auto" w:fill="FFFFFF" w:themeFill="background1"/>
        </w:rPr>
        <w:t>、職場環境の改善等に努めている。</w:t>
      </w:r>
    </w:p>
    <w:p w14:paraId="7DF880D1" w14:textId="53A7C35F" w:rsidR="00345EA2" w:rsidRDefault="00C23B4D" w:rsidP="009104FA">
      <w:pPr>
        <w:spacing w:beforeLines="50" w:before="180" w:beforeAutospacing="0" w:after="0" w:afterAutospacing="0"/>
        <w:ind w:leftChars="142" w:left="284" w:firstLineChars="106" w:firstLine="233"/>
        <w:jc w:val="both"/>
        <w:rPr>
          <w:rFonts w:asciiTheme="majorEastAsia" w:eastAsiaTheme="majorEastAsia" w:hAnsiTheme="majorEastAsia"/>
          <w:sz w:val="22"/>
          <w:szCs w:val="22"/>
          <w:shd w:val="clear" w:color="auto" w:fill="FFFFFF" w:themeFill="background1"/>
        </w:rPr>
      </w:pPr>
      <w:r w:rsidRPr="009F6A95">
        <w:rPr>
          <w:rFonts w:asciiTheme="majorEastAsia" w:eastAsiaTheme="majorEastAsia" w:hAnsiTheme="majorEastAsia"/>
          <w:sz w:val="22"/>
          <w:szCs w:val="22"/>
          <w:shd w:val="clear" w:color="auto" w:fill="FFFFFF" w:themeFill="background1"/>
        </w:rPr>
        <w:t>更に</w:t>
      </w:r>
      <w:r w:rsidR="00BA7FF6" w:rsidRPr="009F6A95">
        <w:rPr>
          <w:rFonts w:asciiTheme="majorEastAsia" w:eastAsiaTheme="majorEastAsia" w:hAnsiTheme="majorEastAsia"/>
          <w:sz w:val="22"/>
          <w:szCs w:val="22"/>
          <w:shd w:val="clear" w:color="auto" w:fill="FFFFFF" w:themeFill="background1"/>
        </w:rPr>
        <w:t>、令和２</w:t>
      </w:r>
      <w:r w:rsidR="00E35C61">
        <w:rPr>
          <w:rFonts w:asciiTheme="majorEastAsia" w:eastAsiaTheme="majorEastAsia" w:hAnsiTheme="majorEastAsia" w:hint="eastAsia"/>
          <w:sz w:val="22"/>
          <w:szCs w:val="22"/>
          <w:shd w:val="clear" w:color="auto" w:fill="FFFFFF" w:themeFill="background1"/>
        </w:rPr>
        <w:t>(</w:t>
      </w:r>
      <w:r w:rsidR="00E35C61">
        <w:rPr>
          <w:rFonts w:asciiTheme="majorEastAsia" w:eastAsiaTheme="majorEastAsia" w:hAnsiTheme="majorEastAsia"/>
          <w:sz w:val="22"/>
          <w:szCs w:val="22"/>
          <w:shd w:val="clear" w:color="auto" w:fill="FFFFFF" w:themeFill="background1"/>
        </w:rPr>
        <w:t>2020)</w:t>
      </w:r>
      <w:r w:rsidR="00BA7FF6" w:rsidRPr="009F6A95">
        <w:rPr>
          <w:rFonts w:asciiTheme="majorEastAsia" w:eastAsiaTheme="majorEastAsia" w:hAnsiTheme="majorEastAsia"/>
          <w:sz w:val="22"/>
          <w:szCs w:val="22"/>
          <w:shd w:val="clear" w:color="auto" w:fill="FFFFFF" w:themeFill="background1"/>
        </w:rPr>
        <w:t>年度からは新規採用職員に対し</w:t>
      </w:r>
      <w:r w:rsidR="00A6622F" w:rsidRPr="009F6A95">
        <w:rPr>
          <w:rFonts w:asciiTheme="majorEastAsia" w:eastAsiaTheme="majorEastAsia" w:hAnsiTheme="majorEastAsia" w:hint="eastAsia"/>
          <w:sz w:val="22"/>
          <w:szCs w:val="22"/>
          <w:shd w:val="clear" w:color="auto" w:fill="FFFFFF" w:themeFill="background1"/>
        </w:rPr>
        <w:t>、</w:t>
      </w:r>
      <w:r w:rsidR="003C3130">
        <w:rPr>
          <w:rFonts w:ascii="メイリオ" w:eastAsia="メイリオ" w:hAnsi="メイリオ" w:cs="メイリオ" w:hint="eastAsia"/>
          <w:sz w:val="22"/>
          <w:szCs w:val="22"/>
        </w:rPr>
        <w:t>必要に応じて</w:t>
      </w:r>
      <w:r w:rsidR="00BA7FF6" w:rsidRPr="009F6A95">
        <w:rPr>
          <w:rFonts w:ascii="メイリオ" w:eastAsia="メイリオ" w:hAnsi="メイリオ" w:cs="メイリオ"/>
          <w:sz w:val="22"/>
          <w:szCs w:val="22"/>
        </w:rPr>
        <w:t>保健指導を実施</w:t>
      </w:r>
      <w:r w:rsidR="00BA7FF6" w:rsidRPr="009F6A95">
        <w:rPr>
          <w:rFonts w:ascii="メイリオ" w:eastAsia="メイリオ" w:hAnsi="メイリオ" w:cs="メイリオ" w:hint="eastAsia"/>
          <w:sz w:val="22"/>
          <w:szCs w:val="22"/>
        </w:rPr>
        <w:t>する</w:t>
      </w:r>
      <w:r w:rsidR="009B0714" w:rsidRPr="009F6A95">
        <w:rPr>
          <w:rFonts w:ascii="メイリオ" w:eastAsia="メイリオ" w:hAnsi="メイリオ" w:cs="メイリオ" w:hint="eastAsia"/>
          <w:sz w:val="22"/>
          <w:szCs w:val="22"/>
        </w:rPr>
        <w:t>等</w:t>
      </w:r>
      <w:r w:rsidR="00BA7FF6" w:rsidRPr="009F6A95">
        <w:rPr>
          <w:rFonts w:ascii="メイリオ" w:eastAsia="メイリオ" w:hAnsi="メイリオ" w:cs="メイリオ"/>
          <w:sz w:val="22"/>
          <w:szCs w:val="22"/>
        </w:rPr>
        <w:t>、</w:t>
      </w:r>
      <w:r w:rsidR="00BA7FF6" w:rsidRPr="009F6A95">
        <w:rPr>
          <w:rFonts w:asciiTheme="majorEastAsia" w:eastAsiaTheme="majorEastAsia" w:hAnsiTheme="majorEastAsia"/>
          <w:sz w:val="22"/>
          <w:szCs w:val="22"/>
          <w:shd w:val="clear" w:color="auto" w:fill="FFFFFF" w:themeFill="background1"/>
        </w:rPr>
        <w:t>若手職員に対するメンタルヘルス対策を強化している。</w:t>
      </w:r>
    </w:p>
    <w:p w14:paraId="02CF776B" w14:textId="642659F9" w:rsidR="00BA7FF6" w:rsidRPr="009F6A95" w:rsidRDefault="00AD21A1" w:rsidP="009104FA">
      <w:pPr>
        <w:spacing w:beforeLines="50" w:before="180" w:beforeAutospacing="0" w:after="0" w:afterAutospacing="0"/>
        <w:ind w:leftChars="142" w:left="284" w:firstLineChars="106" w:firstLine="233"/>
        <w:jc w:val="both"/>
        <w:rPr>
          <w:rFonts w:asciiTheme="majorEastAsia" w:eastAsiaTheme="majorEastAsia" w:hAnsiTheme="majorEastAsia"/>
          <w:sz w:val="22"/>
          <w:szCs w:val="22"/>
          <w:shd w:val="clear" w:color="auto" w:fill="FFFFFF" w:themeFill="background1"/>
        </w:rPr>
      </w:pPr>
      <w:r>
        <w:rPr>
          <w:rFonts w:asciiTheme="majorEastAsia" w:eastAsiaTheme="majorEastAsia" w:hAnsiTheme="majorEastAsia" w:hint="eastAsia"/>
          <w:sz w:val="22"/>
          <w:szCs w:val="22"/>
          <w:shd w:val="clear" w:color="auto" w:fill="FFFFFF" w:themeFill="background1"/>
        </w:rPr>
        <w:t>また、</w:t>
      </w:r>
      <w:r w:rsidR="00BA7FF6" w:rsidRPr="009F6A95">
        <w:rPr>
          <w:rFonts w:asciiTheme="majorEastAsia" w:eastAsiaTheme="majorEastAsia" w:hAnsiTheme="majorEastAsia"/>
          <w:sz w:val="22"/>
          <w:szCs w:val="22"/>
          <w:shd w:val="clear" w:color="auto" w:fill="FFFFFF" w:themeFill="background1"/>
        </w:rPr>
        <w:t>メンタルヘルスの不調者については、</w:t>
      </w:r>
      <w:r w:rsidR="00A6622F" w:rsidRPr="009F6A95">
        <w:rPr>
          <w:rFonts w:asciiTheme="majorEastAsia" w:eastAsiaTheme="majorEastAsia" w:hAnsiTheme="majorEastAsia"/>
          <w:sz w:val="22"/>
          <w:szCs w:val="22"/>
          <w:shd w:val="clear" w:color="auto" w:fill="FFFFFF" w:themeFill="background1"/>
        </w:rPr>
        <w:t>産業医</w:t>
      </w:r>
      <w:r w:rsidR="00A6622F" w:rsidRPr="009F6A95">
        <w:rPr>
          <w:rFonts w:asciiTheme="majorEastAsia" w:eastAsiaTheme="majorEastAsia" w:hAnsiTheme="majorEastAsia" w:hint="eastAsia"/>
          <w:sz w:val="22"/>
          <w:szCs w:val="22"/>
          <w:shd w:val="clear" w:color="auto" w:fill="FFFFFF" w:themeFill="background1"/>
        </w:rPr>
        <w:t>や</w:t>
      </w:r>
      <w:r w:rsidR="00A6622F" w:rsidRPr="009F6A95">
        <w:rPr>
          <w:rFonts w:asciiTheme="majorEastAsia" w:eastAsiaTheme="majorEastAsia" w:hAnsiTheme="majorEastAsia"/>
          <w:sz w:val="22"/>
          <w:szCs w:val="22"/>
          <w:shd w:val="clear" w:color="auto" w:fill="FFFFFF" w:themeFill="background1"/>
        </w:rPr>
        <w:t>保健師による</w:t>
      </w:r>
      <w:r w:rsidR="00BA7FF6" w:rsidRPr="009F6A95">
        <w:rPr>
          <w:rFonts w:asciiTheme="majorEastAsia" w:eastAsiaTheme="majorEastAsia" w:hAnsiTheme="majorEastAsia"/>
          <w:sz w:val="22"/>
          <w:szCs w:val="22"/>
          <w:shd w:val="clear" w:color="auto" w:fill="FFFFFF" w:themeFill="background1"/>
        </w:rPr>
        <w:t>個別ケアを実施</w:t>
      </w:r>
      <w:r w:rsidR="00BA7FF6" w:rsidRPr="009F6A95">
        <w:rPr>
          <w:rFonts w:asciiTheme="majorEastAsia" w:eastAsiaTheme="majorEastAsia" w:hAnsiTheme="majorEastAsia" w:hint="eastAsia"/>
          <w:sz w:val="22"/>
          <w:szCs w:val="22"/>
          <w:shd w:val="clear" w:color="auto" w:fill="FFFFFF" w:themeFill="background1"/>
        </w:rPr>
        <w:t>するとともに</w:t>
      </w:r>
      <w:r w:rsidR="00BA7FF6" w:rsidRPr="009F6A95">
        <w:rPr>
          <w:rFonts w:asciiTheme="majorEastAsia" w:eastAsiaTheme="majorEastAsia" w:hAnsiTheme="majorEastAsia"/>
          <w:sz w:val="22"/>
          <w:szCs w:val="22"/>
          <w:shd w:val="clear" w:color="auto" w:fill="FFFFFF" w:themeFill="background1"/>
        </w:rPr>
        <w:t>、</w:t>
      </w:r>
      <w:r w:rsidR="00A6622F" w:rsidRPr="009F6A95">
        <w:rPr>
          <w:rFonts w:asciiTheme="majorEastAsia" w:eastAsiaTheme="majorEastAsia" w:hAnsiTheme="majorEastAsia" w:hint="eastAsia"/>
          <w:sz w:val="22"/>
          <w:szCs w:val="22"/>
          <w:shd w:val="clear" w:color="auto" w:fill="FFFFFF" w:themeFill="background1"/>
        </w:rPr>
        <w:t>休業者に対しては、</w:t>
      </w:r>
      <w:r w:rsidR="00A6622F" w:rsidRPr="009F6A95">
        <w:rPr>
          <w:rFonts w:asciiTheme="majorEastAsia" w:eastAsiaTheme="majorEastAsia" w:hAnsiTheme="majorEastAsia"/>
          <w:sz w:val="22"/>
          <w:szCs w:val="22"/>
          <w:shd w:val="clear" w:color="auto" w:fill="FFFFFF" w:themeFill="background1"/>
        </w:rPr>
        <w:t>「大阪府職場復帰支援プログラム」</w:t>
      </w:r>
      <w:r w:rsidR="00A6622F" w:rsidRPr="009F6A95">
        <w:rPr>
          <w:rFonts w:asciiTheme="majorEastAsia" w:eastAsiaTheme="majorEastAsia" w:hAnsiTheme="majorEastAsia" w:hint="eastAsia"/>
          <w:sz w:val="22"/>
          <w:szCs w:val="22"/>
          <w:shd w:val="clear" w:color="auto" w:fill="FFFFFF" w:themeFill="background1"/>
        </w:rPr>
        <w:t>に基づき</w:t>
      </w:r>
      <w:r w:rsidR="00BA7FF6" w:rsidRPr="009F6A95">
        <w:rPr>
          <w:rFonts w:asciiTheme="majorEastAsia" w:eastAsiaTheme="majorEastAsia" w:hAnsiTheme="majorEastAsia"/>
          <w:sz w:val="22"/>
          <w:szCs w:val="22"/>
          <w:shd w:val="clear" w:color="auto" w:fill="FFFFFF" w:themeFill="background1"/>
        </w:rPr>
        <w:t>、円滑に職場復帰できるよう支援している。</w:t>
      </w:r>
    </w:p>
    <w:p w14:paraId="6C250821" w14:textId="77777777" w:rsidR="00BA7FF6" w:rsidRPr="00BA7FF6" w:rsidRDefault="00BA7FF6"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sidRPr="00BA7FF6">
        <w:rPr>
          <w:rFonts w:asciiTheme="majorEastAsia" w:eastAsiaTheme="majorEastAsia" w:hAnsiTheme="majorEastAsia" w:hint="eastAsia"/>
          <w:b/>
          <w:sz w:val="24"/>
          <w:szCs w:val="24"/>
          <w:shd w:val="pct15" w:color="auto" w:fill="FFFFFF"/>
        </w:rPr>
        <w:t>（イ）成果・課題・総括</w:t>
      </w:r>
    </w:p>
    <w:p w14:paraId="63B5C609" w14:textId="3189F897" w:rsidR="00BA7FF6" w:rsidRPr="00BA7FF6" w:rsidRDefault="00BA7FF6" w:rsidP="009104FA">
      <w:pPr>
        <w:spacing w:beforeLines="50" w:before="180" w:beforeAutospacing="0" w:after="0" w:afterAutospacing="0"/>
        <w:ind w:leftChars="-78" w:left="284" w:hangingChars="200" w:hanging="440"/>
        <w:jc w:val="both"/>
        <w:rPr>
          <w:rFonts w:asciiTheme="minorEastAsia" w:hAnsiTheme="minorEastAsia"/>
          <w:strike/>
          <w:color w:val="00B0F0"/>
          <w:sz w:val="22"/>
          <w:szCs w:val="22"/>
          <w:shd w:val="clear" w:color="auto" w:fill="FFFFFF" w:themeFill="background1"/>
        </w:rPr>
      </w:pPr>
      <w:r w:rsidRPr="00BA7FF6">
        <w:rPr>
          <w:rFonts w:asciiTheme="minorEastAsia" w:hAnsiTheme="minorEastAsia"/>
          <w:sz w:val="22"/>
          <w:szCs w:val="22"/>
          <w:shd w:val="clear" w:color="auto" w:fill="FFFFFF" w:themeFill="background1"/>
        </w:rPr>
        <w:t xml:space="preserve">　</w:t>
      </w:r>
      <w:r w:rsidRPr="00BA7FF6">
        <w:rPr>
          <w:rFonts w:asciiTheme="minorEastAsia" w:hAnsiTheme="minorEastAsia" w:hint="eastAsia"/>
          <w:sz w:val="22"/>
          <w:szCs w:val="22"/>
          <w:shd w:val="clear" w:color="auto" w:fill="FFFFFF" w:themeFill="background1"/>
        </w:rPr>
        <w:t xml:space="preserve">　</w:t>
      </w:r>
      <w:r w:rsidR="009F6A95">
        <w:rPr>
          <w:rFonts w:asciiTheme="minorEastAsia" w:hAnsiTheme="minorEastAsia" w:hint="eastAsia"/>
          <w:sz w:val="22"/>
          <w:szCs w:val="22"/>
          <w:shd w:val="clear" w:color="auto" w:fill="FFFFFF" w:themeFill="background1"/>
        </w:rPr>
        <w:t xml:space="preserve">　</w:t>
      </w:r>
      <w:r w:rsidRPr="00BA7FF6">
        <w:rPr>
          <w:rFonts w:asciiTheme="minorEastAsia" w:hAnsiTheme="minorEastAsia"/>
          <w:sz w:val="22"/>
          <w:szCs w:val="22"/>
          <w:shd w:val="clear" w:color="auto" w:fill="FFFFFF" w:themeFill="background1"/>
        </w:rPr>
        <w:t>メンタルヘルスの不調による休業者</w:t>
      </w:r>
      <w:r w:rsidR="00A6622F">
        <w:rPr>
          <w:rFonts w:asciiTheme="minorEastAsia" w:hAnsiTheme="minorEastAsia" w:hint="eastAsia"/>
          <w:sz w:val="22"/>
          <w:szCs w:val="22"/>
          <w:shd w:val="clear" w:color="auto" w:fill="FFFFFF" w:themeFill="background1"/>
        </w:rPr>
        <w:t>は近年</w:t>
      </w:r>
      <w:r w:rsidRPr="00BA7FF6">
        <w:rPr>
          <w:rFonts w:asciiTheme="minorEastAsia" w:hAnsiTheme="minorEastAsia"/>
          <w:sz w:val="22"/>
          <w:szCs w:val="22"/>
          <w:shd w:val="clear" w:color="auto" w:fill="FFFFFF" w:themeFill="background1"/>
        </w:rPr>
        <w:t>増加傾向</w:t>
      </w:r>
      <w:r w:rsidRPr="00BA7FF6">
        <w:rPr>
          <w:rFonts w:asciiTheme="minorEastAsia" w:hAnsiTheme="minorEastAsia" w:hint="eastAsia"/>
          <w:sz w:val="22"/>
          <w:szCs w:val="22"/>
          <w:shd w:val="clear" w:color="auto" w:fill="FFFFFF" w:themeFill="background1"/>
        </w:rPr>
        <w:t>にあり、特に</w:t>
      </w:r>
      <w:r w:rsidRPr="00BA7FF6">
        <w:rPr>
          <w:rFonts w:asciiTheme="minorEastAsia" w:hAnsiTheme="minorEastAsia"/>
          <w:sz w:val="22"/>
          <w:szCs w:val="22"/>
          <w:shd w:val="clear" w:color="auto" w:fill="FFFFFF" w:themeFill="background1"/>
        </w:rPr>
        <w:t>若手職員の増加</w:t>
      </w:r>
      <w:r w:rsidR="00A6622F">
        <w:rPr>
          <w:rFonts w:asciiTheme="minorEastAsia" w:hAnsiTheme="minorEastAsia" w:hint="eastAsia"/>
          <w:sz w:val="22"/>
          <w:szCs w:val="22"/>
          <w:shd w:val="clear" w:color="auto" w:fill="FFFFFF" w:themeFill="background1"/>
        </w:rPr>
        <w:t>が顕著</w:t>
      </w:r>
      <w:r w:rsidR="00A6622F" w:rsidRPr="009F6A95">
        <w:rPr>
          <w:rFonts w:asciiTheme="minorEastAsia" w:hAnsiTheme="minorEastAsia" w:hint="eastAsia"/>
          <w:sz w:val="22"/>
          <w:szCs w:val="22"/>
          <w:shd w:val="clear" w:color="auto" w:fill="FFFFFF" w:themeFill="background1"/>
        </w:rPr>
        <w:t>である</w:t>
      </w:r>
      <w:r w:rsidR="00A6622F" w:rsidRPr="009F6A95">
        <w:rPr>
          <w:rFonts w:asciiTheme="minorEastAsia" w:hAnsiTheme="minorEastAsia"/>
          <w:sz w:val="22"/>
          <w:szCs w:val="22"/>
          <w:shd w:val="clear" w:color="auto" w:fill="FFFFFF" w:themeFill="background1"/>
        </w:rPr>
        <w:t>。今後</w:t>
      </w:r>
      <w:r w:rsidRPr="009F6A95">
        <w:rPr>
          <w:rFonts w:asciiTheme="minorEastAsia" w:hAnsiTheme="minorEastAsia"/>
          <w:sz w:val="22"/>
          <w:szCs w:val="22"/>
          <w:shd w:val="clear" w:color="auto" w:fill="FFFFFF" w:themeFill="background1"/>
        </w:rPr>
        <w:t>、</w:t>
      </w:r>
      <w:r w:rsidR="00A6622F" w:rsidRPr="009F6A95">
        <w:rPr>
          <w:rFonts w:asciiTheme="minorEastAsia" w:hAnsiTheme="minorEastAsia" w:hint="eastAsia"/>
          <w:sz w:val="22"/>
          <w:szCs w:val="22"/>
          <w:shd w:val="clear" w:color="auto" w:fill="FFFFFF" w:themeFill="background1"/>
        </w:rPr>
        <w:t>更に</w:t>
      </w:r>
      <w:r w:rsidRPr="009F6A95">
        <w:rPr>
          <w:rFonts w:asciiTheme="minorEastAsia" w:hAnsiTheme="minorEastAsia"/>
          <w:sz w:val="22"/>
          <w:szCs w:val="22"/>
          <w:shd w:val="clear" w:color="auto" w:fill="FFFFFF" w:themeFill="background1"/>
        </w:rPr>
        <w:t>メンタルヘルス不調者の</w:t>
      </w:r>
      <w:r w:rsidR="00A6622F" w:rsidRPr="009F6A95">
        <w:rPr>
          <w:rFonts w:asciiTheme="minorEastAsia" w:hAnsiTheme="minorEastAsia" w:hint="eastAsia"/>
          <w:sz w:val="22"/>
          <w:szCs w:val="22"/>
          <w:shd w:val="clear" w:color="auto" w:fill="FFFFFF" w:themeFill="background1"/>
        </w:rPr>
        <w:t>状況の</w:t>
      </w:r>
      <w:r w:rsidRPr="009F6A95">
        <w:rPr>
          <w:rFonts w:asciiTheme="minorEastAsia" w:hAnsiTheme="minorEastAsia"/>
          <w:sz w:val="22"/>
          <w:szCs w:val="22"/>
          <w:shd w:val="clear" w:color="auto" w:fill="FFFFFF" w:themeFill="background1"/>
        </w:rPr>
        <w:t>分析</w:t>
      </w:r>
      <w:r w:rsidR="00A6622F" w:rsidRPr="009F6A95">
        <w:rPr>
          <w:rFonts w:asciiTheme="minorEastAsia" w:hAnsiTheme="minorEastAsia" w:hint="eastAsia"/>
          <w:sz w:val="22"/>
          <w:szCs w:val="22"/>
          <w:shd w:val="clear" w:color="auto" w:fill="FFFFFF" w:themeFill="background1"/>
        </w:rPr>
        <w:t>に努め</w:t>
      </w:r>
      <w:r w:rsidRPr="009F6A95">
        <w:rPr>
          <w:rFonts w:asciiTheme="minorEastAsia" w:hAnsiTheme="minorEastAsia"/>
          <w:sz w:val="22"/>
          <w:szCs w:val="22"/>
          <w:shd w:val="clear" w:color="auto" w:fill="FFFFFF" w:themeFill="background1"/>
        </w:rPr>
        <w:t>、効果的なアプローチ方策を検討するとともに、</w:t>
      </w:r>
      <w:r w:rsidRPr="009F6A95">
        <w:rPr>
          <w:rFonts w:asciiTheme="minorEastAsia" w:hAnsiTheme="minorEastAsia" w:hint="eastAsia"/>
          <w:sz w:val="22"/>
          <w:szCs w:val="22"/>
          <w:shd w:val="clear" w:color="auto" w:fill="FFFFFF" w:themeFill="background1"/>
        </w:rPr>
        <w:t>メンタル不調の未然防止を目的とした</w:t>
      </w:r>
      <w:r w:rsidRPr="009F6A95">
        <w:rPr>
          <w:rFonts w:asciiTheme="minorEastAsia" w:hAnsiTheme="minorEastAsia"/>
          <w:sz w:val="22"/>
          <w:szCs w:val="22"/>
          <w:shd w:val="clear" w:color="auto" w:fill="FFFFFF" w:themeFill="background1"/>
        </w:rPr>
        <w:t>保健師</w:t>
      </w:r>
      <w:r w:rsidRPr="009F6A95">
        <w:rPr>
          <w:rFonts w:asciiTheme="minorEastAsia" w:hAnsiTheme="minorEastAsia" w:hint="eastAsia"/>
          <w:sz w:val="22"/>
          <w:szCs w:val="22"/>
          <w:shd w:val="clear" w:color="auto" w:fill="FFFFFF" w:themeFill="background1"/>
        </w:rPr>
        <w:t>等による</w:t>
      </w:r>
      <w:r w:rsidRPr="009F6A95">
        <w:rPr>
          <w:rFonts w:asciiTheme="minorEastAsia" w:hAnsiTheme="minorEastAsia"/>
          <w:sz w:val="22"/>
          <w:szCs w:val="22"/>
          <w:shd w:val="clear" w:color="auto" w:fill="FFFFFF" w:themeFill="background1"/>
        </w:rPr>
        <w:t>相談を</w:t>
      </w:r>
      <w:r w:rsidRPr="009F6A95">
        <w:rPr>
          <w:rFonts w:asciiTheme="minorEastAsia" w:hAnsiTheme="minorEastAsia" w:hint="eastAsia"/>
          <w:sz w:val="22"/>
          <w:szCs w:val="22"/>
          <w:shd w:val="clear" w:color="auto" w:fill="FFFFFF" w:themeFill="background1"/>
        </w:rPr>
        <w:t>拡充</w:t>
      </w:r>
      <w:r w:rsidRPr="009F6A95">
        <w:rPr>
          <w:rFonts w:asciiTheme="minorEastAsia" w:hAnsiTheme="minorEastAsia"/>
          <w:sz w:val="22"/>
          <w:szCs w:val="22"/>
          <w:shd w:val="clear" w:color="auto" w:fill="FFFFFF" w:themeFill="background1"/>
        </w:rPr>
        <w:t>する</w:t>
      </w:r>
      <w:r w:rsidR="009B0714" w:rsidRPr="009F6A95">
        <w:rPr>
          <w:rFonts w:asciiTheme="minorEastAsia" w:hAnsiTheme="minorEastAsia"/>
          <w:sz w:val="22"/>
          <w:szCs w:val="22"/>
          <w:shd w:val="clear" w:color="auto" w:fill="FFFFFF" w:themeFill="background1"/>
        </w:rPr>
        <w:t>等</w:t>
      </w:r>
      <w:r w:rsidRPr="009F6A95">
        <w:rPr>
          <w:rFonts w:asciiTheme="minorEastAsia" w:hAnsiTheme="minorEastAsia"/>
          <w:sz w:val="22"/>
          <w:szCs w:val="22"/>
          <w:shd w:val="clear" w:color="auto" w:fill="FFFFFF" w:themeFill="background1"/>
        </w:rPr>
        <w:t>、引き続き心身の健康の保持増進に努める。</w:t>
      </w:r>
    </w:p>
    <w:p w14:paraId="14B2215B" w14:textId="12249B5C" w:rsidR="00BA7FF6" w:rsidRDefault="00BA7FF6" w:rsidP="009104FA">
      <w:pPr>
        <w:spacing w:beforeLines="50" w:before="180" w:beforeAutospacing="0" w:after="0" w:afterAutospacing="0"/>
        <w:ind w:leftChars="283" w:left="566"/>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23F9F225" w14:textId="3969099F" w:rsidR="00773F03" w:rsidRPr="00073C1B" w:rsidRDefault="00073C1B" w:rsidP="009104FA">
      <w:pPr>
        <w:pStyle w:val="2"/>
        <w:spacing w:before="0" w:beforeAutospacing="0" w:afterAutospacing="0"/>
        <w:ind w:firstLine="270"/>
        <w:jc w:val="both"/>
        <w:rPr>
          <w:b/>
          <w:sz w:val="24"/>
          <w:szCs w:val="24"/>
        </w:rPr>
      </w:pPr>
      <w:bookmarkStart w:id="57" w:name="_Toc159520091"/>
      <w:r w:rsidRPr="00073C1B">
        <w:rPr>
          <w:rFonts w:ascii="ＭＳ 明朝" w:eastAsia="ＭＳ 明朝" w:hAnsi="ＭＳ 明朝" w:cs="ＭＳ 明朝" w:hint="eastAsia"/>
          <w:b/>
          <w:sz w:val="24"/>
          <w:szCs w:val="24"/>
        </w:rPr>
        <w:lastRenderedPageBreak/>
        <w:t>≪</w:t>
      </w:r>
      <w:r>
        <w:rPr>
          <w:rFonts w:asciiTheme="minorEastAsia" w:hAnsiTheme="minorEastAsia" w:cs="ＭＳ 明朝" w:hint="eastAsia"/>
          <w:b/>
          <w:sz w:val="24"/>
          <w:szCs w:val="24"/>
        </w:rPr>
        <w:t>職員基</w:t>
      </w:r>
      <w:r w:rsidR="007467F5">
        <w:rPr>
          <w:rFonts w:asciiTheme="minorEastAsia" w:hAnsiTheme="minorEastAsia" w:cs="ＭＳ 明朝" w:hint="eastAsia"/>
          <w:b/>
          <w:sz w:val="24"/>
          <w:szCs w:val="24"/>
        </w:rPr>
        <w:t>本条例による</w:t>
      </w:r>
      <w:r>
        <w:rPr>
          <w:rFonts w:asciiTheme="minorEastAsia" w:hAnsiTheme="minorEastAsia" w:cs="ＭＳ 明朝" w:hint="eastAsia"/>
          <w:b/>
          <w:sz w:val="24"/>
          <w:szCs w:val="24"/>
        </w:rPr>
        <w:t>取組み</w:t>
      </w:r>
      <w:r w:rsidRPr="00073C1B">
        <w:rPr>
          <w:rFonts w:ascii="ＭＳ 明朝" w:eastAsia="ＭＳ 明朝" w:hAnsi="ＭＳ 明朝" w:cs="ＭＳ 明朝" w:hint="eastAsia"/>
          <w:b/>
          <w:sz w:val="24"/>
          <w:szCs w:val="24"/>
        </w:rPr>
        <w:t>≫</w:t>
      </w:r>
      <w:bookmarkEnd w:id="57"/>
    </w:p>
    <w:p w14:paraId="3C064499" w14:textId="59ED8A56" w:rsidR="009C4EEE" w:rsidRPr="00F53D36" w:rsidRDefault="00EC6B40" w:rsidP="009104FA">
      <w:pPr>
        <w:pStyle w:val="3"/>
        <w:jc w:val="both"/>
        <w:rPr>
          <w:b/>
          <w:sz w:val="24"/>
          <w:shd w:val="clear" w:color="auto" w:fill="FFFFFF" w:themeFill="background1"/>
        </w:rPr>
      </w:pPr>
      <w:bookmarkStart w:id="58" w:name="_Toc141784332"/>
      <w:bookmarkStart w:id="59" w:name="_Toc159520092"/>
      <w:r w:rsidRPr="00230B1E">
        <w:rPr>
          <w:rFonts w:asciiTheme="minorEastAsia" w:hAnsiTheme="minorEastAsia" w:hint="eastAsia"/>
          <w:b/>
          <w:sz w:val="24"/>
          <w:shd w:val="clear" w:color="auto" w:fill="FFFFFF" w:themeFill="background1"/>
        </w:rPr>
        <w:t>（</w:t>
      </w:r>
      <w:r w:rsidR="006A371F" w:rsidRPr="00230B1E">
        <w:rPr>
          <w:rFonts w:asciiTheme="minorEastAsia" w:hAnsiTheme="minorEastAsia"/>
          <w:b/>
          <w:sz w:val="24"/>
          <w:shd w:val="clear" w:color="auto" w:fill="FFFFFF" w:themeFill="background1"/>
        </w:rPr>
        <w:t>20</w:t>
      </w:r>
      <w:r w:rsidRPr="00230B1E">
        <w:rPr>
          <w:rFonts w:asciiTheme="minorEastAsia" w:hAnsiTheme="minorEastAsia" w:hint="eastAsia"/>
          <w:b/>
          <w:sz w:val="24"/>
          <w:shd w:val="clear" w:color="auto" w:fill="FFFFFF" w:themeFill="background1"/>
        </w:rPr>
        <w:t>）</w:t>
      </w:r>
      <w:r w:rsidR="00773F03" w:rsidRPr="00F53D36">
        <w:rPr>
          <w:rFonts w:hint="eastAsia"/>
          <w:b/>
          <w:sz w:val="24"/>
          <w:shd w:val="clear" w:color="auto" w:fill="FFFFFF" w:themeFill="background1"/>
        </w:rPr>
        <w:t>人事評価</w:t>
      </w:r>
      <w:bookmarkEnd w:id="58"/>
      <w:bookmarkEnd w:id="59"/>
    </w:p>
    <w:p w14:paraId="190AD634" w14:textId="5A4D6B42" w:rsidR="00EC6B40" w:rsidRDefault="00EC6B40"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4DCEA0A0" w14:textId="4ED1805C" w:rsidR="002B041B" w:rsidRPr="009F6A95" w:rsidRDefault="002B041B"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人事評価は、職員の資質・能力及び執務意欲の向上を図ることを目的として実施しており、その結果を異動・昇任・給与</w:t>
      </w:r>
      <w:r w:rsidR="009B0714" w:rsidRPr="009F6A95">
        <w:rPr>
          <w:rFonts w:asciiTheme="majorEastAsia" w:eastAsiaTheme="majorEastAsia" w:hAnsiTheme="majorEastAsia" w:hint="eastAsia"/>
          <w:sz w:val="22"/>
          <w:szCs w:val="24"/>
          <w:shd w:val="clear" w:color="auto" w:fill="FFFFFF" w:themeFill="background1"/>
        </w:rPr>
        <w:t>等</w:t>
      </w:r>
      <w:r w:rsidRPr="009F6A95">
        <w:rPr>
          <w:rFonts w:asciiTheme="majorEastAsia" w:eastAsiaTheme="majorEastAsia" w:hAnsiTheme="majorEastAsia" w:hint="eastAsia"/>
          <w:sz w:val="22"/>
          <w:szCs w:val="24"/>
          <w:shd w:val="clear" w:color="auto" w:fill="FFFFFF" w:themeFill="background1"/>
        </w:rPr>
        <w:t>人事給与制度全般に活用している。平成1</w:t>
      </w:r>
      <w:r w:rsidRPr="009F6A95">
        <w:rPr>
          <w:rFonts w:asciiTheme="majorEastAsia" w:eastAsiaTheme="majorEastAsia" w:hAnsiTheme="majorEastAsia"/>
          <w:sz w:val="22"/>
          <w:szCs w:val="24"/>
          <w:shd w:val="clear" w:color="auto" w:fill="FFFFFF" w:themeFill="background1"/>
        </w:rPr>
        <w:t>2</w:t>
      </w:r>
      <w:r w:rsidR="00DC3432">
        <w:rPr>
          <w:rFonts w:asciiTheme="majorEastAsia" w:eastAsiaTheme="majorEastAsia" w:hAnsiTheme="majorEastAsia"/>
          <w:sz w:val="22"/>
          <w:szCs w:val="24"/>
          <w:shd w:val="clear" w:color="auto" w:fill="FFFFFF" w:themeFill="background1"/>
        </w:rPr>
        <w:t>(2000)</w:t>
      </w:r>
      <w:r w:rsidRPr="009F6A95">
        <w:rPr>
          <w:rFonts w:asciiTheme="majorEastAsia" w:eastAsiaTheme="majorEastAsia" w:hAnsiTheme="majorEastAsia" w:hint="eastAsia"/>
          <w:sz w:val="22"/>
          <w:szCs w:val="24"/>
          <w:shd w:val="clear" w:color="auto" w:fill="FFFFFF" w:themeFill="background1"/>
        </w:rPr>
        <w:t>年度の試験的導入以降、平成14</w:t>
      </w:r>
      <w:r w:rsidR="00DC3432">
        <w:rPr>
          <w:rFonts w:asciiTheme="majorEastAsia" w:eastAsiaTheme="majorEastAsia" w:hAnsiTheme="majorEastAsia"/>
          <w:sz w:val="22"/>
          <w:szCs w:val="24"/>
          <w:shd w:val="clear" w:color="auto" w:fill="FFFFFF" w:themeFill="background1"/>
        </w:rPr>
        <w:t>(2002)</w:t>
      </w:r>
      <w:r w:rsidRPr="009F6A95">
        <w:rPr>
          <w:rFonts w:asciiTheme="majorEastAsia" w:eastAsiaTheme="majorEastAsia" w:hAnsiTheme="majorEastAsia" w:hint="eastAsia"/>
          <w:sz w:val="22"/>
          <w:szCs w:val="24"/>
          <w:shd w:val="clear" w:color="auto" w:fill="FFFFFF" w:themeFill="background1"/>
        </w:rPr>
        <w:t>年度から本格実施し、</w:t>
      </w:r>
      <w:r w:rsidR="00C67957" w:rsidRPr="009F6A95">
        <w:rPr>
          <w:rFonts w:asciiTheme="majorEastAsia" w:eastAsiaTheme="majorEastAsia" w:hAnsiTheme="majorEastAsia" w:hint="eastAsia"/>
          <w:sz w:val="22"/>
          <w:szCs w:val="24"/>
          <w:shd w:val="clear" w:color="auto" w:fill="FFFFFF" w:themeFill="background1"/>
        </w:rPr>
        <w:t>適宜</w:t>
      </w:r>
      <w:r w:rsidRPr="009F6A95">
        <w:rPr>
          <w:rFonts w:asciiTheme="majorEastAsia" w:eastAsiaTheme="majorEastAsia" w:hAnsiTheme="majorEastAsia" w:hint="eastAsia"/>
          <w:sz w:val="22"/>
          <w:szCs w:val="24"/>
          <w:shd w:val="clear" w:color="auto" w:fill="FFFFFF" w:themeFill="background1"/>
        </w:rPr>
        <w:t>、</w:t>
      </w:r>
      <w:r w:rsidR="00F15259" w:rsidRPr="009F6A95">
        <w:rPr>
          <w:rFonts w:asciiTheme="majorEastAsia" w:eastAsiaTheme="majorEastAsia" w:hAnsiTheme="majorEastAsia" w:hint="eastAsia"/>
          <w:sz w:val="22"/>
          <w:szCs w:val="24"/>
          <w:shd w:val="clear" w:color="auto" w:fill="FFFFFF" w:themeFill="background1"/>
        </w:rPr>
        <w:t>コンピテンシー手法の導入等をはじめとする制度の</w:t>
      </w:r>
      <w:r w:rsidR="00AE6AD3" w:rsidRPr="009F6A95">
        <w:rPr>
          <w:rFonts w:asciiTheme="majorEastAsia" w:eastAsiaTheme="majorEastAsia" w:hAnsiTheme="majorEastAsia" w:hint="eastAsia"/>
          <w:sz w:val="22"/>
          <w:szCs w:val="24"/>
          <w:shd w:val="clear" w:color="auto" w:fill="FFFFFF" w:themeFill="background1"/>
        </w:rPr>
        <w:t>見直し・改善</w:t>
      </w:r>
      <w:r w:rsidR="00F15259" w:rsidRPr="009F6A95">
        <w:rPr>
          <w:rFonts w:asciiTheme="majorEastAsia" w:eastAsiaTheme="majorEastAsia" w:hAnsiTheme="majorEastAsia" w:hint="eastAsia"/>
          <w:sz w:val="22"/>
          <w:szCs w:val="24"/>
          <w:shd w:val="clear" w:color="auto" w:fill="FFFFFF" w:themeFill="background1"/>
        </w:rPr>
        <w:t>に努めてきた。</w:t>
      </w:r>
    </w:p>
    <w:p w14:paraId="12167820" w14:textId="710C6032" w:rsidR="00F15259" w:rsidRPr="009F6A95" w:rsidRDefault="00F15259"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しかしながら、平成23</w:t>
      </w:r>
      <w:r w:rsidR="00E35C61">
        <w:rPr>
          <w:rFonts w:asciiTheme="majorEastAsia" w:eastAsiaTheme="majorEastAsia" w:hAnsiTheme="majorEastAsia"/>
          <w:sz w:val="22"/>
          <w:szCs w:val="24"/>
          <w:shd w:val="clear" w:color="auto" w:fill="FFFFFF" w:themeFill="background1"/>
        </w:rPr>
        <w:t>(2011)</w:t>
      </w:r>
      <w:r w:rsidRPr="009F6A95">
        <w:rPr>
          <w:rFonts w:asciiTheme="majorEastAsia" w:eastAsiaTheme="majorEastAsia" w:hAnsiTheme="majorEastAsia" w:hint="eastAsia"/>
          <w:sz w:val="22"/>
          <w:szCs w:val="24"/>
          <w:shd w:val="clear" w:color="auto" w:fill="FFFFFF" w:themeFill="background1"/>
        </w:rPr>
        <w:t>年度以前の人事評価制度</w:t>
      </w:r>
      <w:r w:rsidR="00AE6AD3" w:rsidRPr="009F6A95">
        <w:rPr>
          <w:rFonts w:asciiTheme="majorEastAsia" w:eastAsiaTheme="majorEastAsia" w:hAnsiTheme="majorEastAsia" w:hint="eastAsia"/>
          <w:sz w:val="22"/>
          <w:szCs w:val="24"/>
          <w:shd w:val="clear" w:color="auto" w:fill="FFFFFF" w:themeFill="background1"/>
        </w:rPr>
        <w:t>で</w:t>
      </w:r>
      <w:r w:rsidRPr="009F6A95">
        <w:rPr>
          <w:rFonts w:asciiTheme="majorEastAsia" w:eastAsiaTheme="majorEastAsia" w:hAnsiTheme="majorEastAsia" w:hint="eastAsia"/>
          <w:sz w:val="22"/>
          <w:szCs w:val="24"/>
          <w:shd w:val="clear" w:color="auto" w:fill="FFFFFF" w:themeFill="background1"/>
        </w:rPr>
        <w:t>は、絶対評価のみで実施した結果、最低ランクのD評価は、わずか0.1％未満であったため、適正に評価しているとは言い難い状況であり、府民の理解、納得が得られる人事評価制度の構築が求められていた。</w:t>
      </w:r>
    </w:p>
    <w:p w14:paraId="2831EAC3" w14:textId="1A358DE9" w:rsidR="009778C3" w:rsidRDefault="00F15259"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そこで、平成24</w:t>
      </w:r>
      <w:r w:rsidR="00E35C61">
        <w:rPr>
          <w:rFonts w:asciiTheme="majorEastAsia" w:eastAsiaTheme="majorEastAsia" w:hAnsiTheme="majorEastAsia"/>
          <w:sz w:val="22"/>
          <w:szCs w:val="24"/>
          <w:shd w:val="clear" w:color="auto" w:fill="FFFFFF" w:themeFill="background1"/>
        </w:rPr>
        <w:t>(2012)</w:t>
      </w:r>
      <w:r w:rsidRPr="009F6A95">
        <w:rPr>
          <w:rFonts w:asciiTheme="majorEastAsia" w:eastAsiaTheme="majorEastAsia" w:hAnsiTheme="majorEastAsia" w:hint="eastAsia"/>
          <w:sz w:val="22"/>
          <w:szCs w:val="24"/>
          <w:shd w:val="clear" w:color="auto" w:fill="FFFFFF" w:themeFill="background1"/>
        </w:rPr>
        <w:t>年度の試行実施を踏まえ、</w:t>
      </w:r>
      <w:r w:rsidR="00773F03" w:rsidRPr="009F6A95">
        <w:rPr>
          <w:rFonts w:asciiTheme="majorEastAsia" w:eastAsiaTheme="majorEastAsia" w:hAnsiTheme="majorEastAsia" w:hint="eastAsia"/>
          <w:sz w:val="22"/>
          <w:szCs w:val="24"/>
          <w:shd w:val="clear" w:color="auto" w:fill="FFFFFF" w:themeFill="background1"/>
        </w:rPr>
        <w:t>平成25</w:t>
      </w:r>
      <w:r w:rsidR="00E35C61">
        <w:rPr>
          <w:rFonts w:asciiTheme="majorEastAsia" w:eastAsiaTheme="majorEastAsia" w:hAnsiTheme="majorEastAsia"/>
          <w:sz w:val="22"/>
          <w:szCs w:val="24"/>
          <w:shd w:val="clear" w:color="auto" w:fill="FFFFFF" w:themeFill="background1"/>
        </w:rPr>
        <w:t>(2013)</w:t>
      </w:r>
      <w:r w:rsidR="00773F03" w:rsidRPr="009F6A95">
        <w:rPr>
          <w:rFonts w:asciiTheme="majorEastAsia" w:eastAsiaTheme="majorEastAsia" w:hAnsiTheme="majorEastAsia" w:hint="eastAsia"/>
          <w:sz w:val="22"/>
          <w:szCs w:val="24"/>
          <w:shd w:val="clear" w:color="auto" w:fill="FFFFFF" w:themeFill="background1"/>
        </w:rPr>
        <w:t>年4月</w:t>
      </w:r>
      <w:r w:rsidRPr="009F6A95">
        <w:rPr>
          <w:rFonts w:asciiTheme="majorEastAsia" w:eastAsiaTheme="majorEastAsia" w:hAnsiTheme="majorEastAsia" w:hint="eastAsia"/>
          <w:sz w:val="22"/>
          <w:szCs w:val="24"/>
          <w:shd w:val="clear" w:color="auto" w:fill="FFFFFF" w:themeFill="background1"/>
        </w:rPr>
        <w:t>から、</w:t>
      </w:r>
      <w:r w:rsidR="00773F03" w:rsidRPr="009F6A95">
        <w:rPr>
          <w:rFonts w:asciiTheme="majorEastAsia" w:eastAsiaTheme="majorEastAsia" w:hAnsiTheme="majorEastAsia" w:hint="eastAsia"/>
          <w:sz w:val="22"/>
          <w:szCs w:val="24"/>
          <w:shd w:val="clear" w:color="auto" w:fill="FFFFFF" w:themeFill="background1"/>
        </w:rPr>
        <w:t>職員基本条例に基づ</w:t>
      </w:r>
      <w:r w:rsidRPr="009F6A95">
        <w:rPr>
          <w:rFonts w:asciiTheme="majorEastAsia" w:eastAsiaTheme="majorEastAsia" w:hAnsiTheme="majorEastAsia" w:hint="eastAsia"/>
          <w:sz w:val="22"/>
          <w:szCs w:val="24"/>
          <w:shd w:val="clear" w:color="auto" w:fill="FFFFFF" w:themeFill="background1"/>
        </w:rPr>
        <w:t>く</w:t>
      </w:r>
      <w:r w:rsidR="00773F03" w:rsidRPr="009F6A95">
        <w:rPr>
          <w:rFonts w:asciiTheme="majorEastAsia" w:eastAsiaTheme="majorEastAsia" w:hAnsiTheme="majorEastAsia" w:hint="eastAsia"/>
          <w:sz w:val="22"/>
          <w:szCs w:val="24"/>
          <w:shd w:val="clear" w:color="auto" w:fill="FFFFFF" w:themeFill="background1"/>
        </w:rPr>
        <w:t>相対評価による人事評価制度を本格実施</w:t>
      </w:r>
      <w:r w:rsidR="00AE6AD3" w:rsidRPr="009F6A95">
        <w:rPr>
          <w:rFonts w:asciiTheme="majorEastAsia" w:eastAsiaTheme="majorEastAsia" w:hAnsiTheme="majorEastAsia" w:hint="eastAsia"/>
          <w:sz w:val="22"/>
          <w:szCs w:val="24"/>
          <w:shd w:val="clear" w:color="auto" w:fill="FFFFFF" w:themeFill="background1"/>
        </w:rPr>
        <w:t>し</w:t>
      </w:r>
      <w:r w:rsidR="009778C3" w:rsidRPr="009F6A95">
        <w:rPr>
          <w:rFonts w:asciiTheme="majorEastAsia" w:eastAsiaTheme="majorEastAsia" w:hAnsiTheme="majorEastAsia" w:hint="eastAsia"/>
          <w:sz w:val="22"/>
          <w:szCs w:val="24"/>
          <w:shd w:val="clear" w:color="auto" w:fill="FFFFFF" w:themeFill="background1"/>
        </w:rPr>
        <w:t>た。</w:t>
      </w:r>
    </w:p>
    <w:p w14:paraId="1391F28C" w14:textId="57D0E476" w:rsidR="002C09C8" w:rsidRDefault="002C09C8" w:rsidP="002C09C8">
      <w:pPr>
        <w:spacing w:beforeLines="50" w:before="180" w:beforeAutospacing="0" w:after="0" w:afterAutospacing="0"/>
        <w:ind w:firstLineChars="100" w:firstLine="220"/>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【相対評価の区分及び分布の割合】</w:t>
      </w:r>
    </w:p>
    <w:p w14:paraId="292DF3F4" w14:textId="6F5522BC" w:rsidR="00AD0222" w:rsidRPr="009F6A95" w:rsidRDefault="00AD0222" w:rsidP="009104FA">
      <w:pPr>
        <w:spacing w:beforeLines="50" w:before="180" w:beforeAutospacing="0" w:after="0" w:afterAutospacing="0"/>
        <w:ind w:left="284" w:firstLineChars="100" w:firstLine="200"/>
        <w:jc w:val="both"/>
        <w:rPr>
          <w:rFonts w:asciiTheme="majorEastAsia" w:eastAsiaTheme="majorEastAsia" w:hAnsiTheme="majorEastAsia"/>
          <w:sz w:val="22"/>
          <w:szCs w:val="24"/>
          <w:shd w:val="clear" w:color="auto" w:fill="FFFFFF" w:themeFill="background1"/>
        </w:rPr>
      </w:pPr>
      <w:r w:rsidRPr="003C3130">
        <w:rPr>
          <w:rFonts w:hint="eastAsia"/>
          <w:noProof/>
        </w:rPr>
        <w:drawing>
          <wp:anchor distT="0" distB="0" distL="114300" distR="114300" simplePos="0" relativeHeight="252141568" behindDoc="0" locked="0" layoutInCell="1" allowOverlap="1" wp14:anchorId="4DB5A879" wp14:editId="6454621B">
            <wp:simplePos x="0" y="0"/>
            <wp:positionH relativeFrom="column">
              <wp:posOffset>198120</wp:posOffset>
            </wp:positionH>
            <wp:positionV relativeFrom="paragraph">
              <wp:posOffset>123825</wp:posOffset>
            </wp:positionV>
            <wp:extent cx="5223052" cy="346093"/>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23052" cy="3460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A931D" w14:textId="12A216E6" w:rsidR="009778C3" w:rsidRPr="003C3130" w:rsidRDefault="009778C3" w:rsidP="009104FA">
      <w:pPr>
        <w:spacing w:before="5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p>
    <w:p w14:paraId="50D81137" w14:textId="27FC35E2" w:rsidR="00773F03" w:rsidRPr="009F6A95" w:rsidRDefault="00C67957" w:rsidP="009104FA">
      <w:pPr>
        <w:spacing w:before="5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以降、毎年度、実施状況を検証の上、絶対評価と相対評価の逆転現象の解消、</w:t>
      </w:r>
      <w:r w:rsidR="00C75831" w:rsidRPr="009F6A95">
        <w:rPr>
          <w:rFonts w:asciiTheme="majorEastAsia" w:eastAsiaTheme="majorEastAsia" w:hAnsiTheme="majorEastAsia" w:hint="eastAsia"/>
          <w:sz w:val="22"/>
          <w:szCs w:val="24"/>
          <w:shd w:val="clear" w:color="auto" w:fill="FFFFFF" w:themeFill="background1"/>
        </w:rPr>
        <w:t>懲戒処分等の明確な</w:t>
      </w:r>
      <w:r w:rsidR="00994AAE">
        <w:rPr>
          <w:rFonts w:asciiTheme="majorEastAsia" w:eastAsiaTheme="majorEastAsia" w:hAnsiTheme="majorEastAsia" w:hint="eastAsia"/>
          <w:sz w:val="22"/>
          <w:szCs w:val="24"/>
          <w:shd w:val="clear" w:color="auto" w:fill="FFFFFF" w:themeFill="background1"/>
        </w:rPr>
        <w:t>反映、評価結果の給与反映の見直し等、必要な運用改善を行ってきた</w:t>
      </w:r>
      <w:r w:rsidR="00C75831" w:rsidRPr="009F6A95">
        <w:rPr>
          <w:rFonts w:asciiTheme="majorEastAsia" w:eastAsiaTheme="majorEastAsia" w:hAnsiTheme="majorEastAsia" w:hint="eastAsia"/>
          <w:sz w:val="22"/>
          <w:szCs w:val="24"/>
          <w:shd w:val="clear" w:color="auto" w:fill="FFFFFF" w:themeFill="background1"/>
        </w:rPr>
        <w:t>。</w:t>
      </w:r>
    </w:p>
    <w:p w14:paraId="326320CD" w14:textId="516C9B4C" w:rsidR="00EC6B40" w:rsidRPr="003C3130" w:rsidRDefault="00EC6B40"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sidRPr="009F6A95">
        <w:rPr>
          <w:rFonts w:asciiTheme="majorEastAsia" w:eastAsiaTheme="majorEastAsia" w:hAnsiTheme="majorEastAsia" w:hint="eastAsia"/>
          <w:b/>
          <w:sz w:val="24"/>
          <w:szCs w:val="24"/>
          <w:shd w:val="pct15" w:color="auto" w:fill="FFFFFF"/>
        </w:rPr>
        <w:t>（イ）成果・課題・総括</w:t>
      </w:r>
    </w:p>
    <w:p w14:paraId="6C8BB144" w14:textId="5E712029" w:rsidR="001A51D3" w:rsidRPr="001A51D3" w:rsidRDefault="001A51D3"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 xml:space="preserve">　相対評価制度の導入後に、様々な制度や運用の改善を行った結果、絶対評価・相対評価とも「現行どおりでよい」とする声が</w:t>
      </w:r>
      <w:r w:rsidR="006E0BC2" w:rsidRPr="009F6A95">
        <w:rPr>
          <w:rFonts w:asciiTheme="minorEastAsia" w:hAnsiTheme="minorEastAsia" w:hint="eastAsia"/>
          <w:sz w:val="22"/>
          <w:szCs w:val="24"/>
          <w:shd w:val="clear" w:color="auto" w:fill="FFFFFF" w:themeFill="background1"/>
        </w:rPr>
        <w:t>徐々に</w:t>
      </w:r>
      <w:r w:rsidR="0013374F">
        <w:rPr>
          <w:rFonts w:asciiTheme="minorEastAsia" w:hAnsiTheme="minorEastAsia" w:hint="eastAsia"/>
          <w:sz w:val="22"/>
          <w:szCs w:val="24"/>
          <w:shd w:val="clear" w:color="auto" w:fill="FFFFFF" w:themeFill="background1"/>
        </w:rPr>
        <w:t>増加</w:t>
      </w:r>
      <w:r w:rsidR="006E0BC2" w:rsidRPr="009F6A95">
        <w:rPr>
          <w:rFonts w:asciiTheme="minorEastAsia" w:hAnsiTheme="minorEastAsia" w:hint="eastAsia"/>
          <w:sz w:val="22"/>
          <w:szCs w:val="24"/>
          <w:shd w:val="clear" w:color="auto" w:fill="FFFFFF" w:themeFill="background1"/>
        </w:rPr>
        <w:t>し</w:t>
      </w:r>
      <w:r w:rsidRPr="009F6A95">
        <w:rPr>
          <w:rFonts w:asciiTheme="minorEastAsia" w:hAnsiTheme="minorEastAsia" w:hint="eastAsia"/>
          <w:sz w:val="22"/>
          <w:szCs w:val="24"/>
          <w:shd w:val="clear" w:color="auto" w:fill="FFFFFF" w:themeFill="background1"/>
        </w:rPr>
        <w:t>、評価制度として定着しつつある。また、絶対評価基準の厳格化や評価者研修の充実により、下位区分（C・D）においても、より適切な評価が定着している。</w:t>
      </w:r>
    </w:p>
    <w:p w14:paraId="0208FDD6" w14:textId="3419FEA9" w:rsidR="001A51D3" w:rsidRDefault="001A51D3"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1A51D3">
        <w:rPr>
          <w:rFonts w:asciiTheme="minorEastAsia" w:hAnsiTheme="minorEastAsia" w:hint="eastAsia"/>
          <w:sz w:val="22"/>
          <w:szCs w:val="24"/>
          <w:shd w:val="clear" w:color="auto" w:fill="FFFFFF" w:themeFill="background1"/>
        </w:rPr>
        <w:t xml:space="preserve">　なお、絶対評価で下位区分（C・D）となった職員に対して、積極的に研修を実施した結果、課題を抱える職員は減少している。</w:t>
      </w:r>
    </w:p>
    <w:p w14:paraId="76734EEB" w14:textId="5AE7B4A6" w:rsidR="00AD0222" w:rsidRPr="00431238" w:rsidRDefault="00AB0A68"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毎年度実施している職員アンケートにおいて、人事評価制度による執務意欲への影響があったと答えた職員のうち、</w:t>
      </w:r>
      <w:r w:rsidR="00E633CD" w:rsidRPr="00431238">
        <w:rPr>
          <w:rFonts w:asciiTheme="minorEastAsia" w:hAnsiTheme="minorEastAsia" w:hint="eastAsia"/>
          <w:sz w:val="22"/>
          <w:szCs w:val="24"/>
          <w:shd w:val="clear" w:color="auto" w:fill="FFFFFF" w:themeFill="background1"/>
        </w:rPr>
        <w:t>人事評価制度により、「執務意欲が向上した職員」については、制度導入当初</w:t>
      </w:r>
      <w:r w:rsidRPr="00431238">
        <w:rPr>
          <w:rFonts w:asciiTheme="minorEastAsia" w:hAnsiTheme="minorEastAsia" w:hint="eastAsia"/>
          <w:sz w:val="22"/>
          <w:szCs w:val="24"/>
          <w:shd w:val="clear" w:color="auto" w:fill="FFFFFF" w:themeFill="background1"/>
        </w:rPr>
        <w:t>の</w:t>
      </w:r>
      <w:r w:rsidR="00E633CD" w:rsidRPr="00431238">
        <w:rPr>
          <w:rFonts w:asciiTheme="minorEastAsia" w:hAnsiTheme="minorEastAsia" w:hint="eastAsia"/>
          <w:sz w:val="22"/>
          <w:szCs w:val="24"/>
          <w:shd w:val="clear" w:color="auto" w:fill="FFFFFF" w:themeFill="background1"/>
        </w:rPr>
        <w:t>40</w:t>
      </w:r>
      <w:r w:rsidR="00566E14" w:rsidRPr="00431238">
        <w:rPr>
          <w:rFonts w:asciiTheme="minorEastAsia" w:hAnsiTheme="minorEastAsia" w:hint="eastAsia"/>
          <w:sz w:val="22"/>
          <w:szCs w:val="24"/>
          <w:shd w:val="clear" w:color="auto" w:fill="FFFFFF" w:themeFill="background1"/>
        </w:rPr>
        <w:t>％程度から徐々に増加してきたものの</w:t>
      </w:r>
      <w:r w:rsidR="003C3130" w:rsidRPr="00431238">
        <w:rPr>
          <w:rFonts w:asciiTheme="minorEastAsia" w:hAnsiTheme="minorEastAsia" w:hint="eastAsia"/>
          <w:sz w:val="22"/>
          <w:szCs w:val="24"/>
          <w:shd w:val="clear" w:color="auto" w:fill="FFFFFF" w:themeFill="background1"/>
        </w:rPr>
        <w:t>、</w:t>
      </w:r>
      <w:r w:rsidR="00566E14" w:rsidRPr="00431238">
        <w:rPr>
          <w:rFonts w:asciiTheme="minorEastAsia" w:hAnsiTheme="minorEastAsia" w:hint="eastAsia"/>
          <w:sz w:val="22"/>
          <w:szCs w:val="24"/>
          <w:shd w:val="clear" w:color="auto" w:fill="FFFFFF" w:themeFill="background1"/>
        </w:rPr>
        <w:t>近年</w:t>
      </w:r>
      <w:r w:rsidR="00E633CD" w:rsidRPr="00431238">
        <w:rPr>
          <w:rFonts w:asciiTheme="minorEastAsia" w:hAnsiTheme="minorEastAsia" w:hint="eastAsia"/>
          <w:sz w:val="22"/>
          <w:szCs w:val="24"/>
          <w:shd w:val="clear" w:color="auto" w:fill="FFFFFF" w:themeFill="background1"/>
        </w:rPr>
        <w:t>では60</w:t>
      </w:r>
      <w:r w:rsidR="00566E14" w:rsidRPr="00431238">
        <w:rPr>
          <w:rFonts w:asciiTheme="minorEastAsia" w:hAnsiTheme="minorEastAsia" w:hint="eastAsia"/>
          <w:sz w:val="22"/>
          <w:szCs w:val="24"/>
          <w:shd w:val="clear" w:color="auto" w:fill="FFFFFF" w:themeFill="background1"/>
        </w:rPr>
        <w:t>％程度で推移して</w:t>
      </w:r>
      <w:r w:rsidR="003C3130" w:rsidRPr="00431238">
        <w:rPr>
          <w:rFonts w:asciiTheme="minorEastAsia" w:hAnsiTheme="minorEastAsia" w:hint="eastAsia"/>
          <w:sz w:val="22"/>
          <w:szCs w:val="24"/>
          <w:shd w:val="clear" w:color="auto" w:fill="FFFFFF" w:themeFill="background1"/>
        </w:rPr>
        <w:t>いる</w:t>
      </w:r>
      <w:r w:rsidR="00E633CD" w:rsidRPr="00431238">
        <w:rPr>
          <w:rFonts w:asciiTheme="minorEastAsia" w:hAnsiTheme="minorEastAsia" w:hint="eastAsia"/>
          <w:sz w:val="22"/>
          <w:szCs w:val="24"/>
          <w:shd w:val="clear" w:color="auto" w:fill="FFFFFF" w:themeFill="background1"/>
        </w:rPr>
        <w:t>。</w:t>
      </w:r>
    </w:p>
    <w:p w14:paraId="7AAB4AF3" w14:textId="76655BE5" w:rsidR="00F15259" w:rsidRDefault="007A3EC4" w:rsidP="00AA19EE">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 xml:space="preserve">　</w:t>
      </w:r>
      <w:r w:rsidR="00E633CD">
        <w:rPr>
          <w:rFonts w:asciiTheme="minorEastAsia" w:hAnsiTheme="minorEastAsia" w:hint="eastAsia"/>
          <w:sz w:val="22"/>
          <w:szCs w:val="24"/>
          <w:shd w:val="clear" w:color="auto" w:fill="FFFFFF" w:themeFill="background1"/>
        </w:rPr>
        <w:t>また</w:t>
      </w:r>
      <w:r>
        <w:rPr>
          <w:rFonts w:asciiTheme="minorEastAsia" w:hAnsiTheme="minorEastAsia" w:hint="eastAsia"/>
          <w:sz w:val="22"/>
          <w:szCs w:val="24"/>
          <w:shd w:val="clear" w:color="auto" w:fill="FFFFFF" w:themeFill="background1"/>
        </w:rPr>
        <w:t>、</w:t>
      </w:r>
      <w:r w:rsidR="00F15259" w:rsidRPr="00F15259">
        <w:rPr>
          <w:rFonts w:asciiTheme="minorEastAsia" w:hAnsiTheme="minorEastAsia" w:hint="eastAsia"/>
          <w:sz w:val="22"/>
          <w:szCs w:val="24"/>
          <w:shd w:val="clear" w:color="auto" w:fill="FFFFFF" w:themeFill="background1"/>
        </w:rPr>
        <w:t>絶対評価結果と相対評価結果の乖離により、絶対評価で「B</w:t>
      </w:r>
      <w:r>
        <w:rPr>
          <w:rFonts w:asciiTheme="minorEastAsia" w:hAnsiTheme="minorEastAsia" w:hint="eastAsia"/>
          <w:sz w:val="22"/>
          <w:szCs w:val="24"/>
          <w:shd w:val="clear" w:color="auto" w:fill="FFFFFF" w:themeFill="background1"/>
        </w:rPr>
        <w:t>」</w:t>
      </w:r>
      <w:r w:rsidR="001A51D3">
        <w:rPr>
          <w:rFonts w:asciiTheme="minorEastAsia" w:hAnsiTheme="minorEastAsia" w:hint="eastAsia"/>
          <w:sz w:val="22"/>
          <w:szCs w:val="24"/>
          <w:shd w:val="clear" w:color="auto" w:fill="FFFFFF" w:themeFill="background1"/>
        </w:rPr>
        <w:t>（良好）</w:t>
      </w:r>
      <w:r w:rsidR="00B4137B">
        <w:rPr>
          <w:rFonts w:asciiTheme="minorEastAsia" w:hAnsiTheme="minorEastAsia" w:hint="eastAsia"/>
          <w:sz w:val="22"/>
          <w:szCs w:val="24"/>
          <w:shd w:val="clear" w:color="auto" w:fill="FFFFFF" w:themeFill="background1"/>
        </w:rPr>
        <w:t>となった職員のうち、</w:t>
      </w:r>
      <w:r w:rsidR="00F15259" w:rsidRPr="00F15259">
        <w:rPr>
          <w:rFonts w:asciiTheme="minorEastAsia" w:hAnsiTheme="minorEastAsia" w:hint="eastAsia"/>
          <w:sz w:val="22"/>
          <w:szCs w:val="24"/>
          <w:shd w:val="clear" w:color="auto" w:fill="FFFFFF" w:themeFill="background1"/>
        </w:rPr>
        <w:t>相対評価で下位区分に位置づけられた職員（約1,200名/年）の「執務意欲が低下した」と</w:t>
      </w:r>
      <w:r w:rsidR="00B4137B">
        <w:rPr>
          <w:rFonts w:asciiTheme="minorEastAsia" w:hAnsiTheme="minorEastAsia" w:hint="eastAsia"/>
          <w:sz w:val="22"/>
          <w:szCs w:val="24"/>
          <w:shd w:val="clear" w:color="auto" w:fill="FFFFFF" w:themeFill="background1"/>
        </w:rPr>
        <w:t>いう傾向が顕著</w:t>
      </w:r>
      <w:r w:rsidR="003C3130">
        <w:rPr>
          <w:rFonts w:asciiTheme="minorEastAsia" w:hAnsiTheme="minorEastAsia" w:hint="eastAsia"/>
          <w:sz w:val="22"/>
          <w:szCs w:val="24"/>
          <w:shd w:val="clear" w:color="auto" w:fill="FFFFFF" w:themeFill="background1"/>
        </w:rPr>
        <w:t>になっており、</w:t>
      </w:r>
      <w:r w:rsidR="009778C3">
        <w:rPr>
          <w:rFonts w:asciiTheme="minorEastAsia" w:hAnsiTheme="minorEastAsia" w:hint="eastAsia"/>
          <w:sz w:val="22"/>
          <w:szCs w:val="24"/>
          <w:shd w:val="clear" w:color="auto" w:fill="FFFFFF" w:themeFill="background1"/>
        </w:rPr>
        <w:t>人事評価制度の目的である「執務意欲の向上」</w:t>
      </w:r>
      <w:r w:rsidR="00361264">
        <w:rPr>
          <w:rFonts w:asciiTheme="minorEastAsia" w:hAnsiTheme="minorEastAsia" w:hint="eastAsia"/>
          <w:sz w:val="22"/>
          <w:szCs w:val="24"/>
          <w:shd w:val="clear" w:color="auto" w:fill="FFFFFF" w:themeFill="background1"/>
        </w:rPr>
        <w:t>を図る</w:t>
      </w:r>
      <w:r w:rsidR="00994AAE">
        <w:rPr>
          <w:rFonts w:asciiTheme="minorEastAsia" w:hAnsiTheme="minorEastAsia" w:hint="eastAsia"/>
          <w:sz w:val="22"/>
          <w:szCs w:val="24"/>
          <w:shd w:val="clear" w:color="auto" w:fill="FFFFFF" w:themeFill="background1"/>
        </w:rPr>
        <w:t>観点から、更なる取組みが求められている</w:t>
      </w:r>
      <w:r w:rsidR="00361264">
        <w:rPr>
          <w:rFonts w:asciiTheme="minorEastAsia" w:hAnsiTheme="minorEastAsia" w:hint="eastAsia"/>
          <w:sz w:val="22"/>
          <w:szCs w:val="24"/>
          <w:shd w:val="clear" w:color="auto" w:fill="FFFFFF" w:themeFill="background1"/>
        </w:rPr>
        <w:t>。</w:t>
      </w:r>
    </w:p>
    <w:p w14:paraId="54066B04" w14:textId="6B2568E7" w:rsidR="00E633CD" w:rsidRDefault="0010025A" w:rsidP="00AA19EE">
      <w:pPr>
        <w:ind w:firstLineChars="100" w:firstLine="200"/>
        <w:jc w:val="both"/>
        <w:rPr>
          <w:rFonts w:asciiTheme="minorEastAsia" w:hAnsiTheme="minorEastAsia"/>
          <w:sz w:val="22"/>
          <w:szCs w:val="24"/>
          <w:shd w:val="clear" w:color="auto" w:fill="FFFFFF" w:themeFill="background1"/>
        </w:rPr>
      </w:pPr>
      <w:r w:rsidRPr="00B960A5">
        <w:rPr>
          <w:rFonts w:hint="eastAsia"/>
          <w:noProof/>
        </w:rPr>
        <w:lastRenderedPageBreak/>
        <w:drawing>
          <wp:anchor distT="0" distB="0" distL="114300" distR="114300" simplePos="0" relativeHeight="252132352" behindDoc="0" locked="0" layoutInCell="1" allowOverlap="1" wp14:anchorId="154460AF" wp14:editId="01ED5DA4">
            <wp:simplePos x="0" y="0"/>
            <wp:positionH relativeFrom="margin">
              <wp:posOffset>44450</wp:posOffset>
            </wp:positionH>
            <wp:positionV relativeFrom="paragraph">
              <wp:posOffset>285750</wp:posOffset>
            </wp:positionV>
            <wp:extent cx="5759450" cy="1934210"/>
            <wp:effectExtent l="0" t="0" r="0" b="8890"/>
            <wp:wrapTopAndBottom/>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5945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222">
        <w:rPr>
          <w:rFonts w:asciiTheme="minorEastAsia" w:hAnsiTheme="minorEastAsia" w:hint="eastAsia"/>
          <w:sz w:val="22"/>
          <w:szCs w:val="24"/>
          <w:shd w:val="clear" w:color="auto" w:fill="FFFFFF" w:themeFill="background1"/>
        </w:rPr>
        <w:t>【</w:t>
      </w:r>
      <w:r w:rsidR="00E633CD">
        <w:rPr>
          <w:rFonts w:asciiTheme="minorEastAsia" w:hAnsiTheme="minorEastAsia" w:hint="eastAsia"/>
          <w:sz w:val="22"/>
          <w:szCs w:val="24"/>
          <w:shd w:val="clear" w:color="auto" w:fill="FFFFFF" w:themeFill="background1"/>
        </w:rPr>
        <w:t>令和4</w:t>
      </w:r>
      <w:r w:rsidR="00E5536D">
        <w:rPr>
          <w:rFonts w:asciiTheme="minorEastAsia" w:hAnsiTheme="minorEastAsia"/>
          <w:sz w:val="22"/>
          <w:szCs w:val="24"/>
          <w:shd w:val="clear" w:color="auto" w:fill="FFFFFF" w:themeFill="background1"/>
        </w:rPr>
        <w:t>(2022)</w:t>
      </w:r>
      <w:r w:rsidR="00E633CD">
        <w:rPr>
          <w:rFonts w:asciiTheme="minorEastAsia" w:hAnsiTheme="minorEastAsia" w:hint="eastAsia"/>
          <w:sz w:val="22"/>
          <w:szCs w:val="24"/>
          <w:shd w:val="clear" w:color="auto" w:fill="FFFFFF" w:themeFill="background1"/>
        </w:rPr>
        <w:t>年度人事評価の結果</w:t>
      </w:r>
      <w:r w:rsidR="00E633CD" w:rsidRPr="00B960A5">
        <w:rPr>
          <w:rFonts w:asciiTheme="minorEastAsia" w:hAnsiTheme="minorEastAsia" w:hint="eastAsia"/>
          <w:sz w:val="22"/>
          <w:szCs w:val="24"/>
          <w:shd w:val="clear" w:color="auto" w:fill="FFFFFF" w:themeFill="background1"/>
        </w:rPr>
        <w:t>（二次評価結果と相対評価結果の相関）</w:t>
      </w:r>
      <w:r w:rsidR="00AD0222">
        <w:rPr>
          <w:rFonts w:asciiTheme="minorEastAsia" w:hAnsiTheme="minorEastAsia" w:hint="eastAsia"/>
          <w:sz w:val="22"/>
          <w:szCs w:val="24"/>
          <w:shd w:val="clear" w:color="auto" w:fill="FFFFFF" w:themeFill="background1"/>
        </w:rPr>
        <w:t>】</w:t>
      </w:r>
    </w:p>
    <w:p w14:paraId="5CD0087D" w14:textId="77777777" w:rsidR="009D40BB" w:rsidRDefault="005801D4" w:rsidP="0010025A">
      <w:pPr>
        <w:ind w:firstLineChars="100" w:firstLine="160"/>
        <w:jc w:val="both"/>
        <w:rPr>
          <w:rFonts w:asciiTheme="minorEastAsia" w:hAnsiTheme="minorEastAsia"/>
          <w:sz w:val="16"/>
          <w:szCs w:val="24"/>
          <w:shd w:val="clear" w:color="auto" w:fill="FFFFFF" w:themeFill="background1"/>
        </w:rPr>
      </w:pPr>
      <w:r w:rsidRPr="005801D4">
        <w:rPr>
          <w:rFonts w:asciiTheme="minorEastAsia" w:hAnsiTheme="minorEastAsia" w:hint="eastAsia"/>
          <w:sz w:val="16"/>
          <w:szCs w:val="24"/>
          <w:shd w:val="clear" w:color="auto" w:fill="FFFFFF" w:themeFill="background1"/>
        </w:rPr>
        <w:t>※知事部局及び行政委員会事務局(議会事務局含む)</w:t>
      </w:r>
    </w:p>
    <w:p w14:paraId="3B05BD53" w14:textId="5FAF229F" w:rsidR="009D2852" w:rsidRDefault="009D2852" w:rsidP="009104FA">
      <w:pPr>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002CCD3C" w14:textId="7863702C" w:rsidR="009C4EEE" w:rsidRPr="00F53D36" w:rsidRDefault="00EC6B40" w:rsidP="009104FA">
      <w:pPr>
        <w:pStyle w:val="3"/>
        <w:jc w:val="both"/>
        <w:rPr>
          <w:b/>
          <w:sz w:val="24"/>
          <w:shd w:val="clear" w:color="auto" w:fill="FFFFFF" w:themeFill="background1"/>
        </w:rPr>
      </w:pPr>
      <w:bookmarkStart w:id="60" w:name="_Toc141784333"/>
      <w:bookmarkStart w:id="61" w:name="_Toc159520093"/>
      <w:r w:rsidRPr="00230B1E">
        <w:rPr>
          <w:rFonts w:asciiTheme="minorEastAsia" w:hAnsiTheme="minorEastAsia" w:hint="eastAsia"/>
          <w:b/>
          <w:sz w:val="24"/>
          <w:shd w:val="clear" w:color="auto" w:fill="FFFFFF" w:themeFill="background1"/>
        </w:rPr>
        <w:lastRenderedPageBreak/>
        <w:t>（</w:t>
      </w:r>
      <w:r w:rsidR="00353CBA" w:rsidRPr="00230B1E">
        <w:rPr>
          <w:rFonts w:asciiTheme="minorEastAsia" w:hAnsiTheme="minorEastAsia" w:hint="eastAsia"/>
          <w:b/>
          <w:sz w:val="24"/>
          <w:shd w:val="clear" w:color="auto" w:fill="FFFFFF" w:themeFill="background1"/>
        </w:rPr>
        <w:t>2</w:t>
      </w:r>
      <w:r w:rsidR="006A371F" w:rsidRPr="00230B1E">
        <w:rPr>
          <w:rFonts w:asciiTheme="minorEastAsia" w:hAnsiTheme="minorEastAsia"/>
          <w:b/>
          <w:sz w:val="24"/>
          <w:shd w:val="clear" w:color="auto" w:fill="FFFFFF" w:themeFill="background1"/>
        </w:rPr>
        <w:t>1</w:t>
      </w:r>
      <w:r w:rsidRPr="00230B1E">
        <w:rPr>
          <w:rFonts w:asciiTheme="minorEastAsia" w:hAnsiTheme="minorEastAsia" w:hint="eastAsia"/>
          <w:b/>
          <w:sz w:val="24"/>
          <w:shd w:val="clear" w:color="auto" w:fill="FFFFFF" w:themeFill="background1"/>
        </w:rPr>
        <w:t>）</w:t>
      </w:r>
      <w:r w:rsidR="0094096A" w:rsidRPr="00F53D36">
        <w:rPr>
          <w:rFonts w:hint="eastAsia"/>
          <w:b/>
          <w:sz w:val="24"/>
          <w:shd w:val="clear" w:color="auto" w:fill="FFFFFF" w:themeFill="background1"/>
        </w:rPr>
        <w:t>部長公募</w:t>
      </w:r>
      <w:bookmarkEnd w:id="60"/>
      <w:bookmarkEnd w:id="61"/>
    </w:p>
    <w:p w14:paraId="79969629" w14:textId="3B1FA404" w:rsidR="00EC6B40" w:rsidRDefault="00EC6B40"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446517DF" w14:textId="7D2DEB73" w:rsidR="0094096A" w:rsidRPr="0094096A" w:rsidRDefault="0094096A"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94096A">
        <w:rPr>
          <w:rFonts w:asciiTheme="majorEastAsia" w:eastAsiaTheme="majorEastAsia" w:hAnsiTheme="majorEastAsia" w:hint="eastAsia"/>
          <w:sz w:val="22"/>
          <w:szCs w:val="24"/>
          <w:shd w:val="clear" w:color="auto" w:fill="FFFFFF" w:themeFill="background1"/>
        </w:rPr>
        <w:t xml:space="preserve">　部長公募については、</w:t>
      </w:r>
      <w:r w:rsidR="00F4115C" w:rsidRPr="004F3F6A">
        <w:rPr>
          <w:rFonts w:asciiTheme="majorEastAsia" w:eastAsiaTheme="majorEastAsia" w:hAnsiTheme="majorEastAsia" w:hint="eastAsia"/>
          <w:sz w:val="22"/>
          <w:szCs w:val="24"/>
          <w:shd w:val="clear" w:color="auto" w:fill="FFFFFF" w:themeFill="background1"/>
        </w:rPr>
        <w:t>庁内外を問わず幅広く人材を募集することで、そのポストに最もふさわしい、より優秀な人材を確保することを目的として、</w:t>
      </w:r>
      <w:r w:rsidRPr="004F3F6A">
        <w:rPr>
          <w:rFonts w:asciiTheme="majorEastAsia" w:eastAsiaTheme="majorEastAsia" w:hAnsiTheme="majorEastAsia" w:hint="eastAsia"/>
          <w:sz w:val="22"/>
          <w:szCs w:val="24"/>
          <w:shd w:val="clear" w:color="auto" w:fill="FFFFFF" w:themeFill="background1"/>
        </w:rPr>
        <w:t>職員基本条例に基づき、</w:t>
      </w:r>
      <w:r w:rsidRPr="0094096A">
        <w:rPr>
          <w:rFonts w:asciiTheme="majorEastAsia" w:eastAsiaTheme="majorEastAsia" w:hAnsiTheme="majorEastAsia" w:hint="eastAsia"/>
          <w:sz w:val="22"/>
          <w:szCs w:val="24"/>
          <w:shd w:val="clear" w:color="auto" w:fill="FFFFFF" w:themeFill="background1"/>
        </w:rPr>
        <w:t>ライン部長のうち、公募の検討対象となるポスト（定年退職予定ポスト及び任期付職員の任期満了予定ポスト）について、「公募するいとまがない場合その他特別の理由がある場合」を除き、公募により任用することとし</w:t>
      </w:r>
      <w:r w:rsidR="003C3130">
        <w:rPr>
          <w:rFonts w:asciiTheme="majorEastAsia" w:eastAsiaTheme="majorEastAsia" w:hAnsiTheme="majorEastAsia" w:hint="eastAsia"/>
          <w:sz w:val="22"/>
          <w:szCs w:val="24"/>
          <w:shd w:val="clear" w:color="auto" w:fill="FFFFFF" w:themeFill="background1"/>
        </w:rPr>
        <w:t>て</w:t>
      </w:r>
      <w:r w:rsidRPr="0094096A">
        <w:rPr>
          <w:rFonts w:asciiTheme="majorEastAsia" w:eastAsiaTheme="majorEastAsia" w:hAnsiTheme="majorEastAsia" w:hint="eastAsia"/>
          <w:sz w:val="22"/>
          <w:szCs w:val="24"/>
          <w:shd w:val="clear" w:color="auto" w:fill="FFFFFF" w:themeFill="background1"/>
        </w:rPr>
        <w:t>実施している。</w:t>
      </w:r>
    </w:p>
    <w:p w14:paraId="75519C7A" w14:textId="0B80E32A" w:rsidR="0094096A" w:rsidRPr="0094096A" w:rsidRDefault="0094096A"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94096A">
        <w:rPr>
          <w:rFonts w:asciiTheme="majorEastAsia" w:eastAsiaTheme="majorEastAsia" w:hAnsiTheme="majorEastAsia" w:hint="eastAsia"/>
          <w:sz w:val="22"/>
          <w:szCs w:val="24"/>
          <w:shd w:val="clear" w:color="auto" w:fill="FFFFFF" w:themeFill="background1"/>
        </w:rPr>
        <w:t xml:space="preserve">　条例制定以降</w:t>
      </w:r>
      <w:r w:rsidR="007B77DA">
        <w:rPr>
          <w:rFonts w:asciiTheme="majorEastAsia" w:eastAsiaTheme="majorEastAsia" w:hAnsiTheme="majorEastAsia" w:hint="eastAsia"/>
          <w:sz w:val="22"/>
          <w:szCs w:val="24"/>
          <w:shd w:val="clear" w:color="auto" w:fill="FFFFFF" w:themeFill="background1"/>
        </w:rPr>
        <w:t>、</w:t>
      </w:r>
      <w:r w:rsidRPr="0094096A">
        <w:rPr>
          <w:rFonts w:asciiTheme="majorEastAsia" w:eastAsiaTheme="majorEastAsia" w:hAnsiTheme="majorEastAsia" w:hint="eastAsia"/>
          <w:sz w:val="22"/>
          <w:szCs w:val="24"/>
          <w:shd w:val="clear" w:color="auto" w:fill="FFFFFF" w:themeFill="background1"/>
        </w:rPr>
        <w:t>公募検</w:t>
      </w:r>
      <w:r w:rsidRPr="00431238">
        <w:rPr>
          <w:rFonts w:asciiTheme="majorEastAsia" w:eastAsiaTheme="majorEastAsia" w:hAnsiTheme="majorEastAsia" w:hint="eastAsia"/>
          <w:sz w:val="22"/>
          <w:szCs w:val="24"/>
          <w:shd w:val="clear" w:color="auto" w:fill="FFFFFF" w:themeFill="background1"/>
        </w:rPr>
        <w:t>討対象となった延べ</w:t>
      </w:r>
      <w:r w:rsidR="00F66B46" w:rsidRPr="00431238">
        <w:rPr>
          <w:rFonts w:asciiTheme="majorEastAsia" w:eastAsiaTheme="majorEastAsia" w:hAnsiTheme="majorEastAsia" w:hint="eastAsia"/>
          <w:sz w:val="22"/>
          <w:szCs w:val="24"/>
          <w:shd w:val="clear" w:color="auto" w:fill="FFFFFF" w:themeFill="background1"/>
        </w:rPr>
        <w:t>2</w:t>
      </w:r>
      <w:r w:rsidR="00F66B46" w:rsidRPr="00431238">
        <w:rPr>
          <w:rFonts w:asciiTheme="majorEastAsia" w:eastAsiaTheme="majorEastAsia" w:hAnsiTheme="majorEastAsia"/>
          <w:sz w:val="22"/>
          <w:szCs w:val="24"/>
          <w:shd w:val="clear" w:color="auto" w:fill="FFFFFF" w:themeFill="background1"/>
        </w:rPr>
        <w:t>9</w:t>
      </w:r>
      <w:r w:rsidRPr="00431238">
        <w:rPr>
          <w:rFonts w:asciiTheme="majorEastAsia" w:eastAsiaTheme="majorEastAsia" w:hAnsiTheme="majorEastAsia" w:hint="eastAsia"/>
          <w:sz w:val="22"/>
          <w:szCs w:val="24"/>
          <w:shd w:val="clear" w:color="auto" w:fill="FFFFFF" w:themeFill="background1"/>
        </w:rPr>
        <w:t>ポストのうち、1</w:t>
      </w:r>
      <w:r w:rsidR="00F66B46" w:rsidRPr="00431238">
        <w:rPr>
          <w:rFonts w:asciiTheme="majorEastAsia" w:eastAsiaTheme="majorEastAsia" w:hAnsiTheme="majorEastAsia"/>
          <w:sz w:val="22"/>
          <w:szCs w:val="24"/>
          <w:shd w:val="clear" w:color="auto" w:fill="FFFFFF" w:themeFill="background1"/>
        </w:rPr>
        <w:t>5</w:t>
      </w:r>
      <w:r w:rsidRPr="00431238">
        <w:rPr>
          <w:rFonts w:asciiTheme="majorEastAsia" w:eastAsiaTheme="majorEastAsia" w:hAnsiTheme="majorEastAsia" w:hint="eastAsia"/>
          <w:sz w:val="22"/>
          <w:szCs w:val="24"/>
          <w:shd w:val="clear" w:color="auto" w:fill="FFFFFF" w:themeFill="background1"/>
        </w:rPr>
        <w:t>ポストについて公募を実施し、</w:t>
      </w:r>
      <w:r w:rsidR="002B7E97" w:rsidRPr="00431238">
        <w:rPr>
          <w:rFonts w:asciiTheme="majorEastAsia" w:eastAsiaTheme="majorEastAsia" w:hAnsiTheme="majorEastAsia" w:hint="eastAsia"/>
          <w:sz w:val="22"/>
          <w:szCs w:val="24"/>
          <w:shd w:val="clear" w:color="auto" w:fill="FFFFFF" w:themeFill="background1"/>
        </w:rPr>
        <w:t>庁内外から15名の</w:t>
      </w:r>
      <w:r w:rsidRPr="00431238">
        <w:rPr>
          <w:rFonts w:asciiTheme="majorEastAsia" w:eastAsiaTheme="majorEastAsia" w:hAnsiTheme="majorEastAsia" w:hint="eastAsia"/>
          <w:sz w:val="22"/>
          <w:szCs w:val="24"/>
          <w:shd w:val="clear" w:color="auto" w:fill="FFFFFF" w:themeFill="background1"/>
        </w:rPr>
        <w:t>部長</w:t>
      </w:r>
      <w:r w:rsidR="002B7E97" w:rsidRPr="00431238">
        <w:rPr>
          <w:rFonts w:asciiTheme="majorEastAsia" w:eastAsiaTheme="majorEastAsia" w:hAnsiTheme="majorEastAsia" w:hint="eastAsia"/>
          <w:sz w:val="22"/>
          <w:szCs w:val="24"/>
          <w:shd w:val="clear" w:color="auto" w:fill="FFFFFF" w:themeFill="background1"/>
        </w:rPr>
        <w:t>を</w:t>
      </w:r>
      <w:r w:rsidRPr="00431238">
        <w:rPr>
          <w:rFonts w:asciiTheme="majorEastAsia" w:eastAsiaTheme="majorEastAsia" w:hAnsiTheme="majorEastAsia" w:hint="eastAsia"/>
          <w:sz w:val="22"/>
          <w:szCs w:val="24"/>
          <w:shd w:val="clear" w:color="auto" w:fill="FFFFFF" w:themeFill="background1"/>
        </w:rPr>
        <w:t>任用</w:t>
      </w:r>
      <w:r w:rsidRPr="0094096A">
        <w:rPr>
          <w:rFonts w:asciiTheme="majorEastAsia" w:eastAsiaTheme="majorEastAsia" w:hAnsiTheme="majorEastAsia" w:hint="eastAsia"/>
          <w:sz w:val="22"/>
          <w:szCs w:val="24"/>
          <w:shd w:val="clear" w:color="auto" w:fill="FFFFFF" w:themeFill="background1"/>
        </w:rPr>
        <w:t>した。</w:t>
      </w:r>
    </w:p>
    <w:p w14:paraId="56ECE5B0" w14:textId="43D5CF87" w:rsidR="0094096A" w:rsidRPr="0094096A" w:rsidRDefault="0094096A"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94096A">
        <w:rPr>
          <w:rFonts w:asciiTheme="majorEastAsia" w:eastAsiaTheme="majorEastAsia" w:hAnsiTheme="majorEastAsia" w:hint="eastAsia"/>
          <w:sz w:val="22"/>
          <w:szCs w:val="24"/>
          <w:shd w:val="clear" w:color="auto" w:fill="FFFFFF" w:themeFill="background1"/>
        </w:rPr>
        <w:t xml:space="preserve">　公募にあたっては、「各部局が所管する業務に関する幅広い知識を有する人」「各部局がめざす施策の実現への情熱があり、先見性と決断力を有する人」</w:t>
      </w:r>
      <w:r w:rsidR="009B0714">
        <w:rPr>
          <w:rFonts w:asciiTheme="majorEastAsia" w:eastAsiaTheme="majorEastAsia" w:hAnsiTheme="majorEastAsia" w:hint="eastAsia"/>
          <w:sz w:val="22"/>
          <w:szCs w:val="24"/>
          <w:shd w:val="clear" w:color="auto" w:fill="FFFFFF" w:themeFill="background1"/>
        </w:rPr>
        <w:t>等</w:t>
      </w:r>
      <w:r w:rsidRPr="0094096A">
        <w:rPr>
          <w:rFonts w:asciiTheme="majorEastAsia" w:eastAsiaTheme="majorEastAsia" w:hAnsiTheme="majorEastAsia" w:hint="eastAsia"/>
          <w:sz w:val="22"/>
          <w:szCs w:val="24"/>
          <w:shd w:val="clear" w:color="auto" w:fill="FFFFFF" w:themeFill="background1"/>
        </w:rPr>
        <w:t>の求める人物像を予め示し、書類審査及び個別面接を通じて、職務に対する適性、能力、意欲等を審査している。</w:t>
      </w:r>
    </w:p>
    <w:p w14:paraId="37C2F6E6" w14:textId="1D6F6351" w:rsidR="00EC6B40" w:rsidRPr="0029778E" w:rsidRDefault="003C3130"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なお</w:t>
      </w:r>
      <w:r w:rsidR="00D85AF5">
        <w:rPr>
          <w:rFonts w:asciiTheme="majorEastAsia" w:eastAsiaTheme="majorEastAsia" w:hAnsiTheme="majorEastAsia" w:hint="eastAsia"/>
          <w:sz w:val="22"/>
          <w:szCs w:val="24"/>
          <w:shd w:val="clear" w:color="auto" w:fill="FFFFFF" w:themeFill="background1"/>
        </w:rPr>
        <w:t>、府職員については､</w:t>
      </w:r>
      <w:r w:rsidR="0094096A" w:rsidRPr="0094096A">
        <w:rPr>
          <w:rFonts w:asciiTheme="majorEastAsia" w:eastAsiaTheme="majorEastAsia" w:hAnsiTheme="majorEastAsia" w:hint="eastAsia"/>
          <w:sz w:val="22"/>
          <w:szCs w:val="24"/>
          <w:shd w:val="clear" w:color="auto" w:fill="FFFFFF" w:themeFill="background1"/>
        </w:rPr>
        <w:t>職員の新陳代謝を計画的に行うことにより組織の活力を確保するという定年制の目的を踏まえ、任用は従来の定年年齢である60歳までという年齢制限を課しており、</w:t>
      </w:r>
      <w:r w:rsidR="00F92CF0">
        <w:rPr>
          <w:rFonts w:asciiTheme="majorEastAsia" w:eastAsiaTheme="majorEastAsia" w:hAnsiTheme="majorEastAsia" w:hint="eastAsia"/>
          <w:sz w:val="22"/>
          <w:szCs w:val="24"/>
          <w:shd w:val="clear" w:color="auto" w:fill="FFFFFF" w:themeFill="background1"/>
        </w:rPr>
        <w:t>退職者</w:t>
      </w:r>
      <w:r w:rsidR="0094096A" w:rsidRPr="0094096A">
        <w:rPr>
          <w:rFonts w:asciiTheme="majorEastAsia" w:eastAsiaTheme="majorEastAsia" w:hAnsiTheme="majorEastAsia" w:hint="eastAsia"/>
          <w:sz w:val="22"/>
          <w:szCs w:val="24"/>
          <w:shd w:val="clear" w:color="auto" w:fill="FFFFFF" w:themeFill="background1"/>
        </w:rPr>
        <w:t>（在職20年以上）についても、同様の年齢制限を設けている。</w:t>
      </w:r>
    </w:p>
    <w:p w14:paraId="4D86983E" w14:textId="77777777" w:rsidR="00EC6B40" w:rsidRPr="002D5294" w:rsidRDefault="00EC6B40"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2F4ED05B" w14:textId="06F13CD9" w:rsidR="0094096A" w:rsidRPr="00431238" w:rsidRDefault="0094096A"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420C0E">
        <w:rPr>
          <w:rFonts w:asciiTheme="minorEastAsia" w:hAnsiTheme="minorEastAsia" w:hint="eastAsia"/>
          <w:sz w:val="22"/>
          <w:szCs w:val="24"/>
          <w:shd w:val="clear" w:color="auto" w:fill="FFFFFF" w:themeFill="background1"/>
        </w:rPr>
        <w:t xml:space="preserve">　公募検討対象ポストについて、毎年度、対象となる個々のポストの性質やその時々の当該ポ</w:t>
      </w:r>
      <w:r w:rsidR="003C3130">
        <w:rPr>
          <w:rFonts w:asciiTheme="minorEastAsia" w:hAnsiTheme="minorEastAsia" w:hint="eastAsia"/>
          <w:sz w:val="22"/>
          <w:szCs w:val="24"/>
          <w:shd w:val="clear" w:color="auto" w:fill="FFFFFF" w:themeFill="background1"/>
        </w:rPr>
        <w:t>ストを取り巻く状況等を踏まえ、個別に公募・非公募の判断をしてきた。</w:t>
      </w:r>
      <w:r w:rsidRPr="00420C0E">
        <w:rPr>
          <w:rFonts w:asciiTheme="minorEastAsia" w:hAnsiTheme="minorEastAsia" w:hint="eastAsia"/>
          <w:sz w:val="22"/>
          <w:szCs w:val="24"/>
          <w:shd w:val="clear" w:color="auto" w:fill="FFFFFF" w:themeFill="background1"/>
        </w:rPr>
        <w:t>公募を実施し</w:t>
      </w:r>
      <w:r w:rsidRPr="00431238">
        <w:rPr>
          <w:rFonts w:asciiTheme="minorEastAsia" w:hAnsiTheme="minorEastAsia" w:hint="eastAsia"/>
          <w:sz w:val="22"/>
          <w:szCs w:val="24"/>
          <w:shd w:val="clear" w:color="auto" w:fill="FFFFFF" w:themeFill="background1"/>
        </w:rPr>
        <w:t>た</w:t>
      </w:r>
      <w:r w:rsidR="00A013D6" w:rsidRPr="00431238">
        <w:rPr>
          <w:rFonts w:asciiTheme="minorEastAsia" w:hAnsiTheme="minorEastAsia" w:hint="eastAsia"/>
          <w:sz w:val="22"/>
          <w:szCs w:val="24"/>
          <w:shd w:val="clear" w:color="auto" w:fill="FFFFFF" w:themeFill="background1"/>
        </w:rPr>
        <w:t>1</w:t>
      </w:r>
      <w:r w:rsidR="00F66B46" w:rsidRPr="00431238">
        <w:rPr>
          <w:rFonts w:asciiTheme="minorEastAsia" w:hAnsiTheme="minorEastAsia"/>
          <w:sz w:val="22"/>
          <w:szCs w:val="24"/>
          <w:shd w:val="clear" w:color="auto" w:fill="FFFFFF" w:themeFill="background1"/>
        </w:rPr>
        <w:t>5</w:t>
      </w:r>
      <w:r w:rsidRPr="00431238">
        <w:rPr>
          <w:rFonts w:asciiTheme="minorEastAsia" w:hAnsiTheme="minorEastAsia" w:hint="eastAsia"/>
          <w:sz w:val="22"/>
          <w:szCs w:val="24"/>
          <w:shd w:val="clear" w:color="auto" w:fill="FFFFFF" w:themeFill="background1"/>
        </w:rPr>
        <w:t>ポスト</w:t>
      </w:r>
      <w:r w:rsidR="00F4115C" w:rsidRPr="00431238">
        <w:rPr>
          <w:rFonts w:asciiTheme="minorEastAsia" w:hAnsiTheme="minorEastAsia" w:hint="eastAsia"/>
          <w:sz w:val="22"/>
          <w:szCs w:val="24"/>
          <w:shd w:val="clear" w:color="auto" w:fill="FFFFFF" w:themeFill="background1"/>
        </w:rPr>
        <w:t>のうち、外部から登用した４ポストについては、</w:t>
      </w:r>
      <w:r w:rsidR="003D20CF" w:rsidRPr="00431238">
        <w:rPr>
          <w:rFonts w:asciiTheme="minorEastAsia" w:hAnsiTheme="minorEastAsia" w:hint="eastAsia"/>
          <w:sz w:val="22"/>
          <w:szCs w:val="24"/>
          <w:shd w:val="clear" w:color="auto" w:fill="FFFFFF" w:themeFill="background1"/>
        </w:rPr>
        <w:t>民間</w:t>
      </w:r>
      <w:r w:rsidR="00130334" w:rsidRPr="00431238">
        <w:rPr>
          <w:rFonts w:asciiTheme="minorEastAsia" w:hAnsiTheme="minorEastAsia" w:hint="eastAsia"/>
          <w:sz w:val="22"/>
          <w:szCs w:val="24"/>
          <w:shd w:val="clear" w:color="auto" w:fill="FFFFFF" w:themeFill="background1"/>
        </w:rPr>
        <w:t>企業</w:t>
      </w:r>
      <w:r w:rsidR="003D20CF" w:rsidRPr="00431238">
        <w:rPr>
          <w:rFonts w:asciiTheme="minorEastAsia" w:hAnsiTheme="minorEastAsia" w:hint="eastAsia"/>
          <w:sz w:val="22"/>
          <w:szCs w:val="24"/>
          <w:shd w:val="clear" w:color="auto" w:fill="FFFFFF" w:themeFill="background1"/>
        </w:rPr>
        <w:t>や他の組織での経験に基づく経営感覚や新たな発想、その分野での専門的知識等を</w:t>
      </w:r>
      <w:r w:rsidR="00D06C87">
        <w:rPr>
          <w:rFonts w:asciiTheme="majorEastAsia" w:eastAsiaTheme="majorEastAsia" w:hAnsiTheme="majorEastAsia" w:hint="eastAsia"/>
          <w:sz w:val="22"/>
          <w:szCs w:val="24"/>
          <w:shd w:val="clear" w:color="auto" w:fill="FFFFFF" w:themeFill="background1"/>
        </w:rPr>
        <w:t>生</w:t>
      </w:r>
      <w:r w:rsidR="003D20CF" w:rsidRPr="00431238">
        <w:rPr>
          <w:rFonts w:asciiTheme="minorEastAsia" w:hAnsiTheme="minorEastAsia" w:hint="eastAsia"/>
          <w:sz w:val="22"/>
          <w:szCs w:val="24"/>
          <w:shd w:val="clear" w:color="auto" w:fill="FFFFFF" w:themeFill="background1"/>
        </w:rPr>
        <w:t>かした部局運営が</w:t>
      </w:r>
      <w:r w:rsidR="00A013D6" w:rsidRPr="00431238">
        <w:rPr>
          <w:rFonts w:asciiTheme="minorEastAsia" w:hAnsiTheme="minorEastAsia" w:hint="eastAsia"/>
          <w:sz w:val="22"/>
          <w:szCs w:val="24"/>
          <w:shd w:val="clear" w:color="auto" w:fill="FFFFFF" w:themeFill="background1"/>
        </w:rPr>
        <w:t>なされてきた</w:t>
      </w:r>
      <w:r w:rsidR="003D20CF" w:rsidRPr="00431238">
        <w:rPr>
          <w:rFonts w:asciiTheme="minorEastAsia" w:hAnsiTheme="minorEastAsia" w:hint="eastAsia"/>
          <w:sz w:val="22"/>
          <w:szCs w:val="24"/>
          <w:shd w:val="clear" w:color="auto" w:fill="FFFFFF" w:themeFill="background1"/>
        </w:rPr>
        <w:t>。</w:t>
      </w:r>
    </w:p>
    <w:p w14:paraId="7D9C0999" w14:textId="777B43EF" w:rsidR="0094096A" w:rsidRPr="00420C0E" w:rsidRDefault="0094096A"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他方、1</w:t>
      </w:r>
      <w:r w:rsidR="00F66B46" w:rsidRPr="00431238">
        <w:rPr>
          <w:rFonts w:asciiTheme="minorEastAsia" w:hAnsiTheme="minorEastAsia"/>
          <w:sz w:val="22"/>
          <w:szCs w:val="24"/>
          <w:shd w:val="clear" w:color="auto" w:fill="FFFFFF" w:themeFill="background1"/>
        </w:rPr>
        <w:t>4</w:t>
      </w:r>
      <w:r w:rsidRPr="00431238">
        <w:rPr>
          <w:rFonts w:asciiTheme="minorEastAsia" w:hAnsiTheme="minorEastAsia" w:hint="eastAsia"/>
          <w:sz w:val="22"/>
          <w:szCs w:val="24"/>
          <w:shd w:val="clear" w:color="auto" w:fill="FFFFFF" w:themeFill="background1"/>
        </w:rPr>
        <w:t>ポストについては</w:t>
      </w:r>
      <w:r w:rsidR="003C3130" w:rsidRPr="00431238">
        <w:rPr>
          <w:rFonts w:asciiTheme="minorEastAsia" w:hAnsiTheme="minorEastAsia" w:hint="eastAsia"/>
          <w:sz w:val="22"/>
          <w:szCs w:val="24"/>
          <w:shd w:val="clear" w:color="auto" w:fill="FFFFFF" w:themeFill="background1"/>
        </w:rPr>
        <w:t>、公募を実施せず</w:t>
      </w:r>
      <w:r w:rsidRPr="00431238">
        <w:rPr>
          <w:rFonts w:asciiTheme="minorEastAsia" w:hAnsiTheme="minorEastAsia" w:hint="eastAsia"/>
          <w:sz w:val="22"/>
          <w:szCs w:val="24"/>
          <w:shd w:val="clear" w:color="auto" w:fill="FFFFFF" w:themeFill="background1"/>
        </w:rPr>
        <w:t>庁内の職員を部長として任用しており、これらは</w:t>
      </w:r>
      <w:r w:rsidR="00AF6AC4" w:rsidRPr="00431238">
        <w:rPr>
          <w:rFonts w:asciiTheme="minorEastAsia" w:hAnsiTheme="minorEastAsia" w:hint="eastAsia"/>
          <w:sz w:val="22"/>
          <w:szCs w:val="24"/>
          <w:shd w:val="clear" w:color="auto" w:fill="FFFFFF" w:themeFill="background1"/>
        </w:rPr>
        <w:t>、</w:t>
      </w:r>
      <w:r w:rsidRPr="00431238">
        <w:rPr>
          <w:rFonts w:asciiTheme="minorEastAsia" w:hAnsiTheme="minorEastAsia" w:hint="eastAsia"/>
          <w:sz w:val="22"/>
          <w:szCs w:val="24"/>
          <w:shd w:val="clear" w:color="auto" w:fill="FFFFFF" w:themeFill="background1"/>
        </w:rPr>
        <w:t>個別には</w:t>
      </w:r>
      <w:r w:rsidR="00A013D6" w:rsidRPr="00431238">
        <w:rPr>
          <w:rFonts w:asciiTheme="minorEastAsia" w:hAnsiTheme="minorEastAsia" w:hint="eastAsia"/>
          <w:sz w:val="22"/>
          <w:szCs w:val="24"/>
          <w:shd w:val="clear" w:color="auto" w:fill="FFFFFF" w:themeFill="background1"/>
        </w:rPr>
        <w:t>危機管理事象への対応や</w:t>
      </w:r>
      <w:r w:rsidR="00A16795" w:rsidRPr="00431238">
        <w:rPr>
          <w:rFonts w:asciiTheme="minorEastAsia" w:hAnsiTheme="minorEastAsia" w:hint="eastAsia"/>
          <w:sz w:val="22"/>
          <w:szCs w:val="24"/>
          <w:shd w:val="clear" w:color="auto" w:fill="FFFFFF" w:themeFill="background1"/>
        </w:rPr>
        <w:t>施策への</w:t>
      </w:r>
      <w:r w:rsidR="00AF6AC4" w:rsidRPr="00431238">
        <w:rPr>
          <w:rFonts w:asciiTheme="minorEastAsia" w:hAnsiTheme="minorEastAsia" w:hint="eastAsia"/>
          <w:sz w:val="22"/>
          <w:szCs w:val="24"/>
          <w:shd w:val="clear" w:color="auto" w:fill="FFFFFF" w:themeFill="background1"/>
        </w:rPr>
        <w:t>理解が</w:t>
      </w:r>
      <w:r w:rsidR="00A16795" w:rsidRPr="00431238">
        <w:rPr>
          <w:rFonts w:asciiTheme="minorEastAsia" w:hAnsiTheme="minorEastAsia" w:hint="eastAsia"/>
          <w:sz w:val="22"/>
          <w:szCs w:val="24"/>
          <w:shd w:val="clear" w:color="auto" w:fill="FFFFFF" w:themeFill="background1"/>
        </w:rPr>
        <w:t>必要である等、職員基本条例の趣旨に基づき適正に判断している。しかしながら、</w:t>
      </w:r>
      <w:r w:rsidR="003C49DD" w:rsidRPr="00431238">
        <w:rPr>
          <w:rFonts w:asciiTheme="minorEastAsia" w:hAnsiTheme="minorEastAsia" w:hint="eastAsia"/>
          <w:sz w:val="22"/>
          <w:szCs w:val="24"/>
          <w:shd w:val="clear" w:color="auto" w:fill="FFFFFF" w:themeFill="background1"/>
        </w:rPr>
        <w:t>全体として見た場合に、結果として、</w:t>
      </w:r>
      <w:r w:rsidRPr="00431238">
        <w:rPr>
          <w:rFonts w:asciiTheme="minorEastAsia" w:hAnsiTheme="minorEastAsia" w:hint="eastAsia"/>
          <w:sz w:val="22"/>
          <w:szCs w:val="24"/>
          <w:shd w:val="clear" w:color="auto" w:fill="FFFFFF" w:themeFill="background1"/>
        </w:rPr>
        <w:t>延べ</w:t>
      </w:r>
      <w:r w:rsidR="00F66B46" w:rsidRPr="00431238">
        <w:rPr>
          <w:rFonts w:asciiTheme="minorEastAsia" w:hAnsiTheme="minorEastAsia" w:hint="eastAsia"/>
          <w:sz w:val="22"/>
          <w:szCs w:val="24"/>
          <w:shd w:val="clear" w:color="auto" w:fill="FFFFFF" w:themeFill="background1"/>
        </w:rPr>
        <w:t>2</w:t>
      </w:r>
      <w:r w:rsidR="00F66B46" w:rsidRPr="00431238">
        <w:rPr>
          <w:rFonts w:asciiTheme="minorEastAsia" w:hAnsiTheme="minorEastAsia"/>
          <w:sz w:val="22"/>
          <w:szCs w:val="24"/>
          <w:shd w:val="clear" w:color="auto" w:fill="FFFFFF" w:themeFill="background1"/>
        </w:rPr>
        <w:t>9</w:t>
      </w:r>
      <w:r w:rsidRPr="00431238">
        <w:rPr>
          <w:rFonts w:asciiTheme="minorEastAsia" w:hAnsiTheme="minorEastAsia" w:hint="eastAsia"/>
          <w:sz w:val="22"/>
          <w:szCs w:val="24"/>
          <w:shd w:val="clear" w:color="auto" w:fill="FFFFFF" w:themeFill="background1"/>
        </w:rPr>
        <w:t>ポストのう</w:t>
      </w:r>
      <w:r w:rsidRPr="0094096A">
        <w:rPr>
          <w:rFonts w:asciiTheme="minorEastAsia" w:hAnsiTheme="minorEastAsia" w:hint="eastAsia"/>
          <w:sz w:val="22"/>
          <w:szCs w:val="24"/>
          <w:shd w:val="clear" w:color="auto" w:fill="FFFFFF" w:themeFill="background1"/>
        </w:rPr>
        <w:t>ち約半数が非公募となっており、公募制度が適正に運用されている</w:t>
      </w:r>
      <w:r w:rsidR="001B516B" w:rsidRPr="004F3F6A">
        <w:rPr>
          <w:rFonts w:asciiTheme="minorEastAsia" w:hAnsiTheme="minorEastAsia" w:hint="eastAsia"/>
          <w:sz w:val="22"/>
          <w:szCs w:val="24"/>
          <w:shd w:val="clear" w:color="auto" w:fill="FFFFFF" w:themeFill="background1"/>
        </w:rPr>
        <w:t>こと</w:t>
      </w:r>
      <w:r w:rsidR="001B516B" w:rsidRPr="00420C0E">
        <w:rPr>
          <w:rFonts w:asciiTheme="minorEastAsia" w:hAnsiTheme="minorEastAsia" w:hint="eastAsia"/>
          <w:sz w:val="22"/>
          <w:szCs w:val="24"/>
          <w:shd w:val="clear" w:color="auto" w:fill="FFFFFF" w:themeFill="background1"/>
        </w:rPr>
        <w:t>が</w:t>
      </w:r>
      <w:r w:rsidR="003C49DD" w:rsidRPr="00420C0E">
        <w:rPr>
          <w:rFonts w:asciiTheme="minorEastAsia" w:hAnsiTheme="minorEastAsia" w:hint="eastAsia"/>
          <w:sz w:val="22"/>
          <w:szCs w:val="24"/>
          <w:shd w:val="clear" w:color="auto" w:fill="FFFFFF" w:themeFill="background1"/>
        </w:rPr>
        <w:t>府民からは</w:t>
      </w:r>
      <w:r w:rsidRPr="00420C0E">
        <w:rPr>
          <w:rFonts w:asciiTheme="minorEastAsia" w:hAnsiTheme="minorEastAsia" w:hint="eastAsia"/>
          <w:sz w:val="22"/>
          <w:szCs w:val="24"/>
          <w:shd w:val="clear" w:color="auto" w:fill="FFFFFF" w:themeFill="background1"/>
        </w:rPr>
        <w:t>分かりにくい状況</w:t>
      </w:r>
      <w:r w:rsidR="003C49DD" w:rsidRPr="00420C0E">
        <w:rPr>
          <w:rFonts w:asciiTheme="minorEastAsia" w:hAnsiTheme="minorEastAsia" w:hint="eastAsia"/>
          <w:sz w:val="22"/>
          <w:szCs w:val="24"/>
          <w:shd w:val="clear" w:color="auto" w:fill="FFFFFF" w:themeFill="background1"/>
        </w:rPr>
        <w:t>となっている</w:t>
      </w:r>
      <w:r w:rsidRPr="00420C0E">
        <w:rPr>
          <w:rFonts w:asciiTheme="minorEastAsia" w:hAnsiTheme="minorEastAsia" w:hint="eastAsia"/>
          <w:sz w:val="22"/>
          <w:szCs w:val="24"/>
          <w:shd w:val="clear" w:color="auto" w:fill="FFFFFF" w:themeFill="background1"/>
        </w:rPr>
        <w:t>。</w:t>
      </w:r>
    </w:p>
    <w:p w14:paraId="0F9E632D" w14:textId="07DBEE57" w:rsidR="009D2852" w:rsidRDefault="0094096A"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420C0E">
        <w:rPr>
          <w:rFonts w:asciiTheme="minorEastAsia" w:hAnsiTheme="minorEastAsia" w:hint="eastAsia"/>
          <w:sz w:val="22"/>
          <w:szCs w:val="24"/>
          <w:shd w:val="clear" w:color="auto" w:fill="FFFFFF" w:themeFill="background1"/>
        </w:rPr>
        <w:t xml:space="preserve">　</w:t>
      </w:r>
      <w:r w:rsidR="004F3F6A" w:rsidRPr="00420C0E">
        <w:rPr>
          <w:rFonts w:asciiTheme="minorEastAsia" w:hAnsiTheme="minorEastAsia" w:hint="eastAsia"/>
          <w:sz w:val="22"/>
          <w:szCs w:val="24"/>
          <w:shd w:val="clear" w:color="auto" w:fill="FFFFFF" w:themeFill="background1"/>
        </w:rPr>
        <w:t>また</w:t>
      </w:r>
      <w:r w:rsidR="001B516B" w:rsidRPr="00420C0E">
        <w:rPr>
          <w:rFonts w:asciiTheme="minorEastAsia" w:hAnsiTheme="minorEastAsia" w:hint="eastAsia"/>
          <w:sz w:val="22"/>
          <w:szCs w:val="24"/>
          <w:shd w:val="clear" w:color="auto" w:fill="FFFFFF" w:themeFill="background1"/>
        </w:rPr>
        <w:t>、</w:t>
      </w:r>
      <w:r w:rsidR="00EA37E6" w:rsidRPr="00EA37E6">
        <w:rPr>
          <w:rFonts w:asciiTheme="minorEastAsia" w:hAnsiTheme="minorEastAsia" w:hint="eastAsia"/>
          <w:sz w:val="22"/>
          <w:szCs w:val="24"/>
          <w:shd w:val="clear" w:color="auto" w:fill="FFFFFF" w:themeFill="background1"/>
        </w:rPr>
        <w:t>近年応募者が少ないポストが生じており、</w:t>
      </w:r>
      <w:r w:rsidR="001B516B" w:rsidRPr="00420C0E">
        <w:rPr>
          <w:rFonts w:asciiTheme="minorEastAsia" w:hAnsiTheme="minorEastAsia" w:hint="eastAsia"/>
          <w:sz w:val="22"/>
          <w:szCs w:val="24"/>
          <w:shd w:val="clear" w:color="auto" w:fill="FFFFFF" w:themeFill="background1"/>
        </w:rPr>
        <w:t>部長公募の実施にあたっては、</w:t>
      </w:r>
      <w:r w:rsidRPr="00420C0E">
        <w:rPr>
          <w:rFonts w:asciiTheme="minorEastAsia" w:hAnsiTheme="minorEastAsia" w:hint="eastAsia"/>
          <w:sz w:val="22"/>
          <w:szCs w:val="24"/>
          <w:shd w:val="clear" w:color="auto" w:fill="FFFFFF" w:themeFill="background1"/>
        </w:rPr>
        <w:t>年齢に関わらず、広く人材を募り優秀な</w:t>
      </w:r>
      <w:r w:rsidR="001B516B" w:rsidRPr="00420C0E">
        <w:rPr>
          <w:rFonts w:asciiTheme="minorEastAsia" w:hAnsiTheme="minorEastAsia" w:hint="eastAsia"/>
          <w:sz w:val="22"/>
          <w:szCs w:val="24"/>
          <w:shd w:val="clear" w:color="auto" w:fill="FFFFFF" w:themeFill="background1"/>
        </w:rPr>
        <w:t>人材の確保を図</w:t>
      </w:r>
      <w:r w:rsidR="004F3F6A" w:rsidRPr="00420C0E">
        <w:rPr>
          <w:rFonts w:asciiTheme="minorEastAsia" w:hAnsiTheme="minorEastAsia" w:hint="eastAsia"/>
          <w:sz w:val="22"/>
          <w:szCs w:val="24"/>
          <w:shd w:val="clear" w:color="auto" w:fill="FFFFFF" w:themeFill="background1"/>
        </w:rPr>
        <w:t>るという目的を踏まえ</w:t>
      </w:r>
      <w:r w:rsidR="001B516B" w:rsidRPr="00420C0E">
        <w:rPr>
          <w:rFonts w:asciiTheme="minorEastAsia" w:hAnsiTheme="minorEastAsia" w:hint="eastAsia"/>
          <w:sz w:val="22"/>
          <w:szCs w:val="24"/>
          <w:shd w:val="clear" w:color="auto" w:fill="FFFFFF" w:themeFill="background1"/>
        </w:rPr>
        <w:t>、府職員（</w:t>
      </w:r>
      <w:r w:rsidR="00F92CF0">
        <w:rPr>
          <w:rFonts w:asciiTheme="minorEastAsia" w:hAnsiTheme="minorEastAsia" w:hint="eastAsia"/>
          <w:sz w:val="22"/>
          <w:szCs w:val="24"/>
          <w:shd w:val="clear" w:color="auto" w:fill="FFFFFF" w:themeFill="background1"/>
        </w:rPr>
        <w:t>退職者を</w:t>
      </w:r>
      <w:r w:rsidR="001B516B" w:rsidRPr="00420C0E">
        <w:rPr>
          <w:rFonts w:asciiTheme="minorEastAsia" w:hAnsiTheme="minorEastAsia" w:hint="eastAsia"/>
          <w:sz w:val="22"/>
          <w:szCs w:val="24"/>
          <w:shd w:val="clear" w:color="auto" w:fill="FFFFFF" w:themeFill="background1"/>
        </w:rPr>
        <w:t>含む）の年齢制限のあり方についても検討が必要</w:t>
      </w:r>
      <w:r w:rsidR="003C49DD" w:rsidRPr="00420C0E">
        <w:rPr>
          <w:rFonts w:asciiTheme="minorEastAsia" w:hAnsiTheme="minorEastAsia" w:hint="eastAsia"/>
          <w:sz w:val="22"/>
          <w:szCs w:val="24"/>
          <w:shd w:val="clear" w:color="auto" w:fill="FFFFFF" w:themeFill="background1"/>
        </w:rPr>
        <w:t>である</w:t>
      </w:r>
      <w:r w:rsidR="001B516B" w:rsidRPr="00420C0E">
        <w:rPr>
          <w:rFonts w:asciiTheme="minorEastAsia" w:hAnsiTheme="minorEastAsia" w:hint="eastAsia"/>
          <w:sz w:val="22"/>
          <w:szCs w:val="24"/>
          <w:shd w:val="clear" w:color="auto" w:fill="FFFFFF" w:themeFill="background1"/>
        </w:rPr>
        <w:t>。</w:t>
      </w:r>
    </w:p>
    <w:p w14:paraId="79CD2CDC" w14:textId="255DFFBD" w:rsidR="00AD0222" w:rsidRDefault="00AD0222" w:rsidP="009104FA">
      <w:pPr>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2D0EE89D" w14:textId="0DA9B7A6" w:rsidR="009C4EEE" w:rsidRPr="00F53D36" w:rsidRDefault="00EC6B40" w:rsidP="009104FA">
      <w:pPr>
        <w:pStyle w:val="3"/>
        <w:jc w:val="both"/>
        <w:rPr>
          <w:b/>
          <w:sz w:val="24"/>
          <w:shd w:val="clear" w:color="auto" w:fill="FFFFFF" w:themeFill="background1"/>
        </w:rPr>
      </w:pPr>
      <w:bookmarkStart w:id="62" w:name="_Toc141784334"/>
      <w:bookmarkStart w:id="63" w:name="_Toc159520094"/>
      <w:r w:rsidRPr="00230B1E">
        <w:rPr>
          <w:rFonts w:asciiTheme="minorEastAsia" w:hAnsiTheme="minorEastAsia" w:hint="eastAsia"/>
          <w:b/>
          <w:sz w:val="24"/>
          <w:shd w:val="clear" w:color="auto" w:fill="FFFFFF" w:themeFill="background1"/>
        </w:rPr>
        <w:lastRenderedPageBreak/>
        <w:t>（</w:t>
      </w:r>
      <w:r w:rsidR="00353CBA" w:rsidRPr="00230B1E">
        <w:rPr>
          <w:rFonts w:asciiTheme="minorEastAsia" w:hAnsiTheme="minorEastAsia" w:hint="eastAsia"/>
          <w:b/>
          <w:sz w:val="24"/>
          <w:shd w:val="clear" w:color="auto" w:fill="FFFFFF" w:themeFill="background1"/>
        </w:rPr>
        <w:t>2</w:t>
      </w:r>
      <w:r w:rsidR="006A371F" w:rsidRPr="00230B1E">
        <w:rPr>
          <w:rFonts w:asciiTheme="minorEastAsia" w:hAnsiTheme="minorEastAsia"/>
          <w:b/>
          <w:sz w:val="24"/>
          <w:shd w:val="clear" w:color="auto" w:fill="FFFFFF" w:themeFill="background1"/>
        </w:rPr>
        <w:t>2</w:t>
      </w:r>
      <w:r w:rsidRPr="00230B1E">
        <w:rPr>
          <w:rFonts w:asciiTheme="minorEastAsia" w:hAnsiTheme="minorEastAsia" w:hint="eastAsia"/>
          <w:b/>
          <w:sz w:val="24"/>
          <w:shd w:val="clear" w:color="auto" w:fill="FFFFFF" w:themeFill="background1"/>
        </w:rPr>
        <w:t>）</w:t>
      </w:r>
      <w:r w:rsidR="0094096A" w:rsidRPr="00F53D36">
        <w:rPr>
          <w:rFonts w:hint="eastAsia"/>
          <w:b/>
          <w:sz w:val="24"/>
          <w:shd w:val="clear" w:color="auto" w:fill="FFFFFF" w:themeFill="background1"/>
        </w:rPr>
        <w:t>再就職</w:t>
      </w:r>
      <w:r w:rsidR="00F21AD0">
        <w:rPr>
          <w:rFonts w:hint="eastAsia"/>
          <w:b/>
          <w:sz w:val="24"/>
          <w:shd w:val="clear" w:color="auto" w:fill="FFFFFF" w:themeFill="background1"/>
        </w:rPr>
        <w:t>等</w:t>
      </w:r>
      <w:r w:rsidR="0094096A" w:rsidRPr="00F53D36">
        <w:rPr>
          <w:rFonts w:hint="eastAsia"/>
          <w:b/>
          <w:sz w:val="24"/>
          <w:shd w:val="clear" w:color="auto" w:fill="FFFFFF" w:themeFill="background1"/>
        </w:rPr>
        <w:t>規制</w:t>
      </w:r>
      <w:bookmarkEnd w:id="62"/>
      <w:bookmarkEnd w:id="63"/>
    </w:p>
    <w:p w14:paraId="653995D0" w14:textId="0D499D3B" w:rsidR="00EC6B40" w:rsidRDefault="00EC6B40"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21D3BA5B" w14:textId="53F0E12E" w:rsidR="00F21AD0" w:rsidRPr="00420C0E" w:rsidRDefault="007C52D9"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420C0E">
        <w:rPr>
          <w:rFonts w:asciiTheme="majorEastAsia" w:eastAsiaTheme="majorEastAsia" w:hAnsiTheme="majorEastAsia" w:hint="eastAsia"/>
          <w:sz w:val="22"/>
          <w:szCs w:val="24"/>
          <w:shd w:val="clear" w:color="auto" w:fill="FFFFFF" w:themeFill="background1"/>
        </w:rPr>
        <w:t>本府においては、</w:t>
      </w:r>
      <w:r w:rsidR="00F21AD0" w:rsidRPr="00420C0E">
        <w:rPr>
          <w:rFonts w:asciiTheme="majorEastAsia" w:eastAsiaTheme="majorEastAsia" w:hAnsiTheme="majorEastAsia" w:hint="eastAsia"/>
          <w:sz w:val="22"/>
          <w:szCs w:val="24"/>
          <w:shd w:val="clear" w:color="auto" w:fill="FFFFFF" w:themeFill="background1"/>
        </w:rPr>
        <w:t>府民の疑惑又は不信を招くような行為の防止を図り、府民の信頼を確保するため、職員の離職後の再就職等の管理に適正を期することを目的として、再就職等の規制を行っている。</w:t>
      </w:r>
    </w:p>
    <w:p w14:paraId="52A0ECCE" w14:textId="397EF6AE" w:rsidR="00F21AD0" w:rsidRPr="00420C0E" w:rsidRDefault="00F21AD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420C0E">
        <w:rPr>
          <w:rFonts w:asciiTheme="majorEastAsia" w:eastAsiaTheme="majorEastAsia" w:hAnsiTheme="majorEastAsia" w:hint="eastAsia"/>
          <w:sz w:val="22"/>
          <w:szCs w:val="24"/>
          <w:shd w:val="clear" w:color="auto" w:fill="FFFFFF" w:themeFill="background1"/>
        </w:rPr>
        <w:t xml:space="preserve">　具体的には、平成22</w:t>
      </w:r>
      <w:r w:rsidR="00AF6AC4">
        <w:rPr>
          <w:rFonts w:asciiTheme="majorEastAsia" w:eastAsiaTheme="majorEastAsia" w:hAnsiTheme="majorEastAsia"/>
          <w:sz w:val="22"/>
          <w:szCs w:val="24"/>
          <w:shd w:val="clear" w:color="auto" w:fill="FFFFFF" w:themeFill="background1"/>
        </w:rPr>
        <w:t>(2010)</w:t>
      </w:r>
      <w:r w:rsidR="00AF6AC4">
        <w:rPr>
          <w:rFonts w:asciiTheme="majorEastAsia" w:eastAsiaTheme="majorEastAsia" w:hAnsiTheme="majorEastAsia" w:hint="eastAsia"/>
          <w:sz w:val="22"/>
          <w:szCs w:val="24"/>
          <w:shd w:val="clear" w:color="auto" w:fill="FFFFFF" w:themeFill="background1"/>
        </w:rPr>
        <w:t>年度に施行した「</w:t>
      </w:r>
      <w:r w:rsidRPr="00420C0E">
        <w:rPr>
          <w:rFonts w:asciiTheme="majorEastAsia" w:eastAsiaTheme="majorEastAsia" w:hAnsiTheme="majorEastAsia" w:hint="eastAsia"/>
          <w:sz w:val="22"/>
          <w:szCs w:val="24"/>
          <w:shd w:val="clear" w:color="auto" w:fill="FFFFFF" w:themeFill="background1"/>
        </w:rPr>
        <w:t>職員の退職管理に関する条例</w:t>
      </w:r>
      <w:r w:rsidR="00AF6AC4">
        <w:rPr>
          <w:rFonts w:asciiTheme="majorEastAsia" w:eastAsiaTheme="majorEastAsia" w:hAnsiTheme="majorEastAsia" w:hint="eastAsia"/>
          <w:sz w:val="22"/>
          <w:szCs w:val="24"/>
          <w:shd w:val="clear" w:color="auto" w:fill="FFFFFF" w:themeFill="background1"/>
        </w:rPr>
        <w:t>」</w:t>
      </w:r>
      <w:r w:rsidRPr="00420C0E">
        <w:rPr>
          <w:rFonts w:asciiTheme="majorEastAsia" w:eastAsiaTheme="majorEastAsia" w:hAnsiTheme="majorEastAsia" w:hint="eastAsia"/>
          <w:sz w:val="22"/>
          <w:szCs w:val="24"/>
          <w:shd w:val="clear" w:color="auto" w:fill="FFFFFF" w:themeFill="background1"/>
        </w:rPr>
        <w:t xml:space="preserve">において、「再就職者による現職職員への働きかけの禁止」及び「再就職状況の届出及び公表」等について規定するとともに、平成24 </w:t>
      </w:r>
      <w:r w:rsidR="00AF6AC4">
        <w:rPr>
          <w:rFonts w:asciiTheme="majorEastAsia" w:eastAsiaTheme="majorEastAsia" w:hAnsiTheme="majorEastAsia"/>
          <w:sz w:val="22"/>
          <w:szCs w:val="24"/>
          <w:shd w:val="clear" w:color="auto" w:fill="FFFFFF" w:themeFill="background1"/>
        </w:rPr>
        <w:t>(2012)</w:t>
      </w:r>
      <w:r w:rsidRPr="00420C0E">
        <w:rPr>
          <w:rFonts w:asciiTheme="majorEastAsia" w:eastAsiaTheme="majorEastAsia" w:hAnsiTheme="majorEastAsia" w:hint="eastAsia"/>
          <w:sz w:val="22"/>
          <w:szCs w:val="24"/>
          <w:shd w:val="clear" w:color="auto" w:fill="FFFFFF" w:themeFill="background1"/>
        </w:rPr>
        <w:t>年</w:t>
      </w:r>
      <w:r w:rsidR="00E35C61">
        <w:rPr>
          <w:rFonts w:asciiTheme="majorEastAsia" w:eastAsiaTheme="majorEastAsia" w:hAnsiTheme="majorEastAsia" w:hint="eastAsia"/>
          <w:sz w:val="22"/>
          <w:szCs w:val="24"/>
          <w:shd w:val="clear" w:color="auto" w:fill="FFFFFF" w:themeFill="background1"/>
        </w:rPr>
        <w:t>度</w:t>
      </w:r>
      <w:r w:rsidRPr="00420C0E">
        <w:rPr>
          <w:rFonts w:asciiTheme="majorEastAsia" w:eastAsiaTheme="majorEastAsia" w:hAnsiTheme="majorEastAsia" w:hint="eastAsia"/>
          <w:sz w:val="22"/>
          <w:szCs w:val="24"/>
          <w:shd w:val="clear" w:color="auto" w:fill="FFFFFF" w:themeFill="background1"/>
        </w:rPr>
        <w:t>に施行</w:t>
      </w:r>
      <w:r w:rsidR="00AF6AC4">
        <w:rPr>
          <w:rFonts w:asciiTheme="majorEastAsia" w:eastAsiaTheme="majorEastAsia" w:hAnsiTheme="majorEastAsia" w:hint="eastAsia"/>
          <w:sz w:val="22"/>
          <w:szCs w:val="24"/>
          <w:shd w:val="clear" w:color="auto" w:fill="FFFFFF" w:themeFill="background1"/>
        </w:rPr>
        <w:t>し</w:t>
      </w:r>
      <w:r w:rsidRPr="00420C0E">
        <w:rPr>
          <w:rFonts w:asciiTheme="majorEastAsia" w:eastAsiaTheme="majorEastAsia" w:hAnsiTheme="majorEastAsia" w:hint="eastAsia"/>
          <w:sz w:val="22"/>
          <w:szCs w:val="24"/>
          <w:shd w:val="clear" w:color="auto" w:fill="FFFFFF" w:themeFill="background1"/>
        </w:rPr>
        <w:t>平成26</w:t>
      </w:r>
      <w:r w:rsidR="00AF6AC4">
        <w:rPr>
          <w:rFonts w:asciiTheme="majorEastAsia" w:eastAsiaTheme="majorEastAsia" w:hAnsiTheme="majorEastAsia"/>
          <w:sz w:val="22"/>
          <w:szCs w:val="24"/>
          <w:shd w:val="clear" w:color="auto" w:fill="FFFFFF" w:themeFill="background1"/>
        </w:rPr>
        <w:t>(2014)</w:t>
      </w:r>
      <w:r w:rsidRPr="00420C0E">
        <w:rPr>
          <w:rFonts w:asciiTheme="majorEastAsia" w:eastAsiaTheme="majorEastAsia" w:hAnsiTheme="majorEastAsia" w:hint="eastAsia"/>
          <w:sz w:val="22"/>
          <w:szCs w:val="24"/>
          <w:shd w:val="clear" w:color="auto" w:fill="FFFFFF" w:themeFill="background1"/>
        </w:rPr>
        <w:t>年度に改正</w:t>
      </w:r>
      <w:r w:rsidR="006F12BA">
        <w:rPr>
          <w:rFonts w:asciiTheme="majorEastAsia" w:eastAsiaTheme="majorEastAsia" w:hAnsiTheme="majorEastAsia" w:hint="eastAsia"/>
          <w:sz w:val="22"/>
          <w:szCs w:val="24"/>
          <w:shd w:val="clear" w:color="auto" w:fill="FFFFFF" w:themeFill="background1"/>
        </w:rPr>
        <w:t>した</w:t>
      </w:r>
      <w:r w:rsidRPr="00420C0E">
        <w:rPr>
          <w:rFonts w:asciiTheme="majorEastAsia" w:eastAsiaTheme="majorEastAsia" w:hAnsiTheme="majorEastAsia" w:hint="eastAsia"/>
          <w:sz w:val="22"/>
          <w:szCs w:val="24"/>
          <w:shd w:val="clear" w:color="auto" w:fill="FFFFFF" w:themeFill="background1"/>
        </w:rPr>
        <w:t>職員基本条例において、「出資法人等への再就職」及び「職員による再就職のあっせん」について禁止し</w:t>
      </w:r>
      <w:r w:rsidR="005A2E0F">
        <w:rPr>
          <w:rFonts w:asciiTheme="majorEastAsia" w:eastAsiaTheme="majorEastAsia" w:hAnsiTheme="majorEastAsia" w:hint="eastAsia"/>
          <w:sz w:val="22"/>
          <w:szCs w:val="24"/>
          <w:shd w:val="clear" w:color="auto" w:fill="FFFFFF" w:themeFill="background1"/>
        </w:rPr>
        <w:t>、これらに基づき厳格な取</w:t>
      </w:r>
      <w:r w:rsidR="007C52D9" w:rsidRPr="00420C0E">
        <w:rPr>
          <w:rFonts w:asciiTheme="majorEastAsia" w:eastAsiaTheme="majorEastAsia" w:hAnsiTheme="majorEastAsia" w:hint="eastAsia"/>
          <w:sz w:val="22"/>
          <w:szCs w:val="24"/>
          <w:shd w:val="clear" w:color="auto" w:fill="FFFFFF" w:themeFill="background1"/>
        </w:rPr>
        <w:t>扱いを行っている</w:t>
      </w:r>
      <w:r w:rsidRPr="00420C0E">
        <w:rPr>
          <w:rFonts w:asciiTheme="majorEastAsia" w:eastAsiaTheme="majorEastAsia" w:hAnsiTheme="majorEastAsia" w:hint="eastAsia"/>
          <w:sz w:val="22"/>
          <w:szCs w:val="24"/>
          <w:shd w:val="clear" w:color="auto" w:fill="FFFFFF" w:themeFill="background1"/>
        </w:rPr>
        <w:t>。</w:t>
      </w:r>
    </w:p>
    <w:p w14:paraId="02A97A13" w14:textId="3230E9F3" w:rsidR="00F21AD0" w:rsidRPr="00420C0E" w:rsidRDefault="00F21AD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420C0E">
        <w:rPr>
          <w:rFonts w:asciiTheme="majorEastAsia" w:eastAsiaTheme="majorEastAsia" w:hAnsiTheme="majorEastAsia" w:hint="eastAsia"/>
          <w:sz w:val="22"/>
          <w:szCs w:val="24"/>
          <w:shd w:val="clear" w:color="auto" w:fill="FFFFFF" w:themeFill="background1"/>
        </w:rPr>
        <w:t xml:space="preserve">　また、府の人的関与の必要性が認められた指定出資法人の</w:t>
      </w:r>
      <w:r w:rsidR="007C52D9" w:rsidRPr="00420C0E">
        <w:rPr>
          <w:rFonts w:asciiTheme="majorEastAsia" w:eastAsiaTheme="majorEastAsia" w:hAnsiTheme="majorEastAsia" w:hint="eastAsia"/>
          <w:sz w:val="22"/>
          <w:szCs w:val="24"/>
          <w:shd w:val="clear" w:color="auto" w:fill="FFFFFF" w:themeFill="background1"/>
        </w:rPr>
        <w:t>役員ポスト（人的関与ポスト）について、法人の持つ公共的な使命等、</w:t>
      </w:r>
      <w:r w:rsidRPr="00420C0E">
        <w:rPr>
          <w:rFonts w:asciiTheme="majorEastAsia" w:eastAsiaTheme="majorEastAsia" w:hAnsiTheme="majorEastAsia" w:hint="eastAsia"/>
          <w:sz w:val="22"/>
          <w:szCs w:val="24"/>
          <w:shd w:val="clear" w:color="auto" w:fill="FFFFFF" w:themeFill="background1"/>
        </w:rPr>
        <w:t>役員に課せられた責務等を踏まえ、府が責任を持って府関係者（現職職員又は</w:t>
      </w:r>
      <w:r w:rsidR="00A71BDB">
        <w:rPr>
          <w:rFonts w:asciiTheme="majorEastAsia" w:eastAsiaTheme="majorEastAsia" w:hAnsiTheme="majorEastAsia" w:hint="eastAsia"/>
          <w:sz w:val="22"/>
          <w:szCs w:val="24"/>
          <w:shd w:val="clear" w:color="auto" w:fill="FFFFFF" w:themeFill="background1"/>
        </w:rPr>
        <w:t>退職者</w:t>
      </w:r>
      <w:r w:rsidRPr="00420C0E">
        <w:rPr>
          <w:rFonts w:asciiTheme="majorEastAsia" w:eastAsiaTheme="majorEastAsia" w:hAnsiTheme="majorEastAsia" w:hint="eastAsia"/>
          <w:sz w:val="22"/>
          <w:szCs w:val="24"/>
          <w:shd w:val="clear" w:color="auto" w:fill="FFFFFF" w:themeFill="background1"/>
        </w:rPr>
        <w:t>）を推薦している。</w:t>
      </w:r>
    </w:p>
    <w:p w14:paraId="7B844343" w14:textId="5207168F" w:rsidR="00F21AD0" w:rsidRDefault="00F21AD0"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420C0E">
        <w:rPr>
          <w:rFonts w:asciiTheme="majorEastAsia" w:eastAsiaTheme="majorEastAsia" w:hAnsiTheme="majorEastAsia" w:hint="eastAsia"/>
          <w:sz w:val="22"/>
          <w:szCs w:val="24"/>
          <w:shd w:val="clear" w:color="auto" w:fill="FFFFFF" w:themeFill="background1"/>
        </w:rPr>
        <w:t>なお、人的関与ポストについては、平成21</w:t>
      </w:r>
      <w:r w:rsidR="00E35C61">
        <w:rPr>
          <w:rFonts w:asciiTheme="majorEastAsia" w:eastAsiaTheme="majorEastAsia" w:hAnsiTheme="majorEastAsia"/>
          <w:sz w:val="22"/>
          <w:szCs w:val="24"/>
          <w:shd w:val="clear" w:color="auto" w:fill="FFFFFF" w:themeFill="background1"/>
        </w:rPr>
        <w:t>(2009)</w:t>
      </w:r>
      <w:r w:rsidRPr="00420C0E">
        <w:rPr>
          <w:rFonts w:asciiTheme="majorEastAsia" w:eastAsiaTheme="majorEastAsia" w:hAnsiTheme="majorEastAsia" w:hint="eastAsia"/>
          <w:sz w:val="22"/>
          <w:szCs w:val="24"/>
          <w:shd w:val="clear" w:color="auto" w:fill="FFFFFF" w:themeFill="background1"/>
        </w:rPr>
        <w:t>年度の府指定出資法人に関する専門家会議（役員派遣のあり方検討部会）の意見を踏まえ、同年度の戦略本部会議において決定した後、概ね３年に１回、府指定出資法人評価等審議会において、点検を実施している。</w:t>
      </w:r>
      <w:r w:rsidR="00A16795">
        <w:rPr>
          <w:rFonts w:asciiTheme="majorEastAsia" w:eastAsiaTheme="majorEastAsia" w:hAnsiTheme="majorEastAsia" w:hint="eastAsia"/>
          <w:sz w:val="22"/>
          <w:szCs w:val="24"/>
          <w:shd w:val="clear" w:color="auto" w:fill="FFFFFF" w:themeFill="background1"/>
        </w:rPr>
        <w:t>その結果、当初</w:t>
      </w:r>
      <w:r w:rsidR="006906D8">
        <w:rPr>
          <w:rFonts w:asciiTheme="majorEastAsia" w:eastAsiaTheme="majorEastAsia" w:hAnsiTheme="majorEastAsia" w:hint="eastAsia"/>
          <w:sz w:val="22"/>
          <w:szCs w:val="24"/>
          <w:shd w:val="clear" w:color="auto" w:fill="FFFFFF" w:themeFill="background1"/>
        </w:rPr>
        <w:t>23法人39</w:t>
      </w:r>
      <w:r w:rsidR="00A16795">
        <w:rPr>
          <w:rFonts w:asciiTheme="majorEastAsia" w:eastAsiaTheme="majorEastAsia" w:hAnsiTheme="majorEastAsia" w:hint="eastAsia"/>
          <w:sz w:val="22"/>
          <w:szCs w:val="24"/>
          <w:shd w:val="clear" w:color="auto" w:fill="FFFFFF" w:themeFill="background1"/>
        </w:rPr>
        <w:t>ポストあったもの</w:t>
      </w:r>
      <w:r w:rsidR="00A16795" w:rsidRPr="00431238">
        <w:rPr>
          <w:rFonts w:asciiTheme="majorEastAsia" w:eastAsiaTheme="majorEastAsia" w:hAnsiTheme="majorEastAsia" w:hint="eastAsia"/>
          <w:sz w:val="22"/>
          <w:szCs w:val="24"/>
          <w:shd w:val="clear" w:color="auto" w:fill="FFFFFF" w:themeFill="background1"/>
        </w:rPr>
        <w:t>が、</w:t>
      </w:r>
      <w:r w:rsidR="00D613A4" w:rsidRPr="00431238">
        <w:rPr>
          <w:rFonts w:asciiTheme="majorEastAsia" w:eastAsiaTheme="majorEastAsia" w:hAnsiTheme="majorEastAsia" w:hint="eastAsia"/>
          <w:sz w:val="22"/>
          <w:szCs w:val="24"/>
          <w:shd w:val="clear" w:color="auto" w:fill="FFFFFF" w:themeFill="background1"/>
        </w:rPr>
        <w:t>令和５(</w:t>
      </w:r>
      <w:r w:rsidR="00D613A4" w:rsidRPr="00431238">
        <w:rPr>
          <w:rFonts w:asciiTheme="majorEastAsia" w:eastAsiaTheme="majorEastAsia" w:hAnsiTheme="majorEastAsia"/>
          <w:sz w:val="22"/>
          <w:szCs w:val="24"/>
          <w:shd w:val="clear" w:color="auto" w:fill="FFFFFF" w:themeFill="background1"/>
        </w:rPr>
        <w:t>2023)</w:t>
      </w:r>
      <w:r w:rsidR="00D613A4" w:rsidRPr="00431238">
        <w:rPr>
          <w:rFonts w:asciiTheme="majorEastAsia" w:eastAsiaTheme="majorEastAsia" w:hAnsiTheme="majorEastAsia" w:hint="eastAsia"/>
          <w:sz w:val="22"/>
          <w:szCs w:val="24"/>
          <w:shd w:val="clear" w:color="auto" w:fill="FFFFFF" w:themeFill="background1"/>
        </w:rPr>
        <w:t>年７月</w:t>
      </w:r>
      <w:r w:rsidR="00A16795" w:rsidRPr="00431238">
        <w:rPr>
          <w:rFonts w:asciiTheme="majorEastAsia" w:eastAsiaTheme="majorEastAsia" w:hAnsiTheme="majorEastAsia" w:hint="eastAsia"/>
          <w:sz w:val="22"/>
          <w:szCs w:val="24"/>
          <w:shd w:val="clear" w:color="auto" w:fill="FFFFFF" w:themeFill="background1"/>
        </w:rPr>
        <w:t>現</w:t>
      </w:r>
      <w:r w:rsidR="00A16795">
        <w:rPr>
          <w:rFonts w:asciiTheme="majorEastAsia" w:eastAsiaTheme="majorEastAsia" w:hAnsiTheme="majorEastAsia" w:hint="eastAsia"/>
          <w:sz w:val="22"/>
          <w:szCs w:val="24"/>
          <w:shd w:val="clear" w:color="auto" w:fill="FFFFFF" w:themeFill="background1"/>
        </w:rPr>
        <w:t>在では</w:t>
      </w:r>
      <w:r w:rsidR="006906D8">
        <w:rPr>
          <w:rFonts w:asciiTheme="majorEastAsia" w:eastAsiaTheme="majorEastAsia" w:hAnsiTheme="majorEastAsia" w:hint="eastAsia"/>
          <w:sz w:val="22"/>
          <w:szCs w:val="24"/>
          <w:shd w:val="clear" w:color="auto" w:fill="FFFFFF" w:themeFill="background1"/>
        </w:rPr>
        <w:t>13法人</w:t>
      </w:r>
      <w:r w:rsidR="00A16795">
        <w:rPr>
          <w:rFonts w:asciiTheme="majorEastAsia" w:eastAsiaTheme="majorEastAsia" w:hAnsiTheme="majorEastAsia" w:hint="eastAsia"/>
          <w:sz w:val="22"/>
          <w:szCs w:val="24"/>
          <w:shd w:val="clear" w:color="auto" w:fill="FFFFFF" w:themeFill="background1"/>
        </w:rPr>
        <w:t>19ポストとなっている。</w:t>
      </w:r>
    </w:p>
    <w:p w14:paraId="652AB188" w14:textId="7E030411" w:rsidR="00EC6B40" w:rsidRDefault="00EC6B40"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5D6B6B26" w14:textId="1B5202DE" w:rsidR="00811B80" w:rsidRPr="00420C0E" w:rsidRDefault="00811B80" w:rsidP="009104FA">
      <w:pPr>
        <w:spacing w:beforeLines="50" w:before="180" w:beforeAutospacing="0" w:after="0" w:afterAutospacing="0"/>
        <w:ind w:left="284" w:firstLineChars="100" w:firstLine="220"/>
        <w:jc w:val="both"/>
        <w:rPr>
          <w:rFonts w:asciiTheme="majorEastAsia" w:eastAsiaTheme="majorEastAsia" w:hAnsiTheme="majorEastAsia"/>
          <w:sz w:val="22"/>
          <w:szCs w:val="24"/>
        </w:rPr>
      </w:pPr>
      <w:r w:rsidRPr="00420C0E">
        <w:rPr>
          <w:rFonts w:asciiTheme="majorEastAsia" w:eastAsiaTheme="majorEastAsia" w:hAnsiTheme="majorEastAsia" w:hint="eastAsia"/>
          <w:sz w:val="22"/>
          <w:szCs w:val="24"/>
        </w:rPr>
        <w:t>本府における退職管理制度については、第三者で構成される人事監察委員会のチェックや</w:t>
      </w:r>
      <w:r w:rsidR="00353CBA" w:rsidRPr="00420C0E">
        <w:rPr>
          <w:rFonts w:asciiTheme="majorEastAsia" w:eastAsiaTheme="majorEastAsia" w:hAnsiTheme="majorEastAsia" w:hint="eastAsia"/>
          <w:sz w:val="22"/>
          <w:szCs w:val="24"/>
        </w:rPr>
        <w:t>人材バンク制度の</w:t>
      </w:r>
      <w:r w:rsidRPr="00420C0E">
        <w:rPr>
          <w:rFonts w:asciiTheme="majorEastAsia" w:eastAsiaTheme="majorEastAsia" w:hAnsiTheme="majorEastAsia" w:hint="eastAsia"/>
          <w:sz w:val="22"/>
          <w:szCs w:val="24"/>
        </w:rPr>
        <w:t>活用、再就職状況の公表等により</w:t>
      </w:r>
      <w:r w:rsidR="00353CBA" w:rsidRPr="00420C0E">
        <w:rPr>
          <w:rFonts w:asciiTheme="majorEastAsia" w:eastAsiaTheme="majorEastAsia" w:hAnsiTheme="majorEastAsia" w:hint="eastAsia"/>
          <w:sz w:val="22"/>
          <w:szCs w:val="24"/>
        </w:rPr>
        <w:t>、他府県でも例を見ない透明性・公平性を</w:t>
      </w:r>
      <w:r w:rsidRPr="00420C0E">
        <w:rPr>
          <w:rFonts w:asciiTheme="majorEastAsia" w:eastAsiaTheme="majorEastAsia" w:hAnsiTheme="majorEastAsia" w:hint="eastAsia"/>
          <w:sz w:val="22"/>
          <w:szCs w:val="24"/>
        </w:rPr>
        <w:t>確保したものとなっている</w:t>
      </w:r>
      <w:r w:rsidR="00353CBA" w:rsidRPr="00420C0E">
        <w:rPr>
          <w:rFonts w:asciiTheme="majorEastAsia" w:eastAsiaTheme="majorEastAsia" w:hAnsiTheme="majorEastAsia" w:hint="eastAsia"/>
          <w:sz w:val="22"/>
          <w:szCs w:val="24"/>
        </w:rPr>
        <w:t>。</w:t>
      </w:r>
    </w:p>
    <w:p w14:paraId="52DBD046" w14:textId="4E6548E1" w:rsidR="00811B80" w:rsidRPr="00420C0E" w:rsidRDefault="00811B80" w:rsidP="009104FA">
      <w:pPr>
        <w:spacing w:beforeLines="50" w:before="180" w:beforeAutospacing="0" w:after="0" w:afterAutospacing="0"/>
        <w:ind w:left="284" w:firstLineChars="100" w:firstLine="220"/>
        <w:jc w:val="both"/>
        <w:rPr>
          <w:rFonts w:asciiTheme="majorEastAsia" w:eastAsiaTheme="majorEastAsia" w:hAnsiTheme="majorEastAsia"/>
          <w:sz w:val="22"/>
          <w:szCs w:val="24"/>
        </w:rPr>
      </w:pPr>
      <w:r w:rsidRPr="00420C0E">
        <w:rPr>
          <w:rFonts w:asciiTheme="majorEastAsia" w:eastAsiaTheme="majorEastAsia" w:hAnsiTheme="majorEastAsia" w:hint="eastAsia"/>
          <w:sz w:val="22"/>
          <w:szCs w:val="24"/>
        </w:rPr>
        <w:t>一方で出資法人等への再就職を生涯にわたり禁止していることや、少額の報酬の場合でも届出が必要である等、</w:t>
      </w:r>
      <w:r w:rsidR="00E12A87" w:rsidRPr="00420C0E">
        <w:rPr>
          <w:rFonts w:asciiTheme="majorEastAsia" w:eastAsiaTheme="majorEastAsia" w:hAnsiTheme="majorEastAsia" w:hint="eastAsia"/>
          <w:sz w:val="22"/>
          <w:szCs w:val="24"/>
        </w:rPr>
        <w:t>職員に過度な負担を生じさせる恐れがあることから、</w:t>
      </w:r>
      <w:r w:rsidRPr="00420C0E">
        <w:rPr>
          <w:rFonts w:asciiTheme="majorEastAsia" w:eastAsiaTheme="majorEastAsia" w:hAnsiTheme="majorEastAsia" w:hint="eastAsia"/>
          <w:sz w:val="22"/>
          <w:szCs w:val="24"/>
        </w:rPr>
        <w:t>今後、より一層効率的</w:t>
      </w:r>
      <w:r w:rsidR="009C5408">
        <w:rPr>
          <w:rFonts w:asciiTheme="majorEastAsia" w:eastAsiaTheme="majorEastAsia" w:hAnsiTheme="majorEastAsia" w:hint="eastAsia"/>
          <w:sz w:val="22"/>
          <w:szCs w:val="24"/>
        </w:rPr>
        <w:t>な制度運営が図られるよう、この間の制度の運用状況</w:t>
      </w:r>
      <w:r w:rsidR="00E34207">
        <w:rPr>
          <w:rFonts w:asciiTheme="majorEastAsia" w:eastAsiaTheme="majorEastAsia" w:hAnsiTheme="majorEastAsia" w:hint="eastAsia"/>
          <w:sz w:val="22"/>
          <w:szCs w:val="24"/>
        </w:rPr>
        <w:t>等</w:t>
      </w:r>
      <w:r w:rsidR="009C5408">
        <w:rPr>
          <w:rFonts w:asciiTheme="majorEastAsia" w:eastAsiaTheme="majorEastAsia" w:hAnsiTheme="majorEastAsia" w:hint="eastAsia"/>
          <w:sz w:val="22"/>
          <w:szCs w:val="24"/>
        </w:rPr>
        <w:t>を踏まえた検討が</w:t>
      </w:r>
      <w:r w:rsidR="00E12A87" w:rsidRPr="00420C0E">
        <w:rPr>
          <w:rFonts w:asciiTheme="majorEastAsia" w:eastAsiaTheme="majorEastAsia" w:hAnsiTheme="majorEastAsia" w:hint="eastAsia"/>
          <w:sz w:val="22"/>
          <w:szCs w:val="24"/>
        </w:rPr>
        <w:t>必要</w:t>
      </w:r>
      <w:r w:rsidR="009C5408">
        <w:rPr>
          <w:rFonts w:asciiTheme="majorEastAsia" w:eastAsiaTheme="majorEastAsia" w:hAnsiTheme="majorEastAsia" w:hint="eastAsia"/>
          <w:sz w:val="22"/>
          <w:szCs w:val="24"/>
        </w:rPr>
        <w:t>で</w:t>
      </w:r>
      <w:r w:rsidRPr="00420C0E">
        <w:rPr>
          <w:rFonts w:asciiTheme="majorEastAsia" w:eastAsiaTheme="majorEastAsia" w:hAnsiTheme="majorEastAsia" w:hint="eastAsia"/>
          <w:sz w:val="22"/>
          <w:szCs w:val="24"/>
        </w:rPr>
        <w:t>ある。</w:t>
      </w:r>
    </w:p>
    <w:p w14:paraId="212B550F" w14:textId="78F9B463" w:rsidR="005C7853" w:rsidRDefault="00D85AF5" w:rsidP="009104FA">
      <w:pPr>
        <w:spacing w:beforeLines="50" w:before="180" w:beforeAutospacing="0" w:after="0" w:afterAutospacing="0"/>
        <w:ind w:left="284" w:firstLineChars="100" w:firstLine="220"/>
        <w:jc w:val="both"/>
        <w:rPr>
          <w:rFonts w:asciiTheme="majorEastAsia" w:eastAsiaTheme="majorEastAsia" w:hAnsiTheme="majorEastAsia"/>
          <w:sz w:val="22"/>
          <w:szCs w:val="24"/>
        </w:rPr>
      </w:pPr>
      <w:r>
        <w:rPr>
          <w:rFonts w:asciiTheme="majorEastAsia" w:eastAsiaTheme="majorEastAsia" w:hAnsiTheme="majorEastAsia" w:hint="eastAsia"/>
          <w:sz w:val="22"/>
          <w:szCs w:val="24"/>
        </w:rPr>
        <w:t>また</w:t>
      </w:r>
      <w:r w:rsidR="00E12A87" w:rsidRPr="00420C0E">
        <w:rPr>
          <w:rFonts w:asciiTheme="majorEastAsia" w:eastAsiaTheme="majorEastAsia" w:hAnsiTheme="majorEastAsia" w:hint="eastAsia"/>
          <w:sz w:val="22"/>
          <w:szCs w:val="24"/>
        </w:rPr>
        <w:t>、</w:t>
      </w:r>
      <w:r w:rsidR="00353CBA" w:rsidRPr="00420C0E">
        <w:rPr>
          <w:rFonts w:asciiTheme="majorEastAsia" w:eastAsiaTheme="majorEastAsia" w:hAnsiTheme="majorEastAsia" w:hint="eastAsia"/>
          <w:sz w:val="22"/>
          <w:szCs w:val="24"/>
        </w:rPr>
        <w:t>人的関与ポストについて</w:t>
      </w:r>
      <w:r w:rsidR="00E12A87" w:rsidRPr="00420C0E">
        <w:rPr>
          <w:rFonts w:asciiTheme="majorEastAsia" w:eastAsiaTheme="majorEastAsia" w:hAnsiTheme="majorEastAsia" w:hint="eastAsia"/>
          <w:sz w:val="22"/>
          <w:szCs w:val="24"/>
        </w:rPr>
        <w:t>は、府関係者が就任することが望ましい状況に変わりはないものの、今後、</w:t>
      </w:r>
      <w:r w:rsidR="00A16795">
        <w:rPr>
          <w:rFonts w:asciiTheme="majorEastAsia" w:eastAsiaTheme="majorEastAsia" w:hAnsiTheme="majorEastAsia" w:hint="eastAsia"/>
          <w:sz w:val="22"/>
          <w:szCs w:val="24"/>
        </w:rPr>
        <w:t>人的関与ポストを担う幹部職員が大幅に減少することが見込まれる状況等を踏まえ、</w:t>
      </w:r>
      <w:r w:rsidR="00E12A87" w:rsidRPr="00420C0E">
        <w:rPr>
          <w:rFonts w:asciiTheme="majorEastAsia" w:eastAsiaTheme="majorEastAsia" w:hAnsiTheme="majorEastAsia" w:hint="eastAsia"/>
          <w:sz w:val="22"/>
          <w:szCs w:val="24"/>
        </w:rPr>
        <w:t>より一層</w:t>
      </w:r>
      <w:r w:rsidR="00BA7175">
        <w:rPr>
          <w:rFonts w:asciiTheme="majorEastAsia" w:eastAsiaTheme="majorEastAsia" w:hAnsiTheme="majorEastAsia" w:hint="eastAsia"/>
          <w:sz w:val="22"/>
          <w:szCs w:val="24"/>
        </w:rPr>
        <w:t>、</w:t>
      </w:r>
      <w:r w:rsidR="00E12A87" w:rsidRPr="00420C0E">
        <w:rPr>
          <w:rFonts w:asciiTheme="majorEastAsia" w:eastAsiaTheme="majorEastAsia" w:hAnsiTheme="majorEastAsia" w:hint="eastAsia"/>
          <w:sz w:val="22"/>
          <w:szCs w:val="24"/>
        </w:rPr>
        <w:t>透明性・公平性を担保する</w:t>
      </w:r>
      <w:r w:rsidR="00BA7175">
        <w:rPr>
          <w:rFonts w:asciiTheme="majorEastAsia" w:eastAsiaTheme="majorEastAsia" w:hAnsiTheme="majorEastAsia" w:hint="eastAsia"/>
          <w:sz w:val="22"/>
          <w:szCs w:val="24"/>
        </w:rPr>
        <w:t>観点から</w:t>
      </w:r>
      <w:r w:rsidR="00E12A87" w:rsidRPr="00420C0E">
        <w:rPr>
          <w:rFonts w:asciiTheme="majorEastAsia" w:eastAsiaTheme="majorEastAsia" w:hAnsiTheme="majorEastAsia" w:hint="eastAsia"/>
          <w:sz w:val="22"/>
          <w:szCs w:val="24"/>
        </w:rPr>
        <w:t>見直</w:t>
      </w:r>
      <w:r w:rsidR="009C5408">
        <w:rPr>
          <w:rFonts w:asciiTheme="majorEastAsia" w:eastAsiaTheme="majorEastAsia" w:hAnsiTheme="majorEastAsia" w:hint="eastAsia"/>
          <w:sz w:val="22"/>
          <w:szCs w:val="24"/>
        </w:rPr>
        <w:t>す必要がある</w:t>
      </w:r>
      <w:r w:rsidR="00353CBA" w:rsidRPr="00420C0E">
        <w:rPr>
          <w:rFonts w:asciiTheme="majorEastAsia" w:eastAsiaTheme="majorEastAsia" w:hAnsiTheme="majorEastAsia" w:hint="eastAsia"/>
          <w:sz w:val="22"/>
          <w:szCs w:val="24"/>
        </w:rPr>
        <w:t>。</w:t>
      </w:r>
    </w:p>
    <w:p w14:paraId="73C5A62D" w14:textId="4A119FC6" w:rsidR="00B95DF9" w:rsidRDefault="00B95DF9" w:rsidP="009104FA">
      <w:pPr>
        <w:spacing w:beforeLines="50" w:before="180" w:beforeAutospacing="0" w:after="0" w:afterAutospacing="0"/>
        <w:ind w:left="284" w:firstLineChars="100" w:firstLine="220"/>
        <w:jc w:val="both"/>
        <w:rPr>
          <w:rFonts w:asciiTheme="majorEastAsia" w:eastAsiaTheme="majorEastAsia" w:hAnsiTheme="majorEastAsia"/>
          <w:sz w:val="22"/>
          <w:szCs w:val="24"/>
        </w:rPr>
      </w:pPr>
      <w:r>
        <w:rPr>
          <w:rFonts w:asciiTheme="majorEastAsia" w:eastAsiaTheme="majorEastAsia" w:hAnsiTheme="majorEastAsia"/>
          <w:sz w:val="22"/>
          <w:szCs w:val="24"/>
        </w:rPr>
        <w:br w:type="page"/>
      </w:r>
    </w:p>
    <w:p w14:paraId="2E3398E5" w14:textId="257973A1" w:rsidR="00B95DF9" w:rsidRDefault="00F86BDA" w:rsidP="0010025A">
      <w:pPr>
        <w:ind w:firstLineChars="100" w:firstLine="220"/>
        <w:jc w:val="both"/>
        <w:rPr>
          <w:rFonts w:asciiTheme="majorEastAsia" w:eastAsiaTheme="majorEastAsia" w:hAnsiTheme="majorEastAsia"/>
          <w:sz w:val="22"/>
          <w:szCs w:val="24"/>
        </w:rPr>
      </w:pPr>
      <w:r>
        <w:rPr>
          <w:rFonts w:asciiTheme="majorEastAsia" w:eastAsiaTheme="majorEastAsia" w:hAnsiTheme="majorEastAsia"/>
          <w:noProof/>
          <w:sz w:val="22"/>
          <w:szCs w:val="24"/>
        </w:rPr>
        <w:lastRenderedPageBreak/>
        <w:drawing>
          <wp:anchor distT="0" distB="0" distL="114300" distR="114300" simplePos="0" relativeHeight="252733440" behindDoc="0" locked="0" layoutInCell="1" allowOverlap="1" wp14:anchorId="3F55A48E" wp14:editId="5396B6D9">
            <wp:simplePos x="0" y="0"/>
            <wp:positionH relativeFrom="column">
              <wp:posOffset>0</wp:posOffset>
            </wp:positionH>
            <wp:positionV relativeFrom="paragraph">
              <wp:posOffset>405130</wp:posOffset>
            </wp:positionV>
            <wp:extent cx="5974080" cy="2916932"/>
            <wp:effectExtent l="0" t="0" r="7620"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4080" cy="2916932"/>
                    </a:xfrm>
                    <a:prstGeom prst="rect">
                      <a:avLst/>
                    </a:prstGeom>
                    <a:noFill/>
                    <a:ln>
                      <a:noFill/>
                    </a:ln>
                  </pic:spPr>
                </pic:pic>
              </a:graphicData>
            </a:graphic>
            <wp14:sizeRelH relativeFrom="page">
              <wp14:pctWidth>0</wp14:pctWidth>
            </wp14:sizeRelH>
            <wp14:sizeRelV relativeFrom="page">
              <wp14:pctHeight>0</wp14:pctHeight>
            </wp14:sizeRelV>
          </wp:anchor>
        </w:drawing>
      </w:r>
      <w:r w:rsidR="00E7375A">
        <w:rPr>
          <w:rFonts w:asciiTheme="majorEastAsia" w:eastAsiaTheme="majorEastAsia" w:hAnsiTheme="majorEastAsia" w:hint="eastAsia"/>
          <w:sz w:val="22"/>
          <w:szCs w:val="24"/>
        </w:rPr>
        <w:t>【</w:t>
      </w:r>
      <w:r w:rsidR="00B95DF9">
        <w:rPr>
          <w:rFonts w:asciiTheme="majorEastAsia" w:eastAsiaTheme="majorEastAsia" w:hAnsiTheme="majorEastAsia" w:hint="eastAsia"/>
          <w:sz w:val="22"/>
          <w:szCs w:val="24"/>
        </w:rPr>
        <w:t>再就職等規制の概要</w:t>
      </w:r>
      <w:r w:rsidR="00E7375A">
        <w:rPr>
          <w:rFonts w:asciiTheme="majorEastAsia" w:eastAsiaTheme="majorEastAsia" w:hAnsiTheme="majorEastAsia" w:hint="eastAsia"/>
          <w:sz w:val="22"/>
          <w:szCs w:val="24"/>
        </w:rPr>
        <w:t>】</w:t>
      </w:r>
    </w:p>
    <w:p w14:paraId="5D9B4A51" w14:textId="77777777" w:rsidR="00A12C53" w:rsidRPr="00420C0E" w:rsidRDefault="00A12C53" w:rsidP="009104FA">
      <w:pPr>
        <w:ind w:leftChars="142" w:left="284" w:firstLineChars="100" w:firstLine="220"/>
        <w:jc w:val="both"/>
        <w:rPr>
          <w:rFonts w:asciiTheme="majorEastAsia" w:eastAsiaTheme="majorEastAsia" w:hAnsiTheme="majorEastAsia"/>
          <w:sz w:val="22"/>
          <w:szCs w:val="24"/>
        </w:rPr>
      </w:pPr>
    </w:p>
    <w:p w14:paraId="01A5CBDC" w14:textId="24EC2240" w:rsidR="009C4EEE" w:rsidRPr="00F53D36" w:rsidRDefault="00F53D36" w:rsidP="009104FA">
      <w:pPr>
        <w:pStyle w:val="3"/>
        <w:spacing w:before="100" w:after="100"/>
        <w:jc w:val="both"/>
        <w:rPr>
          <w:b/>
          <w:shd w:val="clear" w:color="auto" w:fill="FFFFFF" w:themeFill="background1"/>
        </w:rPr>
      </w:pPr>
      <w:r>
        <w:rPr>
          <w:rFonts w:asciiTheme="minorEastAsia" w:hAnsiTheme="minorEastAsia"/>
          <w:sz w:val="22"/>
          <w:szCs w:val="24"/>
          <w:shd w:val="clear" w:color="auto" w:fill="FFFFFF" w:themeFill="background1"/>
        </w:rPr>
        <w:br w:type="page"/>
      </w:r>
      <w:bookmarkStart w:id="64" w:name="_Toc141784335"/>
      <w:bookmarkStart w:id="65" w:name="_Toc159520095"/>
      <w:r w:rsidR="0094096A" w:rsidRPr="00230B1E">
        <w:rPr>
          <w:rFonts w:asciiTheme="minorEastAsia" w:hAnsiTheme="minorEastAsia" w:hint="eastAsia"/>
          <w:b/>
          <w:sz w:val="24"/>
          <w:shd w:val="clear" w:color="auto" w:fill="FFFFFF" w:themeFill="background1"/>
        </w:rPr>
        <w:lastRenderedPageBreak/>
        <w:t>（</w:t>
      </w:r>
      <w:r w:rsidR="008F54BA" w:rsidRPr="00230B1E">
        <w:rPr>
          <w:rFonts w:asciiTheme="minorEastAsia" w:hAnsiTheme="minorEastAsia" w:hint="eastAsia"/>
          <w:b/>
          <w:sz w:val="24"/>
          <w:shd w:val="clear" w:color="auto" w:fill="FFFFFF" w:themeFill="background1"/>
        </w:rPr>
        <w:t>2</w:t>
      </w:r>
      <w:r w:rsidR="006A371F" w:rsidRPr="00230B1E">
        <w:rPr>
          <w:rFonts w:asciiTheme="minorEastAsia" w:hAnsiTheme="minorEastAsia"/>
          <w:b/>
          <w:sz w:val="24"/>
          <w:shd w:val="clear" w:color="auto" w:fill="FFFFFF" w:themeFill="background1"/>
        </w:rPr>
        <w:t>3</w:t>
      </w:r>
      <w:r w:rsidR="0094096A" w:rsidRPr="00230B1E">
        <w:rPr>
          <w:rFonts w:asciiTheme="minorEastAsia" w:hAnsiTheme="minorEastAsia" w:hint="eastAsia"/>
          <w:b/>
          <w:sz w:val="24"/>
          <w:shd w:val="clear" w:color="auto" w:fill="FFFFFF" w:themeFill="background1"/>
        </w:rPr>
        <w:t>）</w:t>
      </w:r>
      <w:r w:rsidR="0094096A" w:rsidRPr="00F53D36">
        <w:rPr>
          <w:rFonts w:hint="eastAsia"/>
          <w:b/>
          <w:sz w:val="24"/>
          <w:shd w:val="clear" w:color="auto" w:fill="FFFFFF" w:themeFill="background1"/>
        </w:rPr>
        <w:t>分限・懲戒</w:t>
      </w:r>
      <w:bookmarkEnd w:id="64"/>
      <w:bookmarkEnd w:id="65"/>
    </w:p>
    <w:p w14:paraId="29975AD8" w14:textId="52312822" w:rsidR="0094096A" w:rsidRPr="0078613D" w:rsidRDefault="0094096A"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w:t>
      </w:r>
      <w:r w:rsidRPr="0078613D">
        <w:rPr>
          <w:rFonts w:asciiTheme="majorEastAsia" w:eastAsiaTheme="majorEastAsia" w:hAnsiTheme="majorEastAsia" w:hint="eastAsia"/>
          <w:b/>
          <w:sz w:val="24"/>
          <w:szCs w:val="24"/>
          <w:shd w:val="pct15" w:color="auto" w:fill="FFFFFF"/>
        </w:rPr>
        <w:t>）これまでの取組み</w:t>
      </w:r>
    </w:p>
    <w:p w14:paraId="3EC5A232" w14:textId="02226C75" w:rsidR="003F4635" w:rsidRPr="0078613D" w:rsidRDefault="003F4635"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78613D">
        <w:rPr>
          <w:rFonts w:asciiTheme="majorEastAsia" w:eastAsiaTheme="majorEastAsia" w:hAnsiTheme="majorEastAsia" w:hint="eastAsia"/>
          <w:sz w:val="22"/>
          <w:szCs w:val="24"/>
          <w:shd w:val="clear" w:color="auto" w:fill="FFFFFF" w:themeFill="background1"/>
        </w:rPr>
        <w:t>分限処分は、公務能率の維持及びその適正な運営を確保することを目的に、懲戒処分は、非違行為を行った職員に対する地方公務員法上の制裁を目的に実施している。</w:t>
      </w:r>
    </w:p>
    <w:p w14:paraId="5D1EEDDD" w14:textId="668BD277" w:rsidR="0078613D" w:rsidRPr="00431238" w:rsidRDefault="00994AAE"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職員</w:t>
      </w:r>
      <w:r w:rsidR="003F4635" w:rsidRPr="0078613D">
        <w:rPr>
          <w:rFonts w:asciiTheme="majorEastAsia" w:eastAsiaTheme="majorEastAsia" w:hAnsiTheme="majorEastAsia" w:hint="eastAsia"/>
          <w:sz w:val="22"/>
          <w:szCs w:val="24"/>
          <w:shd w:val="clear" w:color="auto" w:fill="FFFFFF" w:themeFill="background1"/>
        </w:rPr>
        <w:t>基本条例制定前は、</w:t>
      </w:r>
      <w:r w:rsidR="001455D7" w:rsidRPr="00431238">
        <w:rPr>
          <w:rFonts w:asciiTheme="majorEastAsia" w:eastAsiaTheme="majorEastAsia" w:hAnsiTheme="majorEastAsia" w:hint="eastAsia"/>
          <w:sz w:val="22"/>
          <w:szCs w:val="24"/>
          <w:shd w:val="clear" w:color="auto" w:fill="FFFFFF" w:themeFill="background1"/>
        </w:rPr>
        <w:t>「</w:t>
      </w:r>
      <w:r w:rsidR="003F4635" w:rsidRPr="00431238">
        <w:rPr>
          <w:rFonts w:asciiTheme="majorEastAsia" w:eastAsiaTheme="majorEastAsia" w:hAnsiTheme="majorEastAsia" w:hint="eastAsia"/>
          <w:sz w:val="22"/>
          <w:szCs w:val="24"/>
          <w:shd w:val="clear" w:color="auto" w:fill="FFFFFF" w:themeFill="background1"/>
        </w:rPr>
        <w:t>大阪府分</w:t>
      </w:r>
      <w:r w:rsidR="0078613D" w:rsidRPr="00431238">
        <w:rPr>
          <w:rFonts w:asciiTheme="majorEastAsia" w:eastAsiaTheme="majorEastAsia" w:hAnsiTheme="majorEastAsia" w:hint="eastAsia"/>
          <w:sz w:val="22"/>
          <w:szCs w:val="24"/>
          <w:shd w:val="clear" w:color="auto" w:fill="FFFFFF" w:themeFill="background1"/>
        </w:rPr>
        <w:t>限処分の指針</w:t>
      </w:r>
      <w:r w:rsidR="001455D7" w:rsidRPr="00431238">
        <w:rPr>
          <w:rFonts w:asciiTheme="majorEastAsia" w:eastAsiaTheme="majorEastAsia" w:hAnsiTheme="majorEastAsia" w:hint="eastAsia"/>
          <w:sz w:val="22"/>
          <w:szCs w:val="24"/>
          <w:shd w:val="clear" w:color="auto" w:fill="FFFFFF" w:themeFill="background1"/>
        </w:rPr>
        <w:t>」及び「</w:t>
      </w:r>
      <w:r w:rsidR="0078613D" w:rsidRPr="00431238">
        <w:rPr>
          <w:rFonts w:asciiTheme="majorEastAsia" w:eastAsiaTheme="majorEastAsia" w:hAnsiTheme="majorEastAsia" w:hint="eastAsia"/>
          <w:sz w:val="22"/>
          <w:szCs w:val="24"/>
          <w:shd w:val="clear" w:color="auto" w:fill="FFFFFF" w:themeFill="background1"/>
        </w:rPr>
        <w:t>大阪府懲戒処分の指針</w:t>
      </w:r>
      <w:r w:rsidR="001455D7" w:rsidRPr="00431238">
        <w:rPr>
          <w:rFonts w:asciiTheme="majorEastAsia" w:eastAsiaTheme="majorEastAsia" w:hAnsiTheme="majorEastAsia" w:hint="eastAsia"/>
          <w:sz w:val="22"/>
          <w:szCs w:val="24"/>
          <w:shd w:val="clear" w:color="auto" w:fill="FFFFFF" w:themeFill="background1"/>
        </w:rPr>
        <w:t>」</w:t>
      </w:r>
      <w:r w:rsidR="0078613D" w:rsidRPr="00431238">
        <w:rPr>
          <w:rFonts w:asciiTheme="majorEastAsia" w:eastAsiaTheme="majorEastAsia" w:hAnsiTheme="majorEastAsia" w:hint="eastAsia"/>
          <w:sz w:val="22"/>
          <w:szCs w:val="24"/>
          <w:shd w:val="clear" w:color="auto" w:fill="FFFFFF" w:themeFill="background1"/>
        </w:rPr>
        <w:t>に基づき、処分を実施していたが、分限・懲戒制度の透明性を高めるため、職員基本条例において、分限・懲戒の手続き</w:t>
      </w:r>
      <w:r w:rsidR="001455D7" w:rsidRPr="00431238">
        <w:rPr>
          <w:rFonts w:asciiTheme="majorEastAsia" w:eastAsiaTheme="majorEastAsia" w:hAnsiTheme="majorEastAsia" w:hint="eastAsia"/>
          <w:sz w:val="22"/>
          <w:szCs w:val="24"/>
          <w:shd w:val="clear" w:color="auto" w:fill="FFFFFF" w:themeFill="background1"/>
        </w:rPr>
        <w:t>、</w:t>
      </w:r>
      <w:r w:rsidR="0078613D" w:rsidRPr="00431238">
        <w:rPr>
          <w:rFonts w:asciiTheme="majorEastAsia" w:eastAsiaTheme="majorEastAsia" w:hAnsiTheme="majorEastAsia" w:hint="eastAsia"/>
          <w:sz w:val="22"/>
          <w:szCs w:val="24"/>
          <w:shd w:val="clear" w:color="auto" w:fill="FFFFFF" w:themeFill="background1"/>
        </w:rPr>
        <w:t>効果</w:t>
      </w:r>
      <w:r w:rsidR="001455D7" w:rsidRPr="00431238">
        <w:rPr>
          <w:rFonts w:asciiTheme="majorEastAsia" w:eastAsiaTheme="majorEastAsia" w:hAnsiTheme="majorEastAsia" w:hint="eastAsia"/>
          <w:sz w:val="22"/>
          <w:szCs w:val="24"/>
          <w:shd w:val="clear" w:color="auto" w:fill="FFFFFF" w:themeFill="background1"/>
        </w:rPr>
        <w:t>、</w:t>
      </w:r>
      <w:r w:rsidR="0078613D" w:rsidRPr="00431238">
        <w:rPr>
          <w:rFonts w:asciiTheme="majorEastAsia" w:eastAsiaTheme="majorEastAsia" w:hAnsiTheme="majorEastAsia" w:hint="eastAsia"/>
          <w:sz w:val="22"/>
          <w:szCs w:val="24"/>
          <w:shd w:val="clear" w:color="auto" w:fill="FFFFFF" w:themeFill="background1"/>
        </w:rPr>
        <w:t>基準等については別に条例で定めることとし</w:t>
      </w:r>
      <w:r w:rsidRPr="00431238">
        <w:rPr>
          <w:rFonts w:asciiTheme="majorEastAsia" w:eastAsiaTheme="majorEastAsia" w:hAnsiTheme="majorEastAsia" w:hint="eastAsia"/>
          <w:sz w:val="22"/>
          <w:szCs w:val="24"/>
          <w:shd w:val="clear" w:color="auto" w:fill="FFFFFF" w:themeFill="background1"/>
        </w:rPr>
        <w:t>た</w:t>
      </w:r>
      <w:r w:rsidR="000F4ED6" w:rsidRPr="00431238">
        <w:rPr>
          <w:rFonts w:asciiTheme="majorEastAsia" w:eastAsiaTheme="majorEastAsia" w:hAnsiTheme="majorEastAsia" w:hint="eastAsia"/>
          <w:sz w:val="22"/>
          <w:szCs w:val="24"/>
          <w:shd w:val="clear" w:color="auto" w:fill="FFFFFF" w:themeFill="background1"/>
        </w:rPr>
        <w:t>上</w:t>
      </w:r>
      <w:r w:rsidRPr="00431238">
        <w:rPr>
          <w:rFonts w:asciiTheme="majorEastAsia" w:eastAsiaTheme="majorEastAsia" w:hAnsiTheme="majorEastAsia" w:hint="eastAsia"/>
          <w:sz w:val="22"/>
          <w:szCs w:val="24"/>
          <w:shd w:val="clear" w:color="auto" w:fill="FFFFFF" w:themeFill="background1"/>
        </w:rPr>
        <w:t>で</w:t>
      </w:r>
      <w:r w:rsidR="0078613D" w:rsidRPr="00431238">
        <w:rPr>
          <w:rFonts w:asciiTheme="majorEastAsia" w:eastAsiaTheme="majorEastAsia" w:hAnsiTheme="majorEastAsia" w:hint="eastAsia"/>
          <w:sz w:val="22"/>
          <w:szCs w:val="24"/>
          <w:shd w:val="clear" w:color="auto" w:fill="FFFFFF" w:themeFill="background1"/>
        </w:rPr>
        <w:t>、具体的な基準等は、「職員の分限に関する条例」及び「職員の懲戒に関する条例」において規定している。</w:t>
      </w:r>
    </w:p>
    <w:p w14:paraId="7B028775" w14:textId="3C276FDC" w:rsidR="0078613D" w:rsidRPr="00431238" w:rsidRDefault="0078613D" w:rsidP="009104FA">
      <w:pPr>
        <w:spacing w:beforeLines="50" w:before="180" w:beforeAutospacing="0" w:after="0" w:afterAutospacing="0"/>
        <w:ind w:left="284" w:firstLineChars="100" w:firstLine="220"/>
        <w:jc w:val="both"/>
        <w:rPr>
          <w:rFonts w:asciiTheme="majorEastAsia" w:eastAsiaTheme="majorEastAsia" w:hAnsiTheme="majorEastAsia"/>
          <w:strike/>
          <w:sz w:val="22"/>
          <w:szCs w:val="24"/>
          <w:shd w:val="clear" w:color="auto" w:fill="FFFFFF" w:themeFill="background1"/>
        </w:rPr>
      </w:pPr>
      <w:r w:rsidRPr="00431238">
        <w:rPr>
          <w:rFonts w:asciiTheme="majorEastAsia" w:eastAsiaTheme="majorEastAsia" w:hAnsiTheme="majorEastAsia" w:hint="eastAsia"/>
          <w:sz w:val="22"/>
          <w:szCs w:val="24"/>
          <w:shd w:val="clear" w:color="auto" w:fill="FFFFFF" w:themeFill="background1"/>
        </w:rPr>
        <w:t>また、職員基本条例において</w:t>
      </w:r>
      <w:r w:rsidR="00994AAE" w:rsidRPr="00431238">
        <w:rPr>
          <w:rFonts w:asciiTheme="majorEastAsia" w:eastAsiaTheme="majorEastAsia" w:hAnsiTheme="majorEastAsia" w:hint="eastAsia"/>
          <w:sz w:val="22"/>
          <w:szCs w:val="24"/>
          <w:shd w:val="clear" w:color="auto" w:fill="FFFFFF" w:themeFill="background1"/>
        </w:rPr>
        <w:t>は</w:t>
      </w:r>
      <w:r w:rsidRPr="00431238">
        <w:rPr>
          <w:rFonts w:asciiTheme="majorEastAsia" w:eastAsiaTheme="majorEastAsia" w:hAnsiTheme="majorEastAsia" w:hint="eastAsia"/>
          <w:sz w:val="22"/>
          <w:szCs w:val="24"/>
          <w:shd w:val="clear" w:color="auto" w:fill="FFFFFF" w:themeFill="background1"/>
        </w:rPr>
        <w:t>、恣意的な処分がなされないよう、外部有識者で構成する附属機関である人事監察委員会の意見を聴いた上で実施すること</w:t>
      </w:r>
      <w:r w:rsidR="001455D7" w:rsidRPr="00431238">
        <w:rPr>
          <w:rFonts w:asciiTheme="majorEastAsia" w:eastAsiaTheme="majorEastAsia" w:hAnsiTheme="majorEastAsia" w:hint="eastAsia"/>
          <w:sz w:val="22"/>
          <w:szCs w:val="24"/>
          <w:shd w:val="clear" w:color="auto" w:fill="FFFFFF" w:themeFill="background1"/>
        </w:rPr>
        <w:t>が規定されている</w:t>
      </w:r>
      <w:r w:rsidRPr="00431238">
        <w:rPr>
          <w:rFonts w:asciiTheme="majorEastAsia" w:eastAsiaTheme="majorEastAsia" w:hAnsiTheme="majorEastAsia" w:hint="eastAsia"/>
          <w:sz w:val="22"/>
          <w:szCs w:val="24"/>
          <w:shd w:val="clear" w:color="auto" w:fill="FFFFFF" w:themeFill="background1"/>
        </w:rPr>
        <w:t>。</w:t>
      </w:r>
    </w:p>
    <w:p w14:paraId="2B138373" w14:textId="7B1AC758" w:rsidR="0078613D" w:rsidRPr="00431238" w:rsidRDefault="0078613D"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431238">
        <w:rPr>
          <w:rFonts w:asciiTheme="majorEastAsia" w:eastAsiaTheme="majorEastAsia" w:hAnsiTheme="majorEastAsia" w:hint="eastAsia"/>
          <w:sz w:val="22"/>
          <w:szCs w:val="24"/>
          <w:shd w:val="clear" w:color="auto" w:fill="FFFFFF" w:themeFill="background1"/>
        </w:rPr>
        <w:t>平成24</w:t>
      </w:r>
      <w:r w:rsidRPr="00431238">
        <w:rPr>
          <w:rFonts w:asciiTheme="majorEastAsia" w:eastAsiaTheme="majorEastAsia" w:hAnsiTheme="majorEastAsia"/>
          <w:sz w:val="22"/>
          <w:szCs w:val="24"/>
          <w:shd w:val="clear" w:color="auto" w:fill="FFFFFF" w:themeFill="background1"/>
        </w:rPr>
        <w:t>(2012)</w:t>
      </w:r>
      <w:r w:rsidRPr="00431238">
        <w:rPr>
          <w:rFonts w:asciiTheme="majorEastAsia" w:eastAsiaTheme="majorEastAsia" w:hAnsiTheme="majorEastAsia" w:hint="eastAsia"/>
          <w:sz w:val="22"/>
          <w:szCs w:val="24"/>
          <w:shd w:val="clear" w:color="auto" w:fill="FFFFFF" w:themeFill="background1"/>
        </w:rPr>
        <w:t>年４月の職員基本条例制定以降、令和４(</w:t>
      </w:r>
      <w:r w:rsidRPr="00431238">
        <w:rPr>
          <w:rFonts w:asciiTheme="majorEastAsia" w:eastAsiaTheme="majorEastAsia" w:hAnsiTheme="majorEastAsia"/>
          <w:sz w:val="22"/>
          <w:szCs w:val="24"/>
          <w:shd w:val="clear" w:color="auto" w:fill="FFFFFF" w:themeFill="background1"/>
        </w:rPr>
        <w:t>2022)</w:t>
      </w:r>
      <w:r w:rsidRPr="00431238">
        <w:rPr>
          <w:rFonts w:asciiTheme="majorEastAsia" w:eastAsiaTheme="majorEastAsia" w:hAnsiTheme="majorEastAsia" w:hint="eastAsia"/>
          <w:sz w:val="22"/>
          <w:szCs w:val="24"/>
          <w:shd w:val="clear" w:color="auto" w:fill="FFFFFF" w:themeFill="background1"/>
        </w:rPr>
        <w:t>年度末までに5</w:t>
      </w:r>
      <w:r w:rsidR="003E12F6" w:rsidRPr="00431238">
        <w:rPr>
          <w:rFonts w:asciiTheme="majorEastAsia" w:eastAsiaTheme="majorEastAsia" w:hAnsiTheme="majorEastAsia" w:hint="eastAsia"/>
          <w:sz w:val="22"/>
          <w:szCs w:val="24"/>
          <w:shd w:val="clear" w:color="auto" w:fill="FFFFFF" w:themeFill="background1"/>
        </w:rPr>
        <w:t>名の分限</w:t>
      </w:r>
      <w:r w:rsidRPr="00431238">
        <w:rPr>
          <w:rFonts w:asciiTheme="majorEastAsia" w:eastAsiaTheme="majorEastAsia" w:hAnsiTheme="majorEastAsia" w:hint="eastAsia"/>
          <w:sz w:val="22"/>
          <w:szCs w:val="24"/>
          <w:shd w:val="clear" w:color="auto" w:fill="FFFFFF" w:themeFill="background1"/>
        </w:rPr>
        <w:t>処分</w:t>
      </w:r>
      <w:r w:rsidR="003E12F6" w:rsidRPr="00431238">
        <w:rPr>
          <w:rFonts w:asciiTheme="majorEastAsia" w:eastAsiaTheme="majorEastAsia" w:hAnsiTheme="majorEastAsia" w:hint="eastAsia"/>
          <w:sz w:val="22"/>
          <w:szCs w:val="24"/>
          <w:shd w:val="clear" w:color="auto" w:fill="FFFFFF" w:themeFill="background1"/>
        </w:rPr>
        <w:t>（休職処分除く。以下同じ。）</w:t>
      </w:r>
      <w:r w:rsidRPr="00431238">
        <w:rPr>
          <w:rFonts w:asciiTheme="majorEastAsia" w:eastAsiaTheme="majorEastAsia" w:hAnsiTheme="majorEastAsia" w:hint="eastAsia"/>
          <w:sz w:val="22"/>
          <w:szCs w:val="24"/>
          <w:shd w:val="clear" w:color="auto" w:fill="FFFFFF" w:themeFill="background1"/>
        </w:rPr>
        <w:t>、</w:t>
      </w:r>
      <w:r w:rsidR="00943733" w:rsidRPr="00431238">
        <w:rPr>
          <w:rFonts w:asciiTheme="majorEastAsia" w:eastAsiaTheme="majorEastAsia" w:hAnsiTheme="majorEastAsia" w:hint="eastAsia"/>
          <w:sz w:val="22"/>
          <w:szCs w:val="24"/>
          <w:shd w:val="clear" w:color="auto" w:fill="FFFFFF" w:themeFill="background1"/>
        </w:rPr>
        <w:t>145</w:t>
      </w:r>
      <w:r w:rsidRPr="00431238">
        <w:rPr>
          <w:rFonts w:asciiTheme="majorEastAsia" w:eastAsiaTheme="majorEastAsia" w:hAnsiTheme="majorEastAsia" w:hint="eastAsia"/>
          <w:sz w:val="22"/>
          <w:szCs w:val="24"/>
          <w:shd w:val="clear" w:color="auto" w:fill="FFFFFF" w:themeFill="background1"/>
        </w:rPr>
        <w:t>名の懲戒処分（免職19名、停職42名、減給</w:t>
      </w:r>
      <w:r w:rsidR="00943733" w:rsidRPr="00431238">
        <w:rPr>
          <w:rFonts w:asciiTheme="majorEastAsia" w:eastAsiaTheme="majorEastAsia" w:hAnsiTheme="majorEastAsia" w:hint="eastAsia"/>
          <w:sz w:val="22"/>
          <w:szCs w:val="24"/>
          <w:shd w:val="clear" w:color="auto" w:fill="FFFFFF" w:themeFill="background1"/>
        </w:rPr>
        <w:t>22</w:t>
      </w:r>
      <w:r w:rsidRPr="00431238">
        <w:rPr>
          <w:rFonts w:asciiTheme="majorEastAsia" w:eastAsiaTheme="majorEastAsia" w:hAnsiTheme="majorEastAsia" w:hint="eastAsia"/>
          <w:sz w:val="22"/>
          <w:szCs w:val="24"/>
          <w:shd w:val="clear" w:color="auto" w:fill="FFFFFF" w:themeFill="background1"/>
        </w:rPr>
        <w:t>名、戒告62名）</w:t>
      </w:r>
      <w:r w:rsidR="00A16795" w:rsidRPr="00431238">
        <w:rPr>
          <w:rFonts w:asciiTheme="majorEastAsia" w:eastAsiaTheme="majorEastAsia" w:hAnsiTheme="majorEastAsia" w:hint="eastAsia"/>
          <w:sz w:val="22"/>
          <w:szCs w:val="24"/>
          <w:shd w:val="clear" w:color="auto" w:fill="FFFFFF" w:themeFill="background1"/>
        </w:rPr>
        <w:t>を</w:t>
      </w:r>
      <w:r w:rsidRPr="00431238">
        <w:rPr>
          <w:rFonts w:asciiTheme="majorEastAsia" w:eastAsiaTheme="majorEastAsia" w:hAnsiTheme="majorEastAsia" w:hint="eastAsia"/>
          <w:sz w:val="22"/>
          <w:szCs w:val="24"/>
          <w:shd w:val="clear" w:color="auto" w:fill="FFFFFF" w:themeFill="background1"/>
        </w:rPr>
        <w:t>実施した。</w:t>
      </w:r>
    </w:p>
    <w:p w14:paraId="44608183" w14:textId="6AA8454D" w:rsidR="003F4635" w:rsidRPr="00431238" w:rsidRDefault="00A16795"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431238">
        <w:rPr>
          <w:rFonts w:asciiTheme="majorEastAsia" w:eastAsiaTheme="majorEastAsia" w:hAnsiTheme="majorEastAsia" w:hint="eastAsia"/>
          <w:sz w:val="22"/>
          <w:szCs w:val="24"/>
          <w:shd w:val="clear" w:color="auto" w:fill="FFFFFF" w:themeFill="background1"/>
        </w:rPr>
        <w:t>なお、労働施策総合推進法が改正され、事業主は、</w:t>
      </w:r>
      <w:r w:rsidR="0078613D" w:rsidRPr="00431238">
        <w:rPr>
          <w:rFonts w:asciiTheme="majorEastAsia" w:eastAsiaTheme="majorEastAsia" w:hAnsiTheme="majorEastAsia" w:hint="eastAsia"/>
          <w:sz w:val="22"/>
          <w:szCs w:val="24"/>
          <w:shd w:val="clear" w:color="auto" w:fill="FFFFFF" w:themeFill="background1"/>
        </w:rPr>
        <w:t>パワー</w:t>
      </w:r>
      <w:r w:rsidR="00652D75" w:rsidRPr="00431238">
        <w:rPr>
          <w:rFonts w:asciiTheme="majorEastAsia" w:eastAsiaTheme="majorEastAsia" w:hAnsiTheme="majorEastAsia" w:hint="eastAsia"/>
          <w:sz w:val="22"/>
          <w:szCs w:val="24"/>
          <w:shd w:val="clear" w:color="auto" w:fill="FFFFFF" w:themeFill="background1"/>
        </w:rPr>
        <w:t>･</w:t>
      </w:r>
      <w:r w:rsidRPr="00431238">
        <w:rPr>
          <w:rFonts w:asciiTheme="majorEastAsia" w:eastAsiaTheme="majorEastAsia" w:hAnsiTheme="majorEastAsia" w:hint="eastAsia"/>
          <w:sz w:val="22"/>
          <w:szCs w:val="24"/>
          <w:shd w:val="clear" w:color="auto" w:fill="FFFFFF" w:themeFill="background1"/>
        </w:rPr>
        <w:t>ハラスメントを行った者に厳正に対処する旨が規定されるとともに、管理監督者を含む労働者に周知・啓発することが義務化された。</w:t>
      </w:r>
      <w:r w:rsidR="001455D7" w:rsidRPr="00431238">
        <w:rPr>
          <w:rFonts w:asciiTheme="majorEastAsia" w:eastAsiaTheme="majorEastAsia" w:hAnsiTheme="majorEastAsia" w:hint="eastAsia"/>
          <w:sz w:val="22"/>
          <w:szCs w:val="24"/>
          <w:shd w:val="clear" w:color="auto" w:fill="FFFFFF" w:themeFill="background1"/>
        </w:rPr>
        <w:t>これを受け、</w:t>
      </w:r>
      <w:r w:rsidR="0078613D" w:rsidRPr="00431238">
        <w:rPr>
          <w:rFonts w:asciiTheme="majorEastAsia" w:eastAsiaTheme="majorEastAsia" w:hAnsiTheme="majorEastAsia" w:hint="eastAsia"/>
          <w:sz w:val="22"/>
          <w:szCs w:val="24"/>
          <w:shd w:val="clear" w:color="auto" w:fill="FFFFFF" w:themeFill="background1"/>
        </w:rPr>
        <w:t>令和２(</w:t>
      </w:r>
      <w:r w:rsidR="0078613D" w:rsidRPr="00431238">
        <w:rPr>
          <w:rFonts w:asciiTheme="majorEastAsia" w:eastAsiaTheme="majorEastAsia" w:hAnsiTheme="majorEastAsia"/>
          <w:sz w:val="22"/>
          <w:szCs w:val="24"/>
          <w:shd w:val="clear" w:color="auto" w:fill="FFFFFF" w:themeFill="background1"/>
        </w:rPr>
        <w:t>2020)</w:t>
      </w:r>
      <w:r w:rsidR="0078613D" w:rsidRPr="00431238">
        <w:rPr>
          <w:rFonts w:asciiTheme="majorEastAsia" w:eastAsiaTheme="majorEastAsia" w:hAnsiTheme="majorEastAsia" w:hint="eastAsia"/>
          <w:sz w:val="22"/>
          <w:szCs w:val="24"/>
          <w:shd w:val="clear" w:color="auto" w:fill="FFFFFF" w:themeFill="background1"/>
        </w:rPr>
        <w:t>年度</w:t>
      </w:r>
      <w:r w:rsidR="00652D75" w:rsidRPr="00431238">
        <w:rPr>
          <w:rFonts w:asciiTheme="majorEastAsia" w:eastAsiaTheme="majorEastAsia" w:hAnsiTheme="majorEastAsia" w:hint="eastAsia"/>
          <w:sz w:val="22"/>
          <w:szCs w:val="24"/>
          <w:shd w:val="clear" w:color="auto" w:fill="FFFFFF" w:themeFill="background1"/>
        </w:rPr>
        <w:t>に</w:t>
      </w:r>
      <w:r w:rsidR="001455D7" w:rsidRPr="00431238">
        <w:rPr>
          <w:rFonts w:asciiTheme="majorEastAsia" w:eastAsiaTheme="majorEastAsia" w:hAnsiTheme="majorEastAsia" w:hint="eastAsia"/>
          <w:sz w:val="22"/>
          <w:szCs w:val="24"/>
          <w:shd w:val="clear" w:color="auto" w:fill="FFFFFF" w:themeFill="background1"/>
        </w:rPr>
        <w:t>職員の懲戒に関する条例</w:t>
      </w:r>
      <w:r w:rsidR="0078613D" w:rsidRPr="00431238">
        <w:rPr>
          <w:rFonts w:asciiTheme="majorEastAsia" w:eastAsiaTheme="majorEastAsia" w:hAnsiTheme="majorEastAsia" w:hint="eastAsia"/>
          <w:sz w:val="22"/>
          <w:szCs w:val="24"/>
          <w:shd w:val="clear" w:color="auto" w:fill="FFFFFF" w:themeFill="background1"/>
        </w:rPr>
        <w:t>別表に</w:t>
      </w:r>
      <w:r w:rsidR="00652D75" w:rsidRPr="00431238">
        <w:rPr>
          <w:rFonts w:asciiTheme="majorEastAsia" w:eastAsiaTheme="majorEastAsia" w:hAnsiTheme="majorEastAsia" w:hint="eastAsia"/>
          <w:sz w:val="22"/>
          <w:szCs w:val="24"/>
          <w:shd w:val="clear" w:color="auto" w:fill="FFFFFF" w:themeFill="background1"/>
        </w:rPr>
        <w:t>パワー･ハラスメント</w:t>
      </w:r>
      <w:r w:rsidR="0078613D" w:rsidRPr="00431238">
        <w:rPr>
          <w:rFonts w:asciiTheme="majorEastAsia" w:eastAsiaTheme="majorEastAsia" w:hAnsiTheme="majorEastAsia" w:hint="eastAsia"/>
          <w:sz w:val="22"/>
          <w:szCs w:val="24"/>
          <w:shd w:val="clear" w:color="auto" w:fill="FFFFFF" w:themeFill="background1"/>
        </w:rPr>
        <w:t>の標準例を追加する等</w:t>
      </w:r>
      <w:r w:rsidR="00652D75" w:rsidRPr="00431238">
        <w:rPr>
          <w:rFonts w:asciiTheme="majorEastAsia" w:eastAsiaTheme="majorEastAsia" w:hAnsiTheme="majorEastAsia" w:hint="eastAsia"/>
          <w:sz w:val="22"/>
          <w:szCs w:val="24"/>
          <w:shd w:val="clear" w:color="auto" w:fill="FFFFFF" w:themeFill="background1"/>
        </w:rPr>
        <w:t>、</w:t>
      </w:r>
      <w:r w:rsidR="0078613D" w:rsidRPr="00431238">
        <w:rPr>
          <w:rFonts w:asciiTheme="majorEastAsia" w:eastAsiaTheme="majorEastAsia" w:hAnsiTheme="majorEastAsia" w:hint="eastAsia"/>
          <w:sz w:val="22"/>
          <w:szCs w:val="24"/>
          <w:shd w:val="clear" w:color="auto" w:fill="FFFFFF" w:themeFill="background1"/>
        </w:rPr>
        <w:t>適宜見直しを行っている。</w:t>
      </w:r>
    </w:p>
    <w:p w14:paraId="3BA4EFCE" w14:textId="77777777" w:rsidR="0094096A" w:rsidRPr="0078613D" w:rsidRDefault="0094096A"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sidRPr="0078613D">
        <w:rPr>
          <w:rFonts w:asciiTheme="majorEastAsia" w:eastAsiaTheme="majorEastAsia" w:hAnsiTheme="majorEastAsia" w:hint="eastAsia"/>
          <w:b/>
          <w:sz w:val="24"/>
          <w:szCs w:val="24"/>
          <w:shd w:val="pct15" w:color="auto" w:fill="FFFFFF"/>
        </w:rPr>
        <w:t>（イ）成果・課題・総括</w:t>
      </w:r>
    </w:p>
    <w:p w14:paraId="7C988BFD" w14:textId="29B6A5BE" w:rsidR="00A25763" w:rsidRDefault="00A96846" w:rsidP="009104FA">
      <w:pPr>
        <w:pStyle w:val="Web"/>
        <w:spacing w:beforeLines="50" w:before="180" w:beforeAutospacing="0" w:after="0" w:afterAutospacing="0" w:line="360" w:lineRule="exact"/>
        <w:ind w:leftChars="142" w:left="284" w:firstLineChars="100" w:firstLine="220"/>
        <w:jc w:val="both"/>
        <w:rPr>
          <w:rFonts w:asciiTheme="minorEastAsia" w:eastAsiaTheme="minorEastAsia" w:hAnsiTheme="minorEastAsia" w:cs="Meiryo UI"/>
          <w:color w:val="000000"/>
          <w:kern w:val="24"/>
          <w:sz w:val="22"/>
        </w:rPr>
      </w:pPr>
      <w:r>
        <w:rPr>
          <w:rFonts w:asciiTheme="minorEastAsia" w:eastAsiaTheme="minorEastAsia" w:hAnsiTheme="minorEastAsia" w:cs="Meiryo UI" w:hint="eastAsia"/>
          <w:color w:val="000000"/>
          <w:kern w:val="24"/>
          <w:sz w:val="22"/>
        </w:rPr>
        <w:t>分限</w:t>
      </w:r>
      <w:r w:rsidR="0052081D">
        <w:rPr>
          <w:rFonts w:asciiTheme="minorEastAsia" w:eastAsiaTheme="minorEastAsia" w:hAnsiTheme="minorEastAsia" w:cs="Meiryo UI" w:hint="eastAsia"/>
          <w:color w:val="000000"/>
          <w:kern w:val="24"/>
          <w:sz w:val="22"/>
        </w:rPr>
        <w:t>処分及び懲戒処分については、関係条例に基づき、適切な手続きを経て公正・中立に</w:t>
      </w:r>
      <w:r>
        <w:rPr>
          <w:rFonts w:asciiTheme="minorEastAsia" w:eastAsiaTheme="minorEastAsia" w:hAnsiTheme="minorEastAsia" w:cs="Meiryo UI" w:hint="eastAsia"/>
          <w:color w:val="000000"/>
          <w:kern w:val="24"/>
          <w:sz w:val="22"/>
        </w:rPr>
        <w:t>行っており、府組織の公務能率を</w:t>
      </w:r>
      <w:r w:rsidR="00A25763">
        <w:rPr>
          <w:rFonts w:asciiTheme="minorEastAsia" w:eastAsiaTheme="minorEastAsia" w:hAnsiTheme="minorEastAsia" w:cs="Meiryo UI" w:hint="eastAsia"/>
          <w:color w:val="000000"/>
          <w:kern w:val="24"/>
          <w:sz w:val="22"/>
        </w:rPr>
        <w:t>維持</w:t>
      </w:r>
      <w:r>
        <w:rPr>
          <w:rFonts w:asciiTheme="minorEastAsia" w:eastAsiaTheme="minorEastAsia" w:hAnsiTheme="minorEastAsia" w:cs="Meiryo UI" w:hint="eastAsia"/>
          <w:color w:val="000000"/>
          <w:kern w:val="24"/>
          <w:sz w:val="22"/>
        </w:rPr>
        <w:t>するとともに、組織の規律と秩序を</w:t>
      </w:r>
      <w:r w:rsidR="00A25763">
        <w:rPr>
          <w:rFonts w:asciiTheme="minorEastAsia" w:eastAsiaTheme="minorEastAsia" w:hAnsiTheme="minorEastAsia" w:cs="Meiryo UI" w:hint="eastAsia"/>
          <w:color w:val="000000"/>
          <w:kern w:val="24"/>
          <w:sz w:val="22"/>
        </w:rPr>
        <w:t>確保している。</w:t>
      </w:r>
    </w:p>
    <w:p w14:paraId="20D0B9B0" w14:textId="66067B0B" w:rsidR="003F4635" w:rsidRPr="0078613D" w:rsidRDefault="00994AAE" w:rsidP="009104FA">
      <w:pPr>
        <w:pStyle w:val="Web"/>
        <w:spacing w:beforeLines="50" w:before="180" w:beforeAutospacing="0" w:after="0" w:afterAutospacing="0" w:line="360" w:lineRule="exact"/>
        <w:ind w:leftChars="142" w:left="284" w:firstLineChars="100" w:firstLine="220"/>
        <w:jc w:val="both"/>
        <w:rPr>
          <w:rFonts w:asciiTheme="minorEastAsia" w:eastAsiaTheme="minorEastAsia" w:hAnsiTheme="minorEastAsia" w:cs="Meiryo UI"/>
          <w:color w:val="000000"/>
          <w:kern w:val="24"/>
          <w:sz w:val="22"/>
        </w:rPr>
      </w:pPr>
      <w:r>
        <w:rPr>
          <w:rFonts w:asciiTheme="minorEastAsia" w:eastAsiaTheme="minorEastAsia" w:hAnsiTheme="minorEastAsia" w:cs="Meiryo UI" w:hint="eastAsia"/>
          <w:color w:val="000000"/>
          <w:kern w:val="24"/>
          <w:sz w:val="22"/>
        </w:rPr>
        <w:t>職員基本</w:t>
      </w:r>
      <w:r w:rsidR="003F4635" w:rsidRPr="0078613D">
        <w:rPr>
          <w:rFonts w:asciiTheme="minorEastAsia" w:eastAsiaTheme="minorEastAsia" w:hAnsiTheme="minorEastAsia" w:cs="Meiryo UI" w:hint="eastAsia"/>
          <w:color w:val="000000"/>
          <w:kern w:val="24"/>
          <w:sz w:val="22"/>
        </w:rPr>
        <w:t>条例制定後に行った処分に対する審査請求や訴訟提</w:t>
      </w:r>
      <w:r w:rsidR="0078613D">
        <w:rPr>
          <w:rFonts w:asciiTheme="minorEastAsia" w:eastAsiaTheme="minorEastAsia" w:hAnsiTheme="minorEastAsia" w:cs="Meiryo UI" w:hint="eastAsia"/>
          <w:color w:val="000000"/>
          <w:kern w:val="24"/>
          <w:sz w:val="22"/>
        </w:rPr>
        <w:t>起については、</w:t>
      </w:r>
      <w:r w:rsidR="003F4635" w:rsidRPr="0078613D">
        <w:rPr>
          <w:rFonts w:asciiTheme="minorEastAsia" w:eastAsiaTheme="minorEastAsia" w:hAnsiTheme="minorEastAsia" w:cs="Meiryo UI" w:hint="eastAsia"/>
          <w:color w:val="000000"/>
          <w:kern w:val="24"/>
          <w:sz w:val="22"/>
        </w:rPr>
        <w:t>係争中の案件を除き</w:t>
      </w:r>
      <w:r w:rsidR="005E2948">
        <w:rPr>
          <w:rFonts w:asciiTheme="minorEastAsia" w:eastAsiaTheme="minorEastAsia" w:hAnsiTheme="minorEastAsia" w:cs="Meiryo UI" w:hint="eastAsia"/>
          <w:color w:val="000000"/>
          <w:kern w:val="24"/>
          <w:sz w:val="22"/>
        </w:rPr>
        <w:t>、</w:t>
      </w:r>
      <w:r w:rsidR="00F03EA6">
        <w:rPr>
          <w:rFonts w:asciiTheme="minorEastAsia" w:eastAsiaTheme="minorEastAsia" w:hAnsiTheme="minorEastAsia" w:cs="Meiryo UI" w:hint="eastAsia"/>
          <w:color w:val="000000"/>
          <w:kern w:val="24"/>
          <w:sz w:val="22"/>
        </w:rPr>
        <w:t>全て</w:t>
      </w:r>
      <w:r w:rsidR="003F4635" w:rsidRPr="0078613D">
        <w:rPr>
          <w:rFonts w:asciiTheme="minorEastAsia" w:eastAsiaTheme="minorEastAsia" w:hAnsiTheme="minorEastAsia" w:cs="Meiryo UI" w:hint="eastAsia"/>
          <w:color w:val="000000"/>
          <w:kern w:val="24"/>
          <w:sz w:val="22"/>
        </w:rPr>
        <w:t>「大阪府の処分は妥当」と決定</w:t>
      </w:r>
      <w:r w:rsidR="00E35C61">
        <w:rPr>
          <w:rFonts w:asciiTheme="minorEastAsia" w:eastAsiaTheme="minorEastAsia" w:hAnsiTheme="minorEastAsia" w:cs="Meiryo UI" w:hint="eastAsia"/>
          <w:color w:val="000000"/>
          <w:kern w:val="24"/>
          <w:sz w:val="22"/>
        </w:rPr>
        <w:t>(※</w:t>
      </w:r>
      <w:r w:rsidR="00E35C61">
        <w:rPr>
          <w:rFonts w:asciiTheme="minorEastAsia" w:eastAsiaTheme="minorEastAsia" w:hAnsiTheme="minorEastAsia" w:cs="Meiryo UI"/>
          <w:color w:val="000000"/>
          <w:kern w:val="24"/>
          <w:sz w:val="22"/>
        </w:rPr>
        <w:t>)</w:t>
      </w:r>
      <w:r w:rsidR="003F4635" w:rsidRPr="0078613D">
        <w:rPr>
          <w:rFonts w:asciiTheme="minorEastAsia" w:eastAsiaTheme="minorEastAsia" w:hAnsiTheme="minorEastAsia" w:cs="Meiryo UI" w:hint="eastAsia"/>
          <w:color w:val="000000"/>
          <w:kern w:val="24"/>
          <w:sz w:val="22"/>
        </w:rPr>
        <w:t>されている。</w:t>
      </w:r>
    </w:p>
    <w:p w14:paraId="02704FAF" w14:textId="1BDCAD28" w:rsidR="003F4635" w:rsidRDefault="0078613D" w:rsidP="009104FA">
      <w:pPr>
        <w:pStyle w:val="Web"/>
        <w:spacing w:before="0" w:beforeAutospacing="0" w:after="0" w:afterAutospacing="0" w:line="360" w:lineRule="exact"/>
        <w:ind w:firstLineChars="200" w:firstLine="440"/>
        <w:jc w:val="both"/>
        <w:rPr>
          <w:rFonts w:asciiTheme="minorEastAsia" w:eastAsiaTheme="minorEastAsia" w:hAnsiTheme="minorEastAsia" w:cs="Meiryo UI"/>
          <w:color w:val="000000"/>
          <w:kern w:val="24"/>
          <w:sz w:val="22"/>
        </w:rPr>
      </w:pPr>
      <w:r>
        <w:rPr>
          <w:rFonts w:asciiTheme="minorEastAsia" w:eastAsiaTheme="minorEastAsia" w:hAnsiTheme="minorEastAsia" w:cs="Meiryo UI" w:hint="eastAsia"/>
          <w:color w:val="000000"/>
          <w:kern w:val="24"/>
          <w:sz w:val="22"/>
        </w:rPr>
        <w:t>※</w:t>
      </w:r>
      <w:r w:rsidR="003F4635" w:rsidRPr="0078613D">
        <w:rPr>
          <w:rFonts w:asciiTheme="minorEastAsia" w:eastAsiaTheme="minorEastAsia" w:hAnsiTheme="minorEastAsia" w:cs="Meiryo UI" w:hint="eastAsia"/>
          <w:color w:val="000000"/>
          <w:kern w:val="24"/>
          <w:sz w:val="22"/>
        </w:rPr>
        <w:t>分限処分：2</w:t>
      </w:r>
      <w:r w:rsidR="000C577E">
        <w:rPr>
          <w:rFonts w:asciiTheme="minorEastAsia" w:eastAsiaTheme="minorEastAsia" w:hAnsiTheme="minorEastAsia" w:cs="Meiryo UI" w:hint="eastAsia"/>
          <w:color w:val="000000"/>
          <w:kern w:val="24"/>
          <w:sz w:val="22"/>
        </w:rPr>
        <w:t>名</w:t>
      </w:r>
      <w:r w:rsidR="003F4635" w:rsidRPr="0078613D">
        <w:rPr>
          <w:rFonts w:asciiTheme="minorEastAsia" w:eastAsiaTheme="minorEastAsia" w:hAnsiTheme="minorEastAsia" w:cs="Meiryo UI" w:hint="eastAsia"/>
          <w:color w:val="000000"/>
          <w:kern w:val="24"/>
          <w:sz w:val="22"/>
        </w:rPr>
        <w:t>5件、懲戒処分：2</w:t>
      </w:r>
      <w:r w:rsidR="000C577E">
        <w:rPr>
          <w:rFonts w:asciiTheme="minorEastAsia" w:eastAsiaTheme="minorEastAsia" w:hAnsiTheme="minorEastAsia" w:cs="Meiryo UI" w:hint="eastAsia"/>
          <w:color w:val="000000"/>
          <w:kern w:val="24"/>
          <w:sz w:val="22"/>
        </w:rPr>
        <w:t>名</w:t>
      </w:r>
      <w:r w:rsidR="003F4635" w:rsidRPr="0078613D">
        <w:rPr>
          <w:rFonts w:asciiTheme="minorEastAsia" w:eastAsiaTheme="minorEastAsia" w:hAnsiTheme="minorEastAsia" w:cs="Meiryo UI" w:hint="eastAsia"/>
          <w:color w:val="000000"/>
          <w:kern w:val="24"/>
          <w:sz w:val="22"/>
        </w:rPr>
        <w:t>2件</w:t>
      </w:r>
    </w:p>
    <w:p w14:paraId="29ADAFA3" w14:textId="77777777" w:rsidR="003F4635" w:rsidRDefault="003F4635" w:rsidP="009104FA">
      <w:pPr>
        <w:spacing w:beforeLines="50" w:before="180" w:beforeAutospacing="0" w:after="0" w:afterAutospacing="0"/>
        <w:ind w:leftChars="22" w:left="284" w:hangingChars="100" w:hanging="240"/>
        <w:jc w:val="both"/>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0E29CF7E" w14:textId="39355DBA" w:rsidR="00CB41E0" w:rsidRPr="00CB41E0" w:rsidRDefault="00605DD2" w:rsidP="009104FA">
      <w:pPr>
        <w:pStyle w:val="1"/>
        <w:spacing w:after="100"/>
        <w:jc w:val="both"/>
        <w:rPr>
          <w:b/>
          <w:sz w:val="28"/>
          <w:szCs w:val="28"/>
        </w:rPr>
      </w:pPr>
      <w:bookmarkStart w:id="66" w:name="_Toc159520096"/>
      <w:r w:rsidRPr="009C7BBC">
        <w:rPr>
          <w:rFonts w:hint="eastAsia"/>
          <w:b/>
          <w:sz w:val="28"/>
          <w:szCs w:val="28"/>
        </w:rPr>
        <w:lastRenderedPageBreak/>
        <w:t>第</w:t>
      </w:r>
      <w:r w:rsidR="009C7D4E">
        <w:rPr>
          <w:rFonts w:hint="eastAsia"/>
          <w:b/>
          <w:sz w:val="28"/>
          <w:szCs w:val="28"/>
        </w:rPr>
        <w:t>３</w:t>
      </w:r>
      <w:r w:rsidRPr="009C7BBC">
        <w:rPr>
          <w:rFonts w:hint="eastAsia"/>
          <w:b/>
          <w:sz w:val="28"/>
          <w:szCs w:val="28"/>
        </w:rPr>
        <w:t xml:space="preserve">章　</w:t>
      </w:r>
      <w:r w:rsidR="00374ABA">
        <w:rPr>
          <w:rFonts w:hint="eastAsia"/>
          <w:b/>
          <w:sz w:val="28"/>
          <w:szCs w:val="28"/>
        </w:rPr>
        <w:t>めざす</w:t>
      </w:r>
      <w:r w:rsidR="00CB41E0">
        <w:rPr>
          <w:rFonts w:hint="eastAsia"/>
          <w:b/>
          <w:sz w:val="28"/>
          <w:szCs w:val="28"/>
        </w:rPr>
        <w:t>組織像・職員像</w:t>
      </w:r>
      <w:bookmarkEnd w:id="66"/>
    </w:p>
    <w:p w14:paraId="7509CD44" w14:textId="19FB93DF" w:rsidR="00D01AF1" w:rsidRPr="00904917" w:rsidRDefault="00D01AF1" w:rsidP="009104FA">
      <w:pPr>
        <w:jc w:val="both"/>
        <w:rPr>
          <w:sz w:val="22"/>
        </w:rPr>
      </w:pPr>
      <w:r w:rsidRPr="00904917">
        <w:rPr>
          <w:rFonts w:hint="eastAsia"/>
          <w:sz w:val="21"/>
        </w:rPr>
        <w:t xml:space="preserve">　</w:t>
      </w:r>
      <w:r w:rsidR="006C3846" w:rsidRPr="00431238">
        <w:rPr>
          <w:rFonts w:hint="eastAsia"/>
          <w:sz w:val="21"/>
        </w:rPr>
        <w:t>第１章で掲げた「基本理念」や、</w:t>
      </w:r>
      <w:r w:rsidR="009C5408" w:rsidRPr="00431238">
        <w:rPr>
          <w:rFonts w:hint="eastAsia"/>
          <w:sz w:val="21"/>
        </w:rPr>
        <w:t>本</w:t>
      </w:r>
      <w:r w:rsidR="009312EC" w:rsidRPr="00904917">
        <w:rPr>
          <w:rFonts w:hint="eastAsia"/>
          <w:sz w:val="22"/>
        </w:rPr>
        <w:t>府を取り巻く環境の変化、これまでの</w:t>
      </w:r>
      <w:r w:rsidR="0012371D">
        <w:rPr>
          <w:rFonts w:hint="eastAsia"/>
          <w:sz w:val="22"/>
        </w:rPr>
        <w:t>組織・</w:t>
      </w:r>
      <w:r w:rsidR="009312EC" w:rsidRPr="00904917">
        <w:rPr>
          <w:rFonts w:hint="eastAsia"/>
          <w:sz w:val="22"/>
        </w:rPr>
        <w:t>人事給与制</w:t>
      </w:r>
      <w:r w:rsidR="00374ABA" w:rsidRPr="00904917">
        <w:rPr>
          <w:rFonts w:hint="eastAsia"/>
          <w:sz w:val="22"/>
        </w:rPr>
        <w:t>度改革の成果と課題、職員アンケートにおける意見等を踏まえ、「めざす</w:t>
      </w:r>
      <w:r w:rsidR="00CB41E0" w:rsidRPr="00904917">
        <w:rPr>
          <w:rFonts w:hint="eastAsia"/>
          <w:sz w:val="22"/>
        </w:rPr>
        <w:t>組織像</w:t>
      </w:r>
      <w:r w:rsidR="007B1828">
        <w:rPr>
          <w:rFonts w:hint="eastAsia"/>
          <w:sz w:val="22"/>
        </w:rPr>
        <w:t>」及び「めざす</w:t>
      </w:r>
      <w:r w:rsidR="00CB41E0" w:rsidRPr="00904917">
        <w:rPr>
          <w:rFonts w:hint="eastAsia"/>
          <w:sz w:val="22"/>
        </w:rPr>
        <w:t>職員像</w:t>
      </w:r>
      <w:r w:rsidR="009312EC" w:rsidRPr="00904917">
        <w:rPr>
          <w:rFonts w:hint="eastAsia"/>
          <w:sz w:val="22"/>
        </w:rPr>
        <w:t>」</w:t>
      </w:r>
      <w:r w:rsidR="00CB41E0" w:rsidRPr="00A72F2C">
        <w:rPr>
          <w:rFonts w:hint="eastAsia"/>
          <w:color w:val="000000" w:themeColor="text1"/>
          <w:sz w:val="22"/>
        </w:rPr>
        <w:t>を次のとおり設定</w:t>
      </w:r>
      <w:r w:rsidR="00E92D67" w:rsidRPr="00A72F2C">
        <w:rPr>
          <w:rFonts w:hint="eastAsia"/>
          <w:color w:val="000000" w:themeColor="text1"/>
          <w:sz w:val="22"/>
        </w:rPr>
        <w:t>する</w:t>
      </w:r>
      <w:r w:rsidR="00CB41E0" w:rsidRPr="00A72F2C">
        <w:rPr>
          <w:rFonts w:hint="eastAsia"/>
          <w:color w:val="000000" w:themeColor="text1"/>
          <w:sz w:val="22"/>
        </w:rPr>
        <w:t>。</w:t>
      </w:r>
    </w:p>
    <w:bookmarkStart w:id="67" w:name="_Toc159520097"/>
    <w:p w14:paraId="1414A843" w14:textId="5AB31937" w:rsidR="00605DD2" w:rsidRPr="005E371D" w:rsidRDefault="0010025A" w:rsidP="009104FA">
      <w:pPr>
        <w:pStyle w:val="2"/>
        <w:spacing w:after="100"/>
        <w:ind w:firstLine="270"/>
        <w:jc w:val="both"/>
        <w:rPr>
          <w:b/>
          <w:bCs/>
          <w:sz w:val="24"/>
          <w:szCs w:val="24"/>
        </w:rPr>
      </w:pPr>
      <w:r w:rsidRPr="005E371D">
        <w:rPr>
          <w:b/>
          <w:bCs/>
          <w:noProof/>
          <w:sz w:val="21"/>
          <w:szCs w:val="21"/>
        </w:rPr>
        <mc:AlternateContent>
          <mc:Choice Requires="wps">
            <w:drawing>
              <wp:anchor distT="0" distB="0" distL="114300" distR="114300" simplePos="0" relativeHeight="251919360" behindDoc="0" locked="0" layoutInCell="1" allowOverlap="1" wp14:anchorId="341CC307" wp14:editId="2BE65CA5">
                <wp:simplePos x="0" y="0"/>
                <wp:positionH relativeFrom="margin">
                  <wp:posOffset>349250</wp:posOffset>
                </wp:positionH>
                <wp:positionV relativeFrom="paragraph">
                  <wp:posOffset>401320</wp:posOffset>
                </wp:positionV>
                <wp:extent cx="5429250" cy="3048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5429250" cy="30480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0E274" w14:textId="3598DAF5" w:rsidR="00E71ECA" w:rsidRPr="00EF2783" w:rsidRDefault="00E71ECA" w:rsidP="00D22E3A">
                            <w:pPr>
                              <w:rPr>
                                <w:b/>
                                <w:color w:val="000000" w:themeColor="text1"/>
                                <w:sz w:val="24"/>
                                <w14:textOutline w14:w="0" w14:cap="flat" w14:cmpd="sng" w14:algn="ctr">
                                  <w14:noFill/>
                                  <w14:prstDash w14:val="solid"/>
                                  <w14:round/>
                                </w14:textOutline>
                              </w:rPr>
                            </w:pPr>
                            <w:r w:rsidRPr="00DE4ED3">
                              <w:rPr>
                                <w:rFonts w:hint="eastAsia"/>
                                <w:b/>
                                <w:color w:val="000000" w:themeColor="text1"/>
                                <w:sz w:val="24"/>
                                <w14:textOutline w14:w="0" w14:cap="flat" w14:cmpd="sng" w14:algn="ctr">
                                  <w14:noFill/>
                                  <w14:prstDash w14:val="solid"/>
                                  <w14:round/>
                                </w14:textOutline>
                              </w:rPr>
                              <w:t>Ⅰ</w:t>
                            </w:r>
                            <w:r w:rsidRPr="00DE4ED3">
                              <w:rPr>
                                <w:rFonts w:hint="eastAsia"/>
                                <w:b/>
                                <w:color w:val="000000" w:themeColor="text1"/>
                                <w:sz w:val="24"/>
                                <w14:textOutline w14:w="0" w14:cap="flat" w14:cmpd="sng" w14:algn="ctr">
                                  <w14:noFill/>
                                  <w14:prstDash w14:val="solid"/>
                                  <w14:round/>
                                </w14:textOutline>
                              </w:rPr>
                              <w:t>.</w:t>
                            </w:r>
                            <w:r w:rsidRPr="00EF2783">
                              <w:rPr>
                                <w:rFonts w:hint="eastAsia"/>
                              </w:rPr>
                              <w:t xml:space="preserve"> </w:t>
                            </w:r>
                            <w:r w:rsidRPr="00EF2783">
                              <w:rPr>
                                <w:rFonts w:hint="eastAsia"/>
                                <w:b/>
                                <w:color w:val="000000" w:themeColor="text1"/>
                                <w:sz w:val="24"/>
                                <w14:textOutline w14:w="0" w14:cap="flat" w14:cmpd="sng" w14:algn="ctr">
                                  <w14:noFill/>
                                  <w14:prstDash w14:val="solid"/>
                                  <w14:round/>
                                </w14:textOutline>
                              </w:rPr>
                              <w:t>オープンでチャレンジングな組織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1CC307" id="正方形/長方形 5" o:spid="_x0000_s1045" style="position:absolute;left:0;text-align:left;margin-left:27.5pt;margin-top:31.6pt;width:427.5pt;height:24pt;z-index:25191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" fillcolor="#d5f0fe [660]" strokecolor="black [3213]" strokeweight=".5pt">
                <v:stroke endcap="round"/>
                <v:textbox>
                  <w:txbxContent>
                    <w:p w14:paraId="6BD0E274" w14:textId="3598DAF5" w:rsidR="00E71ECA" w:rsidRPr="00EF2783" w:rsidRDefault="00E71ECA" w:rsidP="00D22E3A">
                      <w:pPr>
                        <w:rPr>
                          <w:b/>
                          <w:color w:val="000000" w:themeColor="text1"/>
                          <w:sz w:val="24"/>
                          <w14:textOutline w14:w="0" w14:cap="flat" w14:cmpd="sng" w14:algn="ctr">
                            <w14:noFill/>
                            <w14:prstDash w14:val="solid"/>
                            <w14:round/>
                          </w14:textOutline>
                        </w:rPr>
                      </w:pPr>
                      <w:r w:rsidRPr="00DE4ED3">
                        <w:rPr>
                          <w:rFonts w:hint="eastAsia"/>
                          <w:b/>
                          <w:color w:val="000000" w:themeColor="text1"/>
                          <w:sz w:val="24"/>
                          <w14:textOutline w14:w="0" w14:cap="flat" w14:cmpd="sng" w14:algn="ctr">
                            <w14:noFill/>
                            <w14:prstDash w14:val="solid"/>
                            <w14:round/>
                          </w14:textOutline>
                        </w:rPr>
                        <w:t>Ⅰ</w:t>
                      </w:r>
                      <w:r w:rsidRPr="00DE4ED3">
                        <w:rPr>
                          <w:rFonts w:hint="eastAsia"/>
                          <w:b/>
                          <w:color w:val="000000" w:themeColor="text1"/>
                          <w:sz w:val="24"/>
                          <w14:textOutline w14:w="0" w14:cap="flat" w14:cmpd="sng" w14:algn="ctr">
                            <w14:noFill/>
                            <w14:prstDash w14:val="solid"/>
                            <w14:round/>
                          </w14:textOutline>
                        </w:rPr>
                        <w:t>.</w:t>
                      </w:r>
                      <w:r w:rsidRPr="00EF2783">
                        <w:rPr>
                          <w:rFonts w:hint="eastAsia"/>
                        </w:rPr>
                        <w:t xml:space="preserve"> </w:t>
                      </w:r>
                      <w:r w:rsidRPr="00EF2783">
                        <w:rPr>
                          <w:rFonts w:hint="eastAsia"/>
                          <w:b/>
                          <w:color w:val="000000" w:themeColor="text1"/>
                          <w:sz w:val="24"/>
                          <w14:textOutline w14:w="0" w14:cap="flat" w14:cmpd="sng" w14:algn="ctr">
                            <w14:noFill/>
                            <w14:prstDash w14:val="solid"/>
                            <w14:round/>
                          </w14:textOutline>
                        </w:rPr>
                        <w:t>オープンでチャレンジングな組織</w:t>
                      </w:r>
                    </w:p>
                  </w:txbxContent>
                </v:textbox>
                <w10:wrap anchorx="margin"/>
              </v:rect>
            </w:pict>
          </mc:Fallback>
        </mc:AlternateContent>
      </w:r>
      <w:r w:rsidR="00E92D67" w:rsidRPr="005E371D">
        <w:rPr>
          <w:b/>
          <w:bCs/>
          <w:noProof/>
          <w:sz w:val="21"/>
          <w:szCs w:val="21"/>
        </w:rPr>
        <mc:AlternateContent>
          <mc:Choice Requires="wps">
            <w:drawing>
              <wp:anchor distT="0" distB="0" distL="114300" distR="114300" simplePos="0" relativeHeight="251894784" behindDoc="0" locked="0" layoutInCell="1" allowOverlap="1" wp14:anchorId="2D70A923" wp14:editId="23DB3F67">
                <wp:simplePos x="0" y="0"/>
                <wp:positionH relativeFrom="margin">
                  <wp:align>left</wp:align>
                </wp:positionH>
                <wp:positionV relativeFrom="paragraph">
                  <wp:posOffset>401320</wp:posOffset>
                </wp:positionV>
                <wp:extent cx="352425" cy="321945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352425" cy="3219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9CDD5" w14:textId="77777777" w:rsidR="00E71ECA" w:rsidRPr="00E73AE9" w:rsidRDefault="00E71ECA" w:rsidP="00D22E3A">
                            <w:pPr>
                              <w:jc w:val="center"/>
                              <w:rPr>
                                <w:b/>
                              </w:rPr>
                            </w:pPr>
                            <w:r w:rsidRPr="00E73AE9">
                              <w:rPr>
                                <w:rFonts w:hint="eastAsia"/>
                                <w:b/>
                              </w:rPr>
                              <w:t>めざす</w:t>
                            </w:r>
                            <w:r w:rsidRPr="00E73AE9">
                              <w:rPr>
                                <w:b/>
                              </w:rPr>
                              <w:t>組織像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0A923" id="正方形/長方形 2" o:spid="_x0000_s1046" style="position:absolute;left:0;text-align:left;margin-left:0;margin-top:31.6pt;width:27.75pt;height:253.5pt;z-index:251894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" fillcolor="#31b6fd [3204]" stroked="f" strokeweight="1.5pt">
                <v:stroke endcap="round"/>
                <v:textbox>
                  <w:txbxContent>
                    <w:p w14:paraId="1089CDD5" w14:textId="77777777" w:rsidR="00E71ECA" w:rsidRPr="00E73AE9" w:rsidRDefault="00E71ECA" w:rsidP="00D22E3A">
                      <w:pPr>
                        <w:jc w:val="center"/>
                        <w:rPr>
                          <w:b/>
                        </w:rPr>
                      </w:pPr>
                      <w:r w:rsidRPr="00E73AE9">
                        <w:rPr>
                          <w:rFonts w:hint="eastAsia"/>
                          <w:b/>
                        </w:rPr>
                        <w:t>めざす</w:t>
                      </w:r>
                      <w:r w:rsidRPr="00E73AE9">
                        <w:rPr>
                          <w:b/>
                        </w:rPr>
                        <w:t>組織像</w:t>
                      </w:r>
                    </w:p>
                  </w:txbxContent>
                </v:textbox>
                <w10:wrap anchorx="margin"/>
              </v:rect>
            </w:pict>
          </mc:Fallback>
        </mc:AlternateContent>
      </w:r>
      <w:r w:rsidR="00605DD2" w:rsidRPr="005E371D">
        <w:rPr>
          <w:rFonts w:hint="eastAsia"/>
          <w:b/>
          <w:bCs/>
          <w:sz w:val="24"/>
          <w:szCs w:val="24"/>
        </w:rPr>
        <w:t>１．</w:t>
      </w:r>
      <w:r w:rsidR="00374ABA" w:rsidRPr="005E371D">
        <w:rPr>
          <w:rFonts w:hint="eastAsia"/>
          <w:b/>
          <w:bCs/>
          <w:sz w:val="24"/>
          <w:szCs w:val="24"/>
        </w:rPr>
        <w:t>めざす</w:t>
      </w:r>
      <w:r w:rsidR="00CB41E0" w:rsidRPr="005E371D">
        <w:rPr>
          <w:rFonts w:hint="eastAsia"/>
          <w:b/>
          <w:bCs/>
          <w:sz w:val="24"/>
          <w:szCs w:val="24"/>
        </w:rPr>
        <w:t>組織像</w:t>
      </w:r>
      <w:bookmarkEnd w:id="67"/>
    </w:p>
    <w:p w14:paraId="2D8C024F" w14:textId="0F1876C2" w:rsidR="00C1288E" w:rsidRDefault="00D0141F" w:rsidP="009104FA">
      <w:pPr>
        <w:spacing w:before="0" w:beforeAutospacing="0" w:after="0" w:afterAutospacing="0"/>
        <w:jc w:val="both"/>
        <w:rPr>
          <w:sz w:val="21"/>
          <w:szCs w:val="21"/>
        </w:rPr>
      </w:pPr>
      <w:r w:rsidRPr="00D1637C">
        <w:rPr>
          <w:noProof/>
          <w:sz w:val="21"/>
          <w:szCs w:val="21"/>
        </w:rPr>
        <mc:AlternateContent>
          <mc:Choice Requires="wps">
            <w:drawing>
              <wp:anchor distT="0" distB="0" distL="114300" distR="114300" simplePos="0" relativeHeight="251900928" behindDoc="0" locked="0" layoutInCell="1" allowOverlap="1" wp14:anchorId="484F2AA8" wp14:editId="5A981749">
                <wp:simplePos x="0" y="0"/>
                <wp:positionH relativeFrom="margin">
                  <wp:posOffset>353060</wp:posOffset>
                </wp:positionH>
                <wp:positionV relativeFrom="paragraph">
                  <wp:posOffset>223520</wp:posOffset>
                </wp:positionV>
                <wp:extent cx="5429250" cy="7334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5429250" cy="73342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53988" w14:textId="403BC157" w:rsidR="00E71ECA" w:rsidRPr="009E1ED0" w:rsidRDefault="00E71ECA" w:rsidP="00E73AE9">
                            <w:pPr>
                              <w:spacing w:before="0" w:beforeAutospacing="0" w:after="0" w:afterAutospacing="0" w:line="320" w:lineRule="exact"/>
                              <w:rPr>
                                <w:rFonts w:asciiTheme="minorEastAsia" w:hAnsiTheme="minorEastAsia"/>
                                <w:color w:val="000000" w:themeColor="text1"/>
                                <w:sz w:val="19"/>
                                <w:szCs w:val="19"/>
                                <w14:textOutline w14:w="9525" w14:cap="rnd" w14:cmpd="sng" w14:algn="ctr">
                                  <w14:noFill/>
                                  <w14:prstDash w14:val="solid"/>
                                  <w14:bevel/>
                                </w14:textOutline>
                              </w:rPr>
                            </w:pPr>
                            <w:r w:rsidRPr="00EF2783">
                              <w:rPr>
                                <w:rFonts w:hint="eastAsia"/>
                                <w:color w:val="000000" w:themeColor="text1"/>
                              </w:rPr>
                              <w:t>これまでの良き伝統である、年齢や性別、職階、学歴等にとらわれず自由闊達に意見を言い合える風土を継承・発展させ、職員がやりがいや充実感を持って</w:t>
                            </w:r>
                            <w:r>
                              <w:rPr>
                                <w:rFonts w:hint="eastAsia"/>
                                <w:color w:val="000000" w:themeColor="text1"/>
                              </w:rPr>
                              <w:t>、</w:t>
                            </w:r>
                            <w:r w:rsidRPr="00CD313E">
                              <w:rPr>
                                <w:color w:val="000000" w:themeColor="text1"/>
                              </w:rPr>
                              <w:t>新たなことにも</w:t>
                            </w:r>
                            <w:r w:rsidRPr="00CD313E">
                              <w:rPr>
                                <w:rFonts w:hint="eastAsia"/>
                                <w:color w:val="000000" w:themeColor="text1"/>
                              </w:rPr>
                              <w:t>失敗をおそれず挑戦できる組織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F2AA8" id="正方形/長方形 8" o:spid="_x0000_s1047" style="position:absolute;left:0;text-align:left;margin-left:27.8pt;margin-top:17.6pt;width:427.5pt;height:57.7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" filled="f" strokecolor="#83d3fd [1940]" strokeweight="1.5pt">
                <v:stroke endcap="round"/>
                <v:textbox>
                  <w:txbxContent>
                    <w:p w14:paraId="50453988" w14:textId="403BC157" w:rsidR="00E71ECA" w:rsidRPr="009E1ED0" w:rsidRDefault="00E71ECA" w:rsidP="00E73AE9">
                      <w:pPr>
                        <w:spacing w:before="0" w:beforeAutospacing="0" w:after="0" w:afterAutospacing="0" w:line="320" w:lineRule="exact"/>
                        <w:rPr>
                          <w:rFonts w:asciiTheme="minorEastAsia" w:hAnsiTheme="minorEastAsia"/>
                          <w:color w:val="000000" w:themeColor="text1"/>
                          <w:sz w:val="19"/>
                          <w:szCs w:val="19"/>
                          <w14:textOutline w14:w="9525" w14:cap="rnd" w14:cmpd="sng" w14:algn="ctr">
                            <w14:noFill/>
                            <w14:prstDash w14:val="solid"/>
                            <w14:bevel/>
                          </w14:textOutline>
                        </w:rPr>
                      </w:pPr>
                      <w:r w:rsidRPr="00EF2783">
                        <w:rPr>
                          <w:rFonts w:hint="eastAsia"/>
                          <w:color w:val="000000" w:themeColor="text1"/>
                        </w:rPr>
                        <w:t>これまでの良き伝統である、年齢や性別、職階、学歴等にとらわれず自由闊達に意見を言い合える風土を継承・発展させ、職員がやりがいや充実感を持って</w:t>
                      </w:r>
                      <w:r>
                        <w:rPr>
                          <w:rFonts w:hint="eastAsia"/>
                          <w:color w:val="000000" w:themeColor="text1"/>
                        </w:rPr>
                        <w:t>、</w:t>
                      </w:r>
                      <w:r w:rsidRPr="00CD313E">
                        <w:rPr>
                          <w:color w:val="000000" w:themeColor="text1"/>
                        </w:rPr>
                        <w:t>新たなことにも</w:t>
                      </w:r>
                      <w:r w:rsidRPr="00CD313E">
                        <w:rPr>
                          <w:rFonts w:hint="eastAsia"/>
                          <w:color w:val="000000" w:themeColor="text1"/>
                        </w:rPr>
                        <w:t>失敗をおそれず挑戦できる組織</w:t>
                      </w:r>
                    </w:p>
                  </w:txbxContent>
                </v:textbox>
                <w10:wrap anchorx="margin"/>
              </v:rect>
            </w:pict>
          </mc:Fallback>
        </mc:AlternateContent>
      </w:r>
    </w:p>
    <w:p w14:paraId="79058DDF" w14:textId="3D3EDC32" w:rsidR="00C1288E" w:rsidRPr="00C1288E" w:rsidRDefault="00C1288E" w:rsidP="009104FA">
      <w:pPr>
        <w:jc w:val="both"/>
        <w:rPr>
          <w:sz w:val="21"/>
          <w:szCs w:val="21"/>
        </w:rPr>
      </w:pPr>
    </w:p>
    <w:p w14:paraId="2FA7AAF9" w14:textId="22CB1400" w:rsidR="00C1288E" w:rsidRPr="00C1288E" w:rsidRDefault="00D0141F" w:rsidP="009104FA">
      <w:pPr>
        <w:jc w:val="both"/>
        <w:rPr>
          <w:sz w:val="21"/>
          <w:szCs w:val="21"/>
        </w:rPr>
      </w:pPr>
      <w:r w:rsidRPr="00D1637C">
        <w:rPr>
          <w:noProof/>
          <w:sz w:val="21"/>
          <w:szCs w:val="21"/>
        </w:rPr>
        <mc:AlternateContent>
          <mc:Choice Requires="wps">
            <w:drawing>
              <wp:anchor distT="0" distB="0" distL="114300" distR="114300" simplePos="0" relativeHeight="251920384" behindDoc="0" locked="0" layoutInCell="1" allowOverlap="1" wp14:anchorId="49F4B931" wp14:editId="6FFB7C37">
                <wp:simplePos x="0" y="0"/>
                <wp:positionH relativeFrom="column">
                  <wp:posOffset>349250</wp:posOffset>
                </wp:positionH>
                <wp:positionV relativeFrom="paragraph">
                  <wp:posOffset>248920</wp:posOffset>
                </wp:positionV>
                <wp:extent cx="5438775" cy="3048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438775" cy="30480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729BD" w14:textId="64CC1161" w:rsidR="00E71ECA" w:rsidRPr="00045AB6" w:rsidRDefault="00E71ECA" w:rsidP="00D22E3A">
                            <w:pPr>
                              <w:rPr>
                                <w:b/>
                                <w:color w:val="000000" w:themeColor="text1"/>
                                <w:sz w:val="24"/>
                                <w14:textOutline w14:w="0" w14:cap="flat" w14:cmpd="sng" w14:algn="ctr">
                                  <w14:noFill/>
                                  <w14:prstDash w14:val="solid"/>
                                  <w14:round/>
                                </w14:textOutline>
                              </w:rPr>
                            </w:pPr>
                            <w:r w:rsidRPr="00045AB6">
                              <w:rPr>
                                <w:rFonts w:hint="eastAsia"/>
                                <w:b/>
                                <w:color w:val="000000" w:themeColor="text1"/>
                                <w:sz w:val="24"/>
                                <w14:textOutline w14:w="0" w14:cap="flat" w14:cmpd="sng" w14:algn="ctr">
                                  <w14:noFill/>
                                  <w14:prstDash w14:val="solid"/>
                                  <w14:round/>
                                </w14:textOutline>
                              </w:rPr>
                              <w:t>Ⅱ．</w:t>
                            </w:r>
                            <w:r w:rsidRPr="00EF2783">
                              <w:rPr>
                                <w:rFonts w:hint="eastAsia"/>
                                <w:b/>
                                <w:color w:val="000000" w:themeColor="text1"/>
                                <w:sz w:val="24"/>
                                <w14:textOutline w14:w="0" w14:cap="flat" w14:cmpd="sng" w14:algn="ctr">
                                  <w14:noFill/>
                                  <w14:prstDash w14:val="solid"/>
                                  <w14:round/>
                                </w14:textOutline>
                              </w:rPr>
                              <w:t>連携・協働</w:t>
                            </w:r>
                            <w:r w:rsidRPr="00CD313E">
                              <w:rPr>
                                <w:rFonts w:hint="eastAsia"/>
                                <w:b/>
                                <w:color w:val="000000" w:themeColor="text1"/>
                                <w:sz w:val="24"/>
                                <w14:textOutline w14:w="0" w14:cap="flat" w14:cmpd="sng" w14:algn="ctr">
                                  <w14:noFill/>
                                  <w14:prstDash w14:val="solid"/>
                                  <w14:round/>
                                </w14:textOutline>
                              </w:rPr>
                              <w:t>し、よ</w:t>
                            </w:r>
                            <w:r w:rsidRPr="00CD313E">
                              <w:rPr>
                                <w:b/>
                                <w:color w:val="000000" w:themeColor="text1"/>
                                <w:sz w:val="24"/>
                                <w14:textOutline w14:w="0" w14:cap="flat" w14:cmpd="sng" w14:algn="ctr">
                                  <w14:noFill/>
                                  <w14:prstDash w14:val="solid"/>
                                  <w14:round/>
                                </w14:textOutline>
                              </w:rPr>
                              <w:t>り</w:t>
                            </w:r>
                            <w:r w:rsidRPr="00CD313E">
                              <w:rPr>
                                <w:rFonts w:hint="eastAsia"/>
                                <w:b/>
                                <w:color w:val="000000" w:themeColor="text1"/>
                                <w:sz w:val="24"/>
                                <w14:textOutline w14:w="0" w14:cap="flat" w14:cmpd="sng" w14:algn="ctr">
                                  <w14:noFill/>
                                  <w14:prstDash w14:val="solid"/>
                                  <w14:round/>
                                </w14:textOutline>
                              </w:rPr>
                              <w:t>良い</w:t>
                            </w:r>
                            <w:r w:rsidRPr="00CD313E">
                              <w:rPr>
                                <w:b/>
                                <w:color w:val="000000" w:themeColor="text1"/>
                                <w:sz w:val="24"/>
                                <w14:textOutline w14:w="0" w14:cap="flat" w14:cmpd="sng" w14:algn="ctr">
                                  <w14:noFill/>
                                  <w14:prstDash w14:val="solid"/>
                                  <w14:round/>
                                </w14:textOutline>
                              </w:rPr>
                              <w:t>大阪</w:t>
                            </w:r>
                            <w:r w:rsidRPr="00CD313E">
                              <w:rPr>
                                <w:rFonts w:hint="eastAsia"/>
                                <w:b/>
                                <w:color w:val="000000" w:themeColor="text1"/>
                                <w:sz w:val="24"/>
                                <w14:textOutline w14:w="0" w14:cap="flat" w14:cmpd="sng" w14:algn="ctr">
                                  <w14:noFill/>
                                  <w14:prstDash w14:val="solid"/>
                                  <w14:round/>
                                </w14:textOutline>
                              </w:rPr>
                              <w:t>を</w:t>
                            </w:r>
                            <w:r w:rsidRPr="00CD313E">
                              <w:rPr>
                                <w:b/>
                                <w:color w:val="000000" w:themeColor="text1"/>
                                <w:sz w:val="24"/>
                                <w14:textOutline w14:w="0" w14:cap="flat" w14:cmpd="sng" w14:algn="ctr">
                                  <w14:noFill/>
                                  <w14:prstDash w14:val="solid"/>
                                  <w14:round/>
                                </w14:textOutline>
                              </w:rPr>
                              <w:t>実現</w:t>
                            </w:r>
                            <w:r w:rsidRPr="00CD313E">
                              <w:rPr>
                                <w:rFonts w:hint="eastAsia"/>
                                <w:b/>
                                <w:color w:val="000000" w:themeColor="text1"/>
                                <w:sz w:val="24"/>
                                <w14:textOutline w14:w="0" w14:cap="flat" w14:cmpd="sng" w14:algn="ctr">
                                  <w14:noFill/>
                                  <w14:prstDash w14:val="solid"/>
                                  <w14:round/>
                                </w14:textOutline>
                              </w:rPr>
                              <w:t>する</w:t>
                            </w:r>
                            <w:r w:rsidRPr="00EF2783">
                              <w:rPr>
                                <w:rFonts w:hint="eastAsia"/>
                                <w:b/>
                                <w:color w:val="000000" w:themeColor="text1"/>
                                <w:sz w:val="24"/>
                                <w14:textOutline w14:w="0" w14:cap="flat" w14:cmpd="sng" w14:algn="ctr">
                                  <w14:noFill/>
                                  <w14:prstDash w14:val="solid"/>
                                  <w14:round/>
                                </w14:textOutline>
                              </w:rPr>
                              <w:t>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F4B931" id="正方形/長方形 6" o:spid="_x0000_s1048" style="position:absolute;left:0;text-align:left;margin-left:27.5pt;margin-top:19.6pt;width:428.25pt;height:24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" fillcolor="#d5f0fe [660]" strokecolor="black [3213]" strokeweight=".5pt">
                <v:stroke endcap="round"/>
                <v:textbox>
                  <w:txbxContent>
                    <w:p w14:paraId="057729BD" w14:textId="64CC1161" w:rsidR="00E71ECA" w:rsidRPr="00045AB6" w:rsidRDefault="00E71ECA" w:rsidP="00D22E3A">
                      <w:pPr>
                        <w:rPr>
                          <w:b/>
                          <w:color w:val="000000" w:themeColor="text1"/>
                          <w:sz w:val="24"/>
                          <w14:textOutline w14:w="0" w14:cap="flat" w14:cmpd="sng" w14:algn="ctr">
                            <w14:noFill/>
                            <w14:prstDash w14:val="solid"/>
                            <w14:round/>
                          </w14:textOutline>
                        </w:rPr>
                      </w:pPr>
                      <w:r w:rsidRPr="00045AB6">
                        <w:rPr>
                          <w:rFonts w:hint="eastAsia"/>
                          <w:b/>
                          <w:color w:val="000000" w:themeColor="text1"/>
                          <w:sz w:val="24"/>
                          <w14:textOutline w14:w="0" w14:cap="flat" w14:cmpd="sng" w14:algn="ctr">
                            <w14:noFill/>
                            <w14:prstDash w14:val="solid"/>
                            <w14:round/>
                          </w14:textOutline>
                        </w:rPr>
                        <w:t>Ⅱ．</w:t>
                      </w:r>
                      <w:r w:rsidRPr="00EF2783">
                        <w:rPr>
                          <w:rFonts w:hint="eastAsia"/>
                          <w:b/>
                          <w:color w:val="000000" w:themeColor="text1"/>
                          <w:sz w:val="24"/>
                          <w14:textOutline w14:w="0" w14:cap="flat" w14:cmpd="sng" w14:algn="ctr">
                            <w14:noFill/>
                            <w14:prstDash w14:val="solid"/>
                            <w14:round/>
                          </w14:textOutline>
                        </w:rPr>
                        <w:t>連携・協働</w:t>
                      </w:r>
                      <w:r w:rsidRPr="00CD313E">
                        <w:rPr>
                          <w:rFonts w:hint="eastAsia"/>
                          <w:b/>
                          <w:color w:val="000000" w:themeColor="text1"/>
                          <w:sz w:val="24"/>
                          <w14:textOutline w14:w="0" w14:cap="flat" w14:cmpd="sng" w14:algn="ctr">
                            <w14:noFill/>
                            <w14:prstDash w14:val="solid"/>
                            <w14:round/>
                          </w14:textOutline>
                        </w:rPr>
                        <w:t>し、よ</w:t>
                      </w:r>
                      <w:r w:rsidRPr="00CD313E">
                        <w:rPr>
                          <w:b/>
                          <w:color w:val="000000" w:themeColor="text1"/>
                          <w:sz w:val="24"/>
                          <w14:textOutline w14:w="0" w14:cap="flat" w14:cmpd="sng" w14:algn="ctr">
                            <w14:noFill/>
                            <w14:prstDash w14:val="solid"/>
                            <w14:round/>
                          </w14:textOutline>
                        </w:rPr>
                        <w:t>り</w:t>
                      </w:r>
                      <w:r w:rsidRPr="00CD313E">
                        <w:rPr>
                          <w:rFonts w:hint="eastAsia"/>
                          <w:b/>
                          <w:color w:val="000000" w:themeColor="text1"/>
                          <w:sz w:val="24"/>
                          <w14:textOutline w14:w="0" w14:cap="flat" w14:cmpd="sng" w14:algn="ctr">
                            <w14:noFill/>
                            <w14:prstDash w14:val="solid"/>
                            <w14:round/>
                          </w14:textOutline>
                        </w:rPr>
                        <w:t>良い</w:t>
                      </w:r>
                      <w:r w:rsidRPr="00CD313E">
                        <w:rPr>
                          <w:b/>
                          <w:color w:val="000000" w:themeColor="text1"/>
                          <w:sz w:val="24"/>
                          <w14:textOutline w14:w="0" w14:cap="flat" w14:cmpd="sng" w14:algn="ctr">
                            <w14:noFill/>
                            <w14:prstDash w14:val="solid"/>
                            <w14:round/>
                          </w14:textOutline>
                        </w:rPr>
                        <w:t>大阪</w:t>
                      </w:r>
                      <w:r w:rsidRPr="00CD313E">
                        <w:rPr>
                          <w:rFonts w:hint="eastAsia"/>
                          <w:b/>
                          <w:color w:val="000000" w:themeColor="text1"/>
                          <w:sz w:val="24"/>
                          <w14:textOutline w14:w="0" w14:cap="flat" w14:cmpd="sng" w14:algn="ctr">
                            <w14:noFill/>
                            <w14:prstDash w14:val="solid"/>
                            <w14:round/>
                          </w14:textOutline>
                        </w:rPr>
                        <w:t>を</w:t>
                      </w:r>
                      <w:r w:rsidRPr="00CD313E">
                        <w:rPr>
                          <w:b/>
                          <w:color w:val="000000" w:themeColor="text1"/>
                          <w:sz w:val="24"/>
                          <w14:textOutline w14:w="0" w14:cap="flat" w14:cmpd="sng" w14:algn="ctr">
                            <w14:noFill/>
                            <w14:prstDash w14:val="solid"/>
                            <w14:round/>
                          </w14:textOutline>
                        </w:rPr>
                        <w:t>実現</w:t>
                      </w:r>
                      <w:r w:rsidRPr="00CD313E">
                        <w:rPr>
                          <w:rFonts w:hint="eastAsia"/>
                          <w:b/>
                          <w:color w:val="000000" w:themeColor="text1"/>
                          <w:sz w:val="24"/>
                          <w14:textOutline w14:w="0" w14:cap="flat" w14:cmpd="sng" w14:algn="ctr">
                            <w14:noFill/>
                            <w14:prstDash w14:val="solid"/>
                            <w14:round/>
                          </w14:textOutline>
                        </w:rPr>
                        <w:t>する</w:t>
                      </w:r>
                      <w:r w:rsidRPr="00EF2783">
                        <w:rPr>
                          <w:rFonts w:hint="eastAsia"/>
                          <w:b/>
                          <w:color w:val="000000" w:themeColor="text1"/>
                          <w:sz w:val="24"/>
                          <w14:textOutline w14:w="0" w14:cap="flat" w14:cmpd="sng" w14:algn="ctr">
                            <w14:noFill/>
                            <w14:prstDash w14:val="solid"/>
                            <w14:round/>
                          </w14:textOutline>
                        </w:rPr>
                        <w:t>組織</w:t>
                      </w:r>
                    </w:p>
                  </w:txbxContent>
                </v:textbox>
              </v:rect>
            </w:pict>
          </mc:Fallback>
        </mc:AlternateContent>
      </w:r>
    </w:p>
    <w:p w14:paraId="73054735" w14:textId="79169C8B" w:rsidR="00C1288E" w:rsidRPr="00C1288E" w:rsidRDefault="00EF2783" w:rsidP="009104FA">
      <w:pPr>
        <w:jc w:val="both"/>
        <w:rPr>
          <w:sz w:val="21"/>
          <w:szCs w:val="21"/>
        </w:rPr>
      </w:pPr>
      <w:r>
        <w:rPr>
          <w:noProof/>
          <w:sz w:val="21"/>
          <w:szCs w:val="21"/>
        </w:rPr>
        <mc:AlternateContent>
          <mc:Choice Requires="wps">
            <w:drawing>
              <wp:anchor distT="0" distB="0" distL="114300" distR="114300" simplePos="0" relativeHeight="251797504" behindDoc="0" locked="0" layoutInCell="1" allowOverlap="1" wp14:anchorId="281EDA87" wp14:editId="42FFCE0E">
                <wp:simplePos x="0" y="0"/>
                <wp:positionH relativeFrom="column">
                  <wp:posOffset>351155</wp:posOffset>
                </wp:positionH>
                <wp:positionV relativeFrom="paragraph">
                  <wp:posOffset>147320</wp:posOffset>
                </wp:positionV>
                <wp:extent cx="5438775" cy="612140"/>
                <wp:effectExtent l="0" t="0" r="28575" b="16510"/>
                <wp:wrapNone/>
                <wp:docPr id="9" name="正方形/長方形 9"/>
                <wp:cNvGraphicFramePr/>
                <a:graphic xmlns:a="http://schemas.openxmlformats.org/drawingml/2006/main">
                  <a:graphicData uri="http://schemas.microsoft.com/office/word/2010/wordprocessingShape">
                    <wps:wsp>
                      <wps:cNvSpPr/>
                      <wps:spPr>
                        <a:xfrm>
                          <a:off x="0" y="0"/>
                          <a:ext cx="5438775" cy="61214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8DCC2" w14:textId="1005210A" w:rsidR="00E71ECA" w:rsidRPr="00D76F9B" w:rsidRDefault="00E71ECA" w:rsidP="0010025A">
                            <w:pPr>
                              <w:spacing w:before="0" w:beforeAutospacing="0" w:after="0" w:afterAutospacing="0"/>
                              <w:jc w:val="both"/>
                              <w:rPr>
                                <w:color w:val="000000" w:themeColor="text1"/>
                              </w:rPr>
                            </w:pPr>
                            <w:r w:rsidRPr="00EF2783">
                              <w:rPr>
                                <w:rFonts w:hint="eastAsia"/>
                                <w:color w:val="000000" w:themeColor="text1"/>
                              </w:rPr>
                              <w:t>大阪</w:t>
                            </w:r>
                            <w:r>
                              <w:rPr>
                                <w:rFonts w:hint="eastAsia"/>
                                <w:color w:val="000000" w:themeColor="text1"/>
                              </w:rPr>
                              <w:t>･</w:t>
                            </w:r>
                            <w:r w:rsidRPr="00EF2783">
                              <w:rPr>
                                <w:rFonts w:hint="eastAsia"/>
                                <w:color w:val="000000" w:themeColor="text1"/>
                              </w:rPr>
                              <w:t>関西万博</w:t>
                            </w:r>
                            <w:r>
                              <w:rPr>
                                <w:rFonts w:hint="eastAsia"/>
                                <w:color w:val="000000" w:themeColor="text1"/>
                              </w:rPr>
                              <w:t>、</w:t>
                            </w:r>
                            <w:r w:rsidRPr="00EF2783">
                              <w:rPr>
                                <w:rFonts w:hint="eastAsia"/>
                                <w:color w:val="000000" w:themeColor="text1"/>
                              </w:rPr>
                              <w:t>国際金融都</w:t>
                            </w:r>
                            <w:r w:rsidRPr="00CD313E">
                              <w:rPr>
                                <w:rFonts w:hint="eastAsia"/>
                                <w:color w:val="000000" w:themeColor="text1"/>
                              </w:rPr>
                              <w:t>市や</w:t>
                            </w:r>
                            <w:r w:rsidRPr="00CD313E">
                              <w:rPr>
                                <w:color w:val="000000" w:themeColor="text1"/>
                              </w:rPr>
                              <w:t>カーボンニュートラル</w:t>
                            </w:r>
                            <w:r w:rsidRPr="00CD313E">
                              <w:rPr>
                                <w:rFonts w:hint="eastAsia"/>
                                <w:color w:val="000000" w:themeColor="text1"/>
                              </w:rPr>
                              <w:t>実現に</w:t>
                            </w:r>
                            <w:r w:rsidRPr="00EF2783">
                              <w:rPr>
                                <w:rFonts w:hint="eastAsia"/>
                                <w:color w:val="000000" w:themeColor="text1"/>
                              </w:rPr>
                              <w:t>向けた取組み等、自治体や企業等の多様な主体と連携・協働し、「オール大阪」で</w:t>
                            </w:r>
                            <w:r>
                              <w:rPr>
                                <w:rFonts w:hint="eastAsia"/>
                                <w:color w:val="000000" w:themeColor="text1"/>
                              </w:rPr>
                              <w:t>更なる</w:t>
                            </w:r>
                            <w:r w:rsidRPr="00EF2783">
                              <w:rPr>
                                <w:rFonts w:hint="eastAsia"/>
                                <w:color w:val="000000" w:themeColor="text1"/>
                              </w:rPr>
                              <w:t>大阪の成長に貢献できる組織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EDA87" id="正方形/長方形 9" o:spid="_x0000_s1049" style="position:absolute;left:0;text-align:left;margin-left:27.65pt;margin-top:11.6pt;width:428.25pt;height:48.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" filled="f" strokecolor="#83d3fd [1940]" strokeweight="1.5pt">
                <v:stroke endcap="round"/>
                <v:textbox>
                  <w:txbxContent>
                    <w:p w14:paraId="29F8DCC2" w14:textId="1005210A" w:rsidR="00E71ECA" w:rsidRPr="00D76F9B" w:rsidRDefault="00E71ECA" w:rsidP="0010025A">
                      <w:pPr>
                        <w:spacing w:before="0" w:beforeAutospacing="0" w:after="0" w:afterAutospacing="0"/>
                        <w:jc w:val="both"/>
                        <w:rPr>
                          <w:color w:val="000000" w:themeColor="text1"/>
                        </w:rPr>
                      </w:pPr>
                      <w:r w:rsidRPr="00EF2783">
                        <w:rPr>
                          <w:rFonts w:hint="eastAsia"/>
                          <w:color w:val="000000" w:themeColor="text1"/>
                        </w:rPr>
                        <w:t>大阪</w:t>
                      </w:r>
                      <w:r>
                        <w:rPr>
                          <w:rFonts w:hint="eastAsia"/>
                          <w:color w:val="000000" w:themeColor="text1"/>
                        </w:rPr>
                        <w:t>･</w:t>
                      </w:r>
                      <w:r w:rsidRPr="00EF2783">
                        <w:rPr>
                          <w:rFonts w:hint="eastAsia"/>
                          <w:color w:val="000000" w:themeColor="text1"/>
                        </w:rPr>
                        <w:t>関西万博</w:t>
                      </w:r>
                      <w:r>
                        <w:rPr>
                          <w:rFonts w:hint="eastAsia"/>
                          <w:color w:val="000000" w:themeColor="text1"/>
                        </w:rPr>
                        <w:t>、</w:t>
                      </w:r>
                      <w:r w:rsidRPr="00EF2783">
                        <w:rPr>
                          <w:rFonts w:hint="eastAsia"/>
                          <w:color w:val="000000" w:themeColor="text1"/>
                        </w:rPr>
                        <w:t>国際金融都</w:t>
                      </w:r>
                      <w:r w:rsidRPr="00CD313E">
                        <w:rPr>
                          <w:rFonts w:hint="eastAsia"/>
                          <w:color w:val="000000" w:themeColor="text1"/>
                        </w:rPr>
                        <w:t>市や</w:t>
                      </w:r>
                      <w:r w:rsidRPr="00CD313E">
                        <w:rPr>
                          <w:color w:val="000000" w:themeColor="text1"/>
                        </w:rPr>
                        <w:t>カーボンニュートラル</w:t>
                      </w:r>
                      <w:r w:rsidRPr="00CD313E">
                        <w:rPr>
                          <w:rFonts w:hint="eastAsia"/>
                          <w:color w:val="000000" w:themeColor="text1"/>
                        </w:rPr>
                        <w:t>実現に</w:t>
                      </w:r>
                      <w:r w:rsidRPr="00EF2783">
                        <w:rPr>
                          <w:rFonts w:hint="eastAsia"/>
                          <w:color w:val="000000" w:themeColor="text1"/>
                        </w:rPr>
                        <w:t>向けた取組み等、自治体や企業等の多様な主体と連携・協働し、「オール大阪」で</w:t>
                      </w:r>
                      <w:r>
                        <w:rPr>
                          <w:rFonts w:hint="eastAsia"/>
                          <w:color w:val="000000" w:themeColor="text1"/>
                        </w:rPr>
                        <w:t>更なる</w:t>
                      </w:r>
                      <w:r w:rsidRPr="00EF2783">
                        <w:rPr>
                          <w:rFonts w:hint="eastAsia"/>
                          <w:color w:val="000000" w:themeColor="text1"/>
                        </w:rPr>
                        <w:t>大阪の成長に貢献できる組織</w:t>
                      </w:r>
                    </w:p>
                  </w:txbxContent>
                </v:textbox>
              </v:rect>
            </w:pict>
          </mc:Fallback>
        </mc:AlternateContent>
      </w:r>
    </w:p>
    <w:p w14:paraId="39D09488" w14:textId="7FF5EA0F" w:rsidR="00C1288E" w:rsidRPr="00C1288E" w:rsidRDefault="00C1288E" w:rsidP="009104FA">
      <w:pPr>
        <w:jc w:val="both"/>
        <w:rPr>
          <w:sz w:val="21"/>
          <w:szCs w:val="21"/>
        </w:rPr>
      </w:pPr>
    </w:p>
    <w:p w14:paraId="32718B61" w14:textId="255B2F86" w:rsidR="00C1288E" w:rsidRPr="00C1288E" w:rsidRDefault="0010025A" w:rsidP="009104FA">
      <w:pPr>
        <w:jc w:val="both"/>
        <w:rPr>
          <w:sz w:val="21"/>
          <w:szCs w:val="21"/>
        </w:rPr>
      </w:pPr>
      <w:r>
        <w:rPr>
          <w:noProof/>
          <w:sz w:val="21"/>
          <w:szCs w:val="21"/>
        </w:rPr>
        <mc:AlternateContent>
          <mc:Choice Requires="wps">
            <w:drawing>
              <wp:anchor distT="0" distB="0" distL="114300" distR="114300" simplePos="0" relativeHeight="251799552" behindDoc="0" locked="0" layoutInCell="1" allowOverlap="1" wp14:anchorId="121C9B26" wp14:editId="16791CBF">
                <wp:simplePos x="0" y="0"/>
                <wp:positionH relativeFrom="column">
                  <wp:posOffset>349250</wp:posOffset>
                </wp:positionH>
                <wp:positionV relativeFrom="paragraph">
                  <wp:posOffset>344170</wp:posOffset>
                </wp:positionV>
                <wp:extent cx="5448300" cy="7524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5448300" cy="75247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0A549" w14:textId="3FC98012" w:rsidR="00E71ECA" w:rsidRPr="009E1ED0" w:rsidRDefault="00E71ECA" w:rsidP="0010025A">
                            <w:pPr>
                              <w:spacing w:before="0" w:beforeAutospacing="0" w:after="0" w:afterAutospacing="0" w:line="320" w:lineRule="exact"/>
                              <w:jc w:val="both"/>
                              <w:rPr>
                                <w:rFonts w:asciiTheme="minorEastAsia" w:hAnsiTheme="minorEastAsia"/>
                                <w:color w:val="000000" w:themeColor="text1"/>
                                <w:sz w:val="19"/>
                                <w:szCs w:val="19"/>
                                <w14:textOutline w14:w="9525" w14:cap="rnd" w14:cmpd="sng" w14:algn="ctr">
                                  <w14:noFill/>
                                  <w14:prstDash w14:val="solid"/>
                                  <w14:bevel/>
                                </w14:textOutline>
                              </w:rPr>
                            </w:pPr>
                            <w:r w:rsidRPr="009E1ED0">
                              <w:rPr>
                                <w:rFonts w:asciiTheme="minorEastAsia" w:hAnsiTheme="minorEastAsia" w:hint="eastAsia"/>
                                <w:color w:val="000000" w:themeColor="text1"/>
                                <w:sz w:val="19"/>
                                <w:szCs w:val="19"/>
                                <w14:textOutline w14:w="9525" w14:cap="rnd" w14:cmpd="sng" w14:algn="ctr">
                                  <w14:noFill/>
                                  <w14:prstDash w14:val="solid"/>
                                  <w14:bevel/>
                                </w14:textOutline>
                              </w:rPr>
                              <w:t>副首都化をはじめとする大阪特有の課題に対し、共同設置組織やPTの活用等、従来の組織の枠組みにとらわれるこ</w:t>
                            </w:r>
                            <w:r w:rsidRPr="00CD313E">
                              <w:rPr>
                                <w:rFonts w:asciiTheme="minorEastAsia" w:hAnsiTheme="minorEastAsia" w:hint="eastAsia"/>
                                <w:color w:val="000000" w:themeColor="text1"/>
                                <w:sz w:val="19"/>
                                <w:szCs w:val="19"/>
                                <w14:textOutline w14:w="9525" w14:cap="rnd" w14:cmpd="sng" w14:algn="ctr">
                                  <w14:noFill/>
                                  <w14:prstDash w14:val="solid"/>
                                  <w14:bevel/>
                                </w14:textOutline>
                              </w:rPr>
                              <w:t>となく、柔軟に対応するとともに、</w:t>
                            </w:r>
                            <w:r w:rsidRPr="005E2948">
                              <w:rPr>
                                <w:rFonts w:asciiTheme="minorEastAsia" w:hAnsiTheme="minorEastAsia" w:hint="eastAsia"/>
                                <w:color w:val="000000" w:themeColor="text1"/>
                                <w:sz w:val="19"/>
                                <w:szCs w:val="19"/>
                                <w14:textOutline w14:w="9525" w14:cap="rnd" w14:cmpd="sng" w14:algn="ctr">
                                  <w14:noFill/>
                                  <w14:prstDash w14:val="solid"/>
                                  <w14:bevel/>
                                </w14:textOutline>
                              </w:rPr>
                              <w:t>ライン職における責任の明確化や意思決定の迅速化等により機動的に対応できる</w:t>
                            </w:r>
                            <w:r w:rsidRPr="00CD313E">
                              <w:rPr>
                                <w:rFonts w:asciiTheme="minorEastAsia" w:hAnsiTheme="minorEastAsia" w:hint="eastAsia"/>
                                <w:color w:val="000000" w:themeColor="text1"/>
                                <w:sz w:val="19"/>
                                <w:szCs w:val="19"/>
                                <w14:textOutline w14:w="9525" w14:cap="rnd" w14:cmpd="sng" w14:algn="ctr">
                                  <w14:noFill/>
                                  <w14:prstDash w14:val="solid"/>
                                  <w14:bevel/>
                                </w14:textOutline>
                              </w:rPr>
                              <w:t>組</w:t>
                            </w:r>
                            <w:r w:rsidRPr="009E1ED0">
                              <w:rPr>
                                <w:rFonts w:asciiTheme="minorEastAsia" w:hAnsiTheme="minorEastAsia" w:hint="eastAsia"/>
                                <w:color w:val="000000" w:themeColor="text1"/>
                                <w:sz w:val="19"/>
                                <w:szCs w:val="19"/>
                                <w14:textOutline w14:w="9525" w14:cap="rnd" w14:cmpd="sng" w14:algn="ctr">
                                  <w14:noFill/>
                                  <w14:prstDash w14:val="solid"/>
                                  <w14:bevel/>
                                </w14:textOutline>
                              </w:rPr>
                              <w:t>織</w:t>
                            </w:r>
                          </w:p>
                          <w:p w14:paraId="48251E6B" w14:textId="668858C0" w:rsidR="00E71ECA" w:rsidRPr="00EF404C" w:rsidRDefault="00E71ECA" w:rsidP="00E73AE9">
                            <w:pPr>
                              <w:spacing w:before="0" w:beforeAutospacing="0" w:after="0" w:afterAutospacing="0" w:line="320" w:lineRule="exac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C9B26" id="正方形/長方形 10" o:spid="_x0000_s1050" style="position:absolute;left:0;text-align:left;margin-left:27.5pt;margin-top:27.1pt;width:429pt;height:59.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" filled="f" strokecolor="#83d3fd [1940]" strokeweight="1.5pt">
                <v:stroke endcap="round"/>
                <v:textbox>
                  <w:txbxContent>
                    <w:p w14:paraId="45B0A549" w14:textId="3FC98012" w:rsidR="00E71ECA" w:rsidRPr="009E1ED0" w:rsidRDefault="00E71ECA" w:rsidP="0010025A">
                      <w:pPr>
                        <w:spacing w:before="0" w:beforeAutospacing="0" w:after="0" w:afterAutospacing="0" w:line="320" w:lineRule="exact"/>
                        <w:jc w:val="both"/>
                        <w:rPr>
                          <w:rFonts w:asciiTheme="minorEastAsia" w:hAnsiTheme="minorEastAsia"/>
                          <w:color w:val="000000" w:themeColor="text1"/>
                          <w:sz w:val="19"/>
                          <w:szCs w:val="19"/>
                          <w14:textOutline w14:w="9525" w14:cap="rnd" w14:cmpd="sng" w14:algn="ctr">
                            <w14:noFill/>
                            <w14:prstDash w14:val="solid"/>
                            <w14:bevel/>
                          </w14:textOutline>
                        </w:rPr>
                      </w:pPr>
                      <w:r w:rsidRPr="009E1ED0">
                        <w:rPr>
                          <w:rFonts w:asciiTheme="minorEastAsia" w:hAnsiTheme="minorEastAsia" w:hint="eastAsia"/>
                          <w:color w:val="000000" w:themeColor="text1"/>
                          <w:sz w:val="19"/>
                          <w:szCs w:val="19"/>
                          <w14:textOutline w14:w="9525" w14:cap="rnd" w14:cmpd="sng" w14:algn="ctr">
                            <w14:noFill/>
                            <w14:prstDash w14:val="solid"/>
                            <w14:bevel/>
                          </w14:textOutline>
                        </w:rPr>
                        <w:t>副首都化をはじめとする大阪特有の課題に対し、共同設置組織やPTの活用等、従来の組織の枠組みにとらわれるこ</w:t>
                      </w:r>
                      <w:r w:rsidRPr="00CD313E">
                        <w:rPr>
                          <w:rFonts w:asciiTheme="minorEastAsia" w:hAnsiTheme="minorEastAsia" w:hint="eastAsia"/>
                          <w:color w:val="000000" w:themeColor="text1"/>
                          <w:sz w:val="19"/>
                          <w:szCs w:val="19"/>
                          <w14:textOutline w14:w="9525" w14:cap="rnd" w14:cmpd="sng" w14:algn="ctr">
                            <w14:noFill/>
                            <w14:prstDash w14:val="solid"/>
                            <w14:bevel/>
                          </w14:textOutline>
                        </w:rPr>
                        <w:t>となく、柔軟に対応するとともに、</w:t>
                      </w:r>
                      <w:r w:rsidRPr="005E2948">
                        <w:rPr>
                          <w:rFonts w:asciiTheme="minorEastAsia" w:hAnsiTheme="minorEastAsia" w:hint="eastAsia"/>
                          <w:color w:val="000000" w:themeColor="text1"/>
                          <w:sz w:val="19"/>
                          <w:szCs w:val="19"/>
                          <w14:textOutline w14:w="9525" w14:cap="rnd" w14:cmpd="sng" w14:algn="ctr">
                            <w14:noFill/>
                            <w14:prstDash w14:val="solid"/>
                            <w14:bevel/>
                          </w14:textOutline>
                        </w:rPr>
                        <w:t>ライン職における責任の明確化や意思決定の迅速化等により機動的に対応できる</w:t>
                      </w:r>
                      <w:r w:rsidRPr="00CD313E">
                        <w:rPr>
                          <w:rFonts w:asciiTheme="minorEastAsia" w:hAnsiTheme="minorEastAsia" w:hint="eastAsia"/>
                          <w:color w:val="000000" w:themeColor="text1"/>
                          <w:sz w:val="19"/>
                          <w:szCs w:val="19"/>
                          <w14:textOutline w14:w="9525" w14:cap="rnd" w14:cmpd="sng" w14:algn="ctr">
                            <w14:noFill/>
                            <w14:prstDash w14:val="solid"/>
                            <w14:bevel/>
                          </w14:textOutline>
                        </w:rPr>
                        <w:t>組</w:t>
                      </w:r>
                      <w:r w:rsidRPr="009E1ED0">
                        <w:rPr>
                          <w:rFonts w:asciiTheme="minorEastAsia" w:hAnsiTheme="minorEastAsia" w:hint="eastAsia"/>
                          <w:color w:val="000000" w:themeColor="text1"/>
                          <w:sz w:val="19"/>
                          <w:szCs w:val="19"/>
                          <w14:textOutline w14:w="9525" w14:cap="rnd" w14:cmpd="sng" w14:algn="ctr">
                            <w14:noFill/>
                            <w14:prstDash w14:val="solid"/>
                            <w14:bevel/>
                          </w14:textOutline>
                        </w:rPr>
                        <w:t>織</w:t>
                      </w:r>
                    </w:p>
                    <w:p w14:paraId="48251E6B" w14:textId="668858C0" w:rsidR="00E71ECA" w:rsidRPr="00EF404C" w:rsidRDefault="00E71ECA" w:rsidP="00E73AE9">
                      <w:pPr>
                        <w:spacing w:before="0" w:beforeAutospacing="0" w:after="0" w:afterAutospacing="0" w:line="320" w:lineRule="exact"/>
                        <w:rPr>
                          <w:color w:val="000000" w:themeColor="text1"/>
                        </w:rPr>
                      </w:pPr>
                    </w:p>
                  </w:txbxContent>
                </v:textbox>
              </v:rect>
            </w:pict>
          </mc:Fallback>
        </mc:AlternateContent>
      </w:r>
      <w:r>
        <w:rPr>
          <w:noProof/>
          <w:sz w:val="21"/>
          <w:szCs w:val="21"/>
        </w:rPr>
        <mc:AlternateContent>
          <mc:Choice Requires="wps">
            <w:drawing>
              <wp:anchor distT="0" distB="0" distL="114300" distR="114300" simplePos="0" relativeHeight="251921408" behindDoc="0" locked="0" layoutInCell="1" allowOverlap="1" wp14:anchorId="32D44D7F" wp14:editId="363AEEB6">
                <wp:simplePos x="0" y="0"/>
                <wp:positionH relativeFrom="column">
                  <wp:posOffset>349250</wp:posOffset>
                </wp:positionH>
                <wp:positionV relativeFrom="paragraph">
                  <wp:posOffset>29845</wp:posOffset>
                </wp:positionV>
                <wp:extent cx="5448300" cy="301625"/>
                <wp:effectExtent l="0" t="0" r="19050" b="22225"/>
                <wp:wrapNone/>
                <wp:docPr id="7" name="正方形/長方形 7"/>
                <wp:cNvGraphicFramePr/>
                <a:graphic xmlns:a="http://schemas.openxmlformats.org/drawingml/2006/main">
                  <a:graphicData uri="http://schemas.microsoft.com/office/word/2010/wordprocessingShape">
                    <wps:wsp>
                      <wps:cNvSpPr/>
                      <wps:spPr>
                        <a:xfrm>
                          <a:off x="0" y="0"/>
                          <a:ext cx="5448300" cy="301625"/>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5F853" w14:textId="1611088B" w:rsidR="00E71ECA" w:rsidRPr="00EF2783" w:rsidRDefault="00E71ECA" w:rsidP="005E2948">
                            <w:pPr>
                              <w:rPr>
                                <w:b/>
                                <w:color w:val="000000" w:themeColor="text1"/>
                                <w:sz w:val="24"/>
                                <w14:textOutline w14:w="0" w14:cap="flat" w14:cmpd="sng" w14:algn="ctr">
                                  <w14:noFill/>
                                  <w14:prstDash w14:val="solid"/>
                                  <w14:round/>
                                </w14:textOutline>
                              </w:rPr>
                            </w:pPr>
                            <w:r w:rsidRPr="00045AB6">
                              <w:rPr>
                                <w:rFonts w:hint="eastAsia"/>
                                <w:b/>
                                <w:color w:val="000000" w:themeColor="text1"/>
                                <w:sz w:val="24"/>
                                <w14:textOutline w14:w="0" w14:cap="flat" w14:cmpd="sng" w14:algn="ctr">
                                  <w14:noFill/>
                                  <w14:prstDash w14:val="solid"/>
                                  <w14:round/>
                                </w14:textOutline>
                              </w:rPr>
                              <w:t>Ⅲ．</w:t>
                            </w:r>
                            <w:r w:rsidRPr="00EF2783">
                              <w:rPr>
                                <w:rFonts w:hint="eastAsia"/>
                                <w:b/>
                                <w:color w:val="000000" w:themeColor="text1"/>
                                <w:sz w:val="24"/>
                                <w14:textOutline w14:w="0" w14:cap="flat" w14:cmpd="sng" w14:algn="ctr">
                                  <w14:noFill/>
                                  <w14:prstDash w14:val="solid"/>
                                  <w14:round/>
                                </w14:textOutline>
                              </w:rPr>
                              <w:t>柔軟かつ</w:t>
                            </w:r>
                            <w:r>
                              <w:rPr>
                                <w:rFonts w:hint="eastAsia"/>
                                <w:b/>
                                <w:color w:val="000000" w:themeColor="text1"/>
                                <w:sz w:val="24"/>
                                <w14:textOutline w14:w="0" w14:cap="flat" w14:cmpd="sng" w14:algn="ctr">
                                  <w14:noFill/>
                                  <w14:prstDash w14:val="solid"/>
                                  <w14:round/>
                                </w14:textOutline>
                              </w:rPr>
                              <w:t>機動的</w:t>
                            </w:r>
                            <w:r w:rsidRPr="00EF2783">
                              <w:rPr>
                                <w:rFonts w:hint="eastAsia"/>
                                <w:b/>
                                <w:color w:val="000000" w:themeColor="text1"/>
                                <w:sz w:val="24"/>
                                <w14:textOutline w14:w="0" w14:cap="flat" w14:cmpd="sng" w14:algn="ctr">
                                  <w14:noFill/>
                                  <w14:prstDash w14:val="solid"/>
                                  <w14:round/>
                                </w14:textOutline>
                              </w:rPr>
                              <w:t>な組織</w:t>
                            </w:r>
                          </w:p>
                          <w:p w14:paraId="76A692C4" w14:textId="66F0ED39" w:rsidR="00E71ECA" w:rsidRPr="00EF404C" w:rsidRDefault="00E71ECA" w:rsidP="00135071">
                            <w:pPr>
                              <w:ind w:left="425" w:hangingChars="177" w:hanging="425"/>
                              <w:rPr>
                                <w:b/>
                                <w:color w:val="000000" w:themeColor="text1"/>
                                <w:sz w:val="24"/>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44D7F" id="正方形/長方形 7" o:spid="_x0000_s1051" style="position:absolute;left:0;text-align:left;margin-left:27.5pt;margin-top:2.35pt;width:429pt;height:23.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" fillcolor="#d5f0fe [660]" strokecolor="black [3213]" strokeweight=".5pt">
                <v:stroke endcap="round"/>
                <v:textbox>
                  <w:txbxContent>
                    <w:p w14:paraId="6275F853" w14:textId="1611088B" w:rsidR="00E71ECA" w:rsidRPr="00EF2783" w:rsidRDefault="00E71ECA" w:rsidP="005E2948">
                      <w:pPr>
                        <w:rPr>
                          <w:b/>
                          <w:color w:val="000000" w:themeColor="text1"/>
                          <w:sz w:val="24"/>
                          <w14:textOutline w14:w="0" w14:cap="flat" w14:cmpd="sng" w14:algn="ctr">
                            <w14:noFill/>
                            <w14:prstDash w14:val="solid"/>
                            <w14:round/>
                          </w14:textOutline>
                        </w:rPr>
                      </w:pPr>
                      <w:r w:rsidRPr="00045AB6">
                        <w:rPr>
                          <w:rFonts w:hint="eastAsia"/>
                          <w:b/>
                          <w:color w:val="000000" w:themeColor="text1"/>
                          <w:sz w:val="24"/>
                          <w14:textOutline w14:w="0" w14:cap="flat" w14:cmpd="sng" w14:algn="ctr">
                            <w14:noFill/>
                            <w14:prstDash w14:val="solid"/>
                            <w14:round/>
                          </w14:textOutline>
                        </w:rPr>
                        <w:t>Ⅲ．</w:t>
                      </w:r>
                      <w:r w:rsidRPr="00EF2783">
                        <w:rPr>
                          <w:rFonts w:hint="eastAsia"/>
                          <w:b/>
                          <w:color w:val="000000" w:themeColor="text1"/>
                          <w:sz w:val="24"/>
                          <w14:textOutline w14:w="0" w14:cap="flat" w14:cmpd="sng" w14:algn="ctr">
                            <w14:noFill/>
                            <w14:prstDash w14:val="solid"/>
                            <w14:round/>
                          </w14:textOutline>
                        </w:rPr>
                        <w:t>柔軟かつ</w:t>
                      </w:r>
                      <w:r>
                        <w:rPr>
                          <w:rFonts w:hint="eastAsia"/>
                          <w:b/>
                          <w:color w:val="000000" w:themeColor="text1"/>
                          <w:sz w:val="24"/>
                          <w14:textOutline w14:w="0" w14:cap="flat" w14:cmpd="sng" w14:algn="ctr">
                            <w14:noFill/>
                            <w14:prstDash w14:val="solid"/>
                            <w14:round/>
                          </w14:textOutline>
                        </w:rPr>
                        <w:t>機動的</w:t>
                      </w:r>
                      <w:r w:rsidRPr="00EF2783">
                        <w:rPr>
                          <w:rFonts w:hint="eastAsia"/>
                          <w:b/>
                          <w:color w:val="000000" w:themeColor="text1"/>
                          <w:sz w:val="24"/>
                          <w14:textOutline w14:w="0" w14:cap="flat" w14:cmpd="sng" w14:algn="ctr">
                            <w14:noFill/>
                            <w14:prstDash w14:val="solid"/>
                            <w14:round/>
                          </w14:textOutline>
                        </w:rPr>
                        <w:t>な組織</w:t>
                      </w:r>
                    </w:p>
                    <w:p w14:paraId="76A692C4" w14:textId="66F0ED39" w:rsidR="00E71ECA" w:rsidRPr="00EF404C" w:rsidRDefault="00E71ECA" w:rsidP="00135071">
                      <w:pPr>
                        <w:ind w:left="425" w:hangingChars="177" w:hanging="425"/>
                        <w:rPr>
                          <w:b/>
                          <w:color w:val="000000" w:themeColor="text1"/>
                          <w:sz w:val="24"/>
                          <w14:textOutline w14:w="0" w14:cap="flat" w14:cmpd="sng" w14:algn="ctr">
                            <w14:noFill/>
                            <w14:prstDash w14:val="solid"/>
                            <w14:round/>
                          </w14:textOutline>
                        </w:rPr>
                      </w:pPr>
                    </w:p>
                  </w:txbxContent>
                </v:textbox>
              </v:rect>
            </w:pict>
          </mc:Fallback>
        </mc:AlternateContent>
      </w:r>
    </w:p>
    <w:p w14:paraId="277456B5" w14:textId="20C4BCB0" w:rsidR="00C1288E" w:rsidRPr="00C1288E" w:rsidRDefault="00C1288E" w:rsidP="009104FA">
      <w:pPr>
        <w:jc w:val="both"/>
        <w:rPr>
          <w:sz w:val="21"/>
          <w:szCs w:val="21"/>
        </w:rPr>
      </w:pPr>
    </w:p>
    <w:p w14:paraId="6E18C389" w14:textId="681D296D" w:rsidR="00C1288E" w:rsidRPr="00C1288E" w:rsidRDefault="00C1288E" w:rsidP="009104FA">
      <w:pPr>
        <w:jc w:val="both"/>
        <w:rPr>
          <w:sz w:val="21"/>
          <w:szCs w:val="21"/>
        </w:rPr>
      </w:pPr>
    </w:p>
    <w:p w14:paraId="7BF937FD" w14:textId="4DBBFBE1" w:rsidR="00EF2783" w:rsidRPr="005E371D" w:rsidRDefault="00BD25B3" w:rsidP="009104FA">
      <w:pPr>
        <w:pStyle w:val="2"/>
        <w:spacing w:after="100"/>
        <w:ind w:firstLine="270"/>
        <w:jc w:val="both"/>
        <w:rPr>
          <w:b/>
          <w:bCs/>
          <w:sz w:val="24"/>
          <w:szCs w:val="24"/>
        </w:rPr>
      </w:pPr>
      <w:bookmarkStart w:id="68" w:name="_Toc159520098"/>
      <w:r w:rsidRPr="005E371D">
        <w:rPr>
          <w:rFonts w:hint="eastAsia"/>
          <w:b/>
          <w:bCs/>
          <w:sz w:val="24"/>
          <w:szCs w:val="24"/>
        </w:rPr>
        <w:t>２．</w:t>
      </w:r>
      <w:r w:rsidR="00374ABA" w:rsidRPr="005E371D">
        <w:rPr>
          <w:rFonts w:hint="eastAsia"/>
          <w:b/>
          <w:bCs/>
          <w:sz w:val="24"/>
          <w:szCs w:val="24"/>
        </w:rPr>
        <w:t>めざす</w:t>
      </w:r>
      <w:r w:rsidR="00CB41E0" w:rsidRPr="005E371D">
        <w:rPr>
          <w:rFonts w:hint="eastAsia"/>
          <w:b/>
          <w:bCs/>
          <w:sz w:val="24"/>
          <w:szCs w:val="24"/>
        </w:rPr>
        <w:t>職員像</w:t>
      </w:r>
      <w:bookmarkEnd w:id="68"/>
    </w:p>
    <w:p w14:paraId="65612377" w14:textId="3FBAB770" w:rsidR="00EF2783" w:rsidRDefault="00A12C53" w:rsidP="009104FA">
      <w:pPr>
        <w:spacing w:before="0" w:beforeAutospacing="0" w:after="0" w:afterAutospacing="0"/>
        <w:jc w:val="both"/>
        <w:rPr>
          <w:sz w:val="21"/>
          <w:szCs w:val="21"/>
        </w:rPr>
      </w:pPr>
      <w:r>
        <w:rPr>
          <w:noProof/>
          <w:sz w:val="21"/>
          <w:szCs w:val="21"/>
        </w:rPr>
        <mc:AlternateContent>
          <mc:Choice Requires="wps">
            <w:drawing>
              <wp:anchor distT="0" distB="0" distL="114300" distR="114300" simplePos="0" relativeHeight="252029952" behindDoc="0" locked="0" layoutInCell="1" allowOverlap="1" wp14:anchorId="6842DEE7" wp14:editId="0F372EDE">
                <wp:simplePos x="0" y="0"/>
                <wp:positionH relativeFrom="margin">
                  <wp:align>left</wp:align>
                </wp:positionH>
                <wp:positionV relativeFrom="paragraph">
                  <wp:posOffset>6350</wp:posOffset>
                </wp:positionV>
                <wp:extent cx="352425" cy="3619500"/>
                <wp:effectExtent l="0" t="0" r="9525" b="0"/>
                <wp:wrapNone/>
                <wp:docPr id="194" name="正方形/長方形 194"/>
                <wp:cNvGraphicFramePr/>
                <a:graphic xmlns:a="http://schemas.openxmlformats.org/drawingml/2006/main">
                  <a:graphicData uri="http://schemas.microsoft.com/office/word/2010/wordprocessingShape">
                    <wps:wsp>
                      <wps:cNvSpPr/>
                      <wps:spPr>
                        <a:xfrm>
                          <a:off x="0" y="0"/>
                          <a:ext cx="352425" cy="3619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E099B" w14:textId="77777777" w:rsidR="00E71ECA" w:rsidRPr="00E73AE9" w:rsidRDefault="00E71ECA" w:rsidP="00EF2783">
                            <w:pPr>
                              <w:jc w:val="center"/>
                              <w:rPr>
                                <w:b/>
                              </w:rPr>
                            </w:pPr>
                            <w:r w:rsidRPr="00E73AE9">
                              <w:rPr>
                                <w:rFonts w:hint="eastAsia"/>
                                <w:b/>
                              </w:rPr>
                              <w:t>めざす職員</w:t>
                            </w:r>
                            <w:r w:rsidRPr="00E73AE9">
                              <w:rPr>
                                <w:b/>
                              </w:rPr>
                              <w:t>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42DEE7" id="正方形/長方形 194" o:spid="_x0000_s1052" style="position:absolute;left:0;text-align:left;margin-left:0;margin-top:.5pt;width:27.75pt;height:285pt;z-index:252029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" fillcolor="#31b6fd [3204]" stroked="f" strokeweight="1.5pt">
                <v:stroke endcap="round"/>
                <v:textbox>
                  <w:txbxContent>
                    <w:p w14:paraId="029E099B" w14:textId="77777777" w:rsidR="00E71ECA" w:rsidRPr="00E73AE9" w:rsidRDefault="00E71ECA" w:rsidP="00EF2783">
                      <w:pPr>
                        <w:jc w:val="center"/>
                        <w:rPr>
                          <w:b/>
                        </w:rPr>
                      </w:pPr>
                      <w:r w:rsidRPr="00E73AE9">
                        <w:rPr>
                          <w:rFonts w:hint="eastAsia"/>
                          <w:b/>
                        </w:rPr>
                        <w:t>めざす職員</w:t>
                      </w:r>
                      <w:r w:rsidRPr="00E73AE9">
                        <w:rPr>
                          <w:b/>
                        </w:rPr>
                        <w:t>像</w:t>
                      </w:r>
                    </w:p>
                  </w:txbxContent>
                </v:textbox>
                <w10:wrap anchorx="margin"/>
              </v:rect>
            </w:pict>
          </mc:Fallback>
        </mc:AlternateContent>
      </w:r>
      <w:r w:rsidR="00E73AE9">
        <w:rPr>
          <w:noProof/>
          <w:sz w:val="21"/>
          <w:szCs w:val="21"/>
        </w:rPr>
        <mc:AlternateContent>
          <mc:Choice Requires="wps">
            <w:drawing>
              <wp:anchor distT="0" distB="0" distL="114300" distR="114300" simplePos="0" relativeHeight="252033024" behindDoc="0" locked="0" layoutInCell="1" allowOverlap="1" wp14:anchorId="61650E42" wp14:editId="3B775A6F">
                <wp:simplePos x="0" y="0"/>
                <wp:positionH relativeFrom="column">
                  <wp:posOffset>337820</wp:posOffset>
                </wp:positionH>
                <wp:positionV relativeFrom="paragraph">
                  <wp:posOffset>13970</wp:posOffset>
                </wp:positionV>
                <wp:extent cx="5438775" cy="304800"/>
                <wp:effectExtent l="0" t="0" r="28575" b="19050"/>
                <wp:wrapNone/>
                <wp:docPr id="215" name="正方形/長方形 215"/>
                <wp:cNvGraphicFramePr/>
                <a:graphic xmlns:a="http://schemas.openxmlformats.org/drawingml/2006/main">
                  <a:graphicData uri="http://schemas.microsoft.com/office/word/2010/wordprocessingShape">
                    <wps:wsp>
                      <wps:cNvSpPr/>
                      <wps:spPr>
                        <a:xfrm>
                          <a:off x="0" y="0"/>
                          <a:ext cx="5438775" cy="30480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A01F0" w14:textId="77777777" w:rsidR="00E71ECA" w:rsidRPr="00DE4ED3" w:rsidRDefault="00E71ECA" w:rsidP="00EF2783">
                            <w:pPr>
                              <w:rPr>
                                <w:b/>
                                <w:color w:val="000000" w:themeColor="text1"/>
                                <w:sz w:val="24"/>
                                <w14:textOutline w14:w="0" w14:cap="flat" w14:cmpd="sng" w14:algn="ctr">
                                  <w14:noFill/>
                                  <w14:prstDash w14:val="solid"/>
                                  <w14:round/>
                                </w14:textOutline>
                              </w:rPr>
                            </w:pPr>
                            <w:r w:rsidRPr="00DE4ED3">
                              <w:rPr>
                                <w:rFonts w:hint="eastAsia"/>
                                <w:b/>
                                <w:color w:val="000000" w:themeColor="text1"/>
                                <w:sz w:val="24"/>
                                <w14:textOutline w14:w="0" w14:cap="flat" w14:cmpd="sng" w14:algn="ctr">
                                  <w14:noFill/>
                                  <w14:prstDash w14:val="solid"/>
                                  <w14:round/>
                                </w14:textOutline>
                              </w:rPr>
                              <w:t>Ⅰ</w:t>
                            </w:r>
                            <w:r w:rsidRPr="00DE4ED3">
                              <w:rPr>
                                <w:rFonts w:hint="eastAsia"/>
                                <w:b/>
                                <w:color w:val="000000" w:themeColor="text1"/>
                                <w:sz w:val="24"/>
                                <w14:textOutline w14:w="0" w14:cap="flat" w14:cmpd="sng" w14:algn="ctr">
                                  <w14:noFill/>
                                  <w14:prstDash w14:val="solid"/>
                                  <w14:round/>
                                </w14:textOutline>
                              </w:rPr>
                              <w:t>.</w:t>
                            </w:r>
                            <w:r>
                              <w:rPr>
                                <w:b/>
                                <w:color w:val="000000" w:themeColor="text1"/>
                                <w:sz w:val="24"/>
                                <w14:textOutline w14:w="0" w14:cap="flat" w14:cmpd="sng" w14:algn="ctr">
                                  <w14:noFill/>
                                  <w14:prstDash w14:val="solid"/>
                                  <w14:round/>
                                </w14:textOutline>
                              </w:rPr>
                              <w:t xml:space="preserve"> </w:t>
                            </w:r>
                            <w:r>
                              <w:rPr>
                                <w:b/>
                                <w:color w:val="000000" w:themeColor="text1"/>
                                <w:sz w:val="24"/>
                                <w14:textOutline w14:w="0" w14:cap="flat" w14:cmpd="sng" w14:algn="ctr">
                                  <w14:noFill/>
                                  <w14:prstDash w14:val="solid"/>
                                  <w14:round/>
                                </w14:textOutline>
                              </w:rPr>
                              <w:t>自ら積極的に</w:t>
                            </w:r>
                            <w:r>
                              <w:rPr>
                                <w:rFonts w:hint="eastAsia"/>
                                <w:b/>
                                <w:color w:val="000000" w:themeColor="text1"/>
                                <w:sz w:val="24"/>
                                <w14:textOutline w14:w="0" w14:cap="flat" w14:cmpd="sng" w14:algn="ctr">
                                  <w14:noFill/>
                                  <w14:prstDash w14:val="solid"/>
                                  <w14:round/>
                                </w14:textOutline>
                              </w:rPr>
                              <w:t>考え</w:t>
                            </w:r>
                            <w:r>
                              <w:rPr>
                                <w:b/>
                                <w:color w:val="000000" w:themeColor="text1"/>
                                <w:sz w:val="24"/>
                                <w14:textOutline w14:w="0" w14:cap="flat" w14:cmpd="sng" w14:algn="ctr">
                                  <w14:noFill/>
                                  <w14:prstDash w14:val="solid"/>
                                  <w14:round/>
                                </w14:textOutline>
                              </w:rPr>
                              <w:t>、</w:t>
                            </w:r>
                            <w:r>
                              <w:rPr>
                                <w:rFonts w:hint="eastAsia"/>
                                <w:b/>
                                <w:color w:val="000000" w:themeColor="text1"/>
                                <w:sz w:val="24"/>
                                <w14:textOutline w14:w="0" w14:cap="flat" w14:cmpd="sng" w14:algn="ctr">
                                  <w14:noFill/>
                                  <w14:prstDash w14:val="solid"/>
                                  <w14:round/>
                                </w14:textOutline>
                              </w:rPr>
                              <w:t>行動する</w:t>
                            </w:r>
                            <w:r>
                              <w:rPr>
                                <w:b/>
                                <w:color w:val="000000" w:themeColor="text1"/>
                                <w:sz w:val="24"/>
                                <w14:textOutline w14:w="0" w14:cap="flat" w14:cmpd="sng" w14:algn="ctr">
                                  <w14:noFill/>
                                  <w14:prstDash w14:val="solid"/>
                                  <w14:round/>
                                </w14:textOutline>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650E42" id="正方形/長方形 215" o:spid="_x0000_s1053" style="position:absolute;left:0;text-align:left;margin-left:26.6pt;margin-top:1.1pt;width:428.25pt;height:24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" fillcolor="#d5f0fe [660]" strokecolor="black [3213]" strokeweight=".5pt">
                <v:stroke endcap="round"/>
                <v:textbox>
                  <w:txbxContent>
                    <w:p w14:paraId="550A01F0" w14:textId="77777777" w:rsidR="00E71ECA" w:rsidRPr="00DE4ED3" w:rsidRDefault="00E71ECA" w:rsidP="00EF2783">
                      <w:pPr>
                        <w:rPr>
                          <w:b/>
                          <w:color w:val="000000" w:themeColor="text1"/>
                          <w:sz w:val="24"/>
                          <w14:textOutline w14:w="0" w14:cap="flat" w14:cmpd="sng" w14:algn="ctr">
                            <w14:noFill/>
                            <w14:prstDash w14:val="solid"/>
                            <w14:round/>
                          </w14:textOutline>
                        </w:rPr>
                      </w:pPr>
                      <w:r w:rsidRPr="00DE4ED3">
                        <w:rPr>
                          <w:rFonts w:hint="eastAsia"/>
                          <w:b/>
                          <w:color w:val="000000" w:themeColor="text1"/>
                          <w:sz w:val="24"/>
                          <w14:textOutline w14:w="0" w14:cap="flat" w14:cmpd="sng" w14:algn="ctr">
                            <w14:noFill/>
                            <w14:prstDash w14:val="solid"/>
                            <w14:round/>
                          </w14:textOutline>
                        </w:rPr>
                        <w:t>Ⅰ</w:t>
                      </w:r>
                      <w:r w:rsidRPr="00DE4ED3">
                        <w:rPr>
                          <w:rFonts w:hint="eastAsia"/>
                          <w:b/>
                          <w:color w:val="000000" w:themeColor="text1"/>
                          <w:sz w:val="24"/>
                          <w14:textOutline w14:w="0" w14:cap="flat" w14:cmpd="sng" w14:algn="ctr">
                            <w14:noFill/>
                            <w14:prstDash w14:val="solid"/>
                            <w14:round/>
                          </w14:textOutline>
                        </w:rPr>
                        <w:t>.</w:t>
                      </w:r>
                      <w:r>
                        <w:rPr>
                          <w:b/>
                          <w:color w:val="000000" w:themeColor="text1"/>
                          <w:sz w:val="24"/>
                          <w14:textOutline w14:w="0" w14:cap="flat" w14:cmpd="sng" w14:algn="ctr">
                            <w14:noFill/>
                            <w14:prstDash w14:val="solid"/>
                            <w14:round/>
                          </w14:textOutline>
                        </w:rPr>
                        <w:t xml:space="preserve"> </w:t>
                      </w:r>
                      <w:r>
                        <w:rPr>
                          <w:b/>
                          <w:color w:val="000000" w:themeColor="text1"/>
                          <w:sz w:val="24"/>
                          <w14:textOutline w14:w="0" w14:cap="flat" w14:cmpd="sng" w14:algn="ctr">
                            <w14:noFill/>
                            <w14:prstDash w14:val="solid"/>
                            <w14:round/>
                          </w14:textOutline>
                        </w:rPr>
                        <w:t>自ら積極的に</w:t>
                      </w:r>
                      <w:r>
                        <w:rPr>
                          <w:rFonts w:hint="eastAsia"/>
                          <w:b/>
                          <w:color w:val="000000" w:themeColor="text1"/>
                          <w:sz w:val="24"/>
                          <w14:textOutline w14:w="0" w14:cap="flat" w14:cmpd="sng" w14:algn="ctr">
                            <w14:noFill/>
                            <w14:prstDash w14:val="solid"/>
                            <w14:round/>
                          </w14:textOutline>
                        </w:rPr>
                        <w:t>考え</w:t>
                      </w:r>
                      <w:r>
                        <w:rPr>
                          <w:b/>
                          <w:color w:val="000000" w:themeColor="text1"/>
                          <w:sz w:val="24"/>
                          <w14:textOutline w14:w="0" w14:cap="flat" w14:cmpd="sng" w14:algn="ctr">
                            <w14:noFill/>
                            <w14:prstDash w14:val="solid"/>
                            <w14:round/>
                          </w14:textOutline>
                        </w:rPr>
                        <w:t>、</w:t>
                      </w:r>
                      <w:r>
                        <w:rPr>
                          <w:rFonts w:hint="eastAsia"/>
                          <w:b/>
                          <w:color w:val="000000" w:themeColor="text1"/>
                          <w:sz w:val="24"/>
                          <w14:textOutline w14:w="0" w14:cap="flat" w14:cmpd="sng" w14:algn="ctr">
                            <w14:noFill/>
                            <w14:prstDash w14:val="solid"/>
                            <w14:round/>
                          </w14:textOutline>
                        </w:rPr>
                        <w:t>行動する</w:t>
                      </w:r>
                      <w:r>
                        <w:rPr>
                          <w:b/>
                          <w:color w:val="000000" w:themeColor="text1"/>
                          <w:sz w:val="24"/>
                          <w14:textOutline w14:w="0" w14:cap="flat" w14:cmpd="sng" w14:algn="ctr">
                            <w14:noFill/>
                            <w14:prstDash w14:val="solid"/>
                            <w14:round/>
                          </w14:textOutline>
                        </w:rPr>
                        <w:t>職員</w:t>
                      </w:r>
                    </w:p>
                  </w:txbxContent>
                </v:textbox>
              </v:rect>
            </w:pict>
          </mc:Fallback>
        </mc:AlternateContent>
      </w:r>
    </w:p>
    <w:p w14:paraId="14D73C97" w14:textId="0EA87307" w:rsidR="00EF2783" w:rsidRDefault="00E73AE9" w:rsidP="009104FA">
      <w:pPr>
        <w:spacing w:before="0" w:beforeAutospacing="0" w:after="0" w:afterAutospacing="0"/>
        <w:jc w:val="both"/>
        <w:rPr>
          <w:sz w:val="21"/>
          <w:szCs w:val="21"/>
        </w:rPr>
      </w:pPr>
      <w:r>
        <w:rPr>
          <w:noProof/>
          <w:sz w:val="21"/>
          <w:szCs w:val="21"/>
        </w:rPr>
        <mc:AlternateContent>
          <mc:Choice Requires="wps">
            <w:drawing>
              <wp:anchor distT="0" distB="0" distL="114300" distR="114300" simplePos="0" relativeHeight="252030976" behindDoc="0" locked="0" layoutInCell="1" allowOverlap="1" wp14:anchorId="1785BBAB" wp14:editId="7C02FB6C">
                <wp:simplePos x="0" y="0"/>
                <wp:positionH relativeFrom="column">
                  <wp:posOffset>356870</wp:posOffset>
                </wp:positionH>
                <wp:positionV relativeFrom="paragraph">
                  <wp:posOffset>90170</wp:posOffset>
                </wp:positionV>
                <wp:extent cx="5419725" cy="813460"/>
                <wp:effectExtent l="0" t="0" r="28575" b="24765"/>
                <wp:wrapNone/>
                <wp:docPr id="214" name="正方形/長方形 214"/>
                <wp:cNvGraphicFramePr/>
                <a:graphic xmlns:a="http://schemas.openxmlformats.org/drawingml/2006/main">
                  <a:graphicData uri="http://schemas.microsoft.com/office/word/2010/wordprocessingShape">
                    <wps:wsp>
                      <wps:cNvSpPr/>
                      <wps:spPr>
                        <a:xfrm>
                          <a:off x="0" y="0"/>
                          <a:ext cx="5419725" cy="81346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5B710" w14:textId="77777777" w:rsidR="00E71ECA" w:rsidRDefault="00E71ECA" w:rsidP="007778D0">
                            <w:pPr>
                              <w:spacing w:before="0" w:beforeAutospacing="0" w:after="0" w:afterAutospacing="0" w:line="320" w:lineRule="exact"/>
                              <w:rPr>
                                <w:color w:val="000000" w:themeColor="text1"/>
                                <w14:textOutline w14:w="9525" w14:cap="rnd" w14:cmpd="sng" w14:algn="ctr">
                                  <w14:noFill/>
                                  <w14:prstDash w14:val="solid"/>
                                  <w14:bevel/>
                                </w14:textOutline>
                              </w:rPr>
                            </w:pPr>
                            <w:r w:rsidRPr="00913909">
                              <w:rPr>
                                <w:rFonts w:hint="eastAsia"/>
                                <w:color w:val="000000" w:themeColor="text1"/>
                                <w14:textOutline w14:w="9525" w14:cap="rnd" w14:cmpd="sng" w14:algn="ctr">
                                  <w14:noFill/>
                                  <w14:prstDash w14:val="solid"/>
                                  <w14:bevel/>
                                </w14:textOutline>
                              </w:rPr>
                              <w:t>固定観念にとらわれず</w:t>
                            </w:r>
                            <w:r>
                              <w:rPr>
                                <w:rFonts w:hint="eastAsia"/>
                                <w:color w:val="000000" w:themeColor="text1"/>
                                <w14:textOutline w14:w="9525" w14:cap="rnd" w14:cmpd="sng" w14:algn="ctr">
                                  <w14:noFill/>
                                  <w14:prstDash w14:val="solid"/>
                                  <w14:bevel/>
                                </w14:textOutline>
                              </w:rPr>
                              <w:t>、多様化する府政課題</w:t>
                            </w:r>
                            <w:r>
                              <w:rPr>
                                <w:color w:val="000000" w:themeColor="text1"/>
                                <w14:textOutline w14:w="9525" w14:cap="rnd" w14:cmpd="sng" w14:algn="ctr">
                                  <w14:noFill/>
                                  <w14:prstDash w14:val="solid"/>
                                  <w14:bevel/>
                                </w14:textOutline>
                              </w:rPr>
                              <w:t>を「</w:t>
                            </w:r>
                            <w:r>
                              <w:rPr>
                                <w:rFonts w:hint="eastAsia"/>
                                <w:color w:val="000000" w:themeColor="text1"/>
                                <w14:textOutline w14:w="9525" w14:cap="rnd" w14:cmpd="sng" w14:algn="ctr">
                                  <w14:noFill/>
                                  <w14:prstDash w14:val="solid"/>
                                  <w14:bevel/>
                                </w14:textOutline>
                              </w:rPr>
                              <w:t>自分事</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としてとらえ</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何事もあきらめず粘り強く</w:t>
                            </w:r>
                            <w:r>
                              <w:rPr>
                                <w:color w:val="000000" w:themeColor="text1"/>
                                <w14:textOutline w14:w="9525" w14:cap="rnd" w14:cmpd="sng" w14:algn="ctr">
                                  <w14:noFill/>
                                  <w14:prstDash w14:val="solid"/>
                                  <w14:bevel/>
                                </w14:textOutline>
                              </w:rPr>
                              <w:t>行動できる職員</w:t>
                            </w:r>
                          </w:p>
                          <w:p w14:paraId="2183B6D6" w14:textId="52732BD3" w:rsidR="00E71ECA" w:rsidRPr="003A7A55" w:rsidRDefault="00E71ECA" w:rsidP="00E73AE9">
                            <w:pPr>
                              <w:spacing w:before="0" w:beforeAutospacing="0" w:after="0" w:afterAutospacing="0"/>
                              <w:rPr>
                                <w:color w:val="000000" w:themeColor="text1"/>
                                <w14:textOutline w14:w="9525" w14:cap="rnd" w14:cmpd="sng" w14:algn="ctr">
                                  <w14:noFill/>
                                  <w14:prstDash w14:val="solid"/>
                                  <w14:bevel/>
                                </w14:textOutline>
                              </w:rPr>
                            </w:pPr>
                            <w:r>
                              <w:rPr>
                                <w:rFonts w:hint="eastAsia"/>
                                <w:color w:val="000000" w:themeColor="text1"/>
                                <w14:textOutline w14:w="9525" w14:cap="rnd" w14:cmpd="sng" w14:algn="ctr">
                                  <w14:noFill/>
                                  <w14:prstDash w14:val="solid"/>
                                  <w14:bevel/>
                                </w14:textOutline>
                              </w:rPr>
                              <w:t>「おもろいやん</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」と何でもやってみる</w:t>
                            </w:r>
                            <w:r w:rsidRPr="003A7A55">
                              <w:rPr>
                                <w:rFonts w:hint="eastAsia"/>
                                <w:color w:val="000000" w:themeColor="text1"/>
                                <w14:textOutline w14:w="9525" w14:cap="rnd" w14:cmpd="sng" w14:algn="ctr">
                                  <w14:noFill/>
                                  <w14:prstDash w14:val="solid"/>
                                  <w14:bevel/>
                                </w14:textOutline>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5BBAB" id="正方形/長方形 214" o:spid="_x0000_s1054" style="position:absolute;left:0;text-align:left;margin-left:28.1pt;margin-top:7.1pt;width:426.75pt;height:64.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" filled="f" strokecolor="#83d3fd [1940]" strokeweight="1.5pt">
                <v:stroke endcap="round"/>
                <v:textbox>
                  <w:txbxContent>
                    <w:p w14:paraId="64D5B710" w14:textId="77777777" w:rsidR="00E71ECA" w:rsidRDefault="00E71ECA" w:rsidP="007778D0">
                      <w:pPr>
                        <w:spacing w:before="0" w:beforeAutospacing="0" w:after="0" w:afterAutospacing="0" w:line="320" w:lineRule="exact"/>
                        <w:rPr>
                          <w:color w:val="000000" w:themeColor="text1"/>
                          <w14:textOutline w14:w="9525" w14:cap="rnd" w14:cmpd="sng" w14:algn="ctr">
                            <w14:noFill/>
                            <w14:prstDash w14:val="solid"/>
                            <w14:bevel/>
                          </w14:textOutline>
                        </w:rPr>
                      </w:pPr>
                      <w:r w:rsidRPr="00913909">
                        <w:rPr>
                          <w:rFonts w:hint="eastAsia"/>
                          <w:color w:val="000000" w:themeColor="text1"/>
                          <w14:textOutline w14:w="9525" w14:cap="rnd" w14:cmpd="sng" w14:algn="ctr">
                            <w14:noFill/>
                            <w14:prstDash w14:val="solid"/>
                            <w14:bevel/>
                          </w14:textOutline>
                        </w:rPr>
                        <w:t>固定観念にとらわれず</w:t>
                      </w:r>
                      <w:r>
                        <w:rPr>
                          <w:rFonts w:hint="eastAsia"/>
                          <w:color w:val="000000" w:themeColor="text1"/>
                          <w14:textOutline w14:w="9525" w14:cap="rnd" w14:cmpd="sng" w14:algn="ctr">
                            <w14:noFill/>
                            <w14:prstDash w14:val="solid"/>
                            <w14:bevel/>
                          </w14:textOutline>
                        </w:rPr>
                        <w:t>、多様化する府政課題</w:t>
                      </w:r>
                      <w:r>
                        <w:rPr>
                          <w:color w:val="000000" w:themeColor="text1"/>
                          <w14:textOutline w14:w="9525" w14:cap="rnd" w14:cmpd="sng" w14:algn="ctr">
                            <w14:noFill/>
                            <w14:prstDash w14:val="solid"/>
                            <w14:bevel/>
                          </w14:textOutline>
                        </w:rPr>
                        <w:t>を「</w:t>
                      </w:r>
                      <w:r>
                        <w:rPr>
                          <w:rFonts w:hint="eastAsia"/>
                          <w:color w:val="000000" w:themeColor="text1"/>
                          <w14:textOutline w14:w="9525" w14:cap="rnd" w14:cmpd="sng" w14:algn="ctr">
                            <w14:noFill/>
                            <w14:prstDash w14:val="solid"/>
                            <w14:bevel/>
                          </w14:textOutline>
                        </w:rPr>
                        <w:t>自分事</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としてとらえ</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何事もあきらめず粘り強く</w:t>
                      </w:r>
                      <w:r>
                        <w:rPr>
                          <w:color w:val="000000" w:themeColor="text1"/>
                          <w14:textOutline w14:w="9525" w14:cap="rnd" w14:cmpd="sng" w14:algn="ctr">
                            <w14:noFill/>
                            <w14:prstDash w14:val="solid"/>
                            <w14:bevel/>
                          </w14:textOutline>
                        </w:rPr>
                        <w:t>行動できる職員</w:t>
                      </w:r>
                    </w:p>
                    <w:p w14:paraId="2183B6D6" w14:textId="52732BD3" w:rsidR="00E71ECA" w:rsidRPr="003A7A55" w:rsidRDefault="00E71ECA" w:rsidP="00E73AE9">
                      <w:pPr>
                        <w:spacing w:before="0" w:beforeAutospacing="0" w:after="0" w:afterAutospacing="0"/>
                        <w:rPr>
                          <w:color w:val="000000" w:themeColor="text1"/>
                          <w14:textOutline w14:w="9525" w14:cap="rnd" w14:cmpd="sng" w14:algn="ctr">
                            <w14:noFill/>
                            <w14:prstDash w14:val="solid"/>
                            <w14:bevel/>
                          </w14:textOutline>
                        </w:rPr>
                      </w:pPr>
                      <w:r>
                        <w:rPr>
                          <w:rFonts w:hint="eastAsia"/>
                          <w:color w:val="000000" w:themeColor="text1"/>
                          <w14:textOutline w14:w="9525" w14:cap="rnd" w14:cmpd="sng" w14:algn="ctr">
                            <w14:noFill/>
                            <w14:prstDash w14:val="solid"/>
                            <w14:bevel/>
                          </w14:textOutline>
                        </w:rPr>
                        <w:t>「おもろいやん</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」と何でもやってみる</w:t>
                      </w:r>
                      <w:r w:rsidRPr="003A7A55">
                        <w:rPr>
                          <w:rFonts w:hint="eastAsia"/>
                          <w:color w:val="000000" w:themeColor="text1"/>
                          <w14:textOutline w14:w="9525" w14:cap="rnd" w14:cmpd="sng" w14:algn="ctr">
                            <w14:noFill/>
                            <w14:prstDash w14:val="solid"/>
                            <w14:bevel/>
                          </w14:textOutline>
                        </w:rPr>
                        <w:t>職員</w:t>
                      </w:r>
                    </w:p>
                  </w:txbxContent>
                </v:textbox>
              </v:rect>
            </w:pict>
          </mc:Fallback>
        </mc:AlternateContent>
      </w:r>
    </w:p>
    <w:p w14:paraId="05102DA6" w14:textId="77777777" w:rsidR="00EF2783" w:rsidRDefault="00EF2783" w:rsidP="009104FA">
      <w:pPr>
        <w:spacing w:before="0" w:beforeAutospacing="0" w:after="0" w:afterAutospacing="0"/>
        <w:jc w:val="both"/>
        <w:rPr>
          <w:sz w:val="21"/>
          <w:szCs w:val="21"/>
        </w:rPr>
      </w:pPr>
    </w:p>
    <w:p w14:paraId="01ADC31D" w14:textId="77777777" w:rsidR="00EF2783" w:rsidRDefault="00EF2783" w:rsidP="009104FA">
      <w:pPr>
        <w:spacing w:before="0" w:beforeAutospacing="0" w:after="0" w:afterAutospacing="0"/>
        <w:jc w:val="both"/>
        <w:rPr>
          <w:sz w:val="21"/>
          <w:szCs w:val="21"/>
        </w:rPr>
      </w:pPr>
    </w:p>
    <w:p w14:paraId="6851422E" w14:textId="77777777" w:rsidR="00EF2783" w:rsidRDefault="00EF2783" w:rsidP="009104FA">
      <w:pPr>
        <w:spacing w:before="0" w:beforeAutospacing="0" w:after="0" w:afterAutospacing="0"/>
        <w:jc w:val="both"/>
        <w:rPr>
          <w:sz w:val="21"/>
          <w:szCs w:val="21"/>
        </w:rPr>
      </w:pPr>
    </w:p>
    <w:p w14:paraId="4A7A3B1C" w14:textId="4EDCE60C" w:rsidR="00EF2783" w:rsidRDefault="00420C0E" w:rsidP="009104FA">
      <w:pPr>
        <w:spacing w:before="0" w:beforeAutospacing="0" w:after="0" w:afterAutospacing="0"/>
        <w:jc w:val="both"/>
        <w:rPr>
          <w:sz w:val="21"/>
          <w:szCs w:val="21"/>
        </w:rPr>
      </w:pPr>
      <w:r>
        <w:rPr>
          <w:noProof/>
          <w:sz w:val="21"/>
          <w:szCs w:val="21"/>
        </w:rPr>
        <mc:AlternateContent>
          <mc:Choice Requires="wps">
            <w:drawing>
              <wp:anchor distT="0" distB="0" distL="114300" distR="114300" simplePos="0" relativeHeight="252034048" behindDoc="0" locked="0" layoutInCell="1" allowOverlap="1" wp14:anchorId="07B9F453" wp14:editId="486FB0B0">
                <wp:simplePos x="0" y="0"/>
                <wp:positionH relativeFrom="column">
                  <wp:posOffset>347345</wp:posOffset>
                </wp:positionH>
                <wp:positionV relativeFrom="paragraph">
                  <wp:posOffset>101600</wp:posOffset>
                </wp:positionV>
                <wp:extent cx="5419725" cy="335915"/>
                <wp:effectExtent l="0" t="0" r="28575" b="26035"/>
                <wp:wrapNone/>
                <wp:docPr id="205" name="正方形/長方形 205"/>
                <wp:cNvGraphicFramePr/>
                <a:graphic xmlns:a="http://schemas.openxmlformats.org/drawingml/2006/main">
                  <a:graphicData uri="http://schemas.microsoft.com/office/word/2010/wordprocessingShape">
                    <wps:wsp>
                      <wps:cNvSpPr/>
                      <wps:spPr>
                        <a:xfrm>
                          <a:off x="0" y="0"/>
                          <a:ext cx="5419725" cy="335915"/>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E3994" w14:textId="77777777" w:rsidR="00E71ECA" w:rsidRPr="00045AB6" w:rsidRDefault="00E71ECA" w:rsidP="00EF2783">
                            <w:pPr>
                              <w:rPr>
                                <w:b/>
                                <w:color w:val="000000" w:themeColor="text1"/>
                                <w:sz w:val="24"/>
                                <w14:textOutline w14:w="0" w14:cap="flat" w14:cmpd="sng" w14:algn="ctr">
                                  <w14:noFill/>
                                  <w14:prstDash w14:val="solid"/>
                                  <w14:round/>
                                </w14:textOutline>
                              </w:rPr>
                            </w:pPr>
                            <w:r>
                              <w:rPr>
                                <w:rFonts w:hint="eastAsia"/>
                                <w:b/>
                                <w:color w:val="000000" w:themeColor="text1"/>
                                <w:sz w:val="24"/>
                                <w14:textOutline w14:w="0" w14:cap="flat" w14:cmpd="sng" w14:algn="ctr">
                                  <w14:noFill/>
                                  <w14:prstDash w14:val="solid"/>
                                  <w14:round/>
                                </w14:textOutline>
                              </w:rPr>
                              <w:t>Ⅱ</w:t>
                            </w:r>
                            <w:r w:rsidRPr="00045AB6">
                              <w:rPr>
                                <w:rFonts w:hint="eastAsia"/>
                                <w:b/>
                                <w:color w:val="000000" w:themeColor="text1"/>
                                <w:sz w:val="24"/>
                                <w14:textOutline w14:w="0" w14:cap="flat" w14:cmpd="sng" w14:algn="ctr">
                                  <w14:noFill/>
                                  <w14:prstDash w14:val="solid"/>
                                  <w14:round/>
                                </w14:textOutline>
                              </w:rPr>
                              <w:t>．</w:t>
                            </w:r>
                            <w:r>
                              <w:rPr>
                                <w:rFonts w:hint="eastAsia"/>
                                <w:b/>
                                <w:color w:val="000000" w:themeColor="text1"/>
                                <w:sz w:val="24"/>
                                <w14:textOutline w14:w="0" w14:cap="flat" w14:cmpd="sng" w14:algn="ctr">
                                  <w14:noFill/>
                                  <w14:prstDash w14:val="solid"/>
                                  <w14:round/>
                                </w14:textOutline>
                              </w:rPr>
                              <w:t>多様な価値観や</w:t>
                            </w:r>
                            <w:r>
                              <w:rPr>
                                <w:b/>
                                <w:color w:val="000000" w:themeColor="text1"/>
                                <w:sz w:val="24"/>
                                <w14:textOutline w14:w="0" w14:cap="flat" w14:cmpd="sng" w14:algn="ctr">
                                  <w14:noFill/>
                                  <w14:prstDash w14:val="solid"/>
                                  <w14:round/>
                                </w14:textOutline>
                              </w:rPr>
                              <w:t>チームワーク</w:t>
                            </w:r>
                            <w:r>
                              <w:rPr>
                                <w:rFonts w:hint="eastAsia"/>
                                <w:b/>
                                <w:color w:val="000000" w:themeColor="text1"/>
                                <w:sz w:val="24"/>
                                <w14:textOutline w14:w="0" w14:cap="flat" w14:cmpd="sng" w14:algn="ctr">
                                  <w14:noFill/>
                                  <w14:prstDash w14:val="solid"/>
                                  <w14:round/>
                                </w14:textOutline>
                              </w:rPr>
                              <w:t>を</w:t>
                            </w:r>
                            <w:r>
                              <w:rPr>
                                <w:b/>
                                <w:color w:val="000000" w:themeColor="text1"/>
                                <w:sz w:val="24"/>
                                <w14:textOutline w14:w="0" w14:cap="flat" w14:cmpd="sng" w14:algn="ctr">
                                  <w14:noFill/>
                                  <w14:prstDash w14:val="solid"/>
                                  <w14:round/>
                                </w14:textOutline>
                              </w:rPr>
                              <w:t>尊重</w:t>
                            </w:r>
                            <w:r>
                              <w:rPr>
                                <w:rFonts w:hint="eastAsia"/>
                                <w:b/>
                                <w:color w:val="000000" w:themeColor="text1"/>
                                <w:sz w:val="24"/>
                                <w14:textOutline w14:w="0" w14:cap="flat" w14:cmpd="sng" w14:algn="ctr">
                                  <w14:noFill/>
                                  <w14:prstDash w14:val="solid"/>
                                  <w14:round/>
                                </w14:textOutline>
                              </w:rPr>
                              <w:t>する</w:t>
                            </w:r>
                            <w:r>
                              <w:rPr>
                                <w:b/>
                                <w:color w:val="000000" w:themeColor="text1"/>
                                <w:sz w:val="24"/>
                                <w14:textOutline w14:w="0" w14:cap="flat" w14:cmpd="sng" w14:algn="ctr">
                                  <w14:noFill/>
                                  <w14:prstDash w14:val="solid"/>
                                  <w14:round/>
                                </w14:textOutline>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9F453" id="正方形/長方形 205" o:spid="_x0000_s1055" style="position:absolute;left:0;text-align:left;margin-left:27.35pt;margin-top:8pt;width:426.75pt;height:26.4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" fillcolor="#d5f0fe [660]" strokecolor="black [3213]" strokeweight=".5pt">
                <v:stroke endcap="round"/>
                <v:textbox>
                  <w:txbxContent>
                    <w:p w14:paraId="2BCE3994" w14:textId="77777777" w:rsidR="00E71ECA" w:rsidRPr="00045AB6" w:rsidRDefault="00E71ECA" w:rsidP="00EF2783">
                      <w:pPr>
                        <w:rPr>
                          <w:b/>
                          <w:color w:val="000000" w:themeColor="text1"/>
                          <w:sz w:val="24"/>
                          <w14:textOutline w14:w="0" w14:cap="flat" w14:cmpd="sng" w14:algn="ctr">
                            <w14:noFill/>
                            <w14:prstDash w14:val="solid"/>
                            <w14:round/>
                          </w14:textOutline>
                        </w:rPr>
                      </w:pPr>
                      <w:r>
                        <w:rPr>
                          <w:rFonts w:hint="eastAsia"/>
                          <w:b/>
                          <w:color w:val="000000" w:themeColor="text1"/>
                          <w:sz w:val="24"/>
                          <w14:textOutline w14:w="0" w14:cap="flat" w14:cmpd="sng" w14:algn="ctr">
                            <w14:noFill/>
                            <w14:prstDash w14:val="solid"/>
                            <w14:round/>
                          </w14:textOutline>
                        </w:rPr>
                        <w:t>Ⅱ</w:t>
                      </w:r>
                      <w:r w:rsidRPr="00045AB6">
                        <w:rPr>
                          <w:rFonts w:hint="eastAsia"/>
                          <w:b/>
                          <w:color w:val="000000" w:themeColor="text1"/>
                          <w:sz w:val="24"/>
                          <w14:textOutline w14:w="0" w14:cap="flat" w14:cmpd="sng" w14:algn="ctr">
                            <w14:noFill/>
                            <w14:prstDash w14:val="solid"/>
                            <w14:round/>
                          </w14:textOutline>
                        </w:rPr>
                        <w:t>．</w:t>
                      </w:r>
                      <w:r>
                        <w:rPr>
                          <w:rFonts w:hint="eastAsia"/>
                          <w:b/>
                          <w:color w:val="000000" w:themeColor="text1"/>
                          <w:sz w:val="24"/>
                          <w14:textOutline w14:w="0" w14:cap="flat" w14:cmpd="sng" w14:algn="ctr">
                            <w14:noFill/>
                            <w14:prstDash w14:val="solid"/>
                            <w14:round/>
                          </w14:textOutline>
                        </w:rPr>
                        <w:t>多様な価値観や</w:t>
                      </w:r>
                      <w:r>
                        <w:rPr>
                          <w:b/>
                          <w:color w:val="000000" w:themeColor="text1"/>
                          <w:sz w:val="24"/>
                          <w14:textOutline w14:w="0" w14:cap="flat" w14:cmpd="sng" w14:algn="ctr">
                            <w14:noFill/>
                            <w14:prstDash w14:val="solid"/>
                            <w14:round/>
                          </w14:textOutline>
                        </w:rPr>
                        <w:t>チームワーク</w:t>
                      </w:r>
                      <w:r>
                        <w:rPr>
                          <w:rFonts w:hint="eastAsia"/>
                          <w:b/>
                          <w:color w:val="000000" w:themeColor="text1"/>
                          <w:sz w:val="24"/>
                          <w14:textOutline w14:w="0" w14:cap="flat" w14:cmpd="sng" w14:algn="ctr">
                            <w14:noFill/>
                            <w14:prstDash w14:val="solid"/>
                            <w14:round/>
                          </w14:textOutline>
                        </w:rPr>
                        <w:t>を</w:t>
                      </w:r>
                      <w:r>
                        <w:rPr>
                          <w:b/>
                          <w:color w:val="000000" w:themeColor="text1"/>
                          <w:sz w:val="24"/>
                          <w14:textOutline w14:w="0" w14:cap="flat" w14:cmpd="sng" w14:algn="ctr">
                            <w14:noFill/>
                            <w14:prstDash w14:val="solid"/>
                            <w14:round/>
                          </w14:textOutline>
                        </w:rPr>
                        <w:t>尊重</w:t>
                      </w:r>
                      <w:r>
                        <w:rPr>
                          <w:rFonts w:hint="eastAsia"/>
                          <w:b/>
                          <w:color w:val="000000" w:themeColor="text1"/>
                          <w:sz w:val="24"/>
                          <w14:textOutline w14:w="0" w14:cap="flat" w14:cmpd="sng" w14:algn="ctr">
                            <w14:noFill/>
                            <w14:prstDash w14:val="solid"/>
                            <w14:round/>
                          </w14:textOutline>
                        </w:rPr>
                        <w:t>する</w:t>
                      </w:r>
                      <w:r>
                        <w:rPr>
                          <w:b/>
                          <w:color w:val="000000" w:themeColor="text1"/>
                          <w:sz w:val="24"/>
                          <w14:textOutline w14:w="0" w14:cap="flat" w14:cmpd="sng" w14:algn="ctr">
                            <w14:noFill/>
                            <w14:prstDash w14:val="solid"/>
                            <w14:round/>
                          </w14:textOutline>
                        </w:rPr>
                        <w:t>職員</w:t>
                      </w:r>
                    </w:p>
                  </w:txbxContent>
                </v:textbox>
              </v:rect>
            </w:pict>
          </mc:Fallback>
        </mc:AlternateContent>
      </w:r>
    </w:p>
    <w:p w14:paraId="20DDA241" w14:textId="0B72401E" w:rsidR="00EF2783" w:rsidRDefault="007778D0" w:rsidP="009104FA">
      <w:pPr>
        <w:spacing w:before="0" w:beforeAutospacing="0" w:after="0" w:afterAutospacing="0"/>
        <w:jc w:val="both"/>
        <w:rPr>
          <w:sz w:val="21"/>
          <w:szCs w:val="21"/>
        </w:rPr>
      </w:pPr>
      <w:r>
        <w:rPr>
          <w:noProof/>
          <w:sz w:val="21"/>
          <w:szCs w:val="21"/>
        </w:rPr>
        <mc:AlternateContent>
          <mc:Choice Requires="wps">
            <w:drawing>
              <wp:anchor distT="0" distB="0" distL="114300" distR="114300" simplePos="0" relativeHeight="252028928" behindDoc="0" locked="0" layoutInCell="1" allowOverlap="1" wp14:anchorId="215DC218" wp14:editId="249A27C6">
                <wp:simplePos x="0" y="0"/>
                <wp:positionH relativeFrom="column">
                  <wp:posOffset>356870</wp:posOffset>
                </wp:positionH>
                <wp:positionV relativeFrom="paragraph">
                  <wp:posOffset>212090</wp:posOffset>
                </wp:positionV>
                <wp:extent cx="5410200" cy="746760"/>
                <wp:effectExtent l="0" t="0" r="19050" b="15240"/>
                <wp:wrapNone/>
                <wp:docPr id="197" name="正方形/長方形 197"/>
                <wp:cNvGraphicFramePr/>
                <a:graphic xmlns:a="http://schemas.openxmlformats.org/drawingml/2006/main">
                  <a:graphicData uri="http://schemas.microsoft.com/office/word/2010/wordprocessingShape">
                    <wps:wsp>
                      <wps:cNvSpPr/>
                      <wps:spPr>
                        <a:xfrm>
                          <a:off x="0" y="0"/>
                          <a:ext cx="5410200" cy="74676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B3186" w14:textId="77777777" w:rsidR="00E71ECA" w:rsidRDefault="00E71ECA" w:rsidP="007778D0">
                            <w:pPr>
                              <w:spacing w:before="0" w:beforeAutospacing="0" w:after="0" w:afterAutospacing="0" w:line="320" w:lineRule="exact"/>
                              <w:rPr>
                                <w:color w:val="000000" w:themeColor="text1"/>
                              </w:rPr>
                            </w:pPr>
                            <w:r w:rsidRPr="003A7A55">
                              <w:rPr>
                                <w:rFonts w:hint="eastAsia"/>
                                <w:color w:val="000000" w:themeColor="text1"/>
                              </w:rPr>
                              <w:t>互いの意見や価値観を尊重し、積極的にコミュニケーションをとり、相互に助け合い、高め合い、チームとして成果を生み出す職員</w:t>
                            </w:r>
                          </w:p>
                          <w:p w14:paraId="6C81C93C" w14:textId="057CE5C0" w:rsidR="00E71ECA" w:rsidRPr="003A7A55" w:rsidRDefault="00E71ECA" w:rsidP="007778D0">
                            <w:pPr>
                              <w:spacing w:before="0" w:beforeAutospacing="0" w:after="0" w:afterAutospacing="0"/>
                              <w:rPr>
                                <w:color w:val="000000" w:themeColor="text1"/>
                              </w:rPr>
                            </w:pPr>
                            <w:r w:rsidRPr="00D46B37">
                              <w:rPr>
                                <w:rFonts w:hint="eastAsia"/>
                                <w:color w:val="000000" w:themeColor="text1"/>
                              </w:rPr>
                              <w:t>「ええやん</w:t>
                            </w:r>
                            <w:r>
                              <w:rPr>
                                <w:rFonts w:hint="eastAsia"/>
                                <w:color w:val="000000" w:themeColor="text1"/>
                              </w:rPr>
                              <w:t>！</w:t>
                            </w:r>
                            <w:r>
                              <w:rPr>
                                <w:color w:val="000000" w:themeColor="text1"/>
                              </w:rPr>
                              <w:t>一緒にやろや</w:t>
                            </w:r>
                            <w:r>
                              <w:rPr>
                                <w:rFonts w:hint="eastAsia"/>
                                <w:color w:val="000000" w:themeColor="text1"/>
                              </w:rPr>
                              <w:t>！」と言える</w:t>
                            </w:r>
                            <w:r w:rsidRPr="00D46B37">
                              <w:rPr>
                                <w:rFonts w:hint="eastAsia"/>
                                <w:color w:val="000000" w:themeColor="text1"/>
                              </w:rPr>
                              <w:t>職員</w:t>
                            </w:r>
                          </w:p>
                          <w:p w14:paraId="4A11E6C0" w14:textId="77777777" w:rsidR="00E71ECA" w:rsidRPr="00B46F31" w:rsidRDefault="00E71ECA" w:rsidP="007778D0">
                            <w:pPr>
                              <w:spacing w:before="0" w:beforeAutospacing="0" w:after="0" w:afterAutospacing="0"/>
                              <w:rPr>
                                <w:color w:val="000000" w:themeColor="text1"/>
                              </w:rPr>
                            </w:pPr>
                            <w:r w:rsidRPr="003A7A55">
                              <w:rPr>
                                <w:rFonts w:hint="eastAsia"/>
                                <w:color w:val="000000" w:themeColor="text1"/>
                              </w:rPr>
                              <w:t>「ええやん」を発信できる職員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DC218" id="正方形/長方形 197" o:spid="_x0000_s1056" style="position:absolute;left:0;text-align:left;margin-left:28.1pt;margin-top:16.7pt;width:426pt;height:58.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" filled="f" strokecolor="#83d3fd [1940]" strokeweight="1.5pt">
                <v:stroke endcap="round"/>
                <v:textbox>
                  <w:txbxContent>
                    <w:p w14:paraId="312B3186" w14:textId="77777777" w:rsidR="00E71ECA" w:rsidRDefault="00E71ECA" w:rsidP="007778D0">
                      <w:pPr>
                        <w:spacing w:before="0" w:beforeAutospacing="0" w:after="0" w:afterAutospacing="0" w:line="320" w:lineRule="exact"/>
                        <w:rPr>
                          <w:color w:val="000000" w:themeColor="text1"/>
                        </w:rPr>
                      </w:pPr>
                      <w:r w:rsidRPr="003A7A55">
                        <w:rPr>
                          <w:rFonts w:hint="eastAsia"/>
                          <w:color w:val="000000" w:themeColor="text1"/>
                        </w:rPr>
                        <w:t>互いの意見や価値観を尊重し、積極的にコミュニケーションをとり、相互に助け合い、高め合い、チームとして成果を生み出す職員</w:t>
                      </w:r>
                    </w:p>
                    <w:p w14:paraId="6C81C93C" w14:textId="057CE5C0" w:rsidR="00E71ECA" w:rsidRPr="003A7A55" w:rsidRDefault="00E71ECA" w:rsidP="007778D0">
                      <w:pPr>
                        <w:spacing w:before="0" w:beforeAutospacing="0" w:after="0" w:afterAutospacing="0"/>
                        <w:rPr>
                          <w:color w:val="000000" w:themeColor="text1"/>
                        </w:rPr>
                      </w:pPr>
                      <w:r w:rsidRPr="00D46B37">
                        <w:rPr>
                          <w:rFonts w:hint="eastAsia"/>
                          <w:color w:val="000000" w:themeColor="text1"/>
                        </w:rPr>
                        <w:t>「ええやん</w:t>
                      </w:r>
                      <w:r>
                        <w:rPr>
                          <w:rFonts w:hint="eastAsia"/>
                          <w:color w:val="000000" w:themeColor="text1"/>
                        </w:rPr>
                        <w:t>！</w:t>
                      </w:r>
                      <w:r>
                        <w:rPr>
                          <w:color w:val="000000" w:themeColor="text1"/>
                        </w:rPr>
                        <w:t>一緒にやろや</w:t>
                      </w:r>
                      <w:r>
                        <w:rPr>
                          <w:rFonts w:hint="eastAsia"/>
                          <w:color w:val="000000" w:themeColor="text1"/>
                        </w:rPr>
                        <w:t>！」と言える</w:t>
                      </w:r>
                      <w:r w:rsidRPr="00D46B37">
                        <w:rPr>
                          <w:rFonts w:hint="eastAsia"/>
                          <w:color w:val="000000" w:themeColor="text1"/>
                        </w:rPr>
                        <w:t>職員</w:t>
                      </w:r>
                    </w:p>
                    <w:p w14:paraId="4A11E6C0" w14:textId="77777777" w:rsidR="00E71ECA" w:rsidRPr="00B46F31" w:rsidRDefault="00E71ECA" w:rsidP="007778D0">
                      <w:pPr>
                        <w:spacing w:before="0" w:beforeAutospacing="0" w:after="0" w:afterAutospacing="0"/>
                        <w:rPr>
                          <w:color w:val="000000" w:themeColor="text1"/>
                        </w:rPr>
                      </w:pPr>
                      <w:r w:rsidRPr="003A7A55">
                        <w:rPr>
                          <w:rFonts w:hint="eastAsia"/>
                          <w:color w:val="000000" w:themeColor="text1"/>
                        </w:rPr>
                        <w:t>「ええやん」を発信できる職員</w:t>
                      </w:r>
                    </w:p>
                  </w:txbxContent>
                </v:textbox>
              </v:rect>
            </w:pict>
          </mc:Fallback>
        </mc:AlternateContent>
      </w:r>
    </w:p>
    <w:p w14:paraId="6D8269FD" w14:textId="20B69EFA" w:rsidR="00EF2783" w:rsidRDefault="00EF2783" w:rsidP="009104FA">
      <w:pPr>
        <w:spacing w:before="0" w:beforeAutospacing="0" w:after="0" w:afterAutospacing="0"/>
        <w:jc w:val="both"/>
        <w:rPr>
          <w:sz w:val="21"/>
          <w:szCs w:val="21"/>
        </w:rPr>
      </w:pPr>
    </w:p>
    <w:p w14:paraId="41DA254E" w14:textId="77777777" w:rsidR="00EF2783" w:rsidRDefault="00EF2783" w:rsidP="009104FA">
      <w:pPr>
        <w:spacing w:before="0" w:beforeAutospacing="0" w:after="0" w:afterAutospacing="0"/>
        <w:jc w:val="both"/>
        <w:rPr>
          <w:sz w:val="21"/>
          <w:szCs w:val="21"/>
        </w:rPr>
      </w:pPr>
    </w:p>
    <w:p w14:paraId="417BD076" w14:textId="77777777" w:rsidR="00EF2783" w:rsidRDefault="00EF2783" w:rsidP="009104FA">
      <w:pPr>
        <w:spacing w:before="0" w:beforeAutospacing="0" w:after="0" w:afterAutospacing="0"/>
        <w:jc w:val="both"/>
        <w:rPr>
          <w:sz w:val="21"/>
          <w:szCs w:val="21"/>
        </w:rPr>
      </w:pPr>
    </w:p>
    <w:p w14:paraId="678E170A" w14:textId="495D089B" w:rsidR="00EF2783" w:rsidRDefault="00A12C53" w:rsidP="009104FA">
      <w:pPr>
        <w:spacing w:before="0" w:beforeAutospacing="0" w:after="0" w:afterAutospacing="0"/>
        <w:jc w:val="both"/>
        <w:rPr>
          <w:sz w:val="21"/>
          <w:szCs w:val="21"/>
        </w:rPr>
      </w:pPr>
      <w:r w:rsidRPr="00135071">
        <w:rPr>
          <w:noProof/>
          <w:sz w:val="21"/>
          <w:szCs w:val="21"/>
        </w:rPr>
        <mc:AlternateContent>
          <mc:Choice Requires="wps">
            <w:drawing>
              <wp:anchor distT="0" distB="0" distL="114300" distR="114300" simplePos="0" relativeHeight="252035072" behindDoc="0" locked="0" layoutInCell="1" allowOverlap="1" wp14:anchorId="3299E2D8" wp14:editId="383C6F9E">
                <wp:simplePos x="0" y="0"/>
                <wp:positionH relativeFrom="column">
                  <wp:posOffset>349250</wp:posOffset>
                </wp:positionH>
                <wp:positionV relativeFrom="paragraph">
                  <wp:posOffset>196850</wp:posOffset>
                </wp:positionV>
                <wp:extent cx="5410200" cy="335915"/>
                <wp:effectExtent l="0" t="0" r="19050" b="26035"/>
                <wp:wrapNone/>
                <wp:docPr id="196" name="正方形/長方形 196"/>
                <wp:cNvGraphicFramePr/>
                <a:graphic xmlns:a="http://schemas.openxmlformats.org/drawingml/2006/main">
                  <a:graphicData uri="http://schemas.microsoft.com/office/word/2010/wordprocessingShape">
                    <wps:wsp>
                      <wps:cNvSpPr/>
                      <wps:spPr>
                        <a:xfrm>
                          <a:off x="0" y="0"/>
                          <a:ext cx="5410200" cy="335915"/>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1AAC9" w14:textId="77777777" w:rsidR="00E71ECA" w:rsidRPr="00045AB6" w:rsidRDefault="00E71ECA" w:rsidP="00EF2783">
                            <w:pPr>
                              <w:rPr>
                                <w:b/>
                                <w:color w:val="000000" w:themeColor="text1"/>
                                <w:sz w:val="24"/>
                                <w14:textOutline w14:w="0" w14:cap="flat" w14:cmpd="sng" w14:algn="ctr">
                                  <w14:noFill/>
                                  <w14:prstDash w14:val="solid"/>
                                  <w14:round/>
                                </w14:textOutline>
                              </w:rPr>
                            </w:pPr>
                            <w:r>
                              <w:rPr>
                                <w:rFonts w:hint="eastAsia"/>
                                <w:b/>
                                <w:color w:val="000000" w:themeColor="text1"/>
                                <w:sz w:val="24"/>
                                <w14:textOutline w14:w="0" w14:cap="flat" w14:cmpd="sng" w14:algn="ctr">
                                  <w14:noFill/>
                                  <w14:prstDash w14:val="solid"/>
                                  <w14:round/>
                                </w14:textOutline>
                              </w:rPr>
                              <w:t>Ⅲ．高い専門性を</w:t>
                            </w:r>
                            <w:r>
                              <w:rPr>
                                <w:b/>
                                <w:color w:val="000000" w:themeColor="text1"/>
                                <w:sz w:val="24"/>
                                <w14:textOutline w14:w="0" w14:cap="flat" w14:cmpd="sng" w14:algn="ctr">
                                  <w14:noFill/>
                                  <w14:prstDash w14:val="solid"/>
                                  <w14:round/>
                                </w14:textOutline>
                              </w:rPr>
                              <w:t>有し</w:t>
                            </w:r>
                            <w:r>
                              <w:rPr>
                                <w:rFonts w:hint="eastAsia"/>
                                <w:b/>
                                <w:color w:val="000000" w:themeColor="text1"/>
                                <w:sz w:val="24"/>
                                <w14:textOutline w14:w="0" w14:cap="flat" w14:cmpd="sng" w14:algn="ctr">
                                  <w14:noFill/>
                                  <w14:prstDash w14:val="solid"/>
                                  <w14:round/>
                                </w14:textOutline>
                              </w:rPr>
                              <w:t>、</w:t>
                            </w:r>
                            <w:r>
                              <w:rPr>
                                <w:b/>
                                <w:color w:val="000000" w:themeColor="text1"/>
                                <w:sz w:val="24"/>
                                <w14:textOutline w14:w="0" w14:cap="flat" w14:cmpd="sng" w14:algn="ctr">
                                  <w14:noFill/>
                                  <w14:prstDash w14:val="solid"/>
                                  <w14:round/>
                                </w14:textOutline>
                              </w:rPr>
                              <w:t>未来を担う人材を育成する職員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9E2D8" id="正方形/長方形 196" o:spid="_x0000_s1057" style="position:absolute;left:0;text-align:left;margin-left:27.5pt;margin-top:15.5pt;width:426pt;height:26.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" fillcolor="#d5f0fe [660]" strokecolor="black [3213]" strokeweight=".5pt">
                <v:stroke endcap="round"/>
                <v:textbox>
                  <w:txbxContent>
                    <w:p w14:paraId="3F81AAC9" w14:textId="77777777" w:rsidR="00E71ECA" w:rsidRPr="00045AB6" w:rsidRDefault="00E71ECA" w:rsidP="00EF2783">
                      <w:pPr>
                        <w:rPr>
                          <w:b/>
                          <w:color w:val="000000" w:themeColor="text1"/>
                          <w:sz w:val="24"/>
                          <w14:textOutline w14:w="0" w14:cap="flat" w14:cmpd="sng" w14:algn="ctr">
                            <w14:noFill/>
                            <w14:prstDash w14:val="solid"/>
                            <w14:round/>
                          </w14:textOutline>
                        </w:rPr>
                      </w:pPr>
                      <w:r>
                        <w:rPr>
                          <w:rFonts w:hint="eastAsia"/>
                          <w:b/>
                          <w:color w:val="000000" w:themeColor="text1"/>
                          <w:sz w:val="24"/>
                          <w14:textOutline w14:w="0" w14:cap="flat" w14:cmpd="sng" w14:algn="ctr">
                            <w14:noFill/>
                            <w14:prstDash w14:val="solid"/>
                            <w14:round/>
                          </w14:textOutline>
                        </w:rPr>
                        <w:t>Ⅲ．高い専門性を</w:t>
                      </w:r>
                      <w:r>
                        <w:rPr>
                          <w:b/>
                          <w:color w:val="000000" w:themeColor="text1"/>
                          <w:sz w:val="24"/>
                          <w14:textOutline w14:w="0" w14:cap="flat" w14:cmpd="sng" w14:algn="ctr">
                            <w14:noFill/>
                            <w14:prstDash w14:val="solid"/>
                            <w14:round/>
                          </w14:textOutline>
                        </w:rPr>
                        <w:t>有し</w:t>
                      </w:r>
                      <w:r>
                        <w:rPr>
                          <w:rFonts w:hint="eastAsia"/>
                          <w:b/>
                          <w:color w:val="000000" w:themeColor="text1"/>
                          <w:sz w:val="24"/>
                          <w14:textOutline w14:w="0" w14:cap="flat" w14:cmpd="sng" w14:algn="ctr">
                            <w14:noFill/>
                            <w14:prstDash w14:val="solid"/>
                            <w14:round/>
                          </w14:textOutline>
                        </w:rPr>
                        <w:t>、</w:t>
                      </w:r>
                      <w:r>
                        <w:rPr>
                          <w:b/>
                          <w:color w:val="000000" w:themeColor="text1"/>
                          <w:sz w:val="24"/>
                          <w14:textOutline w14:w="0" w14:cap="flat" w14:cmpd="sng" w14:algn="ctr">
                            <w14:noFill/>
                            <w14:prstDash w14:val="solid"/>
                            <w14:round/>
                          </w14:textOutline>
                        </w:rPr>
                        <w:t>未来を担う人材を育成する職員</w:t>
                      </w:r>
                    </w:p>
                  </w:txbxContent>
                </v:textbox>
              </v:rect>
            </w:pict>
          </mc:Fallback>
        </mc:AlternateContent>
      </w:r>
    </w:p>
    <w:p w14:paraId="51612B26" w14:textId="74FDD839" w:rsidR="00EF2783" w:rsidRDefault="00EF2783" w:rsidP="009104FA">
      <w:pPr>
        <w:spacing w:before="0" w:beforeAutospacing="0" w:after="0" w:afterAutospacing="0"/>
        <w:jc w:val="both"/>
        <w:rPr>
          <w:sz w:val="21"/>
          <w:szCs w:val="21"/>
        </w:rPr>
      </w:pPr>
    </w:p>
    <w:p w14:paraId="6329A509" w14:textId="20C71CEA" w:rsidR="00EF2783" w:rsidRDefault="007778D0" w:rsidP="009104FA">
      <w:pPr>
        <w:spacing w:before="0" w:beforeAutospacing="0" w:after="0" w:afterAutospacing="0"/>
        <w:jc w:val="both"/>
        <w:rPr>
          <w:sz w:val="21"/>
          <w:szCs w:val="21"/>
        </w:rPr>
      </w:pPr>
      <w:r w:rsidRPr="00135071">
        <w:rPr>
          <w:noProof/>
          <w:sz w:val="21"/>
          <w:szCs w:val="21"/>
        </w:rPr>
        <mc:AlternateContent>
          <mc:Choice Requires="wps">
            <w:drawing>
              <wp:anchor distT="0" distB="0" distL="114300" distR="114300" simplePos="0" relativeHeight="252032000" behindDoc="0" locked="0" layoutInCell="1" allowOverlap="1" wp14:anchorId="647E0161" wp14:editId="1D1ECE8E">
                <wp:simplePos x="0" y="0"/>
                <wp:positionH relativeFrom="column">
                  <wp:posOffset>349250</wp:posOffset>
                </wp:positionH>
                <wp:positionV relativeFrom="paragraph">
                  <wp:posOffset>84455</wp:posOffset>
                </wp:positionV>
                <wp:extent cx="5400675" cy="778881"/>
                <wp:effectExtent l="0" t="0" r="28575" b="21590"/>
                <wp:wrapNone/>
                <wp:docPr id="195" name="正方形/長方形 195"/>
                <wp:cNvGraphicFramePr/>
                <a:graphic xmlns:a="http://schemas.openxmlformats.org/drawingml/2006/main">
                  <a:graphicData uri="http://schemas.microsoft.com/office/word/2010/wordprocessingShape">
                    <wps:wsp>
                      <wps:cNvSpPr/>
                      <wps:spPr>
                        <a:xfrm>
                          <a:off x="0" y="0"/>
                          <a:ext cx="5400675" cy="778881"/>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174D7" w14:textId="77777777" w:rsidR="00E71ECA" w:rsidRDefault="00E71ECA" w:rsidP="0010025A">
                            <w:pPr>
                              <w:spacing w:before="0" w:beforeAutospacing="0" w:after="0" w:afterAutospacing="0" w:line="320" w:lineRule="exact"/>
                              <w:jc w:val="both"/>
                              <w:rPr>
                                <w:color w:val="000000" w:themeColor="text1"/>
                              </w:rPr>
                            </w:pPr>
                            <w:r>
                              <w:rPr>
                                <w:rFonts w:hint="eastAsia"/>
                                <w:color w:val="000000" w:themeColor="text1"/>
                                <w14:textOutline w14:w="9525" w14:cap="rnd" w14:cmpd="sng" w14:algn="ctr">
                                  <w14:noFill/>
                                  <w14:prstDash w14:val="solid"/>
                                  <w14:bevel/>
                                </w14:textOutline>
                              </w:rPr>
                              <w:t>行政のスペシャリスト</w:t>
                            </w:r>
                            <w:r>
                              <w:rPr>
                                <w:color w:val="000000" w:themeColor="text1"/>
                                <w14:textOutline w14:w="9525" w14:cap="rnd" w14:cmpd="sng" w14:algn="ctr">
                                  <w14:noFill/>
                                  <w14:prstDash w14:val="solid"/>
                                  <w14:bevel/>
                                </w14:textOutline>
                              </w:rPr>
                              <w:t>として</w:t>
                            </w:r>
                            <w:r>
                              <w:rPr>
                                <w:rFonts w:hint="eastAsia"/>
                                <w:color w:val="000000" w:themeColor="text1"/>
                                <w14:textOutline w14:w="9525" w14:cap="rnd" w14:cmpd="sng" w14:algn="ctr">
                                  <w14:noFill/>
                                  <w14:prstDash w14:val="solid"/>
                                  <w14:bevel/>
                                </w14:textOutline>
                              </w:rPr>
                              <w:t>、自身の業務に誇りと責任を持ち、積極的に知識習得や自己研鑽等を行う</w:t>
                            </w:r>
                            <w:r>
                              <w:rPr>
                                <w:color w:val="000000" w:themeColor="text1"/>
                                <w14:textOutline w14:w="9525" w14:cap="rnd" w14:cmpd="sng" w14:algn="ctr">
                                  <w14:noFill/>
                                  <w14:prstDash w14:val="solid"/>
                                  <w14:bevel/>
                                </w14:textOutline>
                              </w:rPr>
                              <w:t>とともに</w:t>
                            </w:r>
                            <w:r>
                              <w:rPr>
                                <w:color w:val="000000" w:themeColor="text1"/>
                              </w:rPr>
                              <w:t>、</w:t>
                            </w:r>
                            <w:r>
                              <w:rPr>
                                <w:rFonts w:hint="eastAsia"/>
                                <w:color w:val="000000" w:themeColor="text1"/>
                              </w:rPr>
                              <w:t>成長しようとするメンバー</w:t>
                            </w:r>
                            <w:r>
                              <w:rPr>
                                <w:color w:val="000000" w:themeColor="text1"/>
                              </w:rPr>
                              <w:t>を</w:t>
                            </w:r>
                            <w:r>
                              <w:rPr>
                                <w:rFonts w:hint="eastAsia"/>
                                <w:color w:val="000000" w:themeColor="text1"/>
                              </w:rPr>
                              <w:t>支援する</w:t>
                            </w:r>
                            <w:r>
                              <w:rPr>
                                <w:color w:val="000000" w:themeColor="text1"/>
                              </w:rPr>
                              <w:t>育成マインドを持</w:t>
                            </w:r>
                            <w:r>
                              <w:rPr>
                                <w:rFonts w:hint="eastAsia"/>
                                <w:color w:val="000000" w:themeColor="text1"/>
                              </w:rPr>
                              <w:t>った職員</w:t>
                            </w:r>
                          </w:p>
                          <w:p w14:paraId="03E33C01" w14:textId="53869909" w:rsidR="00E71ECA" w:rsidRPr="00734D61" w:rsidRDefault="00E71ECA" w:rsidP="007778D0">
                            <w:pPr>
                              <w:spacing w:before="0" w:beforeAutospacing="0" w:after="0" w:afterAutospacing="0"/>
                              <w:rPr>
                                <w:color w:val="000000" w:themeColor="text1"/>
                              </w:rPr>
                            </w:pPr>
                            <w:r>
                              <w:rPr>
                                <w:rFonts w:hint="eastAsia"/>
                                <w:color w:val="000000" w:themeColor="text1"/>
                              </w:rPr>
                              <w:t>「さすがやな</w:t>
                            </w:r>
                            <w:r>
                              <w:rPr>
                                <w:color w:val="000000" w:themeColor="text1"/>
                              </w:rPr>
                              <w:t>！</w:t>
                            </w:r>
                            <w:r>
                              <w:rPr>
                                <w:rFonts w:hint="eastAsia"/>
                                <w:color w:val="000000" w:themeColor="text1"/>
                              </w:rPr>
                              <w:t>」と言われ</w:t>
                            </w:r>
                            <w:r>
                              <w:rPr>
                                <w:color w:val="000000" w:themeColor="text1"/>
                              </w:rPr>
                              <w:t>、「</w:t>
                            </w:r>
                            <w:r>
                              <w:rPr>
                                <w:rFonts w:hint="eastAsia"/>
                                <w:color w:val="000000" w:themeColor="text1"/>
                              </w:rPr>
                              <w:t>応援するで</w:t>
                            </w:r>
                            <w:r>
                              <w:rPr>
                                <w:color w:val="000000" w:themeColor="text1"/>
                              </w:rPr>
                              <w:t>！」</w:t>
                            </w:r>
                            <w:r>
                              <w:rPr>
                                <w:rFonts w:hint="eastAsia"/>
                                <w:color w:val="000000" w:themeColor="text1"/>
                              </w:rPr>
                              <w:t>と</w:t>
                            </w:r>
                            <w:r>
                              <w:rPr>
                                <w:color w:val="000000" w:themeColor="text1"/>
                              </w:rPr>
                              <w:t>言える職員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E0161" id="正方形/長方形 195" o:spid="_x0000_s1058" style="position:absolute;left:0;text-align:left;margin-left:27.5pt;margin-top:6.65pt;width:425.25pt;height:61.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" filled="f" strokecolor="#83d3fd [1940]" strokeweight="1.5pt">
                <v:stroke endcap="round"/>
                <v:textbox>
                  <w:txbxContent>
                    <w:p w14:paraId="752174D7" w14:textId="77777777" w:rsidR="00E71ECA" w:rsidRDefault="00E71ECA" w:rsidP="0010025A">
                      <w:pPr>
                        <w:spacing w:before="0" w:beforeAutospacing="0" w:after="0" w:afterAutospacing="0" w:line="320" w:lineRule="exact"/>
                        <w:jc w:val="both"/>
                        <w:rPr>
                          <w:color w:val="000000" w:themeColor="text1"/>
                        </w:rPr>
                      </w:pPr>
                      <w:r>
                        <w:rPr>
                          <w:rFonts w:hint="eastAsia"/>
                          <w:color w:val="000000" w:themeColor="text1"/>
                          <w14:textOutline w14:w="9525" w14:cap="rnd" w14:cmpd="sng" w14:algn="ctr">
                            <w14:noFill/>
                            <w14:prstDash w14:val="solid"/>
                            <w14:bevel/>
                          </w14:textOutline>
                        </w:rPr>
                        <w:t>行政のスペシャリスト</w:t>
                      </w:r>
                      <w:r>
                        <w:rPr>
                          <w:color w:val="000000" w:themeColor="text1"/>
                          <w14:textOutline w14:w="9525" w14:cap="rnd" w14:cmpd="sng" w14:algn="ctr">
                            <w14:noFill/>
                            <w14:prstDash w14:val="solid"/>
                            <w14:bevel/>
                          </w14:textOutline>
                        </w:rPr>
                        <w:t>として</w:t>
                      </w:r>
                      <w:r>
                        <w:rPr>
                          <w:rFonts w:hint="eastAsia"/>
                          <w:color w:val="000000" w:themeColor="text1"/>
                          <w14:textOutline w14:w="9525" w14:cap="rnd" w14:cmpd="sng" w14:algn="ctr">
                            <w14:noFill/>
                            <w14:prstDash w14:val="solid"/>
                            <w14:bevel/>
                          </w14:textOutline>
                        </w:rPr>
                        <w:t>、自身の業務に誇りと責任を持ち、積極的に知識習得や自己研鑽等を行う</w:t>
                      </w:r>
                      <w:r>
                        <w:rPr>
                          <w:color w:val="000000" w:themeColor="text1"/>
                          <w14:textOutline w14:w="9525" w14:cap="rnd" w14:cmpd="sng" w14:algn="ctr">
                            <w14:noFill/>
                            <w14:prstDash w14:val="solid"/>
                            <w14:bevel/>
                          </w14:textOutline>
                        </w:rPr>
                        <w:t>とともに</w:t>
                      </w:r>
                      <w:r>
                        <w:rPr>
                          <w:color w:val="000000" w:themeColor="text1"/>
                        </w:rPr>
                        <w:t>、</w:t>
                      </w:r>
                      <w:r>
                        <w:rPr>
                          <w:rFonts w:hint="eastAsia"/>
                          <w:color w:val="000000" w:themeColor="text1"/>
                        </w:rPr>
                        <w:t>成長しようとするメンバー</w:t>
                      </w:r>
                      <w:r>
                        <w:rPr>
                          <w:color w:val="000000" w:themeColor="text1"/>
                        </w:rPr>
                        <w:t>を</w:t>
                      </w:r>
                      <w:r>
                        <w:rPr>
                          <w:rFonts w:hint="eastAsia"/>
                          <w:color w:val="000000" w:themeColor="text1"/>
                        </w:rPr>
                        <w:t>支援する</w:t>
                      </w:r>
                      <w:r>
                        <w:rPr>
                          <w:color w:val="000000" w:themeColor="text1"/>
                        </w:rPr>
                        <w:t>育成マインドを持</w:t>
                      </w:r>
                      <w:r>
                        <w:rPr>
                          <w:rFonts w:hint="eastAsia"/>
                          <w:color w:val="000000" w:themeColor="text1"/>
                        </w:rPr>
                        <w:t>った職員</w:t>
                      </w:r>
                    </w:p>
                    <w:p w14:paraId="03E33C01" w14:textId="53869909" w:rsidR="00E71ECA" w:rsidRPr="00734D61" w:rsidRDefault="00E71ECA" w:rsidP="007778D0">
                      <w:pPr>
                        <w:spacing w:before="0" w:beforeAutospacing="0" w:after="0" w:afterAutospacing="0"/>
                        <w:rPr>
                          <w:color w:val="000000" w:themeColor="text1"/>
                        </w:rPr>
                      </w:pPr>
                      <w:r>
                        <w:rPr>
                          <w:rFonts w:hint="eastAsia"/>
                          <w:color w:val="000000" w:themeColor="text1"/>
                        </w:rPr>
                        <w:t>「さすがやな</w:t>
                      </w:r>
                      <w:r>
                        <w:rPr>
                          <w:color w:val="000000" w:themeColor="text1"/>
                        </w:rPr>
                        <w:t>！</w:t>
                      </w:r>
                      <w:r>
                        <w:rPr>
                          <w:rFonts w:hint="eastAsia"/>
                          <w:color w:val="000000" w:themeColor="text1"/>
                        </w:rPr>
                        <w:t>」と言われ</w:t>
                      </w:r>
                      <w:r>
                        <w:rPr>
                          <w:color w:val="000000" w:themeColor="text1"/>
                        </w:rPr>
                        <w:t>、「</w:t>
                      </w:r>
                      <w:r>
                        <w:rPr>
                          <w:rFonts w:hint="eastAsia"/>
                          <w:color w:val="000000" w:themeColor="text1"/>
                        </w:rPr>
                        <w:t>応援するで</w:t>
                      </w:r>
                      <w:r>
                        <w:rPr>
                          <w:color w:val="000000" w:themeColor="text1"/>
                        </w:rPr>
                        <w:t>！」</w:t>
                      </w:r>
                      <w:r>
                        <w:rPr>
                          <w:rFonts w:hint="eastAsia"/>
                          <w:color w:val="000000" w:themeColor="text1"/>
                        </w:rPr>
                        <w:t>と</w:t>
                      </w:r>
                      <w:r>
                        <w:rPr>
                          <w:color w:val="000000" w:themeColor="text1"/>
                        </w:rPr>
                        <w:t>言える職員</w:t>
                      </w:r>
                    </w:p>
                  </w:txbxContent>
                </v:textbox>
              </v:rect>
            </w:pict>
          </mc:Fallback>
        </mc:AlternateContent>
      </w:r>
    </w:p>
    <w:p w14:paraId="325DC1BA" w14:textId="0CFEA9DC" w:rsidR="00EF2783" w:rsidRDefault="00EF2783" w:rsidP="009104FA">
      <w:pPr>
        <w:spacing w:before="0" w:beforeAutospacing="0" w:after="0" w:afterAutospacing="0"/>
        <w:jc w:val="both"/>
        <w:rPr>
          <w:sz w:val="21"/>
          <w:szCs w:val="21"/>
        </w:rPr>
      </w:pPr>
    </w:p>
    <w:p w14:paraId="41899F3F" w14:textId="6AF4646D" w:rsidR="00EF2783" w:rsidRDefault="00EF2783" w:rsidP="009104FA">
      <w:pPr>
        <w:spacing w:before="0" w:beforeAutospacing="0" w:after="0" w:afterAutospacing="0"/>
        <w:jc w:val="both"/>
        <w:rPr>
          <w:sz w:val="21"/>
          <w:szCs w:val="21"/>
        </w:rPr>
      </w:pPr>
    </w:p>
    <w:p w14:paraId="52CAB85D" w14:textId="6289D3BA" w:rsidR="00103426" w:rsidRPr="005E371D" w:rsidRDefault="00103426" w:rsidP="009104FA">
      <w:pPr>
        <w:pStyle w:val="2"/>
        <w:spacing w:after="100"/>
        <w:ind w:firstLine="270"/>
        <w:jc w:val="both"/>
        <w:rPr>
          <w:b/>
          <w:bCs/>
          <w:sz w:val="24"/>
          <w:szCs w:val="24"/>
        </w:rPr>
      </w:pPr>
      <w:bookmarkStart w:id="69" w:name="_Toc159520099"/>
      <w:r w:rsidRPr="005E371D">
        <w:rPr>
          <w:rFonts w:hint="eastAsia"/>
          <w:b/>
          <w:bCs/>
          <w:sz w:val="24"/>
          <w:szCs w:val="24"/>
        </w:rPr>
        <w:lastRenderedPageBreak/>
        <w:t>３．各職階に求められる能力</w:t>
      </w:r>
      <w:bookmarkEnd w:id="69"/>
    </w:p>
    <w:p w14:paraId="1DD64748" w14:textId="1CDC6E4A" w:rsidR="006C3846" w:rsidRPr="00431238" w:rsidRDefault="007B1B1E" w:rsidP="009104FA">
      <w:pPr>
        <w:spacing w:before="0" w:beforeAutospacing="0" w:after="0" w:afterAutospacing="0" w:line="340" w:lineRule="exact"/>
        <w:ind w:firstLineChars="100" w:firstLine="220"/>
        <w:jc w:val="both"/>
        <w:rPr>
          <w:sz w:val="22"/>
          <w:szCs w:val="21"/>
        </w:rPr>
      </w:pPr>
      <w:r w:rsidRPr="00431238">
        <w:rPr>
          <w:rFonts w:hint="eastAsia"/>
          <w:sz w:val="22"/>
          <w:szCs w:val="21"/>
        </w:rPr>
        <w:t>全ての職員が能力を最大限に発揮し、</w:t>
      </w:r>
      <w:r w:rsidR="00882E23" w:rsidRPr="00431238">
        <w:rPr>
          <w:rFonts w:hint="eastAsia"/>
          <w:sz w:val="22"/>
          <w:szCs w:val="21"/>
        </w:rPr>
        <w:t>「めざす組織像</w:t>
      </w:r>
      <w:r w:rsidRPr="00431238">
        <w:rPr>
          <w:rFonts w:hint="eastAsia"/>
          <w:sz w:val="22"/>
          <w:szCs w:val="21"/>
        </w:rPr>
        <w:t>」及び「</w:t>
      </w:r>
      <w:r w:rsidR="00882E23" w:rsidRPr="00431238">
        <w:rPr>
          <w:rFonts w:hint="eastAsia"/>
          <w:sz w:val="22"/>
          <w:szCs w:val="21"/>
        </w:rPr>
        <w:t>めざす職員像」を実現するため</w:t>
      </w:r>
      <w:r w:rsidRPr="00431238">
        <w:rPr>
          <w:rFonts w:hint="eastAsia"/>
          <w:sz w:val="22"/>
          <w:szCs w:val="21"/>
        </w:rPr>
        <w:t>には</w:t>
      </w:r>
      <w:r w:rsidR="00180E8E" w:rsidRPr="00431238">
        <w:rPr>
          <w:rFonts w:hint="eastAsia"/>
          <w:sz w:val="22"/>
          <w:szCs w:val="21"/>
        </w:rPr>
        <w:t>、</w:t>
      </w:r>
      <w:r w:rsidR="00355806" w:rsidRPr="00431238">
        <w:rPr>
          <w:rFonts w:hint="eastAsia"/>
          <w:sz w:val="22"/>
          <w:szCs w:val="21"/>
        </w:rPr>
        <w:t>職員</w:t>
      </w:r>
      <w:r w:rsidR="00D85000" w:rsidRPr="00431238">
        <w:rPr>
          <w:rFonts w:hint="eastAsia"/>
          <w:sz w:val="22"/>
          <w:szCs w:val="21"/>
        </w:rPr>
        <w:t>としてどのような</w:t>
      </w:r>
      <w:r w:rsidR="00355806" w:rsidRPr="00431238">
        <w:rPr>
          <w:rFonts w:hint="eastAsia"/>
          <w:sz w:val="22"/>
          <w:szCs w:val="21"/>
        </w:rPr>
        <w:t>資質･能力</w:t>
      </w:r>
      <w:r w:rsidR="00D85000" w:rsidRPr="00431238">
        <w:rPr>
          <w:rFonts w:hint="eastAsia"/>
          <w:sz w:val="22"/>
          <w:szCs w:val="21"/>
        </w:rPr>
        <w:t>が必要であり、</w:t>
      </w:r>
      <w:r w:rsidR="000B74BA" w:rsidRPr="00431238">
        <w:rPr>
          <w:rFonts w:hint="eastAsia"/>
          <w:sz w:val="22"/>
          <w:szCs w:val="21"/>
        </w:rPr>
        <w:t>また、</w:t>
      </w:r>
      <w:r w:rsidR="00D85000" w:rsidRPr="00431238">
        <w:rPr>
          <w:rFonts w:hint="eastAsia"/>
          <w:sz w:val="22"/>
          <w:szCs w:val="21"/>
        </w:rPr>
        <w:t>各ポジションにおいて</w:t>
      </w:r>
      <w:r w:rsidR="00061076" w:rsidRPr="00431238">
        <w:rPr>
          <w:rFonts w:hint="eastAsia"/>
          <w:sz w:val="22"/>
          <w:szCs w:val="21"/>
        </w:rPr>
        <w:t>それら</w:t>
      </w:r>
      <w:r w:rsidR="00882E23" w:rsidRPr="00431238">
        <w:rPr>
          <w:rFonts w:hint="eastAsia"/>
          <w:sz w:val="22"/>
          <w:szCs w:val="21"/>
        </w:rPr>
        <w:t>を</w:t>
      </w:r>
      <w:r w:rsidR="00D85000" w:rsidRPr="00431238">
        <w:rPr>
          <w:rFonts w:hint="eastAsia"/>
          <w:sz w:val="22"/>
          <w:szCs w:val="21"/>
        </w:rPr>
        <w:t>どのように発揮すること</w:t>
      </w:r>
      <w:r w:rsidRPr="00431238">
        <w:rPr>
          <w:rFonts w:hint="eastAsia"/>
          <w:sz w:val="22"/>
          <w:szCs w:val="21"/>
        </w:rPr>
        <w:t>が必要なのかを明らかにすることが不可欠である。</w:t>
      </w:r>
    </w:p>
    <w:p w14:paraId="17F8B073" w14:textId="3F5344CA" w:rsidR="008E26A1" w:rsidRPr="00431238" w:rsidRDefault="007B1B1E" w:rsidP="009104FA">
      <w:pPr>
        <w:spacing w:before="0" w:beforeAutospacing="0" w:after="0" w:afterAutospacing="0" w:line="340" w:lineRule="exact"/>
        <w:ind w:firstLineChars="100" w:firstLine="220"/>
        <w:jc w:val="both"/>
        <w:rPr>
          <w:sz w:val="22"/>
          <w:szCs w:val="21"/>
        </w:rPr>
      </w:pPr>
      <w:r w:rsidRPr="00431238">
        <w:rPr>
          <w:rFonts w:hint="eastAsia"/>
          <w:sz w:val="22"/>
          <w:szCs w:val="21"/>
        </w:rPr>
        <w:t>本府</w:t>
      </w:r>
      <w:r w:rsidR="00862FFD" w:rsidRPr="00431238">
        <w:rPr>
          <w:rFonts w:hint="eastAsia"/>
          <w:sz w:val="22"/>
          <w:szCs w:val="21"/>
        </w:rPr>
        <w:t>では</w:t>
      </w:r>
      <w:r w:rsidRPr="00431238">
        <w:rPr>
          <w:rFonts w:asciiTheme="minorEastAsia" w:hAnsiTheme="minorEastAsia" w:hint="eastAsia"/>
          <w:sz w:val="22"/>
          <w:szCs w:val="21"/>
        </w:rPr>
        <w:t>、</w:t>
      </w:r>
      <w:r w:rsidR="00F02B43" w:rsidRPr="00431238">
        <w:rPr>
          <w:rFonts w:hint="eastAsia"/>
          <w:sz w:val="22"/>
          <w:szCs w:val="21"/>
        </w:rPr>
        <w:t>各職階</w:t>
      </w:r>
      <w:r w:rsidR="005643DC" w:rsidRPr="00431238">
        <w:rPr>
          <w:rFonts w:hint="eastAsia"/>
          <w:sz w:val="22"/>
          <w:szCs w:val="21"/>
        </w:rPr>
        <w:t>において、</w:t>
      </w:r>
      <w:r w:rsidR="00F02B43" w:rsidRPr="00431238">
        <w:rPr>
          <w:rFonts w:hint="eastAsia"/>
          <w:sz w:val="22"/>
          <w:szCs w:val="21"/>
        </w:rPr>
        <w:t>職制上の段階に応じ、職務を遂行する上で発揮することが求められる能力</w:t>
      </w:r>
      <w:r w:rsidR="005643DC" w:rsidRPr="00431238">
        <w:rPr>
          <w:rFonts w:hint="eastAsia"/>
          <w:sz w:val="22"/>
          <w:szCs w:val="21"/>
        </w:rPr>
        <w:t>（標準職務遂行能力）を定め</w:t>
      </w:r>
      <w:r w:rsidR="00AB6176" w:rsidRPr="00431238">
        <w:rPr>
          <w:rFonts w:hint="eastAsia"/>
          <w:sz w:val="22"/>
          <w:szCs w:val="21"/>
        </w:rPr>
        <w:t>るとともに、これらを</w:t>
      </w:r>
      <w:r w:rsidR="00FD1714" w:rsidRPr="00431238">
        <w:rPr>
          <w:rFonts w:hint="eastAsia"/>
          <w:sz w:val="22"/>
          <w:szCs w:val="21"/>
        </w:rPr>
        <w:t>中心に</w:t>
      </w:r>
      <w:r w:rsidR="0047106A" w:rsidRPr="00431238">
        <w:rPr>
          <w:rFonts w:hint="eastAsia"/>
          <w:sz w:val="22"/>
          <w:szCs w:val="21"/>
        </w:rPr>
        <w:t>人事評価制度における</w:t>
      </w:r>
      <w:r w:rsidR="00AB6176" w:rsidRPr="00431238">
        <w:rPr>
          <w:rFonts w:hint="eastAsia"/>
          <w:sz w:val="22"/>
          <w:szCs w:val="21"/>
        </w:rPr>
        <w:t>評価要素と</w:t>
      </w:r>
      <w:r w:rsidR="00D11B7E" w:rsidRPr="00431238">
        <w:rPr>
          <w:rFonts w:hint="eastAsia"/>
          <w:sz w:val="22"/>
          <w:szCs w:val="21"/>
        </w:rPr>
        <w:t>して設定し</w:t>
      </w:r>
      <w:r w:rsidR="0047106A" w:rsidRPr="00431238">
        <w:rPr>
          <w:rFonts w:hint="eastAsia"/>
          <w:sz w:val="22"/>
          <w:szCs w:val="21"/>
        </w:rPr>
        <w:t>、職員の資質・能力の向上を図っている</w:t>
      </w:r>
      <w:r w:rsidR="005643DC" w:rsidRPr="00431238">
        <w:rPr>
          <w:rFonts w:hint="eastAsia"/>
          <w:sz w:val="22"/>
          <w:szCs w:val="21"/>
        </w:rPr>
        <w:t>。</w:t>
      </w:r>
    </w:p>
    <w:p w14:paraId="6D8DD926" w14:textId="615CE40A" w:rsidR="00FD3C4E" w:rsidRPr="00D11B7E" w:rsidRDefault="00FD3C4E" w:rsidP="009104FA">
      <w:pPr>
        <w:spacing w:before="0" w:beforeAutospacing="0" w:after="0" w:afterAutospacing="0"/>
        <w:ind w:firstLineChars="100" w:firstLine="220"/>
        <w:jc w:val="both"/>
        <w:rPr>
          <w:sz w:val="22"/>
          <w:szCs w:val="21"/>
        </w:rPr>
      </w:pPr>
    </w:p>
    <w:p w14:paraId="481A1FCA" w14:textId="43A5350A" w:rsidR="00313878" w:rsidRPr="00313878" w:rsidRDefault="00F86BDA" w:rsidP="009104FA">
      <w:pPr>
        <w:spacing w:before="0" w:beforeAutospacing="0" w:after="0" w:afterAutospacing="0"/>
        <w:jc w:val="both"/>
        <w:rPr>
          <w:sz w:val="21"/>
          <w:szCs w:val="21"/>
        </w:rPr>
      </w:pPr>
      <w:r>
        <w:rPr>
          <w:noProof/>
          <w:sz w:val="21"/>
          <w:szCs w:val="21"/>
        </w:rPr>
        <w:drawing>
          <wp:anchor distT="0" distB="0" distL="114300" distR="114300" simplePos="0" relativeHeight="252731392" behindDoc="0" locked="0" layoutInCell="1" allowOverlap="1" wp14:anchorId="137466A6" wp14:editId="354BE46D">
            <wp:simplePos x="0" y="0"/>
            <wp:positionH relativeFrom="margin">
              <wp:posOffset>0</wp:posOffset>
            </wp:positionH>
            <wp:positionV relativeFrom="paragraph">
              <wp:posOffset>60656</wp:posOffset>
            </wp:positionV>
            <wp:extent cx="6176010" cy="2113280"/>
            <wp:effectExtent l="0" t="0" r="0" b="127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7601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3DC">
        <w:rPr>
          <w:rFonts w:hint="eastAsia"/>
          <w:sz w:val="21"/>
          <w:szCs w:val="21"/>
        </w:rPr>
        <w:t>【</w:t>
      </w:r>
      <w:r w:rsidR="00DB47B0">
        <w:rPr>
          <w:rFonts w:hint="eastAsia"/>
          <w:sz w:val="21"/>
          <w:szCs w:val="21"/>
        </w:rPr>
        <w:t>標準的な職及び標準職務遂行能力</w:t>
      </w:r>
      <w:r w:rsidR="005643DC">
        <w:rPr>
          <w:rFonts w:hint="eastAsia"/>
          <w:sz w:val="21"/>
          <w:szCs w:val="21"/>
        </w:rPr>
        <w:t>】</w:t>
      </w:r>
    </w:p>
    <w:p w14:paraId="433934CD" w14:textId="45E908A4" w:rsidR="00AB74EE" w:rsidRDefault="00AB74EE" w:rsidP="009104FA">
      <w:pPr>
        <w:spacing w:before="0" w:beforeAutospacing="0" w:after="0" w:afterAutospacing="0"/>
        <w:jc w:val="both"/>
        <w:rPr>
          <w:sz w:val="21"/>
          <w:szCs w:val="21"/>
        </w:rPr>
      </w:pPr>
    </w:p>
    <w:p w14:paraId="5211E494" w14:textId="2AE63E2D" w:rsidR="006F5F17" w:rsidRDefault="006F5F17" w:rsidP="009104FA">
      <w:pPr>
        <w:spacing w:before="0" w:beforeAutospacing="0" w:after="0" w:afterAutospacing="0"/>
        <w:jc w:val="both"/>
        <w:rPr>
          <w:sz w:val="21"/>
          <w:szCs w:val="21"/>
        </w:rPr>
      </w:pPr>
    </w:p>
    <w:p w14:paraId="7EA48F89" w14:textId="0A238338" w:rsidR="006F5F17" w:rsidRDefault="006F5F17" w:rsidP="009104FA">
      <w:pPr>
        <w:spacing w:before="0" w:beforeAutospacing="0" w:after="0" w:afterAutospacing="0"/>
        <w:jc w:val="both"/>
        <w:rPr>
          <w:sz w:val="21"/>
          <w:szCs w:val="21"/>
        </w:rPr>
      </w:pPr>
    </w:p>
    <w:p w14:paraId="0F6DA5FB" w14:textId="4608640C" w:rsidR="006F5F17" w:rsidRDefault="006F5F17" w:rsidP="009104FA">
      <w:pPr>
        <w:spacing w:before="0" w:beforeAutospacing="0" w:after="0" w:afterAutospacing="0"/>
        <w:jc w:val="both"/>
        <w:rPr>
          <w:sz w:val="21"/>
          <w:szCs w:val="21"/>
        </w:rPr>
      </w:pPr>
    </w:p>
    <w:p w14:paraId="213D0AA9" w14:textId="3DCEBDDA" w:rsidR="006F5F17" w:rsidRDefault="006F5F17" w:rsidP="009104FA">
      <w:pPr>
        <w:spacing w:before="0" w:beforeAutospacing="0" w:after="0" w:afterAutospacing="0"/>
        <w:jc w:val="both"/>
        <w:rPr>
          <w:sz w:val="21"/>
          <w:szCs w:val="21"/>
        </w:rPr>
      </w:pPr>
    </w:p>
    <w:p w14:paraId="3F562079" w14:textId="66289859" w:rsidR="006F5F17" w:rsidRDefault="006F5F17" w:rsidP="009104FA">
      <w:pPr>
        <w:spacing w:before="0" w:beforeAutospacing="0" w:after="0" w:afterAutospacing="0"/>
        <w:jc w:val="both"/>
        <w:rPr>
          <w:sz w:val="21"/>
          <w:szCs w:val="21"/>
        </w:rPr>
      </w:pPr>
    </w:p>
    <w:p w14:paraId="3E6978BB" w14:textId="6F497513" w:rsidR="006F5F17" w:rsidRDefault="006F5F17" w:rsidP="009104FA">
      <w:pPr>
        <w:spacing w:before="0" w:beforeAutospacing="0" w:after="0" w:afterAutospacing="0"/>
        <w:jc w:val="both"/>
        <w:rPr>
          <w:sz w:val="21"/>
          <w:szCs w:val="21"/>
        </w:rPr>
      </w:pPr>
    </w:p>
    <w:p w14:paraId="701D3D41" w14:textId="2CC3E16C" w:rsidR="006F5F17" w:rsidRDefault="006F5F17" w:rsidP="009104FA">
      <w:pPr>
        <w:spacing w:before="0" w:beforeAutospacing="0" w:after="0" w:afterAutospacing="0"/>
        <w:jc w:val="both"/>
        <w:rPr>
          <w:sz w:val="21"/>
          <w:szCs w:val="21"/>
        </w:rPr>
      </w:pPr>
    </w:p>
    <w:p w14:paraId="71ABBAFB" w14:textId="77777777" w:rsidR="006F5F17" w:rsidRPr="006F5F17" w:rsidRDefault="006F5F17" w:rsidP="009104FA">
      <w:pPr>
        <w:spacing w:before="0" w:beforeAutospacing="0" w:after="0" w:afterAutospacing="0"/>
        <w:jc w:val="both"/>
        <w:rPr>
          <w:sz w:val="21"/>
          <w:szCs w:val="21"/>
        </w:rPr>
      </w:pPr>
    </w:p>
    <w:p w14:paraId="7EE8447C" w14:textId="77777777" w:rsidR="00A50907" w:rsidRPr="00431238" w:rsidRDefault="007C77FC" w:rsidP="009104FA">
      <w:pPr>
        <w:spacing w:before="0" w:beforeAutospacing="0" w:after="0" w:afterAutospacing="0"/>
        <w:jc w:val="both"/>
        <w:rPr>
          <w:sz w:val="21"/>
          <w:szCs w:val="21"/>
        </w:rPr>
      </w:pPr>
      <w:r w:rsidRPr="00431238">
        <w:rPr>
          <w:rFonts w:hint="eastAsia"/>
          <w:sz w:val="21"/>
          <w:szCs w:val="21"/>
        </w:rPr>
        <w:t>【</w:t>
      </w:r>
      <w:r w:rsidR="008F3D34" w:rsidRPr="00431238">
        <w:rPr>
          <w:rFonts w:hint="eastAsia"/>
          <w:sz w:val="21"/>
          <w:szCs w:val="21"/>
        </w:rPr>
        <w:t>人事評価における評価要素</w:t>
      </w:r>
      <w:r w:rsidRPr="00431238">
        <w:rPr>
          <w:rFonts w:hint="eastAsia"/>
          <w:sz w:val="21"/>
          <w:szCs w:val="21"/>
        </w:rPr>
        <w:t>】</w:t>
      </w:r>
    </w:p>
    <w:tbl>
      <w:tblPr>
        <w:tblStyle w:val="af8"/>
        <w:tblpPr w:leftFromText="142" w:rightFromText="142" w:vertAnchor="text" w:horzAnchor="margin" w:tblpY="80"/>
        <w:tblW w:w="9209" w:type="dxa"/>
        <w:tblLook w:val="04A0" w:firstRow="1" w:lastRow="0" w:firstColumn="1" w:lastColumn="0" w:noHBand="0" w:noVBand="1"/>
      </w:tblPr>
      <w:tblGrid>
        <w:gridCol w:w="1413"/>
        <w:gridCol w:w="7796"/>
      </w:tblGrid>
      <w:tr w:rsidR="007C77FC" w14:paraId="2056A389" w14:textId="77777777" w:rsidTr="007C77FC">
        <w:tc>
          <w:tcPr>
            <w:tcW w:w="1413" w:type="dxa"/>
            <w:shd w:val="clear" w:color="auto" w:fill="BFBFBF" w:themeFill="background1" w:themeFillShade="BF"/>
          </w:tcPr>
          <w:p w14:paraId="2EEF3C72" w14:textId="646EABDF" w:rsidR="007C77FC" w:rsidRPr="00ED7179" w:rsidRDefault="007C77FC" w:rsidP="009104FA">
            <w:pPr>
              <w:spacing w:beforeAutospacing="0" w:afterAutospacing="0" w:line="240" w:lineRule="exact"/>
              <w:jc w:val="both"/>
              <w:rPr>
                <w:b/>
                <w:sz w:val="18"/>
                <w:szCs w:val="21"/>
              </w:rPr>
            </w:pPr>
            <w:r w:rsidRPr="00A12C53">
              <w:rPr>
                <w:rFonts w:hint="eastAsia"/>
                <w:b/>
                <w:sz w:val="18"/>
                <w:szCs w:val="21"/>
              </w:rPr>
              <w:t>項目</w:t>
            </w:r>
          </w:p>
        </w:tc>
        <w:tc>
          <w:tcPr>
            <w:tcW w:w="7796" w:type="dxa"/>
            <w:shd w:val="clear" w:color="auto" w:fill="BFBFBF" w:themeFill="background1" w:themeFillShade="BF"/>
          </w:tcPr>
          <w:p w14:paraId="2AEEA5AD" w14:textId="77777777" w:rsidR="007C77FC" w:rsidRPr="00ED7179" w:rsidRDefault="007C77FC" w:rsidP="009104FA">
            <w:pPr>
              <w:spacing w:beforeAutospacing="0" w:afterAutospacing="0" w:line="240" w:lineRule="exact"/>
              <w:jc w:val="both"/>
              <w:rPr>
                <w:b/>
                <w:sz w:val="18"/>
                <w:szCs w:val="21"/>
              </w:rPr>
            </w:pPr>
            <w:r w:rsidRPr="00ED7179">
              <w:rPr>
                <w:rFonts w:hint="eastAsia"/>
                <w:b/>
                <w:sz w:val="18"/>
                <w:szCs w:val="21"/>
              </w:rPr>
              <w:t>行動規範・着眼点</w:t>
            </w:r>
          </w:p>
        </w:tc>
      </w:tr>
      <w:tr w:rsidR="007C77FC" w14:paraId="232C0EE3" w14:textId="77777777" w:rsidTr="007C77FC">
        <w:tc>
          <w:tcPr>
            <w:tcW w:w="1413" w:type="dxa"/>
            <w:tcBorders>
              <w:top w:val="single" w:sz="8" w:space="0" w:color="000000"/>
              <w:left w:val="single" w:sz="8" w:space="0" w:color="000000"/>
              <w:bottom w:val="single" w:sz="4" w:space="0" w:color="000000"/>
              <w:right w:val="single" w:sz="8" w:space="0" w:color="000000"/>
            </w:tcBorders>
            <w:shd w:val="clear" w:color="auto" w:fill="auto"/>
            <w:vAlign w:val="center"/>
          </w:tcPr>
          <w:p w14:paraId="36CC6F66" w14:textId="2F208EC3" w:rsidR="007C77FC" w:rsidRDefault="007C77FC" w:rsidP="009104FA">
            <w:pPr>
              <w:spacing w:beforeAutospacing="0" w:afterAutospacing="0" w:line="240" w:lineRule="exact"/>
              <w:jc w:val="both"/>
              <w:rPr>
                <w:sz w:val="21"/>
                <w:szCs w:val="21"/>
              </w:rPr>
            </w:pPr>
            <w:r>
              <w:rPr>
                <w:rFonts w:ascii="Meiryo UI" w:eastAsia="Meiryo UI" w:hAnsi="Meiryo UI" w:cs="Arial" w:hint="eastAsia"/>
                <w:b/>
                <w:bCs/>
                <w:color w:val="000000"/>
                <w:kern w:val="24"/>
                <w:sz w:val="16"/>
                <w:szCs w:val="16"/>
                <w:lang w:eastAsia="zh-TW"/>
              </w:rPr>
              <w:t>目標達成志向</w:t>
            </w:r>
          </w:p>
        </w:tc>
        <w:tc>
          <w:tcPr>
            <w:tcW w:w="7796" w:type="dxa"/>
            <w:tcBorders>
              <w:top w:val="single" w:sz="8" w:space="0" w:color="000000"/>
              <w:left w:val="single" w:sz="8" w:space="0" w:color="000000"/>
              <w:bottom w:val="single" w:sz="4" w:space="0" w:color="000000"/>
              <w:right w:val="single" w:sz="8" w:space="0" w:color="000000"/>
            </w:tcBorders>
            <w:shd w:val="clear" w:color="auto" w:fill="auto"/>
            <w:vAlign w:val="center"/>
          </w:tcPr>
          <w:p w14:paraId="5BDA7179" w14:textId="27B6A1C4"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○組織の課題や目標を認識した上で、自らの業務に対して目的意識を持って取組んでいる。</w:t>
            </w:r>
          </w:p>
          <w:p w14:paraId="66400B7E"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○目標の達成に向けて、適切な進行管理や優先順位づけを行いながら、計画的かつ迅速に行動している。</w:t>
            </w:r>
          </w:p>
          <w:p w14:paraId="4205C720"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○困難な課題が生じても強い意思を持って最後までやり通している。</w:t>
            </w:r>
          </w:p>
          <w:p w14:paraId="72B4F51B"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○意欲をもって、担当業務に取り組んでいる。</w:t>
            </w:r>
          </w:p>
        </w:tc>
      </w:tr>
      <w:tr w:rsidR="007C77FC" w14:paraId="714BB9E6" w14:textId="77777777" w:rsidTr="007C77FC">
        <w:tc>
          <w:tcPr>
            <w:tcW w:w="141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C43DA87" w14:textId="77777777" w:rsidR="007C77FC" w:rsidRDefault="007C77FC" w:rsidP="009104FA">
            <w:pPr>
              <w:spacing w:beforeAutospacing="0" w:afterAutospacing="0" w:line="240" w:lineRule="exact"/>
              <w:jc w:val="both"/>
              <w:rPr>
                <w:sz w:val="21"/>
                <w:szCs w:val="21"/>
              </w:rPr>
            </w:pPr>
            <w:r>
              <w:rPr>
                <w:rFonts w:ascii="Meiryo UI" w:eastAsia="Meiryo UI" w:hAnsi="Meiryo UI" w:cs="Arial" w:hint="eastAsia"/>
                <w:b/>
                <w:bCs/>
                <w:color w:val="000000"/>
                <w:kern w:val="24"/>
                <w:sz w:val="16"/>
                <w:szCs w:val="16"/>
              </w:rPr>
              <w:t>組織マネジメント</w:t>
            </w:r>
          </w:p>
        </w:tc>
        <w:tc>
          <w:tcPr>
            <w:tcW w:w="779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2235280" w14:textId="6DA279A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○部下の業務の進捗状況を把握し、適切な指示や柔軟な対応を行い、臨機応変、冷静沈着で的確な意思決定を</w:t>
            </w:r>
          </w:p>
          <w:p w14:paraId="2020A9E1" w14:textId="77777777" w:rsidR="007C77FC" w:rsidRDefault="007C77FC" w:rsidP="009104FA">
            <w:pPr>
              <w:spacing w:beforeAutospacing="0" w:afterAutospacing="0" w:line="200" w:lineRule="exact"/>
              <w:ind w:firstLineChars="100" w:firstLine="160"/>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スピード感を持って行っている。</w:t>
            </w:r>
            <w:r w:rsidRPr="00A72F2C">
              <w:rPr>
                <w:rFonts w:ascii="Meiryo UI" w:eastAsia="Meiryo UI" w:hAnsi="Meiryo UI" w:cs="Arial" w:hint="eastAsia"/>
                <w:color w:val="000000"/>
                <w:kern w:val="24"/>
                <w:sz w:val="16"/>
                <w:szCs w:val="16"/>
              </w:rPr>
              <w:br/>
              <w:t>○組織内の業務が円滑に進むよう、業務に関するノウハウや知識、収集した情報の共有やチームワークを意識した</w:t>
            </w:r>
          </w:p>
          <w:p w14:paraId="2021EB1E" w14:textId="77777777" w:rsidR="007C77FC" w:rsidRDefault="007C77FC" w:rsidP="009104FA">
            <w:pPr>
              <w:spacing w:beforeAutospacing="0" w:afterAutospacing="0" w:line="200" w:lineRule="exact"/>
              <w:ind w:firstLineChars="100" w:firstLine="160"/>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取組みを進めている。</w:t>
            </w:r>
          </w:p>
          <w:p w14:paraId="5045A83A"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○風通しの良い職場環境の実現や仕事のしやすい雰囲気づくりを行っている。</w:t>
            </w:r>
          </w:p>
          <w:p w14:paraId="1B539A1B"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○組織全体の時間外勤務の縮減や部下の健康管理に努めている。</w:t>
            </w:r>
          </w:p>
        </w:tc>
      </w:tr>
      <w:tr w:rsidR="007C77FC" w14:paraId="4F681F7B" w14:textId="77777777" w:rsidTr="007C77FC">
        <w:tc>
          <w:tcPr>
            <w:tcW w:w="141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127A053" w14:textId="77777777" w:rsidR="007C77FC" w:rsidRDefault="007C77FC" w:rsidP="009104FA">
            <w:pPr>
              <w:spacing w:beforeAutospacing="0" w:afterAutospacing="0" w:line="240" w:lineRule="exact"/>
              <w:jc w:val="both"/>
              <w:rPr>
                <w:rFonts w:ascii="Meiryo UI" w:eastAsia="Meiryo UI" w:hAnsi="Meiryo UI" w:cs="Arial"/>
                <w:b/>
                <w:bCs/>
                <w:color w:val="000000"/>
                <w:kern w:val="24"/>
                <w:sz w:val="16"/>
                <w:szCs w:val="16"/>
              </w:rPr>
            </w:pPr>
            <w:r w:rsidRPr="00AB74EE">
              <w:rPr>
                <w:rFonts w:ascii="Meiryo UI" w:eastAsia="Meiryo UI" w:hAnsi="Meiryo UI" w:cs="Arial" w:hint="eastAsia"/>
                <w:b/>
                <w:bCs/>
                <w:color w:val="000000"/>
                <w:kern w:val="24"/>
                <w:sz w:val="16"/>
                <w:szCs w:val="16"/>
              </w:rPr>
              <w:t>チームワーク</w:t>
            </w:r>
          </w:p>
        </w:tc>
        <w:tc>
          <w:tcPr>
            <w:tcW w:w="779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83E35B0"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○同僚や部下の業務が円滑に回るよう、同僚や部下に対して助言（アドバイス）や支援（サポート）を積極的に</w:t>
            </w:r>
          </w:p>
          <w:p w14:paraId="359EA138" w14:textId="77777777" w:rsidR="007C77FC" w:rsidRPr="00AB74EE" w:rsidRDefault="007C77FC" w:rsidP="009104FA">
            <w:pPr>
              <w:spacing w:beforeAutospacing="0" w:afterAutospacing="0" w:line="200" w:lineRule="exact"/>
              <w:ind w:firstLineChars="100" w:firstLine="160"/>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行うなど、常に協調的・協力的で、チームワークを意識した行動をとっている。</w:t>
            </w:r>
          </w:p>
          <w:p w14:paraId="219B9F16" w14:textId="77777777" w:rsidR="007C77FC" w:rsidRPr="00AB74EE"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○業務に関するノウハウ、知識や収集した情報などについては、組織内で積極的に共有を図っている。</w:t>
            </w:r>
          </w:p>
          <w:p w14:paraId="6A32DC3E" w14:textId="77777777" w:rsidR="007C77FC" w:rsidRPr="00AB74EE"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○自らの意見は主張するが、決定した意思は受け入れ、必要に応じて他の職員と連携・協力し、時にリーダーシップを</w:t>
            </w:r>
          </w:p>
          <w:p w14:paraId="3C381AC7" w14:textId="77777777" w:rsidR="007C77FC" w:rsidRPr="00A72F2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 xml:space="preserve">　 発揮しながら業務にあたっている。</w:t>
            </w:r>
          </w:p>
        </w:tc>
      </w:tr>
      <w:tr w:rsidR="007C77FC" w14:paraId="642405EA" w14:textId="77777777" w:rsidTr="007C77FC">
        <w:tc>
          <w:tcPr>
            <w:tcW w:w="141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88C8DB2" w14:textId="77777777" w:rsidR="007C77FC" w:rsidRDefault="007C77FC" w:rsidP="009104FA">
            <w:pPr>
              <w:spacing w:beforeAutospacing="0" w:afterAutospacing="0" w:line="240" w:lineRule="exact"/>
              <w:jc w:val="both"/>
              <w:rPr>
                <w:sz w:val="21"/>
                <w:szCs w:val="21"/>
              </w:rPr>
            </w:pPr>
            <w:r>
              <w:rPr>
                <w:rFonts w:ascii="Meiryo UI" w:eastAsia="Meiryo UI" w:hAnsi="Meiryo UI" w:cs="Arial" w:hint="eastAsia"/>
                <w:b/>
                <w:bCs/>
                <w:color w:val="000000"/>
                <w:kern w:val="24"/>
                <w:sz w:val="16"/>
                <w:szCs w:val="16"/>
              </w:rPr>
              <w:t>人材育成</w:t>
            </w:r>
          </w:p>
        </w:tc>
        <w:tc>
          <w:tcPr>
            <w:tcW w:w="779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324C199"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○部下の資質や能力を的確に把握し、資質や能力にあった仕事を任せている。</w:t>
            </w:r>
            <w:r w:rsidRPr="00A72F2C">
              <w:rPr>
                <w:rFonts w:ascii="Meiryo UI" w:eastAsia="Meiryo UI" w:hAnsi="Meiryo UI" w:cs="Arial" w:hint="eastAsia"/>
                <w:color w:val="000000"/>
                <w:kern w:val="24"/>
                <w:sz w:val="16"/>
                <w:szCs w:val="16"/>
              </w:rPr>
              <w:br/>
              <w:t>○必要に応じて指導を行うなど、フォローもしっかりしており、部下の育成を積極的に行っている。</w:t>
            </w:r>
          </w:p>
        </w:tc>
      </w:tr>
      <w:tr w:rsidR="007C77FC" w14:paraId="531021A6" w14:textId="77777777" w:rsidTr="007C77FC">
        <w:tc>
          <w:tcPr>
            <w:tcW w:w="1413" w:type="dxa"/>
            <w:tcBorders>
              <w:top w:val="single" w:sz="4" w:space="0" w:color="000000"/>
              <w:left w:val="single" w:sz="8" w:space="0" w:color="000000"/>
              <w:bottom w:val="single" w:sz="8" w:space="0" w:color="000000"/>
              <w:right w:val="single" w:sz="8" w:space="0" w:color="000000"/>
            </w:tcBorders>
            <w:shd w:val="clear" w:color="auto" w:fill="auto"/>
            <w:vAlign w:val="center"/>
          </w:tcPr>
          <w:p w14:paraId="5503BB3F" w14:textId="77777777" w:rsidR="007C77FC" w:rsidRDefault="007C77FC" w:rsidP="009104FA">
            <w:pPr>
              <w:spacing w:beforeAutospacing="0" w:afterAutospacing="0" w:line="240" w:lineRule="exact"/>
              <w:jc w:val="both"/>
              <w:rPr>
                <w:rFonts w:ascii="Meiryo UI" w:eastAsia="Meiryo UI" w:hAnsi="Meiryo UI" w:cs="Arial"/>
                <w:b/>
                <w:bCs/>
                <w:color w:val="000000"/>
                <w:kern w:val="24"/>
                <w:sz w:val="16"/>
                <w:szCs w:val="16"/>
              </w:rPr>
            </w:pPr>
            <w:r>
              <w:rPr>
                <w:rFonts w:ascii="Meiryo UI" w:eastAsia="Meiryo UI" w:hAnsi="Meiryo UI" w:cs="Arial" w:hint="eastAsia"/>
                <w:b/>
                <w:bCs/>
                <w:color w:val="000000"/>
                <w:kern w:val="24"/>
                <w:sz w:val="16"/>
                <w:szCs w:val="16"/>
              </w:rPr>
              <w:t>業務改善・改革・</w:t>
            </w:r>
          </w:p>
          <w:p w14:paraId="0B33468B" w14:textId="77777777" w:rsidR="007C77FC" w:rsidRDefault="007C77FC" w:rsidP="009104FA">
            <w:pPr>
              <w:spacing w:beforeAutospacing="0" w:afterAutospacing="0" w:line="240" w:lineRule="exact"/>
              <w:jc w:val="both"/>
              <w:rPr>
                <w:sz w:val="21"/>
                <w:szCs w:val="21"/>
              </w:rPr>
            </w:pPr>
            <w:r>
              <w:rPr>
                <w:rFonts w:ascii="Meiryo UI" w:eastAsia="Meiryo UI" w:hAnsi="Meiryo UI" w:cs="Arial" w:hint="eastAsia"/>
                <w:b/>
                <w:bCs/>
                <w:color w:val="000000"/>
                <w:kern w:val="24"/>
                <w:sz w:val="16"/>
                <w:szCs w:val="16"/>
              </w:rPr>
              <w:t>経費削減</w:t>
            </w:r>
          </w:p>
        </w:tc>
        <w:tc>
          <w:tcPr>
            <w:tcW w:w="7796" w:type="dxa"/>
            <w:tcBorders>
              <w:top w:val="single" w:sz="4" w:space="0" w:color="000000"/>
              <w:left w:val="single" w:sz="8" w:space="0" w:color="000000"/>
              <w:bottom w:val="single" w:sz="8" w:space="0" w:color="000000"/>
              <w:right w:val="single" w:sz="8" w:space="0" w:color="000000"/>
            </w:tcBorders>
            <w:shd w:val="clear" w:color="auto" w:fill="auto"/>
            <w:vAlign w:val="center"/>
          </w:tcPr>
          <w:p w14:paraId="4925F021"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○自らの業務に対し、府民のニーズや意識及び職場の状況などを踏まえて、常に、経費削減に努めている。</w:t>
            </w:r>
          </w:p>
          <w:p w14:paraId="4F79ED37"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○問題意識をもって課題の発見を行い、前例や既存概念にとらわれることなく、より効率的で効果的な手法により、</w:t>
            </w:r>
          </w:p>
          <w:p w14:paraId="138E3EE9"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 xml:space="preserve">　 業務改善や改革に向けた取り組みを積極的に行っている。</w:t>
            </w:r>
          </w:p>
        </w:tc>
      </w:tr>
      <w:tr w:rsidR="007C77FC" w14:paraId="0FAE81D5" w14:textId="77777777" w:rsidTr="007C77FC">
        <w:tc>
          <w:tcPr>
            <w:tcW w:w="1413" w:type="dxa"/>
            <w:tcBorders>
              <w:top w:val="single" w:sz="8" w:space="0" w:color="000000"/>
              <w:left w:val="single" w:sz="8" w:space="0" w:color="000000"/>
              <w:bottom w:val="single" w:sz="4" w:space="0" w:color="000000"/>
              <w:right w:val="single" w:sz="8" w:space="0" w:color="000000"/>
            </w:tcBorders>
            <w:shd w:val="clear" w:color="auto" w:fill="auto"/>
            <w:vAlign w:val="center"/>
          </w:tcPr>
          <w:p w14:paraId="2CE7AF34" w14:textId="77777777" w:rsidR="007C77FC" w:rsidRPr="00ED7179" w:rsidRDefault="007C77FC" w:rsidP="009104FA">
            <w:pPr>
              <w:spacing w:beforeAutospacing="0" w:afterAutospacing="0" w:line="240" w:lineRule="exact"/>
              <w:jc w:val="both"/>
              <w:rPr>
                <w:sz w:val="16"/>
                <w:szCs w:val="21"/>
              </w:rPr>
            </w:pPr>
            <w:r w:rsidRPr="00ED7179">
              <w:rPr>
                <w:rFonts w:ascii="Meiryo UI" w:eastAsia="Meiryo UI" w:hAnsi="Meiryo UI" w:cs="Arial" w:hint="eastAsia"/>
                <w:b/>
                <w:bCs/>
                <w:color w:val="000000"/>
                <w:kern w:val="24"/>
                <w:sz w:val="16"/>
                <w:szCs w:val="14"/>
              </w:rPr>
              <w:t>自治体経営</w:t>
            </w:r>
          </w:p>
        </w:tc>
        <w:tc>
          <w:tcPr>
            <w:tcW w:w="7796" w:type="dxa"/>
            <w:tcBorders>
              <w:top w:val="single" w:sz="8" w:space="0" w:color="000000"/>
              <w:left w:val="single" w:sz="8" w:space="0" w:color="000000"/>
              <w:bottom w:val="single" w:sz="4" w:space="0" w:color="000000"/>
              <w:right w:val="single" w:sz="8" w:space="0" w:color="000000"/>
            </w:tcBorders>
            <w:shd w:val="clear" w:color="auto" w:fill="auto"/>
            <w:vAlign w:val="center"/>
          </w:tcPr>
          <w:p w14:paraId="4F3925D2"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○府政や組織の運営にあたって、府の施策課題における自らの使命や組織の使命を理解している。</w:t>
            </w:r>
            <w:r w:rsidRPr="00A72F2C">
              <w:rPr>
                <w:rFonts w:ascii="Meiryo UI" w:eastAsia="Meiryo UI" w:hAnsi="Meiryo UI" w:cs="Arial" w:hint="eastAsia"/>
                <w:color w:val="000000"/>
                <w:kern w:val="24"/>
                <w:sz w:val="16"/>
                <w:szCs w:val="16"/>
              </w:rPr>
              <w:br/>
              <w:t>○専門性や知識及び先進事例などをもとに、外部的な視点も考慮しながら必要性や実施主体を十分に見極めている。</w:t>
            </w:r>
          </w:p>
          <w:p w14:paraId="5E6CD183"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○管理職として、幅広い視野で業務を総合的に検討・分析し、的確な判断を行っている。</w:t>
            </w:r>
          </w:p>
        </w:tc>
      </w:tr>
      <w:tr w:rsidR="007C77FC" w14:paraId="3EB21283" w14:textId="77777777" w:rsidTr="007C77FC">
        <w:tc>
          <w:tcPr>
            <w:tcW w:w="141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4B789CB" w14:textId="77777777" w:rsidR="007C77FC" w:rsidRPr="00AB74EE" w:rsidRDefault="007C77FC" w:rsidP="009104FA">
            <w:pPr>
              <w:pStyle w:val="Web"/>
              <w:spacing w:beforeAutospacing="0" w:afterAutospacing="0" w:line="220" w:lineRule="exact"/>
              <w:jc w:val="both"/>
              <w:textAlignment w:val="center"/>
              <w:rPr>
                <w:rFonts w:ascii="Meiryo UI" w:eastAsia="Meiryo UI" w:hAnsi="Meiryo UI" w:cs="Arial"/>
                <w:b/>
                <w:bCs/>
                <w:color w:val="000000"/>
                <w:kern w:val="24"/>
                <w:sz w:val="16"/>
                <w:szCs w:val="14"/>
              </w:rPr>
            </w:pPr>
            <w:r w:rsidRPr="00AB74EE">
              <w:rPr>
                <w:rFonts w:ascii="Meiryo UI" w:eastAsia="Meiryo UI" w:hAnsi="Meiryo UI" w:cs="Arial" w:hint="eastAsia"/>
                <w:b/>
                <w:bCs/>
                <w:color w:val="000000"/>
                <w:kern w:val="24"/>
                <w:sz w:val="16"/>
                <w:szCs w:val="14"/>
              </w:rPr>
              <w:t>専門性・知識・</w:t>
            </w:r>
          </w:p>
          <w:p w14:paraId="002DFA2E" w14:textId="77777777" w:rsidR="007C77FC" w:rsidRPr="00ED7179" w:rsidRDefault="007C77FC" w:rsidP="009104FA">
            <w:pPr>
              <w:pStyle w:val="Web"/>
              <w:spacing w:beforeAutospacing="0" w:afterAutospacing="0" w:line="220" w:lineRule="exact"/>
              <w:jc w:val="both"/>
              <w:textAlignment w:val="center"/>
              <w:rPr>
                <w:rFonts w:ascii="Meiryo UI" w:eastAsia="Meiryo UI" w:hAnsi="Meiryo UI" w:cs="Arial"/>
                <w:b/>
                <w:bCs/>
                <w:color w:val="000000"/>
                <w:kern w:val="24"/>
                <w:sz w:val="16"/>
                <w:szCs w:val="14"/>
              </w:rPr>
            </w:pPr>
            <w:r w:rsidRPr="00AB74EE">
              <w:rPr>
                <w:rFonts w:ascii="Meiryo UI" w:eastAsia="Meiryo UI" w:hAnsi="Meiryo UI" w:cs="Arial" w:hint="eastAsia"/>
                <w:b/>
                <w:bCs/>
                <w:color w:val="000000"/>
                <w:kern w:val="24"/>
                <w:sz w:val="16"/>
                <w:szCs w:val="14"/>
              </w:rPr>
              <w:t>情報収集</w:t>
            </w:r>
          </w:p>
        </w:tc>
        <w:tc>
          <w:tcPr>
            <w:tcW w:w="779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EE36A7C" w14:textId="77777777" w:rsidR="007C77FC" w:rsidRPr="00AB74EE"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○自らの業務に関して、必要な専門性や知識を身に着け、または先進事例などの情報収集・調査・研究などに</w:t>
            </w:r>
          </w:p>
          <w:p w14:paraId="75790497" w14:textId="77777777" w:rsidR="007C77FC" w:rsidRPr="00A72F2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 xml:space="preserve">　 積極的に取り組み、担当業務に活かしている。</w:t>
            </w:r>
          </w:p>
        </w:tc>
      </w:tr>
      <w:tr w:rsidR="007C77FC" w14:paraId="50C3045D" w14:textId="77777777" w:rsidTr="007C77FC">
        <w:tc>
          <w:tcPr>
            <w:tcW w:w="141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07CF698" w14:textId="77777777" w:rsidR="007C77FC" w:rsidRDefault="007C77FC" w:rsidP="009104FA">
            <w:pPr>
              <w:pStyle w:val="Web"/>
              <w:spacing w:beforeAutospacing="0" w:afterAutospacing="0" w:line="240" w:lineRule="exact"/>
              <w:jc w:val="both"/>
              <w:textAlignment w:val="center"/>
              <w:rPr>
                <w:rFonts w:ascii="Meiryo UI" w:eastAsia="Meiryo UI" w:hAnsi="Meiryo UI" w:cs="Arial"/>
                <w:b/>
                <w:bCs/>
                <w:color w:val="000000"/>
                <w:kern w:val="24"/>
                <w:sz w:val="16"/>
                <w:szCs w:val="14"/>
              </w:rPr>
            </w:pPr>
            <w:r w:rsidRPr="00ED7179">
              <w:rPr>
                <w:rFonts w:ascii="Meiryo UI" w:eastAsia="Meiryo UI" w:hAnsi="Meiryo UI" w:cs="Arial" w:hint="eastAsia"/>
                <w:b/>
                <w:bCs/>
                <w:color w:val="000000"/>
                <w:kern w:val="24"/>
                <w:sz w:val="16"/>
                <w:szCs w:val="14"/>
              </w:rPr>
              <w:t>折衝・調整力</w:t>
            </w:r>
          </w:p>
          <w:p w14:paraId="650CF83D" w14:textId="77777777" w:rsidR="007C77FC" w:rsidRPr="00ED7179" w:rsidRDefault="007C77FC" w:rsidP="009104FA">
            <w:pPr>
              <w:pStyle w:val="Web"/>
              <w:spacing w:beforeAutospacing="0" w:afterAutospacing="0" w:line="240" w:lineRule="exact"/>
              <w:jc w:val="both"/>
              <w:textAlignment w:val="center"/>
              <w:rPr>
                <w:sz w:val="16"/>
                <w:szCs w:val="21"/>
              </w:rPr>
            </w:pPr>
            <w:r w:rsidRPr="007C77FC">
              <w:rPr>
                <w:rFonts w:ascii="Meiryo UI" w:eastAsia="Meiryo UI" w:hAnsi="Meiryo UI" w:cs="Arial" w:hint="eastAsia"/>
                <w:b/>
                <w:bCs/>
                <w:color w:val="000000"/>
                <w:kern w:val="24"/>
                <w:sz w:val="14"/>
                <w:szCs w:val="12"/>
              </w:rPr>
              <w:t>コミュニケーション</w:t>
            </w:r>
            <w:r w:rsidRPr="00ED7179">
              <w:rPr>
                <w:rFonts w:ascii="Meiryo UI" w:eastAsia="Meiryo UI" w:hAnsi="Meiryo UI" w:cs="Arial" w:hint="eastAsia"/>
                <w:b/>
                <w:bCs/>
                <w:color w:val="000000"/>
                <w:kern w:val="24"/>
                <w:sz w:val="16"/>
                <w:szCs w:val="14"/>
              </w:rPr>
              <w:t>力</w:t>
            </w:r>
          </w:p>
        </w:tc>
        <w:tc>
          <w:tcPr>
            <w:tcW w:w="779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D9C1FE4"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○折衝や調整、府民対応などにおいて、相手の意見も聞きながら、主張すべき点はぶれずに主張している。</w:t>
            </w:r>
          </w:p>
          <w:p w14:paraId="29803E9A"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○常に意思疎通を図りながら、粘り強く自らの言葉で端的でわかりやすい説明をし、相手の理解や合意を</w:t>
            </w:r>
          </w:p>
          <w:p w14:paraId="37EE6C71"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 xml:space="preserve">　 得るよう努めている。</w:t>
            </w:r>
          </w:p>
        </w:tc>
      </w:tr>
      <w:tr w:rsidR="007C77FC" w14:paraId="5FBA816E" w14:textId="77777777" w:rsidTr="007C77FC">
        <w:tc>
          <w:tcPr>
            <w:tcW w:w="1413"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48B5167" w14:textId="77777777" w:rsidR="007C77FC" w:rsidRDefault="007C77FC" w:rsidP="009104FA">
            <w:pPr>
              <w:pStyle w:val="Web"/>
              <w:spacing w:beforeAutospacing="0" w:afterAutospacing="0" w:line="240" w:lineRule="exact"/>
              <w:jc w:val="both"/>
              <w:textAlignment w:val="center"/>
              <w:rPr>
                <w:rFonts w:ascii="Meiryo UI" w:eastAsia="Meiryo UI" w:hAnsi="Meiryo UI" w:cs="Arial"/>
                <w:b/>
                <w:bCs/>
                <w:color w:val="000000"/>
                <w:kern w:val="24"/>
                <w:sz w:val="16"/>
                <w:szCs w:val="14"/>
              </w:rPr>
            </w:pPr>
            <w:r w:rsidRPr="00ED7179">
              <w:rPr>
                <w:rFonts w:ascii="Meiryo UI" w:eastAsia="Meiryo UI" w:hAnsi="Meiryo UI" w:cs="Arial" w:hint="eastAsia"/>
                <w:b/>
                <w:bCs/>
                <w:color w:val="000000"/>
                <w:kern w:val="24"/>
                <w:sz w:val="16"/>
                <w:szCs w:val="14"/>
              </w:rPr>
              <w:t>勤務態度・</w:t>
            </w:r>
          </w:p>
          <w:p w14:paraId="4FBED2A7" w14:textId="77777777" w:rsidR="007C77FC" w:rsidRPr="00ED7179" w:rsidRDefault="007C77FC" w:rsidP="009104FA">
            <w:pPr>
              <w:pStyle w:val="Web"/>
              <w:spacing w:beforeAutospacing="0" w:afterAutospacing="0" w:line="240" w:lineRule="exact"/>
              <w:jc w:val="both"/>
              <w:textAlignment w:val="center"/>
              <w:rPr>
                <w:sz w:val="16"/>
                <w:szCs w:val="21"/>
              </w:rPr>
            </w:pPr>
            <w:r w:rsidRPr="00ED7179">
              <w:rPr>
                <w:rFonts w:ascii="Meiryo UI" w:eastAsia="Meiryo UI" w:hAnsi="Meiryo UI" w:cs="Arial" w:hint="eastAsia"/>
                <w:b/>
                <w:bCs/>
                <w:color w:val="000000"/>
                <w:kern w:val="24"/>
                <w:sz w:val="16"/>
                <w:szCs w:val="14"/>
              </w:rPr>
              <w:t>コンプライアンス</w:t>
            </w:r>
          </w:p>
        </w:tc>
        <w:tc>
          <w:tcPr>
            <w:tcW w:w="7796"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6A442A2"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○公務員としての高い自覚を持ち、常に法令順守を意識しながら業務に取り組んでいる。</w:t>
            </w:r>
          </w:p>
          <w:p w14:paraId="469D2541"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○遅刻や無断欠勤、勤務時間中の無断外出や私用電話などはなく、公私の区別もきちんとできている。</w:t>
            </w:r>
          </w:p>
          <w:p w14:paraId="15AB17BE"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○府民への接遇マナーや同僚・上司・部下への言葉づかいなどがきちんとできている。</w:t>
            </w:r>
          </w:p>
        </w:tc>
      </w:tr>
    </w:tbl>
    <w:p w14:paraId="6E1D871E" w14:textId="54FA0370" w:rsidR="00F759F8" w:rsidRDefault="00F759F8" w:rsidP="009104FA">
      <w:pPr>
        <w:jc w:val="both"/>
        <w:rPr>
          <w:noProof/>
          <w:sz w:val="21"/>
          <w:szCs w:val="21"/>
        </w:rPr>
      </w:pPr>
      <w:r>
        <w:rPr>
          <w:noProof/>
          <w:sz w:val="21"/>
          <w:szCs w:val="21"/>
        </w:rPr>
        <w:br w:type="page"/>
      </w:r>
    </w:p>
    <w:p w14:paraId="4A57E51B" w14:textId="7C58EDEE" w:rsidR="00CB41E0" w:rsidRPr="00CB41E0" w:rsidRDefault="00CB41E0" w:rsidP="009104FA">
      <w:pPr>
        <w:pStyle w:val="1"/>
        <w:spacing w:after="100"/>
        <w:jc w:val="both"/>
        <w:rPr>
          <w:b/>
          <w:sz w:val="28"/>
          <w:szCs w:val="28"/>
        </w:rPr>
      </w:pPr>
      <w:bookmarkStart w:id="70" w:name="_Toc159520100"/>
      <w:r w:rsidRPr="009C7BBC">
        <w:rPr>
          <w:rFonts w:hint="eastAsia"/>
          <w:b/>
          <w:sz w:val="28"/>
          <w:szCs w:val="28"/>
        </w:rPr>
        <w:lastRenderedPageBreak/>
        <w:t>第</w:t>
      </w:r>
      <w:r>
        <w:rPr>
          <w:rFonts w:hint="eastAsia"/>
          <w:b/>
          <w:sz w:val="28"/>
          <w:szCs w:val="28"/>
        </w:rPr>
        <w:t>４</w:t>
      </w:r>
      <w:r w:rsidRPr="009C7BBC">
        <w:rPr>
          <w:rFonts w:hint="eastAsia"/>
          <w:b/>
          <w:sz w:val="28"/>
          <w:szCs w:val="28"/>
        </w:rPr>
        <w:t xml:space="preserve">章　</w:t>
      </w:r>
      <w:r w:rsidR="000A5BB4">
        <w:rPr>
          <w:rFonts w:hint="eastAsia"/>
          <w:b/>
          <w:sz w:val="28"/>
          <w:szCs w:val="28"/>
        </w:rPr>
        <w:t>今後の取組みの方向性</w:t>
      </w:r>
      <w:bookmarkEnd w:id="70"/>
    </w:p>
    <w:p w14:paraId="28FD0B43" w14:textId="07D04F50" w:rsidR="00CB41E0" w:rsidRPr="005E371D" w:rsidRDefault="00CB41E0" w:rsidP="009104FA">
      <w:pPr>
        <w:pStyle w:val="2"/>
        <w:spacing w:after="100"/>
        <w:ind w:firstLine="270"/>
        <w:jc w:val="both"/>
        <w:rPr>
          <w:b/>
          <w:bCs/>
          <w:sz w:val="24"/>
          <w:szCs w:val="24"/>
        </w:rPr>
      </w:pPr>
      <w:bookmarkStart w:id="71" w:name="_Toc159520101"/>
      <w:bookmarkStart w:id="72" w:name="_Hlk152342044"/>
      <w:r w:rsidRPr="005E371D">
        <w:rPr>
          <w:rFonts w:hint="eastAsia"/>
          <w:b/>
          <w:bCs/>
          <w:sz w:val="24"/>
          <w:szCs w:val="24"/>
        </w:rPr>
        <w:t>１．</w:t>
      </w:r>
      <w:r w:rsidR="004349A1" w:rsidRPr="005E371D">
        <w:rPr>
          <w:rFonts w:hint="eastAsia"/>
          <w:b/>
          <w:bCs/>
          <w:sz w:val="24"/>
          <w:szCs w:val="24"/>
        </w:rPr>
        <w:t>今後の新たな取組み</w:t>
      </w:r>
      <w:bookmarkEnd w:id="71"/>
    </w:p>
    <w:p w14:paraId="2BE9E994" w14:textId="63827BDD" w:rsidR="0055399F" w:rsidRPr="00A72F2C" w:rsidRDefault="009364AB" w:rsidP="009104FA">
      <w:pPr>
        <w:spacing w:line="340" w:lineRule="exact"/>
        <w:ind w:left="220" w:hangingChars="100" w:hanging="220"/>
        <w:jc w:val="both"/>
        <w:rPr>
          <w:rFonts w:asciiTheme="minorEastAsia" w:hAnsiTheme="minorEastAsia"/>
          <w:color w:val="000000" w:themeColor="text1"/>
          <w:sz w:val="22"/>
          <w:szCs w:val="21"/>
        </w:rPr>
      </w:pPr>
      <w:r>
        <w:rPr>
          <w:rFonts w:asciiTheme="minorEastAsia" w:hAnsiTheme="minorEastAsia" w:hint="eastAsia"/>
          <w:sz w:val="22"/>
          <w:szCs w:val="21"/>
        </w:rPr>
        <w:t xml:space="preserve">〇　</w:t>
      </w:r>
      <w:r w:rsidR="0055399F" w:rsidRPr="00962804">
        <w:rPr>
          <w:rFonts w:asciiTheme="minorEastAsia" w:hAnsiTheme="minorEastAsia" w:hint="eastAsia"/>
          <w:sz w:val="22"/>
          <w:szCs w:val="21"/>
        </w:rPr>
        <w:t>今後も、</w:t>
      </w:r>
      <w:r w:rsidR="00FA488C">
        <w:rPr>
          <w:rFonts w:asciiTheme="minorEastAsia" w:hAnsiTheme="minorEastAsia" w:hint="eastAsia"/>
          <w:sz w:val="22"/>
          <w:szCs w:val="21"/>
        </w:rPr>
        <w:t>府民の安全</w:t>
      </w:r>
      <w:r w:rsidR="006D7DD5">
        <w:rPr>
          <w:rFonts w:asciiTheme="minorEastAsia" w:hAnsiTheme="minorEastAsia" w:hint="eastAsia"/>
          <w:sz w:val="22"/>
          <w:szCs w:val="21"/>
        </w:rPr>
        <w:t>・</w:t>
      </w:r>
      <w:r w:rsidR="00FA488C">
        <w:rPr>
          <w:rFonts w:asciiTheme="minorEastAsia" w:hAnsiTheme="minorEastAsia" w:hint="eastAsia"/>
          <w:sz w:val="22"/>
          <w:szCs w:val="21"/>
        </w:rPr>
        <w:t>安心の確保に努めていくことはもとより、</w:t>
      </w:r>
      <w:r w:rsidR="00FA488C" w:rsidRPr="00962804">
        <w:rPr>
          <w:rFonts w:asciiTheme="minorEastAsia" w:hAnsiTheme="minorEastAsia" w:hint="eastAsia"/>
          <w:sz w:val="22"/>
          <w:szCs w:val="21"/>
        </w:rPr>
        <w:t>大阪市</w:t>
      </w:r>
      <w:r w:rsidR="00FA488C">
        <w:rPr>
          <w:rFonts w:asciiTheme="minorEastAsia" w:hAnsiTheme="minorEastAsia" w:hint="eastAsia"/>
          <w:sz w:val="22"/>
          <w:szCs w:val="21"/>
        </w:rPr>
        <w:t>をはじめ</w:t>
      </w:r>
      <w:r w:rsidR="00FA488C" w:rsidRPr="00962804">
        <w:rPr>
          <w:rFonts w:asciiTheme="minorEastAsia" w:hAnsiTheme="minorEastAsia" w:hint="eastAsia"/>
          <w:sz w:val="22"/>
          <w:szCs w:val="21"/>
        </w:rPr>
        <w:t>府内市</w:t>
      </w:r>
      <w:bookmarkEnd w:id="72"/>
      <w:r w:rsidR="00FA488C" w:rsidRPr="00962804">
        <w:rPr>
          <w:rFonts w:asciiTheme="minorEastAsia" w:hAnsiTheme="minorEastAsia" w:hint="eastAsia"/>
          <w:sz w:val="22"/>
          <w:szCs w:val="21"/>
        </w:rPr>
        <w:t>町村や民</w:t>
      </w:r>
      <w:r w:rsidR="00FA488C" w:rsidRPr="00431238">
        <w:rPr>
          <w:rFonts w:asciiTheme="minorEastAsia" w:hAnsiTheme="minorEastAsia" w:hint="eastAsia"/>
          <w:sz w:val="22"/>
          <w:szCs w:val="21"/>
        </w:rPr>
        <w:t>間企業・団体等と連携・協働しながら、大阪･関西万博の成功や</w:t>
      </w:r>
      <w:r w:rsidR="00BF7174" w:rsidRPr="00431238">
        <w:rPr>
          <w:rFonts w:asciiTheme="minorEastAsia" w:hAnsiTheme="minorEastAsia" w:hint="eastAsia"/>
          <w:sz w:val="22"/>
          <w:szCs w:val="21"/>
        </w:rPr>
        <w:t>、万博後の成長の柱となるＩＲの実現</w:t>
      </w:r>
      <w:r w:rsidR="0055399F" w:rsidRPr="00431238">
        <w:rPr>
          <w:rFonts w:asciiTheme="minorEastAsia" w:hAnsiTheme="minorEastAsia" w:hint="eastAsia"/>
          <w:sz w:val="22"/>
          <w:szCs w:val="21"/>
        </w:rPr>
        <w:t>、国際金融都市としての地位の確立にも力を注いでいかなければならない。</w:t>
      </w:r>
      <w:r w:rsidR="00A945A6" w:rsidRPr="00431238">
        <w:rPr>
          <w:rFonts w:asciiTheme="minorEastAsia" w:hAnsiTheme="minorEastAsia" w:hint="eastAsia"/>
          <w:sz w:val="22"/>
          <w:szCs w:val="21"/>
        </w:rPr>
        <w:t>また、</w:t>
      </w:r>
      <w:r w:rsidR="0035077D" w:rsidRPr="00431238">
        <w:rPr>
          <w:rFonts w:asciiTheme="minorEastAsia" w:hAnsiTheme="minorEastAsia" w:hint="eastAsia"/>
          <w:sz w:val="22"/>
          <w:szCs w:val="21"/>
        </w:rPr>
        <w:t>「大阪のまちづくり</w:t>
      </w:r>
      <w:r w:rsidR="005D1DF2" w:rsidRPr="00431238">
        <w:rPr>
          <w:rFonts w:asciiTheme="minorEastAsia" w:hAnsiTheme="minorEastAsia" w:hint="eastAsia"/>
          <w:sz w:val="22"/>
          <w:szCs w:val="21"/>
        </w:rPr>
        <w:t>グランドデザイン</w:t>
      </w:r>
      <w:r w:rsidR="0035077D" w:rsidRPr="00431238">
        <w:rPr>
          <w:rFonts w:asciiTheme="minorEastAsia" w:hAnsiTheme="minorEastAsia" w:hint="eastAsia"/>
          <w:sz w:val="22"/>
          <w:szCs w:val="21"/>
        </w:rPr>
        <w:t>」</w:t>
      </w:r>
      <w:r w:rsidR="00A05B8E" w:rsidRPr="00431238">
        <w:rPr>
          <w:rFonts w:asciiTheme="minorEastAsia" w:hAnsiTheme="minorEastAsia" w:hint="eastAsia"/>
          <w:sz w:val="22"/>
          <w:szCs w:val="21"/>
        </w:rPr>
        <w:t>に基づき</w:t>
      </w:r>
      <w:r w:rsidR="005D1DF2" w:rsidRPr="00431238">
        <w:rPr>
          <w:rFonts w:asciiTheme="minorEastAsia" w:hAnsiTheme="minorEastAsia" w:hint="eastAsia"/>
          <w:sz w:val="22"/>
          <w:szCs w:val="21"/>
        </w:rPr>
        <w:t>、市町村と協力しながら</w:t>
      </w:r>
      <w:r w:rsidR="00A83129" w:rsidRPr="00431238">
        <w:rPr>
          <w:rFonts w:asciiTheme="minorEastAsia" w:hAnsiTheme="minorEastAsia" w:hint="eastAsia"/>
          <w:sz w:val="22"/>
          <w:szCs w:val="21"/>
        </w:rPr>
        <w:t>、</w:t>
      </w:r>
      <w:r w:rsidR="005D1DF2" w:rsidRPr="00431238">
        <w:rPr>
          <w:rFonts w:asciiTheme="minorEastAsia" w:hAnsiTheme="minorEastAsia" w:hint="eastAsia"/>
          <w:sz w:val="22"/>
          <w:szCs w:val="21"/>
        </w:rPr>
        <w:t>官民一体で大阪のまちづくりを進めるとともに</w:t>
      </w:r>
      <w:r w:rsidR="0055399F" w:rsidRPr="00431238">
        <w:rPr>
          <w:rFonts w:asciiTheme="minorEastAsia" w:hAnsiTheme="minorEastAsia" w:hint="eastAsia"/>
          <w:sz w:val="22"/>
          <w:szCs w:val="21"/>
        </w:rPr>
        <w:t>、副首都・大阪の実現、ライフサイエンスやカーボンニュートラルの分野でのイノベーションの創出、ポストコロナにおける観光や文化芸術の魅力発信を通じたインバウンド需要の</w:t>
      </w:r>
      <w:r w:rsidR="0035077D" w:rsidRPr="00431238">
        <w:rPr>
          <w:rFonts w:asciiTheme="minorEastAsia" w:hAnsiTheme="minorEastAsia" w:hint="eastAsia"/>
          <w:sz w:val="22"/>
          <w:szCs w:val="21"/>
        </w:rPr>
        <w:t>喚起</w:t>
      </w:r>
      <w:r w:rsidR="0055399F" w:rsidRPr="00431238">
        <w:rPr>
          <w:rFonts w:asciiTheme="minorEastAsia" w:hAnsiTheme="minorEastAsia" w:hint="eastAsia"/>
          <w:sz w:val="22"/>
          <w:szCs w:val="21"/>
        </w:rPr>
        <w:t>等</w:t>
      </w:r>
      <w:r w:rsidR="0055399F" w:rsidRPr="00A72F2C">
        <w:rPr>
          <w:rFonts w:asciiTheme="minorEastAsia" w:hAnsiTheme="minorEastAsia" w:hint="eastAsia"/>
          <w:color w:val="000000" w:themeColor="text1"/>
          <w:sz w:val="22"/>
          <w:szCs w:val="21"/>
        </w:rPr>
        <w:t>、</w:t>
      </w:r>
      <w:r w:rsidR="006D7DD5">
        <w:rPr>
          <w:rFonts w:asciiTheme="minorEastAsia" w:hAnsiTheme="minorEastAsia" w:hint="eastAsia"/>
          <w:color w:val="000000" w:themeColor="text1"/>
          <w:sz w:val="22"/>
          <w:szCs w:val="21"/>
        </w:rPr>
        <w:t>更に</w:t>
      </w:r>
      <w:r w:rsidR="0055399F" w:rsidRPr="00A72F2C">
        <w:rPr>
          <w:rFonts w:asciiTheme="minorEastAsia" w:hAnsiTheme="minorEastAsia" w:hint="eastAsia"/>
          <w:color w:val="000000" w:themeColor="text1"/>
          <w:sz w:val="22"/>
          <w:szCs w:val="21"/>
        </w:rPr>
        <w:t>取組みを強化していくことが求められている。</w:t>
      </w:r>
    </w:p>
    <w:p w14:paraId="286196B7" w14:textId="3F3148DC" w:rsidR="006021AF" w:rsidRPr="001E5136" w:rsidRDefault="00C45BE8" w:rsidP="009104FA">
      <w:pPr>
        <w:spacing w:line="340" w:lineRule="exact"/>
        <w:ind w:left="220" w:hangingChars="100" w:hanging="220"/>
        <w:jc w:val="both"/>
        <w:rPr>
          <w:rFonts w:asciiTheme="minorEastAsia" w:hAnsiTheme="minorEastAsia"/>
          <w:sz w:val="22"/>
          <w:szCs w:val="21"/>
        </w:rPr>
      </w:pPr>
      <w:r w:rsidRPr="00A72F2C">
        <w:rPr>
          <w:rFonts w:asciiTheme="minorEastAsia" w:hAnsiTheme="minorEastAsia" w:cs="ＭＳ 明朝" w:hint="eastAsia"/>
          <w:color w:val="000000" w:themeColor="text1"/>
          <w:sz w:val="22"/>
          <w:szCs w:val="21"/>
        </w:rPr>
        <w:t xml:space="preserve">○　</w:t>
      </w:r>
      <w:r w:rsidR="0055399F" w:rsidRPr="006D7DD5">
        <w:rPr>
          <w:rFonts w:asciiTheme="minorEastAsia" w:hAnsiTheme="minorEastAsia" w:cs="ＭＳ 明朝" w:hint="eastAsia"/>
          <w:color w:val="000000" w:themeColor="text1"/>
          <w:sz w:val="22"/>
          <w:szCs w:val="21"/>
        </w:rPr>
        <w:t>そのため、</w:t>
      </w:r>
      <w:r w:rsidR="004349A1" w:rsidRPr="00431238">
        <w:rPr>
          <w:rFonts w:asciiTheme="minorEastAsia" w:hAnsiTheme="minorEastAsia" w:hint="eastAsia"/>
          <w:sz w:val="22"/>
          <w:szCs w:val="21"/>
        </w:rPr>
        <w:t>職員</w:t>
      </w:r>
      <w:r w:rsidR="0035077D" w:rsidRPr="00431238">
        <w:rPr>
          <w:rFonts w:asciiTheme="minorEastAsia" w:hAnsiTheme="minorEastAsia" w:hint="eastAsia"/>
          <w:sz w:val="22"/>
          <w:szCs w:val="21"/>
        </w:rPr>
        <w:t>を</w:t>
      </w:r>
      <w:r w:rsidR="005708DD" w:rsidRPr="00431238">
        <w:rPr>
          <w:rFonts w:asciiTheme="minorEastAsia" w:hAnsiTheme="minorEastAsia" w:hint="eastAsia"/>
          <w:sz w:val="22"/>
          <w:szCs w:val="21"/>
        </w:rPr>
        <w:t>本</w:t>
      </w:r>
      <w:r w:rsidR="0055399F" w:rsidRPr="00431238">
        <w:rPr>
          <w:rFonts w:asciiTheme="minorEastAsia" w:hAnsiTheme="minorEastAsia" w:hint="eastAsia"/>
          <w:sz w:val="22"/>
          <w:szCs w:val="21"/>
        </w:rPr>
        <w:t>府にと</w:t>
      </w:r>
      <w:r w:rsidR="0055399F" w:rsidRPr="006D7DD5">
        <w:rPr>
          <w:rFonts w:asciiTheme="minorEastAsia" w:hAnsiTheme="minorEastAsia" w:hint="eastAsia"/>
          <w:color w:val="000000" w:themeColor="text1"/>
          <w:sz w:val="22"/>
          <w:szCs w:val="21"/>
        </w:rPr>
        <w:t>って最大の資本ととらえ</w:t>
      </w:r>
      <w:r w:rsidR="006021AF" w:rsidRPr="006D7DD5">
        <w:rPr>
          <w:rFonts w:asciiTheme="minorEastAsia" w:hAnsiTheme="minorEastAsia" w:hint="eastAsia"/>
          <w:color w:val="000000" w:themeColor="text1"/>
          <w:sz w:val="22"/>
          <w:szCs w:val="21"/>
        </w:rPr>
        <w:t>、職員一人ひとりを大切にし、</w:t>
      </w:r>
      <w:r w:rsidR="006021AF" w:rsidRPr="00A72F2C">
        <w:rPr>
          <w:rFonts w:asciiTheme="minorEastAsia" w:hAnsiTheme="minorEastAsia" w:hint="eastAsia"/>
          <w:color w:val="000000" w:themeColor="text1"/>
          <w:sz w:val="22"/>
          <w:szCs w:val="21"/>
        </w:rPr>
        <w:t>仕事を通じた個人の成長と自己実現を支援することで、組織の価値向上と総合力を高め</w:t>
      </w:r>
      <w:r w:rsidR="0055399F" w:rsidRPr="00A72F2C">
        <w:rPr>
          <w:rFonts w:asciiTheme="minorEastAsia" w:hAnsiTheme="minorEastAsia" w:hint="eastAsia"/>
          <w:color w:val="000000" w:themeColor="text1"/>
          <w:sz w:val="22"/>
          <w:szCs w:val="21"/>
        </w:rPr>
        <w:t>られるよう</w:t>
      </w:r>
      <w:r w:rsidR="007921A9" w:rsidRPr="00A72F2C">
        <w:rPr>
          <w:rFonts w:asciiTheme="minorEastAsia" w:hAnsiTheme="minorEastAsia" w:cs="ＭＳ 明朝" w:hint="eastAsia"/>
          <w:color w:val="000000" w:themeColor="text1"/>
          <w:sz w:val="22"/>
          <w:szCs w:val="21"/>
        </w:rPr>
        <w:t>、</w:t>
      </w:r>
      <w:r w:rsidR="009C661B">
        <w:rPr>
          <w:rFonts w:asciiTheme="minorEastAsia" w:hAnsiTheme="minorEastAsia" w:cs="ＭＳ 明朝" w:hint="eastAsia"/>
          <w:color w:val="000000" w:themeColor="text1"/>
          <w:sz w:val="22"/>
          <w:szCs w:val="21"/>
        </w:rPr>
        <w:t>「</w:t>
      </w:r>
      <w:r w:rsidR="004349A1" w:rsidRPr="00A72F2C">
        <w:rPr>
          <w:rFonts w:asciiTheme="minorEastAsia" w:hAnsiTheme="minorEastAsia" w:cs="ＭＳ 明朝" w:hint="eastAsia"/>
          <w:color w:val="000000" w:themeColor="text1"/>
          <w:sz w:val="22"/>
          <w:szCs w:val="21"/>
        </w:rPr>
        <w:t>基本理念</w:t>
      </w:r>
      <w:r w:rsidR="009C661B">
        <w:rPr>
          <w:rFonts w:asciiTheme="minorEastAsia" w:hAnsiTheme="minorEastAsia" w:cs="ＭＳ 明朝" w:hint="eastAsia"/>
          <w:color w:val="000000" w:themeColor="text1"/>
          <w:sz w:val="22"/>
          <w:szCs w:val="21"/>
        </w:rPr>
        <w:t>」</w:t>
      </w:r>
      <w:r w:rsidR="004349A1" w:rsidRPr="00A72F2C">
        <w:rPr>
          <w:rFonts w:asciiTheme="minorEastAsia" w:hAnsiTheme="minorEastAsia" w:cs="ＭＳ 明朝" w:hint="eastAsia"/>
          <w:color w:val="000000" w:themeColor="text1"/>
          <w:sz w:val="22"/>
          <w:szCs w:val="21"/>
        </w:rPr>
        <w:t>を踏まえ</w:t>
      </w:r>
      <w:r w:rsidR="00A83129">
        <w:rPr>
          <w:rFonts w:asciiTheme="minorEastAsia" w:hAnsiTheme="minorEastAsia" w:cs="ＭＳ 明朝" w:hint="eastAsia"/>
          <w:color w:val="000000" w:themeColor="text1"/>
          <w:sz w:val="22"/>
          <w:szCs w:val="21"/>
        </w:rPr>
        <w:t>､</w:t>
      </w:r>
      <w:r w:rsidR="00A82091">
        <w:rPr>
          <w:rFonts w:asciiTheme="minorEastAsia" w:hAnsiTheme="minorEastAsia" w:hint="eastAsia"/>
          <w:sz w:val="22"/>
          <w:szCs w:val="21"/>
        </w:rPr>
        <w:t>「</w:t>
      </w:r>
      <w:r w:rsidR="00F65E8C" w:rsidRPr="00F65E8C">
        <w:rPr>
          <w:rFonts w:asciiTheme="minorEastAsia" w:hAnsiTheme="minorEastAsia" w:hint="eastAsia"/>
          <w:sz w:val="22"/>
          <w:szCs w:val="21"/>
        </w:rPr>
        <w:t>めざす組織像</w:t>
      </w:r>
      <w:r w:rsidR="00A82091">
        <w:rPr>
          <w:rFonts w:asciiTheme="minorEastAsia" w:hAnsiTheme="minorEastAsia" w:hint="eastAsia"/>
          <w:sz w:val="22"/>
          <w:szCs w:val="21"/>
        </w:rPr>
        <w:t>」及び「めざす</w:t>
      </w:r>
      <w:r w:rsidR="00F65E8C" w:rsidRPr="00F65E8C">
        <w:rPr>
          <w:rFonts w:asciiTheme="minorEastAsia" w:hAnsiTheme="minorEastAsia" w:hint="eastAsia"/>
          <w:sz w:val="22"/>
          <w:szCs w:val="21"/>
        </w:rPr>
        <w:t>職員像</w:t>
      </w:r>
      <w:r w:rsidR="00A82091">
        <w:rPr>
          <w:rFonts w:asciiTheme="minorEastAsia" w:hAnsiTheme="minorEastAsia" w:hint="eastAsia"/>
          <w:sz w:val="22"/>
          <w:szCs w:val="21"/>
        </w:rPr>
        <w:t>」</w:t>
      </w:r>
      <w:r w:rsidR="00F65E8C" w:rsidRPr="00F65E8C">
        <w:rPr>
          <w:rFonts w:asciiTheme="minorEastAsia" w:hAnsiTheme="minorEastAsia" w:hint="eastAsia"/>
          <w:sz w:val="22"/>
          <w:szCs w:val="21"/>
        </w:rPr>
        <w:t>の実現に向け</w:t>
      </w:r>
      <w:r w:rsidR="003737C8">
        <w:rPr>
          <w:rFonts w:asciiTheme="minorEastAsia" w:hAnsiTheme="minorEastAsia" w:hint="eastAsia"/>
          <w:sz w:val="22"/>
          <w:szCs w:val="21"/>
        </w:rPr>
        <w:t>て</w:t>
      </w:r>
      <w:r w:rsidR="008C37F1">
        <w:rPr>
          <w:rFonts w:asciiTheme="minorEastAsia" w:hAnsiTheme="minorEastAsia" w:hint="eastAsia"/>
          <w:sz w:val="22"/>
          <w:szCs w:val="21"/>
        </w:rPr>
        <w:t>取</w:t>
      </w:r>
      <w:r w:rsidR="004349A1">
        <w:rPr>
          <w:rFonts w:asciiTheme="minorEastAsia" w:hAnsiTheme="minorEastAsia" w:hint="eastAsia"/>
          <w:sz w:val="22"/>
          <w:szCs w:val="21"/>
        </w:rPr>
        <w:t>組みを進める。</w:t>
      </w:r>
    </w:p>
    <w:p w14:paraId="20301681" w14:textId="60C4E587" w:rsidR="00404E01" w:rsidRPr="00F86BDA" w:rsidRDefault="006125F3" w:rsidP="009104FA">
      <w:pPr>
        <w:spacing w:before="0" w:beforeAutospacing="0" w:after="0" w:afterAutospacing="0"/>
        <w:ind w:firstLineChars="95" w:firstLine="209"/>
        <w:jc w:val="both"/>
        <w:rPr>
          <w:rFonts w:asciiTheme="minorEastAsia" w:hAnsiTheme="minorEastAsia"/>
          <w:sz w:val="22"/>
          <w:szCs w:val="21"/>
        </w:rPr>
      </w:pPr>
      <w:r>
        <w:rPr>
          <w:rFonts w:asciiTheme="minorEastAsia" w:hAnsiTheme="minorEastAsia"/>
          <w:noProof/>
          <w:sz w:val="22"/>
          <w:szCs w:val="21"/>
        </w:rPr>
        <w:drawing>
          <wp:anchor distT="0" distB="0" distL="114300" distR="114300" simplePos="0" relativeHeight="252768256" behindDoc="0" locked="0" layoutInCell="1" allowOverlap="1" wp14:anchorId="5551D9C1" wp14:editId="7CA6626D">
            <wp:simplePos x="0" y="0"/>
            <wp:positionH relativeFrom="margin">
              <wp:align>center</wp:align>
            </wp:positionH>
            <wp:positionV relativeFrom="paragraph">
              <wp:posOffset>5715</wp:posOffset>
            </wp:positionV>
            <wp:extent cx="7026275" cy="2980690"/>
            <wp:effectExtent l="0" t="0" r="3175"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26275"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600F7" w14:textId="7D03D287"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4311ADA5" w14:textId="459B4265"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25391A4E" w14:textId="18D85AD9"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6A2EB825" w14:textId="3BE84CB5"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06A3D7CA" w14:textId="066D962B"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104AA474" w14:textId="098F248D"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6F45FF0C" w14:textId="1B08A867"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023303DA" w14:textId="7C1B595D"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14F3A454" w14:textId="03ADF7E2"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33CA9C3C" w14:textId="1AA59619"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79567B97" w14:textId="118DABE1"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69972B5B" w14:textId="529DE520"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0E6BDAAA" w14:textId="2509C159"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78E577F8" w14:textId="1D0765A0"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tbl>
      <w:tblPr>
        <w:tblStyle w:val="af8"/>
        <w:tblW w:w="9067"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7"/>
      </w:tblGrid>
      <w:tr w:rsidR="002F5609" w:rsidRPr="002F5609" w14:paraId="1FF2E581" w14:textId="77777777" w:rsidTr="00EE3995">
        <w:tc>
          <w:tcPr>
            <w:tcW w:w="9067" w:type="dxa"/>
          </w:tcPr>
          <w:p w14:paraId="53C9F8EE" w14:textId="77777777" w:rsidR="002F5609" w:rsidRPr="00FD2150" w:rsidRDefault="002F5609" w:rsidP="009104FA">
            <w:pPr>
              <w:spacing w:beforeAutospacing="0" w:afterAutospacing="0" w:line="400" w:lineRule="exact"/>
              <w:jc w:val="both"/>
              <w:rPr>
                <w:b/>
                <w:sz w:val="22"/>
              </w:rPr>
            </w:pPr>
            <w:r w:rsidRPr="00FD2150">
              <w:rPr>
                <w:rFonts w:hint="eastAsia"/>
                <w:b/>
                <w:sz w:val="22"/>
              </w:rPr>
              <w:t>【留意事項】</w:t>
            </w:r>
          </w:p>
          <w:p w14:paraId="065FB016" w14:textId="76457E06" w:rsidR="002F5609" w:rsidRPr="002F5609" w:rsidRDefault="00FD2150" w:rsidP="009104FA">
            <w:pPr>
              <w:spacing w:beforeAutospacing="0" w:afterAutospacing="0" w:line="280" w:lineRule="exact"/>
              <w:ind w:firstLineChars="100" w:firstLine="200"/>
              <w:jc w:val="both"/>
              <w:rPr>
                <w:rFonts w:asciiTheme="minorEastAsia" w:hAnsiTheme="minorEastAsia"/>
                <w:sz w:val="21"/>
                <w:szCs w:val="21"/>
              </w:rPr>
            </w:pPr>
            <w:r w:rsidRPr="00FD2150">
              <w:rPr>
                <w:rFonts w:asciiTheme="minorEastAsia" w:hAnsiTheme="minorEastAsia" w:hint="eastAsia"/>
              </w:rPr>
              <w:t>次頁以降に記載の各取組みの</w:t>
            </w:r>
            <w:r w:rsidR="002F5609" w:rsidRPr="00FD2150">
              <w:rPr>
                <w:rFonts w:asciiTheme="minorEastAsia" w:hAnsiTheme="minorEastAsia" w:hint="eastAsia"/>
              </w:rPr>
              <w:t>実施時期について</w:t>
            </w:r>
            <w:r w:rsidRPr="00FD2150">
              <w:rPr>
                <w:rFonts w:asciiTheme="minorEastAsia" w:hAnsiTheme="minorEastAsia" w:hint="eastAsia"/>
              </w:rPr>
              <w:t>は、</w:t>
            </w:r>
            <w:r w:rsidR="002F5609" w:rsidRPr="00FD2150">
              <w:rPr>
                <w:rFonts w:asciiTheme="minorEastAsia" w:hAnsiTheme="minorEastAsia" w:hint="eastAsia"/>
              </w:rPr>
              <w:t>現時点における予定であり、今後の予算確保の状況等により、変更する可能性がある。</w:t>
            </w:r>
          </w:p>
        </w:tc>
      </w:tr>
    </w:tbl>
    <w:p w14:paraId="2DD56067" w14:textId="77777777" w:rsidR="002F5609" w:rsidRPr="002F5609" w:rsidRDefault="002F5609" w:rsidP="009104FA">
      <w:pPr>
        <w:spacing w:before="0" w:beforeAutospacing="0" w:after="0" w:afterAutospacing="0"/>
        <w:ind w:firstLineChars="95" w:firstLine="209"/>
        <w:jc w:val="both"/>
        <w:rPr>
          <w:rFonts w:asciiTheme="minorEastAsia" w:hAnsiTheme="minorEastAsia"/>
          <w:sz w:val="22"/>
          <w:szCs w:val="21"/>
        </w:rPr>
      </w:pPr>
    </w:p>
    <w:p w14:paraId="4B1480BA" w14:textId="6C9B3AE8" w:rsidR="002F5609" w:rsidRDefault="002F5609" w:rsidP="009104FA">
      <w:pPr>
        <w:jc w:val="both"/>
        <w:rPr>
          <w:rFonts w:asciiTheme="minorEastAsia" w:hAnsiTheme="minorEastAsia"/>
          <w:sz w:val="22"/>
          <w:szCs w:val="21"/>
        </w:rPr>
      </w:pPr>
      <w:r>
        <w:rPr>
          <w:rFonts w:asciiTheme="minorEastAsia" w:hAnsiTheme="minorEastAsia"/>
          <w:sz w:val="22"/>
          <w:szCs w:val="21"/>
        </w:rPr>
        <w:br w:type="page"/>
      </w:r>
    </w:p>
    <w:p w14:paraId="1024ECA5" w14:textId="07956D67" w:rsidR="00E11182" w:rsidRDefault="00244A74" w:rsidP="009104FA">
      <w:pPr>
        <w:pStyle w:val="3"/>
        <w:jc w:val="both"/>
        <w:rPr>
          <w:b/>
          <w:sz w:val="24"/>
        </w:rPr>
      </w:pPr>
      <w:bookmarkStart w:id="73" w:name="_Toc159520102"/>
      <w:r>
        <w:rPr>
          <w:rFonts w:hint="eastAsia"/>
          <w:b/>
          <w:sz w:val="24"/>
        </w:rPr>
        <w:lastRenderedPageBreak/>
        <w:t>（１）</w:t>
      </w:r>
      <w:r w:rsidR="00E11182" w:rsidRPr="008E0C21">
        <w:rPr>
          <w:rFonts w:hint="eastAsia"/>
          <w:b/>
          <w:sz w:val="24"/>
        </w:rPr>
        <w:t>組織</w:t>
      </w:r>
      <w:bookmarkEnd w:id="73"/>
    </w:p>
    <w:tbl>
      <w:tblPr>
        <w:tblStyle w:val="af8"/>
        <w:tblpPr w:leftFromText="142" w:rightFromText="142" w:vertAnchor="text" w:horzAnchor="margin" w:tblpXSpec="center" w:tblpY="484"/>
        <w:tblW w:w="0" w:type="auto"/>
        <w:shd w:val="clear" w:color="auto" w:fill="C7FDFC" w:themeFill="accent6" w:themeFillTint="33"/>
        <w:tblLook w:val="04A0" w:firstRow="1" w:lastRow="0" w:firstColumn="1" w:lastColumn="0" w:noHBand="0" w:noVBand="1"/>
      </w:tblPr>
      <w:tblGrid>
        <w:gridCol w:w="8784"/>
      </w:tblGrid>
      <w:tr w:rsidR="00AF74C1" w:rsidRPr="00A72F2C" w14:paraId="60C200E6" w14:textId="77777777" w:rsidTr="00850CEE">
        <w:trPr>
          <w:trHeight w:val="621"/>
        </w:trPr>
        <w:tc>
          <w:tcPr>
            <w:tcW w:w="8784" w:type="dxa"/>
            <w:shd w:val="clear" w:color="auto" w:fill="C7FDFC" w:themeFill="accent6" w:themeFillTint="33"/>
            <w:vAlign w:val="center"/>
          </w:tcPr>
          <w:p w14:paraId="0EE0CA6A" w14:textId="7040DF54" w:rsidR="00AF74C1" w:rsidRPr="009C6DD5" w:rsidRDefault="00AF74C1" w:rsidP="009104FA">
            <w:pPr>
              <w:pStyle w:val="af7"/>
              <w:numPr>
                <w:ilvl w:val="0"/>
                <w:numId w:val="19"/>
              </w:numPr>
              <w:spacing w:beforeLines="50" w:before="180" w:beforeAutospacing="0" w:after="100" w:line="320" w:lineRule="exact"/>
              <w:ind w:leftChars="0" w:left="318" w:hanging="318"/>
              <w:jc w:val="both"/>
              <w:rPr>
                <w:color w:val="000000" w:themeColor="text1"/>
              </w:rPr>
            </w:pPr>
            <w:r w:rsidRPr="009C6DD5">
              <w:rPr>
                <w:rFonts w:asciiTheme="minorEastAsia" w:hAnsiTheme="minorEastAsia" w:hint="eastAsia"/>
                <w:color w:val="000000" w:themeColor="text1"/>
                <w:sz w:val="21"/>
                <w:szCs w:val="21"/>
              </w:rPr>
              <w:t>今後の人口減少も見据え、限られた</w:t>
            </w:r>
            <w:r w:rsidR="006F58A2" w:rsidRPr="00431238">
              <w:rPr>
                <w:rFonts w:asciiTheme="minorEastAsia" w:hAnsiTheme="minorEastAsia" w:hint="eastAsia"/>
                <w:sz w:val="21"/>
                <w:szCs w:val="21"/>
              </w:rPr>
              <w:t>人員</w:t>
            </w:r>
            <w:r w:rsidRPr="00431238">
              <w:rPr>
                <w:rFonts w:asciiTheme="minorEastAsia" w:hAnsiTheme="minorEastAsia" w:hint="eastAsia"/>
                <w:sz w:val="21"/>
                <w:szCs w:val="21"/>
              </w:rPr>
              <w:t>で</w:t>
            </w:r>
            <w:r w:rsidR="005E2948">
              <w:rPr>
                <w:rFonts w:asciiTheme="minorEastAsia" w:hAnsiTheme="minorEastAsia" w:hint="eastAsia"/>
                <w:color w:val="000000" w:themeColor="text1"/>
                <w:sz w:val="21"/>
                <w:szCs w:val="21"/>
              </w:rPr>
              <w:t>最大の</w:t>
            </w:r>
            <w:r w:rsidRPr="009C6DD5">
              <w:rPr>
                <w:rFonts w:asciiTheme="minorEastAsia" w:hAnsiTheme="minorEastAsia" w:hint="eastAsia"/>
                <w:color w:val="000000" w:themeColor="text1"/>
                <w:sz w:val="21"/>
                <w:szCs w:val="21"/>
              </w:rPr>
              <w:t>パフォーマンスを</w:t>
            </w:r>
            <w:r w:rsidR="005E2948">
              <w:rPr>
                <w:rFonts w:asciiTheme="minorEastAsia" w:hAnsiTheme="minorEastAsia" w:hint="eastAsia"/>
                <w:color w:val="000000" w:themeColor="text1"/>
                <w:sz w:val="21"/>
                <w:szCs w:val="21"/>
              </w:rPr>
              <w:t>発揮できるよう</w:t>
            </w:r>
            <w:r w:rsidRPr="009C6DD5">
              <w:rPr>
                <w:rFonts w:asciiTheme="minorEastAsia" w:hAnsiTheme="minorEastAsia" w:hint="eastAsia"/>
                <w:color w:val="000000" w:themeColor="text1"/>
                <w:sz w:val="21"/>
                <w:szCs w:val="21"/>
              </w:rPr>
              <w:t>、効率的･効果的で機動的</w:t>
            </w:r>
            <w:r w:rsidR="00B56801" w:rsidRPr="009C6DD5">
              <w:rPr>
                <w:rFonts w:asciiTheme="minorEastAsia" w:hAnsiTheme="minorEastAsia" w:hint="eastAsia"/>
                <w:color w:val="000000" w:themeColor="text1"/>
                <w:sz w:val="21"/>
                <w:szCs w:val="21"/>
              </w:rPr>
              <w:t>な執行体制を</w:t>
            </w:r>
            <w:r w:rsidRPr="009C6DD5">
              <w:rPr>
                <w:rFonts w:asciiTheme="minorEastAsia" w:hAnsiTheme="minorEastAsia" w:hint="eastAsia"/>
                <w:color w:val="000000" w:themeColor="text1"/>
                <w:sz w:val="21"/>
                <w:szCs w:val="21"/>
              </w:rPr>
              <w:t>構築</w:t>
            </w:r>
            <w:r w:rsidR="00B56801" w:rsidRPr="009C6DD5">
              <w:rPr>
                <w:rFonts w:asciiTheme="minorEastAsia" w:hAnsiTheme="minorEastAsia" w:hint="eastAsia"/>
                <w:color w:val="000000" w:themeColor="text1"/>
                <w:sz w:val="21"/>
                <w:szCs w:val="21"/>
              </w:rPr>
              <w:t>する</w:t>
            </w:r>
            <w:r w:rsidR="00E26A3D" w:rsidRPr="009C6DD5">
              <w:rPr>
                <w:rFonts w:asciiTheme="minorEastAsia" w:hAnsiTheme="minorEastAsia" w:hint="eastAsia"/>
                <w:color w:val="000000" w:themeColor="text1"/>
                <w:sz w:val="21"/>
                <w:szCs w:val="21"/>
              </w:rPr>
              <w:t>。</w:t>
            </w:r>
          </w:p>
        </w:tc>
      </w:tr>
    </w:tbl>
    <w:p w14:paraId="1F9D5539" w14:textId="0A3827EB" w:rsidR="00AF74C1" w:rsidRPr="00A72F2C" w:rsidRDefault="00AF74C1" w:rsidP="009104FA">
      <w:pPr>
        <w:jc w:val="both"/>
        <w:rPr>
          <w:rFonts w:ascii="HGP創英角ｺﾞｼｯｸUB" w:eastAsia="HGP創英角ｺﾞｼｯｸUB" w:hAnsi="HGP創英角ｺﾞｼｯｸUB" w:cs="ＭＳ 明朝"/>
          <w:color w:val="000000" w:themeColor="text1"/>
          <w:sz w:val="22"/>
        </w:rPr>
      </w:pPr>
      <w:r w:rsidRPr="00A72F2C">
        <w:rPr>
          <w:rFonts w:ascii="HGP創英角ｺﾞｼｯｸUB" w:eastAsia="HGP創英角ｺﾞｼｯｸUB" w:hAnsi="HGP創英角ｺﾞｼｯｸUB" w:hint="eastAsia"/>
          <w:color w:val="000000" w:themeColor="text1"/>
          <w:sz w:val="22"/>
        </w:rPr>
        <w:t xml:space="preserve">　　</w:t>
      </w:r>
      <w:r w:rsidRPr="00A72F2C">
        <w:rPr>
          <w:rFonts w:ascii="HGP創英角ｺﾞｼｯｸUB" w:eastAsia="HGP創英角ｺﾞｼｯｸUB" w:hAnsi="HGP創英角ｺﾞｼｯｸUB" w:cs="ＭＳ 明朝" w:hint="eastAsia"/>
          <w:color w:val="000000" w:themeColor="text1"/>
          <w:sz w:val="22"/>
        </w:rPr>
        <w:t>≪</w:t>
      </w:r>
      <w:r w:rsidR="009364AB">
        <w:rPr>
          <w:rFonts w:ascii="HGP創英角ｺﾞｼｯｸUB" w:eastAsia="HGP創英角ｺﾞｼｯｸUB" w:hAnsi="HGP創英角ｺﾞｼｯｸUB" w:cs="ＭＳ 明朝" w:hint="eastAsia"/>
          <w:color w:val="000000" w:themeColor="text1"/>
          <w:sz w:val="22"/>
        </w:rPr>
        <w:t>取組みの</w:t>
      </w:r>
      <w:r w:rsidRPr="00A72F2C">
        <w:rPr>
          <w:rFonts w:ascii="HGP創英角ｺﾞｼｯｸUB" w:eastAsia="HGP創英角ｺﾞｼｯｸUB" w:hAnsi="HGP創英角ｺﾞｼｯｸUB" w:cs="ＭＳ 明朝" w:hint="eastAsia"/>
          <w:color w:val="000000" w:themeColor="text1"/>
          <w:sz w:val="22"/>
        </w:rPr>
        <w:t>考え方・視点≫</w:t>
      </w:r>
    </w:p>
    <w:p w14:paraId="4D14B1F8" w14:textId="77777777" w:rsidR="00F143E0" w:rsidRPr="00C66B85" w:rsidRDefault="00F143E0" w:rsidP="009104FA">
      <w:pPr>
        <w:spacing w:before="0" w:beforeAutospacing="0" w:after="0" w:afterAutospacing="0" w:line="320" w:lineRule="exact"/>
        <w:ind w:firstLineChars="100" w:firstLine="220"/>
        <w:jc w:val="both"/>
        <w:rPr>
          <w:color w:val="000000" w:themeColor="text1"/>
          <w:sz w:val="22"/>
          <w:szCs w:val="21"/>
          <w:bdr w:val="single" w:sz="4" w:space="0" w:color="auto"/>
        </w:rPr>
      </w:pPr>
    </w:p>
    <w:p w14:paraId="3CFAA4E8" w14:textId="57983FD4" w:rsidR="00A924EA" w:rsidRPr="00C66B85" w:rsidRDefault="00A924EA" w:rsidP="009104FA">
      <w:pPr>
        <w:spacing w:before="0" w:beforeAutospacing="0" w:after="0" w:afterAutospacing="0" w:line="320" w:lineRule="exact"/>
        <w:ind w:firstLineChars="100" w:firstLine="240"/>
        <w:jc w:val="both"/>
        <w:rPr>
          <w:rFonts w:ascii="HGPｺﾞｼｯｸE" w:eastAsia="HGPｺﾞｼｯｸE" w:hAnsi="HGPｺﾞｼｯｸE"/>
          <w:color w:val="000000" w:themeColor="text1"/>
          <w:sz w:val="24"/>
          <w:szCs w:val="21"/>
        </w:rPr>
      </w:pPr>
      <w:r w:rsidRPr="00C66B85">
        <w:rPr>
          <w:rFonts w:ascii="HGPｺﾞｼｯｸE" w:eastAsia="HGPｺﾞｼｯｸE" w:hAnsi="HGPｺﾞｼｯｸE" w:hint="eastAsia"/>
          <w:color w:val="000000" w:themeColor="text1"/>
          <w:sz w:val="24"/>
          <w:szCs w:val="21"/>
          <w:bdr w:val="single" w:sz="4" w:space="0" w:color="auto"/>
          <w:shd w:val="pct15" w:color="auto" w:fill="FFFFFF"/>
        </w:rPr>
        <w:t>①大括り室のあり方検討</w:t>
      </w:r>
    </w:p>
    <w:p w14:paraId="281913E4" w14:textId="2A40CEA6" w:rsidR="009364AB" w:rsidRDefault="00A924EA" w:rsidP="009104FA">
      <w:pPr>
        <w:spacing w:before="0" w:beforeAutospacing="0" w:after="0" w:afterAutospacing="0" w:line="320" w:lineRule="exact"/>
        <w:ind w:leftChars="100" w:left="200" w:firstLineChars="100" w:firstLine="220"/>
        <w:jc w:val="both"/>
        <w:rPr>
          <w:color w:val="000000" w:themeColor="text1"/>
          <w:sz w:val="22"/>
          <w:szCs w:val="21"/>
        </w:rPr>
      </w:pPr>
      <w:r w:rsidRPr="00A924EA">
        <w:rPr>
          <w:rFonts w:hint="eastAsia"/>
          <w:color w:val="000000" w:themeColor="text1"/>
          <w:sz w:val="22"/>
          <w:szCs w:val="21"/>
        </w:rPr>
        <w:t>大括り室については、「同一の政策目標の下での総合性や柔軟性を確保する」ため限定的に設置してきたものであるが、この間の行政を取り巻く情勢の変化や職員の年齢構成等を踏まえ、権限と責任を明確にした上で、スピード感のある業務執行を行うことができる体制の</w:t>
      </w:r>
      <w:r w:rsidR="00A623C4">
        <w:rPr>
          <w:rFonts w:hint="eastAsia"/>
          <w:color w:val="000000" w:themeColor="text1"/>
          <w:sz w:val="22"/>
          <w:szCs w:val="21"/>
        </w:rPr>
        <w:t>構築</w:t>
      </w:r>
      <w:r w:rsidRPr="00A924EA">
        <w:rPr>
          <w:rFonts w:hint="eastAsia"/>
          <w:color w:val="000000" w:themeColor="text1"/>
          <w:sz w:val="22"/>
          <w:szCs w:val="21"/>
        </w:rPr>
        <w:t>をめざし、必要な見直しを行う。</w:t>
      </w:r>
    </w:p>
    <w:p w14:paraId="0BCDC6D7" w14:textId="3FC3C522" w:rsidR="00A924EA" w:rsidRPr="00A924EA" w:rsidRDefault="00A924EA" w:rsidP="009104FA">
      <w:pPr>
        <w:spacing w:beforeLines="50" w:before="180" w:beforeAutospacing="0" w:after="0" w:afterAutospacing="0"/>
        <w:ind w:firstLine="221"/>
        <w:jc w:val="both"/>
        <w:rPr>
          <w:color w:val="000000" w:themeColor="text1"/>
          <w:sz w:val="22"/>
          <w:szCs w:val="21"/>
        </w:rPr>
      </w:pPr>
      <w:r w:rsidRPr="00A924EA">
        <w:rPr>
          <w:rFonts w:hint="eastAsia"/>
          <w:color w:val="000000" w:themeColor="text1"/>
          <w:sz w:val="22"/>
          <w:szCs w:val="21"/>
        </w:rPr>
        <w:t>＜取組み内容＞</w:t>
      </w:r>
    </w:p>
    <w:p w14:paraId="6FA600F0" w14:textId="485DF2CD" w:rsidR="000F4ED6" w:rsidRPr="00431238" w:rsidRDefault="00A924E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rPr>
      </w:pPr>
      <w:r w:rsidRPr="000F4ED6">
        <w:rPr>
          <w:rFonts w:ascii="UD デジタル 教科書体 N-B" w:eastAsia="UD デジタル 教科書体 N-B" w:hAnsiTheme="minorEastAsia" w:hint="eastAsia"/>
          <w:color w:val="000000" w:themeColor="text1"/>
          <w:sz w:val="22"/>
          <w:szCs w:val="21"/>
          <w:u w:val="single"/>
        </w:rPr>
        <w:t>○「大括り室(局)」の廃止</w:t>
      </w:r>
      <w:r w:rsidRPr="000F4ED6">
        <w:rPr>
          <w:rFonts w:ascii="UD デジタル 教科書体 N-B" w:eastAsia="UD デジタル 教科書体 N-B" w:hAnsiTheme="minorEastAsia" w:hint="eastAsia"/>
          <w:color w:val="000000" w:themeColor="text1"/>
          <w:sz w:val="22"/>
          <w:szCs w:val="21"/>
        </w:rPr>
        <w:t xml:space="preserve">　【新規：</w:t>
      </w:r>
      <w:r w:rsidR="000F4ED6" w:rsidRPr="00431238">
        <w:rPr>
          <w:rFonts w:ascii="UD デジタル 教科書体 N-B" w:eastAsia="UD デジタル 教科書体 N-B" w:hAnsiTheme="minorEastAsia" w:hint="eastAsia"/>
          <w:sz w:val="22"/>
          <w:szCs w:val="21"/>
        </w:rPr>
        <w:t>令和６</w:t>
      </w:r>
      <w:r w:rsidRPr="00431238">
        <w:rPr>
          <w:rFonts w:ascii="UD デジタル 教科書体 N-B" w:eastAsia="UD デジタル 教科書体 N-B" w:hAnsiTheme="minorEastAsia" w:hint="eastAsia"/>
          <w:sz w:val="22"/>
          <w:szCs w:val="21"/>
        </w:rPr>
        <w:t>年度～</w:t>
      </w:r>
      <w:r w:rsidR="006F58A2" w:rsidRPr="00431238">
        <w:rPr>
          <w:rFonts w:ascii="UD デジタル 教科書体 N-B" w:eastAsia="UD デジタル 教科書体 N-B" w:hAnsiTheme="minorEastAsia" w:hint="eastAsia"/>
          <w:sz w:val="22"/>
          <w:szCs w:val="21"/>
        </w:rPr>
        <w:t>令和８年度</w:t>
      </w:r>
      <w:r w:rsidRPr="00431238">
        <w:rPr>
          <w:rFonts w:ascii="UD デジタル 教科書体 N-B" w:eastAsia="UD デジタル 教科書体 N-B" w:hAnsiTheme="minorEastAsia" w:hint="eastAsia"/>
          <w:sz w:val="22"/>
          <w:szCs w:val="21"/>
        </w:rPr>
        <w:t>】</w:t>
      </w:r>
    </w:p>
    <w:p w14:paraId="2DCE6F2D" w14:textId="2F8FA068" w:rsidR="000F4ED6" w:rsidRPr="00431238" w:rsidRDefault="000F4ED6"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sidRPr="00431238">
        <w:rPr>
          <w:rFonts w:asciiTheme="minorEastAsia" w:hAnsiTheme="minorEastAsia" w:hint="eastAsia"/>
          <w:sz w:val="22"/>
          <w:szCs w:val="21"/>
        </w:rPr>
        <w:t xml:space="preserve">　　明確な責任と権限の</w:t>
      </w:r>
      <w:r w:rsidR="0094003B">
        <w:rPr>
          <w:rFonts w:asciiTheme="minorEastAsia" w:hAnsiTheme="minorEastAsia" w:hint="eastAsia"/>
          <w:sz w:val="22"/>
          <w:szCs w:val="21"/>
        </w:rPr>
        <w:t>下</w:t>
      </w:r>
      <w:r w:rsidR="00DB16F4" w:rsidRPr="00431238">
        <w:rPr>
          <w:rFonts w:asciiTheme="minorEastAsia" w:hAnsiTheme="minorEastAsia" w:hint="eastAsia"/>
          <w:sz w:val="22"/>
          <w:szCs w:val="21"/>
        </w:rPr>
        <w:t>で、スピード感と高いパフォーマンスを発揮する組織へ転換するため、大括り室(局</w:t>
      </w:r>
      <w:r w:rsidR="00DB16F4" w:rsidRPr="00431238">
        <w:rPr>
          <w:rFonts w:asciiTheme="minorEastAsia" w:hAnsiTheme="minorEastAsia"/>
          <w:sz w:val="22"/>
          <w:szCs w:val="21"/>
        </w:rPr>
        <w:t>)</w:t>
      </w:r>
      <w:r w:rsidR="00DB16F4" w:rsidRPr="00431238">
        <w:rPr>
          <w:rFonts w:asciiTheme="minorEastAsia" w:hAnsiTheme="minorEastAsia" w:hint="eastAsia"/>
          <w:sz w:val="22"/>
          <w:szCs w:val="21"/>
        </w:rPr>
        <w:t>を原則廃止する。</w:t>
      </w:r>
    </w:p>
    <w:p w14:paraId="29649919" w14:textId="68E8A2F7" w:rsidR="00D07644" w:rsidRPr="00431238" w:rsidRDefault="00D07644"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sidRPr="00431238">
        <w:rPr>
          <w:rFonts w:asciiTheme="minorEastAsia" w:hAnsiTheme="minorEastAsia" w:hint="eastAsia"/>
          <w:sz w:val="22"/>
          <w:szCs w:val="21"/>
        </w:rPr>
        <w:t xml:space="preserve">　　ただし、課をまたがる特定の重要課題への対応については、例外的に「統括監」の配置等を検討する。</w:t>
      </w:r>
    </w:p>
    <w:p w14:paraId="446A2FDC" w14:textId="45F4FE26" w:rsidR="003877A8" w:rsidRDefault="00F86BDA" w:rsidP="009104FA">
      <w:pPr>
        <w:spacing w:before="0" w:beforeAutospacing="0" w:after="0" w:afterAutospacing="0" w:line="320" w:lineRule="exact"/>
        <w:jc w:val="both"/>
        <w:rPr>
          <w:color w:val="000000" w:themeColor="text1"/>
          <w:sz w:val="24"/>
          <w:szCs w:val="21"/>
        </w:rPr>
      </w:pPr>
      <w:r>
        <w:rPr>
          <w:noProof/>
          <w:color w:val="000000" w:themeColor="text1"/>
          <w:sz w:val="24"/>
          <w:szCs w:val="21"/>
        </w:rPr>
        <w:drawing>
          <wp:anchor distT="0" distB="0" distL="114300" distR="114300" simplePos="0" relativeHeight="252727296" behindDoc="0" locked="0" layoutInCell="1" allowOverlap="1" wp14:anchorId="62C6C940" wp14:editId="7F238718">
            <wp:simplePos x="0" y="0"/>
            <wp:positionH relativeFrom="column">
              <wp:posOffset>0</wp:posOffset>
            </wp:positionH>
            <wp:positionV relativeFrom="paragraph">
              <wp:posOffset>-635</wp:posOffset>
            </wp:positionV>
            <wp:extent cx="6219646" cy="1701703"/>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9646" cy="1701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0831A" w14:textId="0B77CE83" w:rsidR="00A51B3C" w:rsidRDefault="00A51B3C" w:rsidP="009104FA">
      <w:pPr>
        <w:spacing w:before="0" w:beforeAutospacing="0" w:after="0" w:afterAutospacing="0" w:line="320" w:lineRule="exact"/>
        <w:jc w:val="both"/>
        <w:rPr>
          <w:color w:val="000000" w:themeColor="text1"/>
          <w:sz w:val="24"/>
          <w:szCs w:val="21"/>
        </w:rPr>
      </w:pPr>
    </w:p>
    <w:p w14:paraId="0E3A3ABB" w14:textId="6AEBC1D1" w:rsidR="00A51B3C" w:rsidRDefault="00A51B3C" w:rsidP="009104FA">
      <w:pPr>
        <w:spacing w:before="0" w:beforeAutospacing="0" w:after="0" w:afterAutospacing="0" w:line="320" w:lineRule="exact"/>
        <w:jc w:val="both"/>
        <w:rPr>
          <w:color w:val="000000" w:themeColor="text1"/>
          <w:sz w:val="24"/>
          <w:szCs w:val="21"/>
        </w:rPr>
      </w:pPr>
    </w:p>
    <w:p w14:paraId="71775D5E" w14:textId="0B45D577" w:rsidR="00A51B3C" w:rsidRDefault="00A51B3C" w:rsidP="009104FA">
      <w:pPr>
        <w:spacing w:before="0" w:beforeAutospacing="0" w:after="0" w:afterAutospacing="0" w:line="320" w:lineRule="exact"/>
        <w:jc w:val="both"/>
        <w:rPr>
          <w:color w:val="000000" w:themeColor="text1"/>
          <w:sz w:val="24"/>
          <w:szCs w:val="21"/>
        </w:rPr>
      </w:pPr>
    </w:p>
    <w:p w14:paraId="111AE284" w14:textId="4F70A2D7" w:rsidR="00A51B3C" w:rsidRDefault="00A51B3C" w:rsidP="009104FA">
      <w:pPr>
        <w:spacing w:before="0" w:beforeAutospacing="0" w:after="0" w:afterAutospacing="0" w:line="320" w:lineRule="exact"/>
        <w:jc w:val="both"/>
        <w:rPr>
          <w:color w:val="000000" w:themeColor="text1"/>
          <w:sz w:val="24"/>
          <w:szCs w:val="21"/>
        </w:rPr>
      </w:pPr>
    </w:p>
    <w:p w14:paraId="2F23F77C" w14:textId="11DA20AC" w:rsidR="00A51B3C" w:rsidRDefault="00A51B3C" w:rsidP="009104FA">
      <w:pPr>
        <w:spacing w:before="0" w:beforeAutospacing="0" w:after="0" w:afterAutospacing="0" w:line="320" w:lineRule="exact"/>
        <w:jc w:val="both"/>
        <w:rPr>
          <w:color w:val="000000" w:themeColor="text1"/>
          <w:sz w:val="24"/>
          <w:szCs w:val="21"/>
        </w:rPr>
      </w:pPr>
    </w:p>
    <w:p w14:paraId="78242B0A" w14:textId="1E94268E" w:rsidR="00A51B3C" w:rsidRDefault="00A51B3C" w:rsidP="009104FA">
      <w:pPr>
        <w:spacing w:before="0" w:beforeAutospacing="0" w:after="0" w:afterAutospacing="0" w:line="320" w:lineRule="exact"/>
        <w:jc w:val="both"/>
        <w:rPr>
          <w:color w:val="000000" w:themeColor="text1"/>
          <w:sz w:val="24"/>
          <w:szCs w:val="21"/>
        </w:rPr>
      </w:pPr>
    </w:p>
    <w:p w14:paraId="3497DC3F" w14:textId="40E91B61" w:rsidR="00A51B3C" w:rsidRDefault="00A51B3C" w:rsidP="009104FA">
      <w:pPr>
        <w:spacing w:before="0" w:beforeAutospacing="0" w:after="0" w:afterAutospacing="0" w:line="320" w:lineRule="exact"/>
        <w:jc w:val="both"/>
        <w:rPr>
          <w:color w:val="000000" w:themeColor="text1"/>
          <w:sz w:val="24"/>
          <w:szCs w:val="21"/>
        </w:rPr>
      </w:pPr>
    </w:p>
    <w:p w14:paraId="6CFC4339" w14:textId="559581BE" w:rsidR="00A51B3C" w:rsidRDefault="00A51B3C" w:rsidP="009104FA">
      <w:pPr>
        <w:spacing w:before="0" w:beforeAutospacing="0" w:after="0" w:afterAutospacing="0" w:line="320" w:lineRule="exact"/>
        <w:jc w:val="both"/>
        <w:rPr>
          <w:color w:val="000000" w:themeColor="text1"/>
          <w:sz w:val="24"/>
          <w:szCs w:val="21"/>
        </w:rPr>
      </w:pPr>
    </w:p>
    <w:p w14:paraId="639F2F1D" w14:textId="77777777" w:rsidR="000E2881" w:rsidRPr="00A51B3C" w:rsidRDefault="000E2881" w:rsidP="009104FA">
      <w:pPr>
        <w:spacing w:before="0" w:beforeAutospacing="0" w:after="0" w:afterAutospacing="0" w:line="320" w:lineRule="exact"/>
        <w:jc w:val="both"/>
        <w:rPr>
          <w:color w:val="000000" w:themeColor="text1"/>
          <w:sz w:val="24"/>
          <w:szCs w:val="21"/>
        </w:rPr>
      </w:pPr>
    </w:p>
    <w:p w14:paraId="4CFEA96E" w14:textId="30AA5FC1" w:rsidR="00E11182" w:rsidRPr="00C66B85" w:rsidRDefault="00B30B47" w:rsidP="009104FA">
      <w:pPr>
        <w:spacing w:before="0" w:beforeAutospacing="0" w:after="0" w:afterAutospacing="0" w:line="320" w:lineRule="exact"/>
        <w:ind w:firstLineChars="100" w:firstLine="240"/>
        <w:jc w:val="both"/>
        <w:rPr>
          <w:rFonts w:ascii="HGPｺﾞｼｯｸE" w:eastAsia="HGPｺﾞｼｯｸE" w:hAnsi="HGPｺﾞｼｯｸE"/>
          <w:color w:val="000000" w:themeColor="text1"/>
          <w:sz w:val="24"/>
          <w:szCs w:val="21"/>
          <w:bdr w:val="single" w:sz="4" w:space="0" w:color="auto"/>
          <w:shd w:val="pct15" w:color="auto" w:fill="FFFFFF"/>
        </w:rPr>
      </w:pPr>
      <w:r w:rsidRPr="00C66B85">
        <w:rPr>
          <w:rFonts w:ascii="HGPｺﾞｼｯｸE" w:eastAsia="HGPｺﾞｼｯｸE" w:hAnsi="HGPｺﾞｼｯｸE" w:hint="eastAsia"/>
          <w:color w:val="000000" w:themeColor="text1"/>
          <w:sz w:val="24"/>
          <w:szCs w:val="21"/>
          <w:bdr w:val="single" w:sz="4" w:space="0" w:color="auto"/>
          <w:shd w:val="pct15" w:color="auto" w:fill="FFFFFF"/>
        </w:rPr>
        <w:t>②</w:t>
      </w:r>
      <w:r w:rsidR="00E11182" w:rsidRPr="00C66B85">
        <w:rPr>
          <w:rFonts w:ascii="HGPｺﾞｼｯｸE" w:eastAsia="HGPｺﾞｼｯｸE" w:hAnsi="HGPｺﾞｼｯｸE" w:hint="eastAsia"/>
          <w:color w:val="000000" w:themeColor="text1"/>
          <w:sz w:val="24"/>
          <w:szCs w:val="21"/>
          <w:bdr w:val="single" w:sz="4" w:space="0" w:color="auto"/>
          <w:shd w:val="pct15" w:color="auto" w:fill="FFFFFF"/>
        </w:rPr>
        <w:t>職制</w:t>
      </w:r>
      <w:r w:rsidR="00BE6865" w:rsidRPr="00C66B85">
        <w:rPr>
          <w:rFonts w:ascii="HGPｺﾞｼｯｸE" w:eastAsia="HGPｺﾞｼｯｸE" w:hAnsi="HGPｺﾞｼｯｸE" w:hint="eastAsia"/>
          <w:color w:val="000000" w:themeColor="text1"/>
          <w:sz w:val="24"/>
          <w:szCs w:val="21"/>
          <w:bdr w:val="single" w:sz="4" w:space="0" w:color="auto"/>
          <w:shd w:val="pct15" w:color="auto" w:fill="FFFFFF"/>
        </w:rPr>
        <w:t>の</w:t>
      </w:r>
      <w:r w:rsidR="005C106F" w:rsidRPr="00C66B85">
        <w:rPr>
          <w:rFonts w:ascii="HGPｺﾞｼｯｸE" w:eastAsia="HGPｺﾞｼｯｸE" w:hAnsi="HGPｺﾞｼｯｸE" w:hint="eastAsia"/>
          <w:color w:val="000000" w:themeColor="text1"/>
          <w:sz w:val="24"/>
          <w:szCs w:val="21"/>
          <w:bdr w:val="single" w:sz="4" w:space="0" w:color="auto"/>
          <w:shd w:val="pct15" w:color="auto" w:fill="FFFFFF"/>
        </w:rPr>
        <w:t>検証</w:t>
      </w:r>
    </w:p>
    <w:p w14:paraId="60B6ACF0" w14:textId="7DA6F185" w:rsidR="00E11182" w:rsidRPr="00A72F2C" w:rsidRDefault="0059771E" w:rsidP="009104FA">
      <w:pPr>
        <w:spacing w:before="0" w:beforeAutospacing="0" w:after="0" w:afterAutospacing="0" w:line="320" w:lineRule="exact"/>
        <w:ind w:leftChars="142" w:left="284" w:firstLineChars="95" w:firstLine="209"/>
        <w:jc w:val="both"/>
        <w:rPr>
          <w:color w:val="000000" w:themeColor="text1"/>
          <w:sz w:val="22"/>
          <w:szCs w:val="21"/>
        </w:rPr>
      </w:pPr>
      <w:r w:rsidRPr="00A72F2C">
        <w:rPr>
          <w:rFonts w:hint="eastAsia"/>
          <w:color w:val="000000" w:themeColor="text1"/>
          <w:sz w:val="22"/>
          <w:szCs w:val="21"/>
        </w:rPr>
        <w:t>効率的・効果的な業務執行体制を構築する観点から、現行の職員の年齢構成を踏まえつつ、</w:t>
      </w:r>
      <w:r w:rsidR="00E11182" w:rsidRPr="00A72F2C">
        <w:rPr>
          <w:rFonts w:hint="eastAsia"/>
          <w:color w:val="000000" w:themeColor="text1"/>
          <w:sz w:val="22"/>
          <w:szCs w:val="21"/>
        </w:rPr>
        <w:t>職制の見直しを行う。</w:t>
      </w:r>
    </w:p>
    <w:p w14:paraId="32B0A281" w14:textId="0B17E00E" w:rsidR="0072431F" w:rsidRPr="00A72F2C" w:rsidRDefault="0072431F" w:rsidP="009104FA">
      <w:pPr>
        <w:spacing w:before="0" w:beforeAutospacing="0" w:after="0" w:afterAutospacing="0" w:line="320" w:lineRule="exact"/>
        <w:ind w:leftChars="142" w:left="284" w:firstLineChars="95" w:firstLine="209"/>
        <w:jc w:val="both"/>
        <w:rPr>
          <w:color w:val="000000" w:themeColor="text1"/>
          <w:sz w:val="22"/>
          <w:szCs w:val="21"/>
        </w:rPr>
      </w:pPr>
      <w:r w:rsidRPr="00A72F2C">
        <w:rPr>
          <w:rFonts w:hint="eastAsia"/>
          <w:color w:val="000000" w:themeColor="text1"/>
          <w:sz w:val="22"/>
          <w:szCs w:val="21"/>
        </w:rPr>
        <w:t>また、グループ制導入の趣旨や、総括補佐及び総括主査の役割・責任等をあらためて周知徹底し、効率的かつ適正な業務執行体制の確保を図る。</w:t>
      </w:r>
    </w:p>
    <w:p w14:paraId="5B155412" w14:textId="032DA752" w:rsidR="00E11182" w:rsidRPr="00A72F2C" w:rsidRDefault="00E11182" w:rsidP="009104FA">
      <w:pPr>
        <w:spacing w:beforeLines="50" w:before="180" w:beforeAutospacing="0" w:after="0" w:afterAutospacing="0" w:line="320" w:lineRule="exact"/>
        <w:ind w:firstLineChars="95" w:firstLine="228"/>
        <w:jc w:val="both"/>
        <w:rPr>
          <w:color w:val="000000" w:themeColor="text1"/>
          <w:sz w:val="24"/>
          <w:szCs w:val="21"/>
        </w:rPr>
      </w:pPr>
      <w:r w:rsidRPr="00A72F2C">
        <w:rPr>
          <w:rFonts w:hint="eastAsia"/>
          <w:color w:val="000000" w:themeColor="text1"/>
          <w:sz w:val="24"/>
          <w:szCs w:val="21"/>
        </w:rPr>
        <w:t>＜</w:t>
      </w:r>
      <w:r w:rsidR="00D25AB4" w:rsidRPr="00A72F2C">
        <w:rPr>
          <w:rFonts w:hint="eastAsia"/>
          <w:color w:val="000000" w:themeColor="text1"/>
          <w:sz w:val="24"/>
          <w:szCs w:val="21"/>
        </w:rPr>
        <w:t>取組み内容</w:t>
      </w:r>
      <w:r w:rsidRPr="00A72F2C">
        <w:rPr>
          <w:rFonts w:hint="eastAsia"/>
          <w:color w:val="000000" w:themeColor="text1"/>
          <w:sz w:val="24"/>
          <w:szCs w:val="21"/>
        </w:rPr>
        <w:t>＞</w:t>
      </w:r>
    </w:p>
    <w:p w14:paraId="5C470B0F" w14:textId="0556BB03" w:rsidR="00E11182" w:rsidRPr="00431238" w:rsidRDefault="002E6D22"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1"/>
        </w:rPr>
      </w:pPr>
      <w:r w:rsidRPr="00C20A69">
        <w:rPr>
          <w:rFonts w:ascii="UD デジタル 教科書体 N-B" w:eastAsia="UD デジタル 教科書体 N-B" w:hAnsiTheme="minorEastAsia" w:hint="eastAsia"/>
          <w:color w:val="000000" w:themeColor="text1"/>
          <w:sz w:val="22"/>
          <w:szCs w:val="21"/>
          <w:u w:val="single"/>
        </w:rPr>
        <w:t>○</w:t>
      </w:r>
      <w:r w:rsidR="00E11182" w:rsidRPr="00C20A69">
        <w:rPr>
          <w:rFonts w:ascii="UD デジタル 教科書体 N-B" w:eastAsia="UD デジタル 教科書体 N-B" w:hAnsiTheme="minorEastAsia" w:hint="eastAsia"/>
          <w:color w:val="000000" w:themeColor="text1"/>
          <w:sz w:val="22"/>
          <w:szCs w:val="21"/>
          <w:u w:val="single"/>
        </w:rPr>
        <w:t>管理スパン</w:t>
      </w:r>
      <w:r w:rsidR="001A299D" w:rsidRPr="00C20A69">
        <w:rPr>
          <w:rFonts w:ascii="UD デジタル 教科書体 N-B" w:eastAsia="UD デジタル 教科書体 N-B" w:hAnsiTheme="minorEastAsia" w:hint="eastAsia"/>
          <w:color w:val="000000" w:themeColor="text1"/>
          <w:sz w:val="22"/>
          <w:szCs w:val="21"/>
          <w:u w:val="single"/>
        </w:rPr>
        <w:t>等</w:t>
      </w:r>
      <w:r w:rsidR="00E11182" w:rsidRPr="00C20A69">
        <w:rPr>
          <w:rFonts w:ascii="UD デジタル 教科書体 N-B" w:eastAsia="UD デジタル 教科書体 N-B" w:hAnsiTheme="minorEastAsia" w:hint="eastAsia"/>
          <w:color w:val="000000" w:themeColor="text1"/>
          <w:sz w:val="22"/>
          <w:szCs w:val="21"/>
          <w:u w:val="single"/>
        </w:rPr>
        <w:t>を踏まえた基本職階の</w:t>
      </w:r>
      <w:r w:rsidR="005C106F" w:rsidRPr="00C20A69">
        <w:rPr>
          <w:rFonts w:ascii="UD デジタル 教科書体 N-B" w:eastAsia="UD デジタル 教科書体 N-B" w:hAnsiTheme="minorEastAsia" w:hint="eastAsia"/>
          <w:color w:val="000000" w:themeColor="text1"/>
          <w:sz w:val="22"/>
          <w:szCs w:val="21"/>
          <w:u w:val="single"/>
        </w:rPr>
        <w:t>整理</w:t>
      </w:r>
      <w:r w:rsidR="00D26C7F" w:rsidRPr="00C20A69">
        <w:rPr>
          <w:rFonts w:ascii="UD デジタル 教科書体 N-B" w:eastAsia="UD デジタル 教科書体 N-B" w:hAnsiTheme="minorEastAsia" w:hint="eastAsia"/>
          <w:color w:val="000000" w:themeColor="text1"/>
          <w:sz w:val="22"/>
          <w:szCs w:val="21"/>
        </w:rPr>
        <w:t xml:space="preserve">　</w:t>
      </w:r>
      <w:r w:rsidR="00964D9B" w:rsidRPr="00431238">
        <w:rPr>
          <w:rFonts w:ascii="UD デジタル 教科書体 N-B" w:eastAsia="UD デジタル 教科書体 N-B" w:hAnsiTheme="minorEastAsia" w:hint="eastAsia"/>
          <w:sz w:val="22"/>
          <w:szCs w:val="21"/>
        </w:rPr>
        <w:t>【</w:t>
      </w:r>
      <w:r w:rsidR="00DB16F4" w:rsidRPr="00431238">
        <w:rPr>
          <w:rFonts w:ascii="UD デジタル 教科書体 N-B" w:eastAsia="UD デジタル 教科書体 N-B" w:hAnsiTheme="minorEastAsia" w:hint="eastAsia"/>
          <w:sz w:val="22"/>
          <w:szCs w:val="21"/>
        </w:rPr>
        <w:t>拡充</w:t>
      </w:r>
      <w:r w:rsidR="00964D9B" w:rsidRPr="00431238">
        <w:rPr>
          <w:rFonts w:ascii="UD デジタル 教科書体 N-B" w:eastAsia="UD デジタル 教科書体 N-B" w:hAnsiTheme="minorEastAsia" w:hint="eastAsia"/>
          <w:sz w:val="22"/>
          <w:szCs w:val="21"/>
        </w:rPr>
        <w:t>：</w:t>
      </w:r>
      <w:r w:rsidR="000F4ED6" w:rsidRPr="00431238">
        <w:rPr>
          <w:rFonts w:ascii="UD デジタル 教科書体 N-B" w:eastAsia="UD デジタル 教科書体 N-B" w:hAnsiTheme="minorEastAsia" w:hint="eastAsia"/>
          <w:sz w:val="22"/>
          <w:szCs w:val="21"/>
        </w:rPr>
        <w:t>令和</w:t>
      </w:r>
      <w:r w:rsidR="00DB16F4" w:rsidRPr="00431238">
        <w:rPr>
          <w:rFonts w:ascii="UD デジタル 教科書体 N-B" w:eastAsia="UD デジタル 教科書体 N-B" w:hAnsiTheme="minorEastAsia" w:hint="eastAsia"/>
          <w:sz w:val="22"/>
          <w:szCs w:val="21"/>
        </w:rPr>
        <w:t>５</w:t>
      </w:r>
      <w:r w:rsidR="00964D9B" w:rsidRPr="00431238">
        <w:rPr>
          <w:rFonts w:ascii="UD デジタル 教科書体 N-B" w:eastAsia="UD デジタル 教科書体 N-B" w:hAnsiTheme="minorEastAsia" w:hint="eastAsia"/>
          <w:sz w:val="22"/>
          <w:szCs w:val="21"/>
        </w:rPr>
        <w:t>年度</w:t>
      </w:r>
      <w:r w:rsidR="00CB4FE5" w:rsidRPr="00431238">
        <w:rPr>
          <w:rFonts w:ascii="UD デジタル 教科書体 N-B" w:eastAsia="UD デジタル 教科書体 N-B" w:hAnsiTheme="minorEastAsia" w:hint="eastAsia"/>
          <w:sz w:val="22"/>
          <w:szCs w:val="21"/>
        </w:rPr>
        <w:t>～</w:t>
      </w:r>
      <w:r w:rsidR="00964D9B" w:rsidRPr="00431238">
        <w:rPr>
          <w:rFonts w:ascii="UD デジタル 教科書体 N-B" w:eastAsia="UD デジタル 教科書体 N-B" w:hAnsiTheme="minorEastAsia" w:hint="eastAsia"/>
          <w:sz w:val="22"/>
          <w:szCs w:val="21"/>
        </w:rPr>
        <w:t>】</w:t>
      </w:r>
    </w:p>
    <w:p w14:paraId="6B510D79" w14:textId="2E0353BA" w:rsidR="00CA7B0A" w:rsidRDefault="00CA7B0A" w:rsidP="009104FA">
      <w:pPr>
        <w:spacing w:before="0" w:beforeAutospacing="0" w:after="0" w:afterAutospacing="0" w:line="320" w:lineRule="exact"/>
        <w:ind w:leftChars="195" w:left="610" w:hangingChars="100" w:hanging="220"/>
        <w:jc w:val="both"/>
        <w:rPr>
          <w:rFonts w:asciiTheme="minorEastAsia" w:hAnsiTheme="minorEastAsia"/>
          <w:color w:val="000000" w:themeColor="text1"/>
          <w:sz w:val="22"/>
          <w:szCs w:val="21"/>
        </w:rPr>
      </w:pPr>
      <w:r w:rsidRPr="00431238">
        <w:rPr>
          <w:rFonts w:asciiTheme="minorEastAsia" w:hAnsiTheme="minorEastAsia" w:hint="eastAsia"/>
          <w:sz w:val="22"/>
          <w:szCs w:val="21"/>
        </w:rPr>
        <w:t xml:space="preserve">　　行政委員会事務局の事務局長</w:t>
      </w:r>
      <w:r w:rsidR="006B1E36" w:rsidRPr="00431238">
        <w:rPr>
          <w:rFonts w:asciiTheme="minorEastAsia" w:hAnsiTheme="minorEastAsia" w:hint="eastAsia"/>
          <w:sz w:val="22"/>
          <w:szCs w:val="21"/>
        </w:rPr>
        <w:t>及び出先機関の長</w:t>
      </w:r>
      <w:r w:rsidR="006F58A2" w:rsidRPr="00431238">
        <w:rPr>
          <w:rFonts w:asciiTheme="minorEastAsia" w:hAnsiTheme="minorEastAsia" w:hint="eastAsia"/>
          <w:sz w:val="22"/>
          <w:szCs w:val="21"/>
        </w:rPr>
        <w:t>等</w:t>
      </w:r>
      <w:r w:rsidRPr="00431238">
        <w:rPr>
          <w:rFonts w:asciiTheme="minorEastAsia" w:hAnsiTheme="minorEastAsia" w:hint="eastAsia"/>
          <w:sz w:val="22"/>
          <w:szCs w:val="21"/>
        </w:rPr>
        <w:t>につ</w:t>
      </w:r>
      <w:r>
        <w:rPr>
          <w:rFonts w:asciiTheme="minorEastAsia" w:hAnsiTheme="minorEastAsia" w:hint="eastAsia"/>
          <w:color w:val="000000" w:themeColor="text1"/>
          <w:sz w:val="22"/>
          <w:szCs w:val="21"/>
        </w:rPr>
        <w:t>いて、</w:t>
      </w:r>
      <w:r w:rsidR="006B1E36">
        <w:rPr>
          <w:rFonts w:asciiTheme="minorEastAsia" w:hAnsiTheme="minorEastAsia" w:hint="eastAsia"/>
          <w:color w:val="000000" w:themeColor="text1"/>
          <w:sz w:val="22"/>
          <w:szCs w:val="21"/>
        </w:rPr>
        <w:t>権限・職責、管理スパン等の観点から、職階振下げの検討を進める。</w:t>
      </w:r>
    </w:p>
    <w:p w14:paraId="74079B74" w14:textId="77777777" w:rsidR="00C20A69" w:rsidRPr="003E1706" w:rsidRDefault="00C20A69" w:rsidP="009104FA">
      <w:pPr>
        <w:spacing w:before="0" w:beforeAutospacing="0" w:after="0" w:afterAutospacing="0" w:line="320" w:lineRule="exact"/>
        <w:ind w:leftChars="195" w:left="610" w:hangingChars="100" w:hanging="220"/>
        <w:jc w:val="both"/>
        <w:rPr>
          <w:rFonts w:asciiTheme="minorEastAsia" w:hAnsiTheme="minorEastAsia"/>
          <w:color w:val="000000" w:themeColor="text1"/>
          <w:sz w:val="22"/>
          <w:szCs w:val="21"/>
        </w:rPr>
      </w:pPr>
    </w:p>
    <w:p w14:paraId="7E0B202D" w14:textId="27498418" w:rsidR="00D26C7F" w:rsidRPr="00C20A69" w:rsidRDefault="002E6D22" w:rsidP="009104FA">
      <w:pPr>
        <w:spacing w:before="0" w:beforeAutospacing="0" w:after="0" w:afterAutospacing="0" w:line="320" w:lineRule="exact"/>
        <w:ind w:leftChars="105" w:left="210" w:firstLineChars="100" w:firstLine="220"/>
        <w:jc w:val="both"/>
        <w:rPr>
          <w:rFonts w:ascii="UD デジタル 教科書体 N-B" w:eastAsia="UD デジタル 教科書体 N-B" w:hAnsiTheme="minorEastAsia"/>
          <w:color w:val="000000" w:themeColor="text1"/>
          <w:sz w:val="22"/>
          <w:szCs w:val="21"/>
        </w:rPr>
      </w:pPr>
      <w:r w:rsidRPr="00C20A69">
        <w:rPr>
          <w:rFonts w:ascii="UD デジタル 教科書体 N-B" w:eastAsia="UD デジタル 教科書体 N-B" w:hAnsiTheme="minorEastAsia" w:hint="eastAsia"/>
          <w:color w:val="000000" w:themeColor="text1"/>
          <w:sz w:val="22"/>
          <w:szCs w:val="21"/>
          <w:u w:val="single"/>
        </w:rPr>
        <w:t>○</w:t>
      </w:r>
      <w:r w:rsidR="00D26C7F" w:rsidRPr="00C20A69">
        <w:rPr>
          <w:rFonts w:ascii="UD デジタル 教科書体 N-B" w:eastAsia="UD デジタル 教科書体 N-B" w:hAnsiTheme="minorEastAsia" w:hint="eastAsia"/>
          <w:color w:val="000000" w:themeColor="text1"/>
          <w:sz w:val="22"/>
          <w:szCs w:val="21"/>
          <w:u w:val="single"/>
        </w:rPr>
        <w:t>各部次長の総務課長</w:t>
      </w:r>
      <w:r w:rsidR="0072431F" w:rsidRPr="00C20A69">
        <w:rPr>
          <w:rFonts w:ascii="UD デジタル 教科書体 N-B" w:eastAsia="UD デジタル 教科書体 N-B" w:hAnsiTheme="minorEastAsia" w:hint="eastAsia"/>
          <w:color w:val="000000" w:themeColor="text1"/>
          <w:sz w:val="22"/>
          <w:szCs w:val="21"/>
          <w:u w:val="single"/>
        </w:rPr>
        <w:t>兼務</w:t>
      </w:r>
      <w:r w:rsidR="000B4D29" w:rsidRPr="00C20A69">
        <w:rPr>
          <w:rFonts w:ascii="UD デジタル 教科書体 N-B" w:eastAsia="UD デジタル 教科書体 N-B" w:hAnsiTheme="minorEastAsia" w:hint="eastAsia"/>
          <w:color w:val="000000" w:themeColor="text1"/>
          <w:sz w:val="22"/>
          <w:szCs w:val="21"/>
        </w:rPr>
        <w:t xml:space="preserve">　【新規：</w:t>
      </w:r>
      <w:r w:rsidR="00C20A69">
        <w:rPr>
          <w:rFonts w:ascii="UD デジタル 教科書体 N-B" w:eastAsia="UD デジタル 教科書体 N-B" w:hAnsiTheme="minorEastAsia" w:hint="eastAsia"/>
          <w:color w:val="000000" w:themeColor="text1"/>
          <w:sz w:val="22"/>
          <w:szCs w:val="21"/>
        </w:rPr>
        <w:t>令和６</w:t>
      </w:r>
      <w:r w:rsidR="000B4D29" w:rsidRPr="00C20A69">
        <w:rPr>
          <w:rFonts w:ascii="UD デジタル 教科書体 N-B" w:eastAsia="UD デジタル 教科書体 N-B" w:hAnsiTheme="minorEastAsia" w:hint="eastAsia"/>
          <w:color w:val="000000" w:themeColor="text1"/>
          <w:sz w:val="22"/>
          <w:szCs w:val="21"/>
        </w:rPr>
        <w:t>年度</w:t>
      </w:r>
      <w:r w:rsidR="00582E82">
        <w:rPr>
          <w:rFonts w:ascii="UD デジタル 教科書体 N-B" w:eastAsia="UD デジタル 教科書体 N-B" w:hAnsiTheme="minorEastAsia" w:hint="eastAsia"/>
          <w:color w:val="000000" w:themeColor="text1"/>
          <w:sz w:val="22"/>
          <w:szCs w:val="21"/>
        </w:rPr>
        <w:t>～</w:t>
      </w:r>
      <w:r w:rsidR="00B653BF">
        <w:rPr>
          <w:rFonts w:ascii="UD デジタル 教科書体 N-B" w:eastAsia="UD デジタル 教科書体 N-B" w:hAnsiTheme="minorEastAsia" w:hint="eastAsia"/>
          <w:color w:val="000000" w:themeColor="text1"/>
          <w:sz w:val="22"/>
          <w:szCs w:val="21"/>
        </w:rPr>
        <w:t>令和</w:t>
      </w:r>
      <w:r w:rsidR="00AE2C63">
        <w:rPr>
          <w:rFonts w:ascii="UD デジタル 教科書体 N-B" w:eastAsia="UD デジタル 教科書体 N-B" w:hAnsiTheme="minorEastAsia" w:hint="eastAsia"/>
          <w:color w:val="000000" w:themeColor="text1"/>
          <w:sz w:val="22"/>
          <w:szCs w:val="21"/>
        </w:rPr>
        <w:t>８年度</w:t>
      </w:r>
      <w:r w:rsidR="000B4D29" w:rsidRPr="00C20A69">
        <w:rPr>
          <w:rFonts w:ascii="UD デジタル 教科書体 N-B" w:eastAsia="UD デジタル 教科書体 N-B" w:hAnsiTheme="minorEastAsia" w:hint="eastAsia"/>
          <w:color w:val="000000" w:themeColor="text1"/>
          <w:sz w:val="22"/>
          <w:szCs w:val="21"/>
        </w:rPr>
        <w:t>】</w:t>
      </w:r>
    </w:p>
    <w:p w14:paraId="2BA631D6" w14:textId="10578AEC" w:rsidR="006B1E36" w:rsidRDefault="006B1E36" w:rsidP="009104FA">
      <w:pPr>
        <w:spacing w:before="0" w:beforeAutospacing="0" w:after="0" w:afterAutospacing="0" w:line="320" w:lineRule="exact"/>
        <w:ind w:leftChars="205" w:left="630" w:hangingChars="100" w:hanging="220"/>
        <w:jc w:val="both"/>
        <w:rPr>
          <w:rFonts w:asciiTheme="minorEastAsia" w:hAnsiTheme="minorEastAsia"/>
          <w:color w:val="000000" w:themeColor="text1"/>
          <w:sz w:val="22"/>
          <w:szCs w:val="21"/>
        </w:rPr>
      </w:pPr>
      <w:r>
        <w:rPr>
          <w:rFonts w:asciiTheme="minorEastAsia" w:hAnsiTheme="minorEastAsia" w:hint="eastAsia"/>
          <w:color w:val="000000" w:themeColor="text1"/>
          <w:sz w:val="22"/>
          <w:szCs w:val="21"/>
        </w:rPr>
        <w:t xml:space="preserve">　　部</w:t>
      </w:r>
      <w:r w:rsidR="003E1706">
        <w:rPr>
          <w:rFonts w:asciiTheme="minorEastAsia" w:hAnsiTheme="minorEastAsia" w:hint="eastAsia"/>
          <w:color w:val="000000" w:themeColor="text1"/>
          <w:sz w:val="22"/>
          <w:szCs w:val="21"/>
        </w:rPr>
        <w:t>の</w:t>
      </w:r>
      <w:r>
        <w:rPr>
          <w:rFonts w:asciiTheme="minorEastAsia" w:hAnsiTheme="minorEastAsia" w:hint="eastAsia"/>
          <w:color w:val="000000" w:themeColor="text1"/>
          <w:sz w:val="22"/>
          <w:szCs w:val="21"/>
        </w:rPr>
        <w:t>次長について、部総</w:t>
      </w:r>
      <w:r w:rsidRPr="00431238">
        <w:rPr>
          <w:rFonts w:asciiTheme="minorEastAsia" w:hAnsiTheme="minorEastAsia" w:hint="eastAsia"/>
          <w:sz w:val="22"/>
          <w:szCs w:val="21"/>
        </w:rPr>
        <w:t>務課</w:t>
      </w:r>
      <w:r w:rsidR="006F58A2" w:rsidRPr="00431238">
        <w:rPr>
          <w:rFonts w:asciiTheme="minorEastAsia" w:hAnsiTheme="minorEastAsia" w:hint="eastAsia"/>
          <w:sz w:val="22"/>
          <w:szCs w:val="21"/>
        </w:rPr>
        <w:t>と</w:t>
      </w:r>
      <w:r w:rsidRPr="00431238">
        <w:rPr>
          <w:rFonts w:asciiTheme="minorEastAsia" w:hAnsiTheme="minorEastAsia" w:hint="eastAsia"/>
          <w:sz w:val="22"/>
          <w:szCs w:val="21"/>
        </w:rPr>
        <w:t>の基本的役割・業務の類似性を踏まえ、より効率的な業務執行体制の構築の観点から、原則、総務課長</w:t>
      </w:r>
      <w:r w:rsidR="00832AAA" w:rsidRPr="00431238">
        <w:rPr>
          <w:rFonts w:asciiTheme="minorEastAsia" w:hAnsiTheme="minorEastAsia" w:hint="eastAsia"/>
          <w:sz w:val="22"/>
          <w:szCs w:val="21"/>
        </w:rPr>
        <w:t>を兼務する</w:t>
      </w:r>
      <w:r>
        <w:rPr>
          <w:rFonts w:asciiTheme="minorEastAsia" w:hAnsiTheme="minorEastAsia" w:hint="eastAsia"/>
          <w:color w:val="000000" w:themeColor="text1"/>
          <w:sz w:val="22"/>
          <w:szCs w:val="21"/>
        </w:rPr>
        <w:t>。</w:t>
      </w:r>
    </w:p>
    <w:p w14:paraId="4FBC00E5" w14:textId="77777777" w:rsidR="00C20A69" w:rsidRPr="00A20AD0" w:rsidRDefault="00C20A69" w:rsidP="009104FA">
      <w:pPr>
        <w:spacing w:before="0" w:beforeAutospacing="0" w:after="0" w:afterAutospacing="0" w:line="320" w:lineRule="exact"/>
        <w:ind w:leftChars="205" w:left="630" w:hangingChars="100" w:hanging="220"/>
        <w:jc w:val="both"/>
        <w:rPr>
          <w:rFonts w:asciiTheme="minorEastAsia" w:hAnsiTheme="minorEastAsia"/>
          <w:color w:val="000000" w:themeColor="text1"/>
          <w:sz w:val="22"/>
          <w:szCs w:val="21"/>
        </w:rPr>
      </w:pPr>
    </w:p>
    <w:p w14:paraId="0DEE1529" w14:textId="58D71BCD" w:rsidR="00024FC1" w:rsidRPr="00431238" w:rsidRDefault="00024FC1"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1"/>
        </w:rPr>
      </w:pPr>
      <w:r w:rsidRPr="00431238">
        <w:rPr>
          <w:rFonts w:ascii="UD デジタル 教科書体 N-B" w:eastAsia="UD デジタル 教科書体 N-B" w:hAnsiTheme="minorEastAsia" w:hint="eastAsia"/>
          <w:sz w:val="22"/>
          <w:szCs w:val="21"/>
          <w:u w:val="single"/>
        </w:rPr>
        <w:lastRenderedPageBreak/>
        <w:t>○</w:t>
      </w:r>
      <w:r w:rsidR="00325FB6" w:rsidRPr="00431238">
        <w:rPr>
          <w:rFonts w:ascii="UD デジタル 教科書体 N-B" w:eastAsia="UD デジタル 教科書体 N-B" w:hAnsiTheme="minorEastAsia" w:hint="eastAsia"/>
          <w:sz w:val="22"/>
          <w:szCs w:val="21"/>
          <w:u w:val="single"/>
        </w:rPr>
        <w:t>管理職ポスト等の徹底した見直し</w:t>
      </w:r>
      <w:r w:rsidRPr="00431238">
        <w:rPr>
          <w:rFonts w:ascii="UD デジタル 教科書体 N-B" w:eastAsia="UD デジタル 教科書体 N-B" w:hAnsiTheme="minorEastAsia" w:hint="eastAsia"/>
          <w:sz w:val="22"/>
          <w:szCs w:val="21"/>
        </w:rPr>
        <w:t xml:space="preserve">　【新規：令和６年度～】</w:t>
      </w:r>
    </w:p>
    <w:p w14:paraId="0DA8961B" w14:textId="0E35A499" w:rsidR="00515AFA" w:rsidRDefault="00024FC1" w:rsidP="009104FA">
      <w:pPr>
        <w:spacing w:before="0" w:beforeAutospacing="0" w:after="0" w:afterAutospacing="0" w:line="320" w:lineRule="exact"/>
        <w:ind w:leftChars="195" w:left="610" w:hangingChars="100" w:hanging="220"/>
        <w:jc w:val="both"/>
        <w:rPr>
          <w:rFonts w:asciiTheme="minorEastAsia" w:hAnsiTheme="minorEastAsia"/>
          <w:color w:val="000000" w:themeColor="text1"/>
          <w:sz w:val="22"/>
          <w:szCs w:val="21"/>
        </w:rPr>
      </w:pPr>
      <w:r w:rsidRPr="00431238">
        <w:rPr>
          <w:rFonts w:asciiTheme="minorEastAsia" w:hAnsiTheme="minorEastAsia" w:hint="eastAsia"/>
          <w:sz w:val="22"/>
          <w:szCs w:val="21"/>
        </w:rPr>
        <w:t xml:space="preserve">　　組織のスリム化と意思決定の迅速化を図るため、</w:t>
      </w:r>
      <w:r w:rsidR="006D3FD2" w:rsidRPr="00431238">
        <w:rPr>
          <w:rFonts w:asciiTheme="minorEastAsia" w:hAnsiTheme="minorEastAsia" w:hint="eastAsia"/>
          <w:sz w:val="22"/>
          <w:szCs w:val="21"/>
        </w:rPr>
        <w:t>特に、</w:t>
      </w:r>
      <w:r w:rsidRPr="00431238">
        <w:rPr>
          <w:rFonts w:asciiTheme="minorEastAsia" w:hAnsiTheme="minorEastAsia" w:hint="eastAsia"/>
          <w:sz w:val="22"/>
          <w:szCs w:val="21"/>
        </w:rPr>
        <w:t>高</w:t>
      </w:r>
      <w:r>
        <w:rPr>
          <w:rFonts w:asciiTheme="minorEastAsia" w:hAnsiTheme="minorEastAsia" w:hint="eastAsia"/>
          <w:color w:val="000000" w:themeColor="text1"/>
          <w:sz w:val="22"/>
          <w:szCs w:val="21"/>
        </w:rPr>
        <w:t>位職階のスタッフ職について、ゼロベースで必要性を</w:t>
      </w:r>
      <w:r w:rsidR="00515AFA">
        <w:rPr>
          <w:rFonts w:asciiTheme="minorEastAsia" w:hAnsiTheme="minorEastAsia" w:hint="eastAsia"/>
          <w:color w:val="000000" w:themeColor="text1"/>
          <w:sz w:val="22"/>
          <w:szCs w:val="21"/>
        </w:rPr>
        <w:t>厳格に</w:t>
      </w:r>
      <w:r>
        <w:rPr>
          <w:rFonts w:asciiTheme="minorEastAsia" w:hAnsiTheme="minorEastAsia" w:hint="eastAsia"/>
          <w:color w:val="000000" w:themeColor="text1"/>
          <w:sz w:val="22"/>
          <w:szCs w:val="21"/>
        </w:rPr>
        <w:t>精査する。</w:t>
      </w:r>
    </w:p>
    <w:p w14:paraId="4FE944CE" w14:textId="1D4FDD4F" w:rsidR="00024FC1" w:rsidRPr="00515AFA" w:rsidRDefault="00515AFA" w:rsidP="009104FA">
      <w:pPr>
        <w:spacing w:before="0" w:beforeAutospacing="0" w:after="0" w:afterAutospacing="0" w:line="320" w:lineRule="exact"/>
        <w:ind w:leftChars="295" w:left="590" w:firstLineChars="100" w:firstLine="220"/>
        <w:jc w:val="both"/>
        <w:rPr>
          <w:rFonts w:asciiTheme="minorEastAsia" w:hAnsiTheme="minorEastAsia"/>
          <w:color w:val="000000" w:themeColor="text1"/>
          <w:sz w:val="22"/>
          <w:szCs w:val="21"/>
        </w:rPr>
      </w:pPr>
      <w:r>
        <w:rPr>
          <w:rFonts w:asciiTheme="minorEastAsia" w:hAnsiTheme="minorEastAsia" w:hint="eastAsia"/>
          <w:color w:val="000000" w:themeColor="text1"/>
          <w:sz w:val="22"/>
          <w:szCs w:val="21"/>
        </w:rPr>
        <w:t>また、派遣ポストについて、廃止や職階振下げ、プローパー職員等への振替えの検討を進める。</w:t>
      </w:r>
    </w:p>
    <w:p w14:paraId="4DDA1303" w14:textId="77777777" w:rsidR="00C20A69" w:rsidRPr="00A20AD0" w:rsidRDefault="00C20A69" w:rsidP="009104FA">
      <w:pPr>
        <w:spacing w:before="0" w:beforeAutospacing="0" w:after="0" w:afterAutospacing="0" w:line="320" w:lineRule="exact"/>
        <w:ind w:rightChars="-72" w:right="-144" w:firstLineChars="195" w:firstLine="429"/>
        <w:jc w:val="both"/>
        <w:rPr>
          <w:rFonts w:asciiTheme="minorEastAsia" w:hAnsiTheme="minorEastAsia"/>
          <w:color w:val="000000" w:themeColor="text1"/>
          <w:sz w:val="22"/>
          <w:szCs w:val="21"/>
        </w:rPr>
      </w:pPr>
    </w:p>
    <w:p w14:paraId="3CE48F17" w14:textId="76F551C2" w:rsidR="005C5D1B" w:rsidRPr="00515AFA" w:rsidRDefault="006F06C0" w:rsidP="009104FA">
      <w:pPr>
        <w:spacing w:before="0" w:beforeAutospacing="0" w:after="0" w:afterAutospacing="0" w:line="320" w:lineRule="exact"/>
        <w:ind w:leftChars="105" w:left="210" w:firstLineChars="100" w:firstLine="220"/>
        <w:jc w:val="both"/>
        <w:rPr>
          <w:rFonts w:ascii="UD デジタル 教科書体 N-B" w:eastAsia="UD デジタル 教科書体 N-B" w:hAnsiTheme="minorEastAsia"/>
          <w:color w:val="000000" w:themeColor="text1"/>
          <w:sz w:val="22"/>
          <w:szCs w:val="21"/>
        </w:rPr>
      </w:pPr>
      <w:r w:rsidRPr="00515AFA">
        <w:rPr>
          <w:rFonts w:ascii="UD デジタル 教科書体 N-B" w:eastAsia="UD デジタル 教科書体 N-B" w:hAnsiTheme="minorEastAsia" w:hint="eastAsia"/>
          <w:color w:val="000000" w:themeColor="text1"/>
          <w:sz w:val="22"/>
          <w:szCs w:val="21"/>
          <w:u w:val="single"/>
        </w:rPr>
        <w:t>○</w:t>
      </w:r>
      <w:r w:rsidR="005C5D1B" w:rsidRPr="00515AFA">
        <w:rPr>
          <w:rFonts w:ascii="UD デジタル 教科書体 N-B" w:eastAsia="UD デジタル 教科書体 N-B" w:hAnsiTheme="minorEastAsia" w:hint="eastAsia"/>
          <w:color w:val="000000" w:themeColor="text1"/>
          <w:sz w:val="22"/>
          <w:szCs w:val="21"/>
          <w:u w:val="single"/>
        </w:rPr>
        <w:t>グループ制の趣旨及び運用の徹底</w:t>
      </w:r>
      <w:r w:rsidRPr="00515AFA">
        <w:rPr>
          <w:rFonts w:ascii="UD デジタル 教科書体 N-B" w:eastAsia="UD デジタル 教科書体 N-B" w:hAnsiTheme="minorEastAsia" w:hint="eastAsia"/>
          <w:color w:val="000000" w:themeColor="text1"/>
          <w:sz w:val="22"/>
          <w:szCs w:val="21"/>
        </w:rPr>
        <w:t xml:space="preserve">　【新規：</w:t>
      </w:r>
      <w:r w:rsidR="00515AFA">
        <w:rPr>
          <w:rFonts w:ascii="UD デジタル 教科書体 N-B" w:eastAsia="UD デジタル 教科書体 N-B" w:hAnsiTheme="minorEastAsia" w:hint="eastAsia"/>
          <w:color w:val="000000" w:themeColor="text1"/>
          <w:sz w:val="22"/>
          <w:szCs w:val="21"/>
        </w:rPr>
        <w:t>令和５</w:t>
      </w:r>
      <w:r w:rsidRPr="00515AFA">
        <w:rPr>
          <w:rFonts w:ascii="UD デジタル 教科書体 N-B" w:eastAsia="UD デジタル 教科書体 N-B" w:hAnsiTheme="minorEastAsia" w:hint="eastAsia"/>
          <w:color w:val="000000" w:themeColor="text1"/>
          <w:sz w:val="22"/>
          <w:szCs w:val="21"/>
        </w:rPr>
        <w:t>年度</w:t>
      </w:r>
      <w:r w:rsidR="009B6931" w:rsidRPr="00515AFA">
        <w:rPr>
          <w:rFonts w:ascii="UD デジタル 教科書体 N-B" w:eastAsia="UD デジタル 教科書体 N-B" w:hAnsiTheme="minorEastAsia" w:hint="eastAsia"/>
          <w:color w:val="000000" w:themeColor="text1"/>
          <w:sz w:val="22"/>
          <w:szCs w:val="21"/>
        </w:rPr>
        <w:t>～</w:t>
      </w:r>
      <w:r w:rsidRPr="00515AFA">
        <w:rPr>
          <w:rFonts w:ascii="UD デジタル 教科書体 N-B" w:eastAsia="UD デジタル 教科書体 N-B" w:hAnsiTheme="minorEastAsia" w:hint="eastAsia"/>
          <w:color w:val="000000" w:themeColor="text1"/>
          <w:sz w:val="22"/>
          <w:szCs w:val="21"/>
        </w:rPr>
        <w:t>】</w:t>
      </w:r>
    </w:p>
    <w:p w14:paraId="0D983312" w14:textId="0F139BC3" w:rsidR="00E95D1F" w:rsidRPr="00431238" w:rsidRDefault="00C20A69" w:rsidP="009104FA">
      <w:pPr>
        <w:spacing w:before="0" w:beforeAutospacing="0" w:after="0" w:afterAutospacing="0" w:line="320" w:lineRule="exact"/>
        <w:ind w:leftChars="205" w:left="630" w:hangingChars="100" w:hanging="220"/>
        <w:jc w:val="both"/>
        <w:rPr>
          <w:rFonts w:asciiTheme="minorEastAsia" w:hAnsiTheme="minorEastAsia"/>
          <w:sz w:val="22"/>
          <w:szCs w:val="21"/>
        </w:rPr>
      </w:pPr>
      <w:r>
        <w:rPr>
          <w:rFonts w:asciiTheme="minorEastAsia" w:hAnsiTheme="minorEastAsia" w:hint="eastAsia"/>
          <w:color w:val="000000" w:themeColor="text1"/>
          <w:sz w:val="22"/>
          <w:szCs w:val="21"/>
        </w:rPr>
        <w:t xml:space="preserve">　　</w:t>
      </w:r>
      <w:r w:rsidR="00CE27A0" w:rsidRPr="00CE27A0">
        <w:rPr>
          <w:rFonts w:asciiTheme="minorEastAsia" w:hAnsiTheme="minorEastAsia" w:hint="eastAsia"/>
          <w:color w:val="000000" w:themeColor="text1"/>
          <w:sz w:val="22"/>
          <w:szCs w:val="21"/>
        </w:rPr>
        <w:t>グループは組織ではなく業務単位ごとのまとまりであり、所属長マネジメントによ</w:t>
      </w:r>
      <w:r w:rsidR="00CE27A0">
        <w:rPr>
          <w:rFonts w:asciiTheme="minorEastAsia" w:hAnsiTheme="minorEastAsia" w:hint="eastAsia"/>
          <w:color w:val="000000" w:themeColor="text1"/>
          <w:sz w:val="22"/>
          <w:szCs w:val="21"/>
        </w:rPr>
        <w:t>り、年度途中においても臨機応変に体制を見直し、機動的で効率的な体制の確保をすることが可能であ</w:t>
      </w:r>
      <w:r w:rsidR="00E95D1F">
        <w:rPr>
          <w:rFonts w:asciiTheme="minorEastAsia" w:hAnsiTheme="minorEastAsia" w:hint="eastAsia"/>
          <w:color w:val="000000" w:themeColor="text1"/>
          <w:sz w:val="22"/>
          <w:szCs w:val="21"/>
        </w:rPr>
        <w:t>るというグループ制の</w:t>
      </w:r>
      <w:r w:rsidR="00DA0C5D">
        <w:rPr>
          <w:rFonts w:asciiTheme="minorEastAsia" w:hAnsiTheme="minorEastAsia" w:hint="eastAsia"/>
          <w:color w:val="000000" w:themeColor="text1"/>
          <w:sz w:val="22"/>
          <w:szCs w:val="21"/>
        </w:rPr>
        <w:t>趣旨を</w:t>
      </w:r>
      <w:r w:rsidR="00E95D1F">
        <w:rPr>
          <w:rFonts w:asciiTheme="minorEastAsia" w:hAnsiTheme="minorEastAsia" w:hint="eastAsia"/>
          <w:color w:val="000000" w:themeColor="text1"/>
          <w:sz w:val="22"/>
          <w:szCs w:val="21"/>
        </w:rPr>
        <w:t>あらため</w:t>
      </w:r>
      <w:r w:rsidR="00E95D1F" w:rsidRPr="00431238">
        <w:rPr>
          <w:rFonts w:asciiTheme="minorEastAsia" w:hAnsiTheme="minorEastAsia" w:hint="eastAsia"/>
          <w:sz w:val="22"/>
          <w:szCs w:val="21"/>
        </w:rPr>
        <w:t>て</w:t>
      </w:r>
      <w:r w:rsidR="00D07644" w:rsidRPr="00431238">
        <w:rPr>
          <w:rFonts w:asciiTheme="minorEastAsia" w:hAnsiTheme="minorEastAsia" w:hint="eastAsia"/>
          <w:sz w:val="22"/>
          <w:szCs w:val="21"/>
        </w:rPr>
        <w:t>徹底</w:t>
      </w:r>
      <w:r w:rsidR="00E95D1F" w:rsidRPr="00431238">
        <w:rPr>
          <w:rFonts w:asciiTheme="minorEastAsia" w:hAnsiTheme="minorEastAsia" w:hint="eastAsia"/>
          <w:sz w:val="22"/>
          <w:szCs w:val="21"/>
        </w:rPr>
        <w:t>するとともに、研修等で継続的に発信し、柔軟な人員配置の積極的な活用を促す。</w:t>
      </w:r>
    </w:p>
    <w:p w14:paraId="5316B29C" w14:textId="77777777" w:rsidR="00E95D1F" w:rsidRPr="00431238" w:rsidRDefault="00E95D1F" w:rsidP="009104FA">
      <w:pPr>
        <w:spacing w:before="0" w:beforeAutospacing="0" w:after="0" w:afterAutospacing="0" w:line="320" w:lineRule="exact"/>
        <w:ind w:leftChars="205" w:left="630" w:hangingChars="100" w:hanging="220"/>
        <w:jc w:val="both"/>
        <w:rPr>
          <w:rFonts w:asciiTheme="minorEastAsia" w:hAnsiTheme="minorEastAsia"/>
          <w:sz w:val="22"/>
          <w:szCs w:val="21"/>
        </w:rPr>
      </w:pPr>
    </w:p>
    <w:p w14:paraId="275228CB" w14:textId="2C4CF109" w:rsidR="005C5D1B" w:rsidRPr="00431238" w:rsidRDefault="006F06C0" w:rsidP="009104FA">
      <w:pPr>
        <w:spacing w:before="0" w:beforeAutospacing="0" w:after="0" w:afterAutospacing="0" w:line="320" w:lineRule="exact"/>
        <w:ind w:leftChars="105" w:left="210" w:firstLineChars="100" w:firstLine="220"/>
        <w:jc w:val="both"/>
        <w:rPr>
          <w:rFonts w:ascii="UD デジタル 教科書体 N-B" w:eastAsia="UD デジタル 教科書体 N-B" w:hAnsiTheme="minorEastAsia"/>
          <w:sz w:val="22"/>
          <w:szCs w:val="21"/>
        </w:rPr>
      </w:pPr>
      <w:r w:rsidRPr="00431238">
        <w:rPr>
          <w:rFonts w:ascii="UD デジタル 教科書体 N-B" w:eastAsia="UD デジタル 教科書体 N-B" w:hAnsiTheme="minorEastAsia" w:hint="eastAsia"/>
          <w:sz w:val="22"/>
          <w:szCs w:val="21"/>
          <w:u w:val="single"/>
        </w:rPr>
        <w:t>○</w:t>
      </w:r>
      <w:r w:rsidR="005C5D1B" w:rsidRPr="00431238">
        <w:rPr>
          <w:rFonts w:ascii="UD デジタル 教科書体 N-B" w:eastAsia="UD デジタル 教科書体 N-B" w:hAnsiTheme="minorEastAsia" w:hint="eastAsia"/>
          <w:sz w:val="22"/>
          <w:szCs w:val="21"/>
          <w:u w:val="single"/>
        </w:rPr>
        <w:t>総括補佐及び総括主査の役割･責任の明確化と厳格な配置の徹底</w:t>
      </w:r>
      <w:r w:rsidRPr="00431238">
        <w:rPr>
          <w:rFonts w:ascii="UD デジタル 教科書体 N-B" w:eastAsia="UD デジタル 教科書体 N-B" w:hAnsiTheme="minorEastAsia" w:hint="eastAsia"/>
          <w:sz w:val="22"/>
          <w:szCs w:val="21"/>
        </w:rPr>
        <w:t>【</w:t>
      </w:r>
      <w:r w:rsidRPr="00850CEE">
        <w:rPr>
          <w:rFonts w:ascii="UD デジタル 教科書体 N-B" w:eastAsia="UD デジタル 教科書体 N-B" w:hAnsiTheme="minorEastAsia" w:hint="eastAsia"/>
          <w:w w:val="83"/>
          <w:sz w:val="22"/>
          <w:szCs w:val="21"/>
          <w:fitText w:val="1650" w:id="-1138407679"/>
        </w:rPr>
        <w:t>新規</w:t>
      </w:r>
      <w:r w:rsidR="00E95D1F" w:rsidRPr="00850CEE">
        <w:rPr>
          <w:rFonts w:ascii="UD デジタル 教科書体 N-B" w:eastAsia="UD デジタル 教科書体 N-B" w:hAnsiTheme="minorEastAsia" w:hint="eastAsia"/>
          <w:w w:val="83"/>
          <w:sz w:val="22"/>
          <w:szCs w:val="21"/>
          <w:fitText w:val="1650" w:id="-1138407679"/>
        </w:rPr>
        <w:t>：</w:t>
      </w:r>
      <w:r w:rsidR="00CE27A0" w:rsidRPr="00850CEE">
        <w:rPr>
          <w:rFonts w:ascii="UD デジタル 教科書体 N-B" w:eastAsia="UD デジタル 教科書体 N-B" w:hAnsiTheme="minorEastAsia" w:hint="eastAsia"/>
          <w:w w:val="83"/>
          <w:sz w:val="22"/>
          <w:szCs w:val="21"/>
          <w:fitText w:val="1650" w:id="-1138407679"/>
        </w:rPr>
        <w:t>令和５</w:t>
      </w:r>
      <w:r w:rsidRPr="00850CEE">
        <w:rPr>
          <w:rFonts w:ascii="UD デジタル 教科書体 N-B" w:eastAsia="UD デジタル 教科書体 N-B" w:hAnsiTheme="minorEastAsia" w:hint="eastAsia"/>
          <w:w w:val="83"/>
          <w:sz w:val="22"/>
          <w:szCs w:val="21"/>
          <w:fitText w:val="1650" w:id="-1138407679"/>
        </w:rPr>
        <w:t>年度</w:t>
      </w:r>
      <w:r w:rsidR="009B6931" w:rsidRPr="00850CEE">
        <w:rPr>
          <w:rFonts w:ascii="UD デジタル 教科書体 N-B" w:eastAsia="UD デジタル 教科書体 N-B" w:hAnsiTheme="minorEastAsia" w:hint="eastAsia"/>
          <w:w w:val="83"/>
          <w:sz w:val="22"/>
          <w:szCs w:val="21"/>
          <w:fitText w:val="1650" w:id="-1138407679"/>
        </w:rPr>
        <w:t>～</w:t>
      </w:r>
      <w:r w:rsidRPr="00431238">
        <w:rPr>
          <w:rFonts w:ascii="UD デジタル 教科書体 N-B" w:eastAsia="UD デジタル 教科書体 N-B" w:hAnsiTheme="minorEastAsia" w:hint="eastAsia"/>
          <w:sz w:val="22"/>
          <w:szCs w:val="21"/>
        </w:rPr>
        <w:t>】</w:t>
      </w:r>
    </w:p>
    <w:p w14:paraId="4DEB822B" w14:textId="106DC9F4" w:rsidR="00326DC9" w:rsidRPr="00431238" w:rsidRDefault="00C20A69" w:rsidP="009104FA">
      <w:pPr>
        <w:spacing w:before="0" w:beforeAutospacing="0" w:after="0" w:afterAutospacing="0" w:line="320" w:lineRule="exact"/>
        <w:ind w:leftChars="205" w:left="630" w:hangingChars="100" w:hanging="220"/>
        <w:jc w:val="both"/>
        <w:rPr>
          <w:rFonts w:asciiTheme="minorEastAsia" w:hAnsiTheme="minorEastAsia"/>
          <w:sz w:val="22"/>
          <w:szCs w:val="21"/>
        </w:rPr>
      </w:pPr>
      <w:r w:rsidRPr="00431238">
        <w:rPr>
          <w:rFonts w:asciiTheme="minorEastAsia" w:hAnsiTheme="minorEastAsia" w:hint="eastAsia"/>
          <w:sz w:val="22"/>
          <w:szCs w:val="21"/>
        </w:rPr>
        <w:t xml:space="preserve">　　</w:t>
      </w:r>
      <w:r w:rsidR="00326DC9" w:rsidRPr="00431238">
        <w:rPr>
          <w:rFonts w:asciiTheme="minorEastAsia" w:hAnsiTheme="minorEastAsia" w:hint="eastAsia"/>
          <w:sz w:val="22"/>
          <w:szCs w:val="21"/>
        </w:rPr>
        <w:t>総括補佐</w:t>
      </w:r>
      <w:r w:rsidR="00CA6CF0" w:rsidRPr="00431238">
        <w:rPr>
          <w:rFonts w:asciiTheme="minorEastAsia" w:hAnsiTheme="minorEastAsia" w:hint="eastAsia"/>
          <w:sz w:val="22"/>
          <w:szCs w:val="21"/>
        </w:rPr>
        <w:t>及び総括主査に</w:t>
      </w:r>
      <w:r w:rsidR="00326DC9" w:rsidRPr="00431238">
        <w:rPr>
          <w:rFonts w:asciiTheme="minorEastAsia" w:hAnsiTheme="minorEastAsia" w:hint="eastAsia"/>
          <w:sz w:val="22"/>
          <w:szCs w:val="21"/>
        </w:rPr>
        <w:t>ついて</w:t>
      </w:r>
      <w:r w:rsidR="006F58A2" w:rsidRPr="00431238">
        <w:rPr>
          <w:rFonts w:asciiTheme="minorEastAsia" w:hAnsiTheme="minorEastAsia" w:hint="eastAsia"/>
          <w:sz w:val="22"/>
          <w:szCs w:val="21"/>
        </w:rPr>
        <w:t>は</w:t>
      </w:r>
      <w:r w:rsidR="00326DC9" w:rsidRPr="00431238">
        <w:rPr>
          <w:rFonts w:asciiTheme="minorEastAsia" w:hAnsiTheme="minorEastAsia" w:hint="eastAsia"/>
          <w:sz w:val="22"/>
          <w:szCs w:val="21"/>
        </w:rPr>
        <w:t>、所属長の管理スパンの全体を補佐する機能の担保や、権限委譲による意思決定の迅速化を目的に</w:t>
      </w:r>
      <w:r w:rsidR="00CA6CF0" w:rsidRPr="00431238">
        <w:rPr>
          <w:rFonts w:asciiTheme="minorEastAsia" w:hAnsiTheme="minorEastAsia" w:hint="eastAsia"/>
          <w:sz w:val="22"/>
          <w:szCs w:val="21"/>
        </w:rPr>
        <w:t>導入したものであり、本来果たすべき</w:t>
      </w:r>
      <w:r w:rsidR="00326DC9" w:rsidRPr="00431238">
        <w:rPr>
          <w:rFonts w:asciiTheme="minorEastAsia" w:hAnsiTheme="minorEastAsia" w:hint="eastAsia"/>
          <w:sz w:val="22"/>
          <w:szCs w:val="21"/>
        </w:rPr>
        <w:t>役割と責任を</w:t>
      </w:r>
      <w:r w:rsidR="00CA6CF0" w:rsidRPr="00431238">
        <w:rPr>
          <w:rFonts w:asciiTheme="minorEastAsia" w:hAnsiTheme="minorEastAsia" w:hint="eastAsia"/>
          <w:sz w:val="22"/>
          <w:szCs w:val="21"/>
        </w:rPr>
        <w:t>あらためて</w:t>
      </w:r>
      <w:r w:rsidR="00D07644" w:rsidRPr="00431238">
        <w:rPr>
          <w:rFonts w:asciiTheme="minorEastAsia" w:hAnsiTheme="minorEastAsia" w:hint="eastAsia"/>
          <w:sz w:val="22"/>
          <w:szCs w:val="21"/>
        </w:rPr>
        <w:t>徹底</w:t>
      </w:r>
      <w:r w:rsidR="00CA6CF0" w:rsidRPr="00431238">
        <w:rPr>
          <w:rFonts w:asciiTheme="minorEastAsia" w:hAnsiTheme="minorEastAsia" w:hint="eastAsia"/>
          <w:sz w:val="22"/>
          <w:szCs w:val="21"/>
        </w:rPr>
        <w:t>し、適正な業務運営を</w:t>
      </w:r>
      <w:r w:rsidR="00D07644" w:rsidRPr="00431238">
        <w:rPr>
          <w:rFonts w:asciiTheme="minorEastAsia" w:hAnsiTheme="minorEastAsia" w:hint="eastAsia"/>
          <w:sz w:val="22"/>
          <w:szCs w:val="21"/>
        </w:rPr>
        <w:t>確保</w:t>
      </w:r>
      <w:r w:rsidR="00CA6CF0" w:rsidRPr="00431238">
        <w:rPr>
          <w:rFonts w:asciiTheme="minorEastAsia" w:hAnsiTheme="minorEastAsia" w:hint="eastAsia"/>
          <w:sz w:val="22"/>
          <w:szCs w:val="21"/>
        </w:rPr>
        <w:t>する。</w:t>
      </w:r>
    </w:p>
    <w:p w14:paraId="41445662" w14:textId="699D456C" w:rsidR="00E11182" w:rsidRDefault="00E11182" w:rsidP="009104FA">
      <w:pPr>
        <w:spacing w:before="0" w:beforeAutospacing="0" w:after="0" w:afterAutospacing="0" w:line="320" w:lineRule="exact"/>
        <w:jc w:val="both"/>
        <w:rPr>
          <w:rFonts w:asciiTheme="minorEastAsia" w:hAnsiTheme="minorEastAsia"/>
          <w:color w:val="000000" w:themeColor="text1"/>
          <w:sz w:val="24"/>
          <w:szCs w:val="21"/>
        </w:rPr>
      </w:pPr>
    </w:p>
    <w:p w14:paraId="517D3340" w14:textId="77777777" w:rsidR="00B244CF" w:rsidRPr="00A20AD0" w:rsidRDefault="00B244CF" w:rsidP="009104FA">
      <w:pPr>
        <w:spacing w:before="0" w:beforeAutospacing="0" w:after="0" w:afterAutospacing="0" w:line="320" w:lineRule="exact"/>
        <w:jc w:val="both"/>
        <w:rPr>
          <w:rFonts w:asciiTheme="minorEastAsia" w:hAnsiTheme="minorEastAsia"/>
          <w:color w:val="000000" w:themeColor="text1"/>
          <w:sz w:val="24"/>
          <w:szCs w:val="21"/>
        </w:rPr>
      </w:pPr>
    </w:p>
    <w:p w14:paraId="172C430B" w14:textId="0001AABC" w:rsidR="00E11182" w:rsidRPr="00C66B85" w:rsidRDefault="00B30B47" w:rsidP="009104FA">
      <w:pPr>
        <w:spacing w:before="0" w:beforeAutospacing="0" w:after="0" w:afterAutospacing="0" w:line="320" w:lineRule="exact"/>
        <w:ind w:firstLineChars="100" w:firstLine="240"/>
        <w:jc w:val="both"/>
        <w:rPr>
          <w:rFonts w:ascii="HGPｺﾞｼｯｸE" w:eastAsia="HGPｺﾞｼｯｸE" w:hAnsi="HGPｺﾞｼｯｸE"/>
          <w:color w:val="000000" w:themeColor="text1"/>
          <w:sz w:val="24"/>
          <w:szCs w:val="21"/>
          <w:bdr w:val="single" w:sz="4" w:space="0" w:color="auto"/>
          <w:shd w:val="pct15" w:color="auto" w:fill="FFFFFF"/>
        </w:rPr>
      </w:pPr>
      <w:r w:rsidRPr="00C66B85">
        <w:rPr>
          <w:rFonts w:ascii="HGPｺﾞｼｯｸE" w:eastAsia="HGPｺﾞｼｯｸE" w:hAnsi="HGPｺﾞｼｯｸE" w:hint="eastAsia"/>
          <w:color w:val="000000" w:themeColor="text1"/>
          <w:sz w:val="24"/>
          <w:szCs w:val="21"/>
          <w:bdr w:val="single" w:sz="4" w:space="0" w:color="auto"/>
          <w:shd w:val="pct15" w:color="auto" w:fill="FFFFFF"/>
        </w:rPr>
        <w:t>③</w:t>
      </w:r>
      <w:r w:rsidR="00F3103A" w:rsidRPr="00C66B85">
        <w:rPr>
          <w:rFonts w:ascii="HGPｺﾞｼｯｸE" w:eastAsia="HGPｺﾞｼｯｸE" w:hAnsi="HGPｺﾞｼｯｸE" w:hint="eastAsia"/>
          <w:color w:val="000000" w:themeColor="text1"/>
          <w:sz w:val="24"/>
          <w:szCs w:val="21"/>
          <w:bdr w:val="single" w:sz="4" w:space="0" w:color="auto"/>
          <w:shd w:val="pct15" w:color="auto" w:fill="FFFFFF"/>
        </w:rPr>
        <w:t>組織の</w:t>
      </w:r>
      <w:r w:rsidR="00E11182" w:rsidRPr="00C66B85">
        <w:rPr>
          <w:rFonts w:ascii="HGPｺﾞｼｯｸE" w:eastAsia="HGPｺﾞｼｯｸE" w:hAnsi="HGPｺﾞｼｯｸE" w:hint="eastAsia"/>
          <w:color w:val="000000" w:themeColor="text1"/>
          <w:sz w:val="24"/>
          <w:szCs w:val="21"/>
          <w:bdr w:val="single" w:sz="4" w:space="0" w:color="auto"/>
          <w:shd w:val="pct15" w:color="auto" w:fill="FFFFFF"/>
        </w:rPr>
        <w:t>ダウンサイジング</w:t>
      </w:r>
    </w:p>
    <w:p w14:paraId="1814A982" w14:textId="63530B56" w:rsidR="00E11182" w:rsidRPr="00A72F2C" w:rsidRDefault="0072431F" w:rsidP="009104FA">
      <w:pPr>
        <w:spacing w:before="0" w:beforeAutospacing="0" w:after="0" w:afterAutospacing="0" w:line="320" w:lineRule="exact"/>
        <w:ind w:leftChars="100" w:left="200" w:firstLineChars="100" w:firstLine="220"/>
        <w:jc w:val="both"/>
        <w:rPr>
          <w:color w:val="000000" w:themeColor="text1"/>
          <w:sz w:val="22"/>
          <w:szCs w:val="21"/>
        </w:rPr>
      </w:pPr>
      <w:r w:rsidRPr="00A72F2C">
        <w:rPr>
          <w:rFonts w:hint="eastAsia"/>
          <w:color w:val="000000" w:themeColor="text1"/>
          <w:sz w:val="22"/>
          <w:szCs w:val="21"/>
        </w:rPr>
        <w:t>今後の</w:t>
      </w:r>
      <w:r w:rsidR="00FF036F" w:rsidRPr="00A72F2C">
        <w:rPr>
          <w:rFonts w:hint="eastAsia"/>
          <w:color w:val="000000" w:themeColor="text1"/>
          <w:sz w:val="22"/>
          <w:szCs w:val="21"/>
        </w:rPr>
        <w:t>生産年齢人口の減少を見据え、</w:t>
      </w:r>
      <w:r w:rsidR="00060360" w:rsidRPr="00A72F2C">
        <w:rPr>
          <w:rFonts w:hint="eastAsia"/>
          <w:color w:val="000000" w:themeColor="text1"/>
          <w:sz w:val="22"/>
          <w:szCs w:val="21"/>
        </w:rPr>
        <w:t>適</w:t>
      </w:r>
      <w:r w:rsidR="00E11182" w:rsidRPr="00A72F2C">
        <w:rPr>
          <w:rFonts w:hint="eastAsia"/>
          <w:color w:val="000000" w:themeColor="text1"/>
          <w:sz w:val="22"/>
          <w:szCs w:val="21"/>
        </w:rPr>
        <w:t>切な行政サービスの提供及び職員の適正な労働環境を維持するため、</w:t>
      </w:r>
      <w:r w:rsidR="003E0558" w:rsidRPr="00A72F2C">
        <w:rPr>
          <w:rFonts w:hint="eastAsia"/>
          <w:color w:val="000000" w:themeColor="text1"/>
          <w:sz w:val="22"/>
          <w:szCs w:val="21"/>
        </w:rPr>
        <w:t>更なる</w:t>
      </w:r>
      <w:r w:rsidR="00E11182" w:rsidRPr="00A72F2C">
        <w:rPr>
          <w:rFonts w:hint="eastAsia"/>
          <w:color w:val="000000" w:themeColor="text1"/>
          <w:sz w:val="22"/>
          <w:szCs w:val="21"/>
        </w:rPr>
        <w:t>業務の見直しや効率化に取り組む。</w:t>
      </w:r>
    </w:p>
    <w:p w14:paraId="6BB78FA7" w14:textId="774BCE4F" w:rsidR="00E11182" w:rsidRPr="00A72F2C" w:rsidRDefault="00E11182" w:rsidP="009104FA">
      <w:pPr>
        <w:spacing w:beforeLines="50" w:before="180" w:beforeAutospacing="0" w:after="0" w:afterAutospacing="0" w:line="320" w:lineRule="exact"/>
        <w:ind w:firstLineChars="95" w:firstLine="228"/>
        <w:jc w:val="both"/>
        <w:rPr>
          <w:color w:val="000000" w:themeColor="text1"/>
          <w:sz w:val="24"/>
          <w:szCs w:val="21"/>
        </w:rPr>
      </w:pPr>
      <w:r w:rsidRPr="00A72F2C">
        <w:rPr>
          <w:rFonts w:hint="eastAsia"/>
          <w:color w:val="000000" w:themeColor="text1"/>
          <w:sz w:val="24"/>
          <w:szCs w:val="21"/>
        </w:rPr>
        <w:t>＜</w:t>
      </w:r>
      <w:r w:rsidR="00D25AB4" w:rsidRPr="00A72F2C">
        <w:rPr>
          <w:rFonts w:hint="eastAsia"/>
          <w:color w:val="000000" w:themeColor="text1"/>
          <w:sz w:val="24"/>
          <w:szCs w:val="21"/>
        </w:rPr>
        <w:t>取組み内容</w:t>
      </w:r>
      <w:r w:rsidRPr="00A72F2C">
        <w:rPr>
          <w:rFonts w:hint="eastAsia"/>
          <w:color w:val="000000" w:themeColor="text1"/>
          <w:sz w:val="24"/>
          <w:szCs w:val="21"/>
        </w:rPr>
        <w:t>＞</w:t>
      </w:r>
    </w:p>
    <w:p w14:paraId="0B09BA33" w14:textId="0B21377D" w:rsidR="00B40AE5" w:rsidRPr="00B40AE5" w:rsidRDefault="00E11182" w:rsidP="009104FA">
      <w:pPr>
        <w:spacing w:before="0" w:beforeAutospacing="0" w:after="0" w:afterAutospacing="0" w:line="320" w:lineRule="exact"/>
        <w:ind w:leftChars="-71" w:left="-142" w:firstLineChars="95" w:firstLine="209"/>
        <w:jc w:val="both"/>
        <w:rPr>
          <w:rFonts w:ascii="UD デジタル 教科書体 N-B" w:eastAsia="UD デジタル 教科書体 N-B" w:hAnsiTheme="minorEastAsia"/>
          <w:sz w:val="22"/>
          <w:szCs w:val="21"/>
        </w:rPr>
      </w:pPr>
      <w:r w:rsidRPr="00B40AE5">
        <w:rPr>
          <w:rFonts w:ascii="UD デジタル 教科書体 N-B" w:eastAsia="UD デジタル 教科書体 N-B" w:hAnsiTheme="minorEastAsia" w:hint="eastAsia"/>
          <w:sz w:val="22"/>
          <w:szCs w:val="21"/>
        </w:rPr>
        <w:t xml:space="preserve">　</w:t>
      </w:r>
      <w:r w:rsidR="00A20AD0" w:rsidRPr="00B40AE5">
        <w:rPr>
          <w:rFonts w:ascii="UD デジタル 教科書体 N-B" w:eastAsia="UD デジタル 教科書体 N-B" w:hAnsiTheme="minorEastAsia" w:hint="eastAsia"/>
          <w:sz w:val="22"/>
          <w:szCs w:val="21"/>
        </w:rPr>
        <w:t xml:space="preserve">　</w:t>
      </w:r>
      <w:r w:rsidR="006F06C0" w:rsidRPr="00B40AE5">
        <w:rPr>
          <w:rFonts w:ascii="UD デジタル 教科書体 N-B" w:eastAsia="UD デジタル 教科書体 N-B" w:hAnsiTheme="minorEastAsia" w:hint="eastAsia"/>
          <w:sz w:val="22"/>
          <w:szCs w:val="21"/>
          <w:u w:val="single"/>
        </w:rPr>
        <w:t>○</w:t>
      </w:r>
      <w:r w:rsidR="005C106F" w:rsidRPr="00B40AE5">
        <w:rPr>
          <w:rFonts w:ascii="UD デジタル 教科書体 N-B" w:eastAsia="UD デジタル 教科書体 N-B" w:hAnsiTheme="minorEastAsia" w:hint="eastAsia"/>
          <w:sz w:val="22"/>
          <w:szCs w:val="21"/>
          <w:u w:val="single"/>
        </w:rPr>
        <w:t>課の規模の適正化</w:t>
      </w:r>
      <w:r w:rsidR="006F06C0" w:rsidRPr="00B40AE5">
        <w:rPr>
          <w:rFonts w:ascii="UD デジタル 教科書体 N-B" w:eastAsia="UD デジタル 教科書体 N-B" w:hAnsiTheme="minorEastAsia" w:hint="eastAsia"/>
          <w:sz w:val="22"/>
          <w:szCs w:val="21"/>
        </w:rPr>
        <w:t xml:space="preserve">　【新規：</w:t>
      </w:r>
      <w:r w:rsidR="000E2B6F">
        <w:rPr>
          <w:rFonts w:ascii="UD デジタル 教科書体 N-B" w:eastAsia="UD デジタル 教科書体 N-B" w:hAnsiTheme="minorEastAsia" w:hint="eastAsia"/>
          <w:sz w:val="22"/>
          <w:szCs w:val="21"/>
        </w:rPr>
        <w:t>令和６</w:t>
      </w:r>
      <w:r w:rsidR="006F06C0" w:rsidRPr="00B40AE5">
        <w:rPr>
          <w:rFonts w:ascii="UD デジタル 教科書体 N-B" w:eastAsia="UD デジタル 教科書体 N-B" w:hAnsiTheme="minorEastAsia" w:hint="eastAsia"/>
          <w:sz w:val="22"/>
          <w:szCs w:val="21"/>
        </w:rPr>
        <w:t>年度～】</w:t>
      </w:r>
    </w:p>
    <w:p w14:paraId="1784025F" w14:textId="772A55B8" w:rsidR="00B40AE5" w:rsidRDefault="00B40AE5" w:rsidP="009104FA">
      <w:pPr>
        <w:spacing w:before="0" w:beforeAutospacing="0" w:after="0" w:afterAutospacing="0" w:line="320" w:lineRule="exact"/>
        <w:ind w:leftChars="329" w:left="658" w:firstLineChars="95" w:firstLine="209"/>
        <w:jc w:val="both"/>
        <w:rPr>
          <w:rFonts w:asciiTheme="minorEastAsia" w:hAnsiTheme="minorEastAsia"/>
          <w:sz w:val="22"/>
          <w:szCs w:val="21"/>
        </w:rPr>
      </w:pPr>
      <w:r>
        <w:rPr>
          <w:rFonts w:asciiTheme="minorEastAsia" w:hAnsiTheme="minorEastAsia" w:hint="eastAsia"/>
          <w:sz w:val="22"/>
          <w:szCs w:val="21"/>
        </w:rPr>
        <w:t>施策間連携や効率的な業務執行体制の確保の観点から、課の規模は20人程度以上を基本とし、小規模な課は原則新たに設置しない。</w:t>
      </w:r>
    </w:p>
    <w:p w14:paraId="001A5ECD" w14:textId="77777777" w:rsidR="00B40AE5" w:rsidRDefault="00B40AE5" w:rsidP="009104FA">
      <w:pPr>
        <w:spacing w:before="0" w:beforeAutospacing="0" w:after="0" w:afterAutospacing="0" w:line="320" w:lineRule="exact"/>
        <w:ind w:leftChars="-71" w:left="-142" w:firstLineChars="295" w:firstLine="649"/>
        <w:jc w:val="both"/>
        <w:rPr>
          <w:rFonts w:asciiTheme="minorEastAsia" w:hAnsiTheme="minorEastAsia"/>
          <w:sz w:val="22"/>
          <w:szCs w:val="21"/>
        </w:rPr>
      </w:pPr>
    </w:p>
    <w:p w14:paraId="37A23D75" w14:textId="6BCAAEE8" w:rsidR="00B40AE5" w:rsidRPr="00431238" w:rsidRDefault="006F06C0" w:rsidP="009104FA">
      <w:pPr>
        <w:spacing w:before="0" w:beforeAutospacing="0" w:after="0" w:afterAutospacing="0" w:line="320" w:lineRule="exact"/>
        <w:ind w:leftChars="-71" w:left="-142" w:firstLineChars="295" w:firstLine="649"/>
        <w:jc w:val="both"/>
        <w:rPr>
          <w:rFonts w:ascii="UD デジタル 教科書体 N-B" w:eastAsia="UD デジタル 教科書体 N-B" w:hAnsiTheme="minorEastAsia"/>
          <w:sz w:val="22"/>
          <w:szCs w:val="22"/>
        </w:rPr>
      </w:pPr>
      <w:r w:rsidRPr="00D83994">
        <w:rPr>
          <w:rFonts w:ascii="UD デジタル 教科書体 N-B" w:eastAsia="UD デジタル 教科書体 N-B" w:hAnsiTheme="minorEastAsia" w:hint="eastAsia"/>
          <w:sz w:val="22"/>
          <w:szCs w:val="21"/>
          <w:u w:val="single"/>
        </w:rPr>
        <w:t>○</w:t>
      </w:r>
      <w:r w:rsidR="00893520" w:rsidRPr="00D83994">
        <w:rPr>
          <w:rFonts w:ascii="UD デジタル 教科書体 N-B" w:eastAsia="UD デジタル 教科書体 N-B" w:hAnsiTheme="minorEastAsia" w:hint="eastAsia"/>
          <w:sz w:val="22"/>
          <w:szCs w:val="21"/>
          <w:u w:val="single"/>
        </w:rPr>
        <w:t>大阪･</w:t>
      </w:r>
      <w:r w:rsidR="00893520" w:rsidRPr="00431238">
        <w:rPr>
          <w:rFonts w:ascii="UD デジタル 教科書体 N-B" w:eastAsia="UD デジタル 教科書体 N-B" w:hAnsiTheme="minorEastAsia" w:hint="eastAsia"/>
          <w:sz w:val="22"/>
          <w:szCs w:val="21"/>
          <w:u w:val="single"/>
        </w:rPr>
        <w:t>関西万博後を見据えた組織のあり方</w:t>
      </w:r>
      <w:r w:rsidR="006F12BA" w:rsidRPr="00431238">
        <w:rPr>
          <w:rFonts w:ascii="UD デジタル 教科書体 N-B" w:eastAsia="UD デジタル 教科書体 N-B" w:hAnsiTheme="minorEastAsia" w:hint="eastAsia"/>
          <w:sz w:val="22"/>
          <w:szCs w:val="21"/>
          <w:u w:val="single"/>
        </w:rPr>
        <w:t>の</w:t>
      </w:r>
      <w:r w:rsidR="00E11182" w:rsidRPr="00431238">
        <w:rPr>
          <w:rFonts w:ascii="UD デジタル 教科書体 N-B" w:eastAsia="UD デジタル 教科書体 N-B" w:hAnsiTheme="minorEastAsia" w:hint="eastAsia"/>
          <w:sz w:val="22"/>
          <w:szCs w:val="21"/>
          <w:u w:val="single"/>
        </w:rPr>
        <w:t>検討</w:t>
      </w:r>
      <w:r w:rsidRPr="00431238">
        <w:rPr>
          <w:rFonts w:ascii="UD デジタル 教科書体 N-B" w:eastAsia="UD デジタル 教科書体 N-B" w:hAnsiTheme="minorEastAsia" w:hint="eastAsia"/>
          <w:sz w:val="22"/>
          <w:szCs w:val="21"/>
        </w:rPr>
        <w:t xml:space="preserve">　</w:t>
      </w:r>
      <w:r w:rsidR="00155CDE" w:rsidRPr="00431238">
        <w:rPr>
          <w:rFonts w:ascii="UD デジタル 教科書体 N-B" w:eastAsia="UD デジタル 教科書体 N-B" w:hAnsiTheme="minorEastAsia" w:hint="eastAsia"/>
          <w:sz w:val="22"/>
          <w:szCs w:val="22"/>
        </w:rPr>
        <w:t>【新規</w:t>
      </w:r>
      <w:r w:rsidR="00B40AE5" w:rsidRPr="00431238">
        <w:rPr>
          <w:rFonts w:ascii="UD デジタル 教科書体 N-B" w:eastAsia="UD デジタル 教科書体 N-B" w:hAnsiTheme="minorEastAsia" w:hint="eastAsia"/>
          <w:sz w:val="22"/>
          <w:szCs w:val="22"/>
        </w:rPr>
        <w:t>：</w:t>
      </w:r>
      <w:r w:rsidR="00D83994" w:rsidRPr="00431238">
        <w:rPr>
          <w:rFonts w:ascii="UD デジタル 教科書体 N-B" w:eastAsia="UD デジタル 教科書体 N-B" w:hAnsiTheme="minorEastAsia" w:hint="eastAsia"/>
          <w:sz w:val="22"/>
          <w:szCs w:val="22"/>
        </w:rPr>
        <w:t>令和７年度</w:t>
      </w:r>
      <w:r w:rsidR="00155CDE" w:rsidRPr="00431238">
        <w:rPr>
          <w:rFonts w:ascii="UD デジタル 教科書体 N-B" w:eastAsia="UD デジタル 教科書体 N-B" w:hAnsiTheme="minorEastAsia" w:hint="eastAsia"/>
          <w:sz w:val="22"/>
          <w:szCs w:val="22"/>
        </w:rPr>
        <w:t>】</w:t>
      </w:r>
    </w:p>
    <w:p w14:paraId="399E5A4D" w14:textId="548FAE68" w:rsidR="00D83994" w:rsidRPr="00431238" w:rsidRDefault="00B40AE5" w:rsidP="009104FA">
      <w:pPr>
        <w:spacing w:before="0" w:beforeAutospacing="0" w:after="0" w:afterAutospacing="0" w:line="320" w:lineRule="exact"/>
        <w:ind w:leftChars="224" w:left="668" w:hangingChars="100" w:hanging="220"/>
        <w:jc w:val="both"/>
        <w:rPr>
          <w:rFonts w:asciiTheme="minorEastAsia" w:hAnsiTheme="minorEastAsia"/>
          <w:sz w:val="22"/>
          <w:szCs w:val="22"/>
        </w:rPr>
      </w:pPr>
      <w:r w:rsidRPr="00431238">
        <w:rPr>
          <w:rFonts w:asciiTheme="minorEastAsia" w:hAnsiTheme="minorEastAsia" w:hint="eastAsia"/>
          <w:sz w:val="22"/>
          <w:szCs w:val="22"/>
        </w:rPr>
        <w:t xml:space="preserve">　　大阪･関西万博</w:t>
      </w:r>
      <w:r w:rsidR="00D83994" w:rsidRPr="00431238">
        <w:rPr>
          <w:rFonts w:asciiTheme="minorEastAsia" w:hAnsiTheme="minorEastAsia" w:hint="eastAsia"/>
          <w:sz w:val="22"/>
          <w:szCs w:val="22"/>
        </w:rPr>
        <w:t>後の令和８(</w:t>
      </w:r>
      <w:r w:rsidR="00D83994" w:rsidRPr="00431238">
        <w:rPr>
          <w:rFonts w:asciiTheme="minorEastAsia" w:hAnsiTheme="minorEastAsia"/>
          <w:sz w:val="22"/>
          <w:szCs w:val="22"/>
        </w:rPr>
        <w:t>2026)</w:t>
      </w:r>
      <w:r w:rsidR="00D83994" w:rsidRPr="00431238">
        <w:rPr>
          <w:rFonts w:asciiTheme="minorEastAsia" w:hAnsiTheme="minorEastAsia" w:hint="eastAsia"/>
          <w:sz w:val="22"/>
          <w:szCs w:val="22"/>
        </w:rPr>
        <w:t>年度当初に向け、社会情勢の変化や万博後の新たな行政需要等を見据え、より効率的・効果的な組織体制について、部局再編も含めた検討を進める。</w:t>
      </w:r>
    </w:p>
    <w:p w14:paraId="1923F244" w14:textId="77777777" w:rsidR="00B40AE5" w:rsidRPr="00431238" w:rsidRDefault="00B40AE5" w:rsidP="009104FA">
      <w:pPr>
        <w:spacing w:before="0" w:beforeAutospacing="0" w:after="0" w:afterAutospacing="0" w:line="320" w:lineRule="exact"/>
        <w:ind w:leftChars="-71" w:left="-142" w:firstLineChars="295" w:firstLine="649"/>
        <w:jc w:val="both"/>
        <w:rPr>
          <w:rFonts w:asciiTheme="minorEastAsia" w:hAnsiTheme="minorEastAsia"/>
          <w:sz w:val="22"/>
          <w:szCs w:val="22"/>
        </w:rPr>
      </w:pPr>
    </w:p>
    <w:p w14:paraId="04C50E22" w14:textId="00C0501B" w:rsidR="00384E3C" w:rsidRPr="00431238" w:rsidRDefault="006F06C0" w:rsidP="009104FA">
      <w:pPr>
        <w:spacing w:before="0" w:beforeAutospacing="0" w:after="0" w:afterAutospacing="0" w:line="320" w:lineRule="exact"/>
        <w:ind w:leftChars="-71" w:left="-142" w:firstLineChars="295" w:firstLine="649"/>
        <w:jc w:val="both"/>
        <w:rPr>
          <w:rFonts w:ascii="UD デジタル 教科書体 N-B" w:eastAsia="UD デジタル 教科書体 N-B" w:hAnsiTheme="minorEastAsia"/>
          <w:sz w:val="22"/>
          <w:szCs w:val="22"/>
        </w:rPr>
      </w:pPr>
      <w:r w:rsidRPr="00431238">
        <w:rPr>
          <w:rFonts w:ascii="UD デジタル 教科書体 N-B" w:eastAsia="UD デジタル 教科書体 N-B" w:hAnsiTheme="minorEastAsia" w:hint="eastAsia"/>
          <w:sz w:val="22"/>
          <w:szCs w:val="21"/>
          <w:u w:val="single"/>
        </w:rPr>
        <w:t>○</w:t>
      </w:r>
      <w:r w:rsidR="00893520" w:rsidRPr="00431238">
        <w:rPr>
          <w:rFonts w:ascii="UD デジタル 教科書体 N-B" w:eastAsia="UD デジタル 教科書体 N-B" w:hAnsiTheme="minorEastAsia" w:hint="eastAsia"/>
          <w:sz w:val="22"/>
          <w:szCs w:val="21"/>
          <w:u w:val="single"/>
        </w:rPr>
        <w:t>組織のあり方と</w:t>
      </w:r>
      <w:r w:rsidR="006F12BA" w:rsidRPr="00431238">
        <w:rPr>
          <w:rFonts w:ascii="UD デジタル 教科書体 N-B" w:eastAsia="UD デジタル 教科書体 N-B" w:hAnsiTheme="minorEastAsia" w:hint="eastAsia"/>
          <w:sz w:val="22"/>
          <w:szCs w:val="21"/>
          <w:u w:val="single"/>
        </w:rPr>
        <w:t>あわせた全庁的な事業見直しの</w:t>
      </w:r>
      <w:r w:rsidR="00E11182" w:rsidRPr="00431238">
        <w:rPr>
          <w:rFonts w:ascii="UD デジタル 教科書体 N-B" w:eastAsia="UD デジタル 教科書体 N-B" w:hAnsiTheme="minorEastAsia" w:hint="eastAsia"/>
          <w:sz w:val="22"/>
          <w:szCs w:val="21"/>
          <w:u w:val="single"/>
        </w:rPr>
        <w:t>検討</w:t>
      </w:r>
      <w:r w:rsidRPr="00431238">
        <w:rPr>
          <w:rFonts w:ascii="UD デジタル 教科書体 N-B" w:eastAsia="UD デジタル 教科書体 N-B" w:hAnsiTheme="minorEastAsia" w:hint="eastAsia"/>
          <w:sz w:val="22"/>
          <w:szCs w:val="21"/>
        </w:rPr>
        <w:t xml:space="preserve">　</w:t>
      </w:r>
      <w:r w:rsidR="00155CDE" w:rsidRPr="00431238">
        <w:rPr>
          <w:rFonts w:ascii="UD デジタル 教科書体 N-B" w:eastAsia="UD デジタル 教科書体 N-B" w:hAnsiTheme="minorEastAsia" w:hint="eastAsia"/>
          <w:sz w:val="22"/>
          <w:szCs w:val="22"/>
        </w:rPr>
        <w:t>【新規</w:t>
      </w:r>
      <w:r w:rsidR="009C3791" w:rsidRPr="00431238">
        <w:rPr>
          <w:rFonts w:ascii="UD デジタル 教科書体 N-B" w:eastAsia="UD デジタル 教科書体 N-B" w:hAnsiTheme="minorEastAsia" w:hint="eastAsia"/>
          <w:sz w:val="22"/>
          <w:szCs w:val="22"/>
        </w:rPr>
        <w:t>：</w:t>
      </w:r>
      <w:r w:rsidR="000E2B6F" w:rsidRPr="00431238">
        <w:rPr>
          <w:rFonts w:ascii="UD デジタル 教科書体 N-B" w:eastAsia="UD デジタル 教科書体 N-B" w:hAnsiTheme="minorEastAsia" w:hint="eastAsia"/>
          <w:sz w:val="22"/>
          <w:szCs w:val="22"/>
        </w:rPr>
        <w:t>令和６年度～</w:t>
      </w:r>
      <w:r w:rsidR="00155CDE" w:rsidRPr="00431238">
        <w:rPr>
          <w:rFonts w:ascii="UD デジタル 教科書体 N-B" w:eastAsia="UD デジタル 教科書体 N-B" w:hAnsiTheme="minorEastAsia" w:hint="eastAsia"/>
          <w:sz w:val="22"/>
          <w:szCs w:val="22"/>
        </w:rPr>
        <w:t>】</w:t>
      </w:r>
    </w:p>
    <w:p w14:paraId="608D3175" w14:textId="33C28E03" w:rsidR="00602A7D" w:rsidRDefault="00D83994" w:rsidP="009104FA">
      <w:pPr>
        <w:spacing w:before="0" w:beforeAutospacing="0" w:after="0" w:afterAutospacing="0" w:line="320" w:lineRule="exact"/>
        <w:ind w:leftChars="224" w:left="668" w:hangingChars="100" w:hanging="220"/>
        <w:jc w:val="both"/>
        <w:rPr>
          <w:rFonts w:asciiTheme="minorEastAsia" w:hAnsiTheme="minorEastAsia"/>
          <w:sz w:val="22"/>
          <w:szCs w:val="22"/>
        </w:rPr>
      </w:pPr>
      <w:r w:rsidRPr="00431238">
        <w:rPr>
          <w:rFonts w:asciiTheme="minorEastAsia" w:hAnsiTheme="minorEastAsia" w:hint="eastAsia"/>
          <w:sz w:val="22"/>
          <w:szCs w:val="22"/>
        </w:rPr>
        <w:t xml:space="preserve">　　限られた人員で、今後とも必要な行政ニーズに的確に対応</w:t>
      </w:r>
      <w:r w:rsidRPr="00D83994">
        <w:rPr>
          <w:rFonts w:asciiTheme="minorEastAsia" w:hAnsiTheme="minorEastAsia" w:hint="eastAsia"/>
          <w:sz w:val="22"/>
          <w:szCs w:val="22"/>
        </w:rPr>
        <w:t>していくため、近い将来の職員減を見据え、</w:t>
      </w:r>
      <w:r w:rsidR="009C3791">
        <w:rPr>
          <w:rFonts w:asciiTheme="minorEastAsia" w:hAnsiTheme="minorEastAsia" w:hint="eastAsia"/>
          <w:sz w:val="22"/>
          <w:szCs w:val="22"/>
        </w:rPr>
        <w:t>先手を打って、</w:t>
      </w:r>
      <w:r w:rsidR="009C3791" w:rsidRPr="009C3791">
        <w:rPr>
          <w:rFonts w:asciiTheme="minorEastAsia" w:hAnsiTheme="minorEastAsia" w:hint="eastAsia"/>
          <w:sz w:val="22"/>
          <w:szCs w:val="22"/>
        </w:rPr>
        <w:t>DX</w:t>
      </w:r>
      <w:r w:rsidR="009C3791">
        <w:rPr>
          <w:rFonts w:asciiTheme="minorEastAsia" w:hAnsiTheme="minorEastAsia" w:hint="eastAsia"/>
          <w:sz w:val="22"/>
          <w:szCs w:val="22"/>
        </w:rPr>
        <w:t>の推進や</w:t>
      </w:r>
      <w:r w:rsidR="009C3791" w:rsidRPr="009C3791">
        <w:rPr>
          <w:rFonts w:asciiTheme="minorEastAsia" w:hAnsiTheme="minorEastAsia" w:hint="eastAsia"/>
          <w:sz w:val="22"/>
          <w:szCs w:val="22"/>
        </w:rPr>
        <w:t>アウトソーシング等</w:t>
      </w:r>
      <w:r w:rsidR="009C3791">
        <w:rPr>
          <w:rFonts w:asciiTheme="minorEastAsia" w:hAnsiTheme="minorEastAsia" w:hint="eastAsia"/>
          <w:sz w:val="22"/>
          <w:szCs w:val="22"/>
        </w:rPr>
        <w:t>による業務の</w:t>
      </w:r>
      <w:r w:rsidRPr="00D83994">
        <w:rPr>
          <w:rFonts w:asciiTheme="minorEastAsia" w:hAnsiTheme="minorEastAsia" w:hint="eastAsia"/>
          <w:sz w:val="22"/>
          <w:szCs w:val="22"/>
        </w:rPr>
        <w:t>効率化に</w:t>
      </w:r>
      <w:r w:rsidR="009C3791">
        <w:rPr>
          <w:rFonts w:asciiTheme="minorEastAsia" w:hAnsiTheme="minorEastAsia" w:hint="eastAsia"/>
          <w:sz w:val="22"/>
          <w:szCs w:val="22"/>
        </w:rPr>
        <w:t>積極的に</w:t>
      </w:r>
      <w:r w:rsidRPr="00D83994">
        <w:rPr>
          <w:rFonts w:asciiTheme="minorEastAsia" w:hAnsiTheme="minorEastAsia" w:hint="eastAsia"/>
          <w:sz w:val="22"/>
          <w:szCs w:val="22"/>
        </w:rPr>
        <w:t>取り組む</w:t>
      </w:r>
      <w:r w:rsidR="009C3791">
        <w:rPr>
          <w:rFonts w:asciiTheme="minorEastAsia" w:hAnsiTheme="minorEastAsia" w:hint="eastAsia"/>
          <w:sz w:val="22"/>
          <w:szCs w:val="22"/>
        </w:rPr>
        <w:t>とともに、大幅な業務削減も含めた全庁的な事業見直し等の実施を検討する。</w:t>
      </w:r>
    </w:p>
    <w:p w14:paraId="2A6D5F3D" w14:textId="2DC8A094" w:rsidR="00404E01" w:rsidRPr="00A20AD0" w:rsidRDefault="00404E01" w:rsidP="009104FA">
      <w:pPr>
        <w:spacing w:before="0" w:beforeAutospacing="0" w:after="0" w:afterAutospacing="0" w:line="320" w:lineRule="exact"/>
        <w:ind w:leftChars="-71" w:left="-142" w:firstLineChars="95" w:firstLine="228"/>
        <w:jc w:val="both"/>
        <w:rPr>
          <w:rFonts w:asciiTheme="minorEastAsia" w:hAnsiTheme="minorEastAsia"/>
          <w:b/>
          <w:sz w:val="24"/>
          <w:szCs w:val="21"/>
        </w:rPr>
      </w:pPr>
      <w:r w:rsidRPr="00A20AD0">
        <w:rPr>
          <w:rFonts w:asciiTheme="minorEastAsia" w:hAnsiTheme="minorEastAsia"/>
          <w:b/>
          <w:sz w:val="24"/>
          <w:szCs w:val="21"/>
        </w:rPr>
        <w:br w:type="page"/>
      </w:r>
    </w:p>
    <w:p w14:paraId="26F8A3C4" w14:textId="21EE8044" w:rsidR="00AC0DA8" w:rsidRPr="008E0C21" w:rsidRDefault="00244A74" w:rsidP="009104FA">
      <w:pPr>
        <w:pStyle w:val="3"/>
        <w:jc w:val="both"/>
        <w:rPr>
          <w:b/>
          <w:sz w:val="24"/>
        </w:rPr>
      </w:pPr>
      <w:bookmarkStart w:id="74" w:name="_Toc159520103"/>
      <w:r>
        <w:rPr>
          <w:rFonts w:hint="eastAsia"/>
          <w:b/>
          <w:sz w:val="24"/>
        </w:rPr>
        <w:lastRenderedPageBreak/>
        <w:t>（２）</w:t>
      </w:r>
      <w:r w:rsidR="00AC0DA8" w:rsidRPr="008E0C21">
        <w:rPr>
          <w:rFonts w:hint="eastAsia"/>
          <w:b/>
          <w:sz w:val="24"/>
        </w:rPr>
        <w:t>人材確保</w:t>
      </w:r>
      <w:bookmarkEnd w:id="74"/>
    </w:p>
    <w:tbl>
      <w:tblPr>
        <w:tblStyle w:val="af8"/>
        <w:tblpPr w:leftFromText="142" w:rightFromText="142" w:vertAnchor="text" w:horzAnchor="margin" w:tblpXSpec="center" w:tblpY="484"/>
        <w:tblW w:w="0" w:type="auto"/>
        <w:tblLook w:val="04A0" w:firstRow="1" w:lastRow="0" w:firstColumn="1" w:lastColumn="0" w:noHBand="0" w:noVBand="1"/>
      </w:tblPr>
      <w:tblGrid>
        <w:gridCol w:w="8500"/>
      </w:tblGrid>
      <w:tr w:rsidR="00B56801" w14:paraId="1910BB40" w14:textId="77777777" w:rsidTr="00D723EA">
        <w:trPr>
          <w:trHeight w:val="2259"/>
        </w:trPr>
        <w:tc>
          <w:tcPr>
            <w:tcW w:w="8500" w:type="dxa"/>
            <w:shd w:val="clear" w:color="auto" w:fill="C7FDFC" w:themeFill="accent6" w:themeFillTint="33"/>
          </w:tcPr>
          <w:p w14:paraId="5B01E7F8" w14:textId="6C75A29D" w:rsidR="00B56801" w:rsidRDefault="00B56801" w:rsidP="009104FA">
            <w:pPr>
              <w:pStyle w:val="af7"/>
              <w:numPr>
                <w:ilvl w:val="0"/>
                <w:numId w:val="19"/>
              </w:numPr>
              <w:spacing w:beforeLines="50" w:before="180" w:beforeAutospacing="0" w:after="100" w:line="320" w:lineRule="exact"/>
              <w:ind w:leftChars="0" w:left="318" w:hanging="318"/>
              <w:jc w:val="both"/>
              <w:rPr>
                <w:rFonts w:asciiTheme="minorEastAsia" w:hAnsiTheme="minorEastAsia"/>
                <w:sz w:val="21"/>
                <w:szCs w:val="21"/>
              </w:rPr>
            </w:pPr>
            <w:r w:rsidRPr="009C6DD5">
              <w:rPr>
                <w:rFonts w:asciiTheme="minorEastAsia" w:hAnsiTheme="minorEastAsia" w:hint="eastAsia"/>
                <w:sz w:val="21"/>
                <w:szCs w:val="21"/>
              </w:rPr>
              <w:t>雇用の流動性が高まる中で、優秀で多様な人材を確実に確保していくため、効果的な採用手法を構築する。</w:t>
            </w:r>
          </w:p>
          <w:p w14:paraId="35E29A15" w14:textId="3A2BB43E" w:rsidR="009C6DD5" w:rsidRPr="009C6DD5" w:rsidRDefault="009C6DD5" w:rsidP="009104FA">
            <w:pPr>
              <w:pStyle w:val="af7"/>
              <w:numPr>
                <w:ilvl w:val="0"/>
                <w:numId w:val="19"/>
              </w:numPr>
              <w:spacing w:line="320" w:lineRule="exact"/>
              <w:ind w:leftChars="0" w:left="317" w:hanging="317"/>
              <w:jc w:val="both"/>
              <w:rPr>
                <w:rFonts w:asciiTheme="minorEastAsia" w:hAnsiTheme="minorEastAsia"/>
                <w:sz w:val="21"/>
                <w:szCs w:val="21"/>
              </w:rPr>
            </w:pPr>
            <w:r w:rsidRPr="009C6DD5">
              <w:rPr>
                <w:rFonts w:asciiTheme="minorEastAsia" w:hAnsiTheme="minorEastAsia" w:hint="eastAsia"/>
                <w:sz w:val="21"/>
                <w:szCs w:val="21"/>
              </w:rPr>
              <w:t>高度な知識を有する専門人材を効率的に確保するため、多様な採用・勤務形態等を構築する。</w:t>
            </w:r>
          </w:p>
          <w:p w14:paraId="6C3A7112" w14:textId="316C4A86" w:rsidR="009C6DD5" w:rsidRPr="009C6DD5" w:rsidRDefault="009C6DD5" w:rsidP="009104FA">
            <w:pPr>
              <w:pStyle w:val="af7"/>
              <w:numPr>
                <w:ilvl w:val="0"/>
                <w:numId w:val="19"/>
              </w:numPr>
              <w:spacing w:line="320" w:lineRule="exact"/>
              <w:ind w:leftChars="0" w:left="317" w:hanging="317"/>
              <w:jc w:val="both"/>
              <w:rPr>
                <w:rFonts w:asciiTheme="minorEastAsia" w:hAnsiTheme="minorEastAsia"/>
                <w:sz w:val="21"/>
                <w:szCs w:val="21"/>
              </w:rPr>
            </w:pPr>
            <w:r w:rsidRPr="009C6DD5">
              <w:rPr>
                <w:rFonts w:asciiTheme="minorEastAsia" w:hAnsiTheme="minorEastAsia" w:hint="eastAsia"/>
                <w:sz w:val="21"/>
                <w:szCs w:val="21"/>
              </w:rPr>
              <w:t>ベテラン職員（</w:t>
            </w:r>
            <w:r w:rsidR="00A71BDB">
              <w:rPr>
                <w:rFonts w:asciiTheme="minorEastAsia" w:hAnsiTheme="minorEastAsia" w:hint="eastAsia"/>
                <w:sz w:val="21"/>
                <w:szCs w:val="21"/>
              </w:rPr>
              <w:t>退職者</w:t>
            </w:r>
            <w:r w:rsidRPr="009C6DD5">
              <w:rPr>
                <w:rFonts w:asciiTheme="minorEastAsia" w:hAnsiTheme="minorEastAsia" w:hint="eastAsia"/>
                <w:sz w:val="21"/>
                <w:szCs w:val="21"/>
              </w:rPr>
              <w:t>含む）が有する能力等を庁内及び庁外で発揮・活用できる仕組みを構築する。</w:t>
            </w:r>
          </w:p>
        </w:tc>
      </w:tr>
    </w:tbl>
    <w:p w14:paraId="31EC3588" w14:textId="7C9CC8B2" w:rsidR="00B56801" w:rsidRDefault="00B56801" w:rsidP="009104FA">
      <w:pPr>
        <w:spacing w:line="320" w:lineRule="exact"/>
        <w:jc w:val="both"/>
        <w:rPr>
          <w:rFonts w:ascii="HGP創英角ｺﾞｼｯｸUB" w:eastAsia="HGP創英角ｺﾞｼｯｸUB" w:hAnsi="HGP創英角ｺﾞｼｯｸUB" w:cs="ＭＳ 明朝"/>
        </w:rPr>
      </w:pPr>
      <w:r w:rsidRPr="00AF74C1">
        <w:rPr>
          <w:rFonts w:ascii="HGP創英角ｺﾞｼｯｸUB" w:eastAsia="HGP創英角ｺﾞｼｯｸUB" w:hAnsi="HGP創英角ｺﾞｼｯｸUB" w:hint="eastAsia"/>
        </w:rPr>
        <w:t xml:space="preserve">　</w:t>
      </w:r>
      <w:r w:rsidRPr="00F143E0">
        <w:rPr>
          <w:rFonts w:ascii="HGP創英角ｺﾞｼｯｸUB" w:eastAsia="HGP創英角ｺﾞｼｯｸUB" w:hAnsi="HGP創英角ｺﾞｼｯｸUB" w:hint="eastAsia"/>
          <w:sz w:val="22"/>
        </w:rPr>
        <w:t xml:space="preserve">　</w:t>
      </w:r>
      <w:r w:rsidRPr="00F143E0">
        <w:rPr>
          <w:rFonts w:ascii="HGP創英角ｺﾞｼｯｸUB" w:eastAsia="HGP創英角ｺﾞｼｯｸUB" w:hAnsi="HGP創英角ｺﾞｼｯｸUB" w:cs="ＭＳ 明朝" w:hint="eastAsia"/>
          <w:sz w:val="22"/>
        </w:rPr>
        <w:t>≪</w:t>
      </w:r>
      <w:r w:rsidR="009364AB">
        <w:rPr>
          <w:rFonts w:ascii="HGP創英角ｺﾞｼｯｸUB" w:eastAsia="HGP創英角ｺﾞｼｯｸUB" w:hAnsi="HGP創英角ｺﾞｼｯｸUB" w:cs="ＭＳ 明朝" w:hint="eastAsia"/>
          <w:sz w:val="22"/>
        </w:rPr>
        <w:t>取組みの</w:t>
      </w:r>
      <w:r w:rsidRPr="00F143E0">
        <w:rPr>
          <w:rFonts w:ascii="HGP創英角ｺﾞｼｯｸUB" w:eastAsia="HGP創英角ｺﾞｼｯｸUB" w:hAnsi="HGP創英角ｺﾞｼｯｸUB" w:cs="ＭＳ 明朝" w:hint="eastAsia"/>
          <w:sz w:val="22"/>
        </w:rPr>
        <w:t>考え方・視点≫</w:t>
      </w:r>
    </w:p>
    <w:p w14:paraId="76801D43" w14:textId="77777777" w:rsidR="00B56801" w:rsidRPr="00D723EA" w:rsidRDefault="00B56801" w:rsidP="009104FA">
      <w:pPr>
        <w:spacing w:before="0" w:beforeAutospacing="0" w:after="0" w:afterAutospacing="0" w:line="320" w:lineRule="exact"/>
        <w:ind w:leftChars="142" w:left="284"/>
        <w:jc w:val="both"/>
        <w:rPr>
          <w:b/>
          <w:sz w:val="22"/>
          <w:szCs w:val="22"/>
          <w:bdr w:val="single" w:sz="4" w:space="0" w:color="auto"/>
        </w:rPr>
      </w:pPr>
    </w:p>
    <w:p w14:paraId="5342BCF6" w14:textId="1A376622" w:rsidR="00AC0DA8" w:rsidRPr="007B1972"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7B1972">
        <w:rPr>
          <w:rFonts w:ascii="ＭＳ 明朝" w:eastAsia="ＭＳ 明朝" w:hAnsi="ＭＳ 明朝" w:cs="ＭＳ 明朝" w:hint="eastAsia"/>
          <w:sz w:val="24"/>
          <w:szCs w:val="22"/>
          <w:bdr w:val="single" w:sz="4" w:space="0" w:color="auto"/>
          <w:shd w:val="pct15" w:color="auto" w:fill="FFFFFF"/>
        </w:rPr>
        <w:t>➀</w:t>
      </w:r>
      <w:r w:rsidR="003E3561" w:rsidRPr="007B1972">
        <w:rPr>
          <w:rFonts w:ascii="HGPｺﾞｼｯｸE" w:eastAsia="HGPｺﾞｼｯｸE" w:hAnsi="HGPｺﾞｼｯｸE" w:hint="eastAsia"/>
          <w:sz w:val="24"/>
          <w:szCs w:val="22"/>
          <w:bdr w:val="single" w:sz="4" w:space="0" w:color="auto"/>
          <w:shd w:val="pct15" w:color="auto" w:fill="FFFFFF"/>
        </w:rPr>
        <w:t>採用手法の見直し</w:t>
      </w:r>
    </w:p>
    <w:p w14:paraId="4258041B" w14:textId="2414F0F9" w:rsidR="00AC0DA8" w:rsidRPr="007B1972" w:rsidRDefault="00D31084" w:rsidP="009104FA">
      <w:pPr>
        <w:spacing w:before="0" w:beforeAutospacing="0" w:after="0" w:afterAutospacing="0"/>
        <w:ind w:leftChars="142" w:left="284" w:firstLineChars="95" w:firstLine="209"/>
        <w:jc w:val="both"/>
        <w:rPr>
          <w:sz w:val="22"/>
          <w:szCs w:val="22"/>
        </w:rPr>
      </w:pPr>
      <w:r w:rsidRPr="007B1972">
        <w:rPr>
          <w:rFonts w:hint="eastAsia"/>
          <w:sz w:val="22"/>
          <w:szCs w:val="22"/>
        </w:rPr>
        <w:t>他自治体や民間企業との人材獲得競争が激化する中において、より優秀な人材を</w:t>
      </w:r>
      <w:r w:rsidR="00F3103A" w:rsidRPr="007B1972">
        <w:rPr>
          <w:rFonts w:hint="eastAsia"/>
          <w:sz w:val="22"/>
          <w:szCs w:val="22"/>
        </w:rPr>
        <w:t>効果的に確保していくため、</w:t>
      </w:r>
      <w:r w:rsidR="001C6937" w:rsidRPr="007B1972">
        <w:rPr>
          <w:rFonts w:hint="eastAsia"/>
          <w:sz w:val="22"/>
          <w:szCs w:val="22"/>
        </w:rPr>
        <w:t>職員採用</w:t>
      </w:r>
      <w:r w:rsidR="009C6DD5" w:rsidRPr="007B1972">
        <w:rPr>
          <w:rFonts w:hint="eastAsia"/>
          <w:sz w:val="22"/>
          <w:szCs w:val="22"/>
        </w:rPr>
        <w:t>試験の実施方法等について</w:t>
      </w:r>
      <w:r w:rsidR="00AC0DA8" w:rsidRPr="007B1972">
        <w:rPr>
          <w:rFonts w:hint="eastAsia"/>
          <w:sz w:val="22"/>
          <w:szCs w:val="22"/>
        </w:rPr>
        <w:t>見直しを</w:t>
      </w:r>
      <w:r w:rsidR="002F5609" w:rsidRPr="007B1972">
        <w:rPr>
          <w:rFonts w:hint="eastAsia"/>
          <w:sz w:val="22"/>
          <w:szCs w:val="22"/>
        </w:rPr>
        <w:t>行う</w:t>
      </w:r>
      <w:r w:rsidR="00F3103A" w:rsidRPr="007B1972">
        <w:rPr>
          <w:rFonts w:hint="eastAsia"/>
          <w:sz w:val="22"/>
          <w:szCs w:val="22"/>
        </w:rPr>
        <w:t>。</w:t>
      </w:r>
    </w:p>
    <w:p w14:paraId="45A25860" w14:textId="6240414C" w:rsidR="00AC0DA8" w:rsidRPr="007B1972" w:rsidRDefault="00AC0DA8" w:rsidP="009104FA">
      <w:pPr>
        <w:spacing w:beforeLines="50" w:before="180" w:beforeAutospacing="0" w:after="0" w:afterAutospacing="0" w:line="320" w:lineRule="exact"/>
        <w:ind w:firstLineChars="95" w:firstLine="209"/>
        <w:jc w:val="both"/>
        <w:rPr>
          <w:sz w:val="22"/>
          <w:szCs w:val="22"/>
        </w:rPr>
      </w:pPr>
      <w:r w:rsidRPr="007B1972">
        <w:rPr>
          <w:rFonts w:hint="eastAsia"/>
          <w:sz w:val="22"/>
          <w:szCs w:val="22"/>
        </w:rPr>
        <w:t>＜</w:t>
      </w:r>
      <w:r w:rsidR="00D25AB4" w:rsidRPr="007B1972">
        <w:rPr>
          <w:rFonts w:hint="eastAsia"/>
          <w:sz w:val="22"/>
          <w:szCs w:val="22"/>
        </w:rPr>
        <w:t>取組み内容</w:t>
      </w:r>
      <w:r w:rsidRPr="007B1972">
        <w:rPr>
          <w:rFonts w:hint="eastAsia"/>
          <w:sz w:val="22"/>
          <w:szCs w:val="22"/>
        </w:rPr>
        <w:t>＞</w:t>
      </w:r>
    </w:p>
    <w:p w14:paraId="59943BA0" w14:textId="7F6BD367" w:rsidR="0097720D" w:rsidRPr="007B1972" w:rsidRDefault="006F06C0"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rPr>
      </w:pPr>
      <w:r w:rsidRPr="007B1972">
        <w:rPr>
          <w:rFonts w:ascii="UD デジタル 教科書体 N-B" w:eastAsia="UD デジタル 教科書体 N-B" w:hAnsiTheme="minorEastAsia" w:hint="eastAsia"/>
          <w:sz w:val="22"/>
          <w:szCs w:val="21"/>
          <w:u w:val="single"/>
        </w:rPr>
        <w:t>○</w:t>
      </w:r>
      <w:r w:rsidR="00832AAA" w:rsidRPr="007B1972">
        <w:rPr>
          <w:rFonts w:ascii="UD デジタル 教科書体 N-B" w:eastAsia="UD デジタル 教科書体 N-B" w:hAnsiTheme="minorEastAsia" w:hint="eastAsia"/>
          <w:sz w:val="22"/>
          <w:szCs w:val="21"/>
          <w:u w:val="single"/>
        </w:rPr>
        <w:t>試験科目</w:t>
      </w:r>
      <w:r w:rsidR="005414C7" w:rsidRPr="007B1972">
        <w:rPr>
          <w:rFonts w:ascii="UD デジタル 教科書体 N-B" w:eastAsia="UD デジタル 教科書体 N-B" w:hAnsiTheme="minorEastAsia" w:hint="eastAsia"/>
          <w:sz w:val="22"/>
          <w:szCs w:val="21"/>
          <w:u w:val="single"/>
        </w:rPr>
        <w:t>等</w:t>
      </w:r>
      <w:r w:rsidR="00832AAA" w:rsidRPr="007B1972">
        <w:rPr>
          <w:rFonts w:ascii="UD デジタル 教科書体 N-B" w:eastAsia="UD デジタル 教科書体 N-B" w:hAnsiTheme="minorEastAsia" w:hint="eastAsia"/>
          <w:sz w:val="22"/>
          <w:szCs w:val="21"/>
          <w:u w:val="single"/>
        </w:rPr>
        <w:t>の見直し</w:t>
      </w:r>
      <w:r w:rsidR="00D31084" w:rsidRPr="007B1972">
        <w:rPr>
          <w:rFonts w:ascii="UD デジタル 教科書体 N-B" w:eastAsia="UD デジタル 教科書体 N-B" w:hAnsiTheme="minorEastAsia" w:hint="eastAsia"/>
          <w:sz w:val="22"/>
          <w:szCs w:val="22"/>
          <w:u w:val="single"/>
        </w:rPr>
        <w:t>及び</w:t>
      </w:r>
      <w:r w:rsidR="00AC0DA8" w:rsidRPr="007B1972">
        <w:rPr>
          <w:rFonts w:ascii="UD デジタル 教科書体 N-B" w:eastAsia="UD デジタル 教科書体 N-B" w:hAnsiTheme="minorEastAsia" w:hint="eastAsia"/>
          <w:sz w:val="22"/>
          <w:szCs w:val="22"/>
          <w:u w:val="single"/>
        </w:rPr>
        <w:t>合格発表の</w:t>
      </w:r>
      <w:r w:rsidR="00D31084" w:rsidRPr="007B1972">
        <w:rPr>
          <w:rFonts w:ascii="UD デジタル 教科書体 N-B" w:eastAsia="UD デジタル 教科書体 N-B" w:hAnsiTheme="minorEastAsia" w:hint="eastAsia"/>
          <w:sz w:val="22"/>
          <w:szCs w:val="22"/>
          <w:u w:val="single"/>
        </w:rPr>
        <w:t>前倒し</w:t>
      </w:r>
      <w:r w:rsidR="00297223" w:rsidRPr="007B1972">
        <w:rPr>
          <w:rFonts w:ascii="UD デジタル 教科書体 N-B" w:eastAsia="UD デジタル 教科書体 N-B" w:hAnsiTheme="minorEastAsia" w:hint="eastAsia"/>
          <w:sz w:val="22"/>
          <w:szCs w:val="22"/>
        </w:rPr>
        <w:t xml:space="preserve">　</w:t>
      </w:r>
      <w:r w:rsidR="00297223" w:rsidRPr="007B1972">
        <w:rPr>
          <w:rFonts w:ascii="UD デジタル 教科書体 N-B" w:eastAsia="UD デジタル 教科書体 N-B" w:hAnsiTheme="minorEastAsia" w:hint="eastAsia"/>
          <w:sz w:val="22"/>
          <w:szCs w:val="21"/>
        </w:rPr>
        <w:t>【新規：</w:t>
      </w:r>
      <w:r w:rsidR="000E2B6F" w:rsidRPr="007B1972">
        <w:rPr>
          <w:rFonts w:ascii="UD デジタル 教科書体 N-B" w:eastAsia="UD デジタル 教科書体 N-B" w:hAnsiTheme="minorEastAsia" w:hint="eastAsia"/>
          <w:sz w:val="22"/>
          <w:szCs w:val="21"/>
        </w:rPr>
        <w:t>令和６</w:t>
      </w:r>
      <w:r w:rsidR="00297223" w:rsidRPr="007B1972">
        <w:rPr>
          <w:rFonts w:ascii="UD デジタル 教科書体 N-B" w:eastAsia="UD デジタル 教科書体 N-B" w:hAnsiTheme="minorEastAsia" w:hint="eastAsia"/>
          <w:sz w:val="22"/>
          <w:szCs w:val="21"/>
        </w:rPr>
        <w:t>年度】</w:t>
      </w:r>
    </w:p>
    <w:p w14:paraId="2A6914BC" w14:textId="3B679FBC" w:rsidR="00AF44B3" w:rsidRPr="007B1972" w:rsidRDefault="002F5609"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sidRPr="007B1972">
        <w:rPr>
          <w:rFonts w:asciiTheme="minorEastAsia" w:hAnsiTheme="minorEastAsia" w:hint="eastAsia"/>
          <w:sz w:val="22"/>
          <w:szCs w:val="21"/>
        </w:rPr>
        <w:t xml:space="preserve">　</w:t>
      </w:r>
      <w:r w:rsidR="00233715" w:rsidRPr="007B1972">
        <w:rPr>
          <w:rFonts w:asciiTheme="minorEastAsia" w:hAnsiTheme="minorEastAsia" w:hint="eastAsia"/>
          <w:sz w:val="22"/>
          <w:szCs w:val="21"/>
        </w:rPr>
        <w:t xml:space="preserve">　</w:t>
      </w:r>
      <w:r w:rsidR="00136083" w:rsidRPr="007B1972">
        <w:rPr>
          <w:rFonts w:asciiTheme="minorEastAsia" w:hAnsiTheme="minorEastAsia" w:hint="eastAsia"/>
          <w:sz w:val="22"/>
          <w:szCs w:val="21"/>
        </w:rPr>
        <w:t>公務員</w:t>
      </w:r>
      <w:r w:rsidR="00B53F17" w:rsidRPr="007B1972">
        <w:rPr>
          <w:rFonts w:asciiTheme="minorEastAsia" w:hAnsiTheme="minorEastAsia" w:hint="eastAsia"/>
          <w:sz w:val="22"/>
          <w:szCs w:val="21"/>
        </w:rPr>
        <w:t>専願</w:t>
      </w:r>
      <w:r w:rsidR="00136083" w:rsidRPr="007B1972">
        <w:rPr>
          <w:rFonts w:asciiTheme="minorEastAsia" w:hAnsiTheme="minorEastAsia" w:hint="eastAsia"/>
          <w:sz w:val="22"/>
          <w:szCs w:val="21"/>
        </w:rPr>
        <w:t>者と民間企業併願者</w:t>
      </w:r>
      <w:r w:rsidR="00B53F17" w:rsidRPr="007B1972">
        <w:rPr>
          <w:rFonts w:asciiTheme="minorEastAsia" w:hAnsiTheme="minorEastAsia" w:hint="eastAsia"/>
          <w:sz w:val="22"/>
          <w:szCs w:val="21"/>
        </w:rPr>
        <w:t>がともに</w:t>
      </w:r>
      <w:r w:rsidR="00136083" w:rsidRPr="007B1972">
        <w:rPr>
          <w:rFonts w:asciiTheme="minorEastAsia" w:hAnsiTheme="minorEastAsia" w:hint="eastAsia"/>
          <w:sz w:val="22"/>
          <w:szCs w:val="21"/>
        </w:rPr>
        <w:t>受験しやすくなるよう</w:t>
      </w:r>
      <w:r w:rsidR="005414C7" w:rsidRPr="007B1972">
        <w:rPr>
          <w:rFonts w:asciiTheme="minorEastAsia" w:hAnsiTheme="minorEastAsia" w:hint="eastAsia"/>
          <w:sz w:val="22"/>
          <w:szCs w:val="21"/>
        </w:rPr>
        <w:t>、試験科目等</w:t>
      </w:r>
      <w:r w:rsidR="00FC6D7F" w:rsidRPr="007B1972">
        <w:rPr>
          <w:rFonts w:asciiTheme="minorEastAsia" w:hAnsiTheme="minorEastAsia" w:hint="eastAsia"/>
          <w:sz w:val="22"/>
          <w:szCs w:val="21"/>
        </w:rPr>
        <w:t>を見直</w:t>
      </w:r>
      <w:r w:rsidR="00B53F17" w:rsidRPr="007B1972">
        <w:rPr>
          <w:rFonts w:asciiTheme="minorEastAsia" w:hAnsiTheme="minorEastAsia" w:hint="eastAsia"/>
          <w:sz w:val="22"/>
          <w:szCs w:val="21"/>
        </w:rPr>
        <w:t>すとともに</w:t>
      </w:r>
      <w:r w:rsidR="005414C7" w:rsidRPr="007B1972">
        <w:rPr>
          <w:rFonts w:asciiTheme="minorEastAsia" w:hAnsiTheme="minorEastAsia" w:hint="eastAsia"/>
          <w:sz w:val="22"/>
          <w:szCs w:val="21"/>
        </w:rPr>
        <w:t>、</w:t>
      </w:r>
      <w:r w:rsidR="007A36E5" w:rsidRPr="007B1972">
        <w:rPr>
          <w:rFonts w:asciiTheme="minorEastAsia" w:hAnsiTheme="minorEastAsia" w:hint="eastAsia"/>
          <w:sz w:val="22"/>
          <w:szCs w:val="21"/>
        </w:rPr>
        <w:t>試験期間の短縮</w:t>
      </w:r>
      <w:r w:rsidR="005414C7" w:rsidRPr="007B1972">
        <w:rPr>
          <w:rFonts w:asciiTheme="minorEastAsia" w:hAnsiTheme="minorEastAsia" w:hint="eastAsia"/>
          <w:sz w:val="22"/>
          <w:szCs w:val="21"/>
        </w:rPr>
        <w:t>により合格発表を前倒しする</w:t>
      </w:r>
      <w:r w:rsidR="007A36E5" w:rsidRPr="007B1972">
        <w:rPr>
          <w:rFonts w:asciiTheme="minorEastAsia" w:hAnsiTheme="minorEastAsia" w:hint="eastAsia"/>
          <w:sz w:val="22"/>
          <w:szCs w:val="21"/>
        </w:rPr>
        <w:t>。</w:t>
      </w:r>
    </w:p>
    <w:p w14:paraId="3A37E3EF" w14:textId="7DCB587E" w:rsidR="00B53F17" w:rsidRPr="00B53F17" w:rsidRDefault="00B53F17" w:rsidP="009104FA">
      <w:pPr>
        <w:spacing w:before="0" w:beforeAutospacing="0" w:after="0" w:afterAutospacing="0" w:line="320" w:lineRule="exact"/>
        <w:ind w:leftChars="200" w:left="620" w:hangingChars="100" w:hanging="220"/>
        <w:jc w:val="both"/>
        <w:rPr>
          <w:rFonts w:asciiTheme="minorEastAsia" w:hAnsiTheme="minorEastAsia"/>
          <w:color w:val="4584D3" w:themeColor="accent2"/>
          <w:sz w:val="22"/>
          <w:szCs w:val="21"/>
        </w:rPr>
      </w:pPr>
      <w:r w:rsidRPr="007B1972">
        <w:rPr>
          <w:rFonts w:asciiTheme="minorEastAsia" w:hAnsiTheme="minorEastAsia" w:hint="eastAsia"/>
          <w:sz w:val="22"/>
          <w:szCs w:val="21"/>
        </w:rPr>
        <w:t xml:space="preserve">　　※対象職種：行政職及び技術職の大学卒程度区分</w:t>
      </w:r>
      <w:r w:rsidR="004C0DB1" w:rsidRPr="007B1972">
        <w:rPr>
          <w:rFonts w:asciiTheme="minorEastAsia" w:hAnsiTheme="minorEastAsia" w:hint="eastAsia"/>
          <w:sz w:val="22"/>
          <w:szCs w:val="21"/>
        </w:rPr>
        <w:t>及び社会人等区分</w:t>
      </w:r>
      <w:r w:rsidR="005A3B77">
        <w:rPr>
          <w:rFonts w:asciiTheme="minorEastAsia" w:hAnsiTheme="minorEastAsia" w:hint="eastAsia"/>
          <w:sz w:val="22"/>
          <w:szCs w:val="21"/>
        </w:rPr>
        <w:t>､</w:t>
      </w:r>
      <w:r w:rsidRPr="005A3B77">
        <w:rPr>
          <w:rFonts w:asciiTheme="minorEastAsia" w:hAnsiTheme="minorEastAsia" w:hint="eastAsia"/>
          <w:sz w:val="21"/>
        </w:rPr>
        <w:t>一部の専門職種</w:t>
      </w:r>
    </w:p>
    <w:p w14:paraId="1875FB5A" w14:textId="3F5DEEA2" w:rsidR="003877A8" w:rsidRDefault="003877A8"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■行政職（大学卒程度）の</w:t>
      </w:r>
      <w:r w:rsidR="00576DB2">
        <w:rPr>
          <w:rFonts w:asciiTheme="minorEastAsia" w:hAnsiTheme="minorEastAsia" w:hint="eastAsia"/>
          <w:sz w:val="22"/>
          <w:szCs w:val="22"/>
        </w:rPr>
        <w:t>試験</w:t>
      </w:r>
      <w:r>
        <w:rPr>
          <w:rFonts w:asciiTheme="minorEastAsia" w:hAnsiTheme="minorEastAsia" w:hint="eastAsia"/>
          <w:sz w:val="22"/>
          <w:szCs w:val="22"/>
        </w:rPr>
        <w:t>期間の見直し例</w:t>
      </w:r>
    </w:p>
    <w:p w14:paraId="06029483" w14:textId="11988469" w:rsidR="00D058AA" w:rsidRDefault="00F86BD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2725248" behindDoc="0" locked="0" layoutInCell="1" allowOverlap="1" wp14:anchorId="524F65E1" wp14:editId="0C5D1AEF">
            <wp:simplePos x="0" y="0"/>
            <wp:positionH relativeFrom="column">
              <wp:posOffset>636104</wp:posOffset>
            </wp:positionH>
            <wp:positionV relativeFrom="paragraph">
              <wp:posOffset>47073</wp:posOffset>
            </wp:positionV>
            <wp:extent cx="4558622" cy="1584960"/>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8622"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6C478" w14:textId="31EBFD85"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530DEAE5" w14:textId="15BD27DB"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sz w:val="22"/>
          <w:szCs w:val="22"/>
        </w:rPr>
        <w:br/>
      </w:r>
    </w:p>
    <w:p w14:paraId="253F5288" w14:textId="4C896830"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0CBCBDA6" w14:textId="76E3F512" w:rsidR="00D058AA" w:rsidRP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68EE2F97" w14:textId="72E2E570" w:rsidR="003877A8" w:rsidRPr="00D06C87" w:rsidRDefault="00F86BDA" w:rsidP="009104FA">
      <w:pPr>
        <w:spacing w:beforeLines="30" w:before="108" w:beforeAutospacing="0" w:after="0" w:afterAutospacing="0" w:line="320" w:lineRule="exact"/>
        <w:ind w:leftChars="200" w:left="620" w:hangingChars="100" w:hanging="220"/>
        <w:jc w:val="both"/>
        <w:rPr>
          <w:rFonts w:asciiTheme="minorEastAsia" w:hAnsiTheme="minorEastAsia"/>
          <w:sz w:val="18"/>
          <w:szCs w:val="18"/>
        </w:rPr>
      </w:pPr>
      <w:r>
        <w:rPr>
          <w:rFonts w:asciiTheme="minorEastAsia" w:hAnsiTheme="minorEastAsia"/>
          <w:noProof/>
          <w:sz w:val="22"/>
          <w:szCs w:val="22"/>
        </w:rPr>
        <w:drawing>
          <wp:anchor distT="0" distB="0" distL="114300" distR="114300" simplePos="0" relativeHeight="252723200" behindDoc="0" locked="0" layoutInCell="1" allowOverlap="1" wp14:anchorId="73927446" wp14:editId="19E5559E">
            <wp:simplePos x="0" y="0"/>
            <wp:positionH relativeFrom="margin">
              <wp:posOffset>642122</wp:posOffset>
            </wp:positionH>
            <wp:positionV relativeFrom="paragraph">
              <wp:posOffset>670587</wp:posOffset>
            </wp:positionV>
            <wp:extent cx="4550079" cy="1843789"/>
            <wp:effectExtent l="0" t="0" r="3175" b="444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4095" cy="1845416"/>
                    </a:xfrm>
                    <a:prstGeom prst="rect">
                      <a:avLst/>
                    </a:prstGeom>
                    <a:noFill/>
                    <a:ln>
                      <a:noFill/>
                    </a:ln>
                  </pic:spPr>
                </pic:pic>
              </a:graphicData>
            </a:graphic>
            <wp14:sizeRelH relativeFrom="page">
              <wp14:pctWidth>0</wp14:pctWidth>
            </wp14:sizeRelH>
            <wp14:sizeRelV relativeFrom="page">
              <wp14:pctHeight>0</wp14:pctHeight>
            </wp14:sizeRelV>
          </wp:anchor>
        </w:drawing>
      </w:r>
      <w:r w:rsidR="00D06C87" w:rsidRPr="00D06C87">
        <w:rPr>
          <w:rFonts w:asciiTheme="minorEastAsia" w:hAnsiTheme="minorEastAsia" w:hint="eastAsia"/>
          <w:sz w:val="18"/>
          <w:szCs w:val="18"/>
        </w:rPr>
        <w:t>※1：</w:t>
      </w:r>
      <w:r w:rsidR="006A2F76" w:rsidRPr="006A2F76">
        <w:rPr>
          <w:rFonts w:asciiTheme="minorEastAsia" w:hAnsiTheme="minorEastAsia" w:hint="eastAsia"/>
          <w:sz w:val="18"/>
          <w:szCs w:val="18"/>
        </w:rPr>
        <w:t>論文(見識又は法律経済分野／情報分野)を、筆記（見識(論文)／法律(択一式)／情報(記述式)）に変更</w:t>
      </w:r>
      <w:r w:rsidR="00D06C87">
        <w:rPr>
          <w:rFonts w:asciiTheme="minorEastAsia" w:hAnsiTheme="minorEastAsia"/>
          <w:sz w:val="18"/>
          <w:szCs w:val="18"/>
        </w:rPr>
        <w:br/>
      </w:r>
      <w:r w:rsidR="00D06C87">
        <w:rPr>
          <w:rFonts w:asciiTheme="minorEastAsia" w:hAnsiTheme="minorEastAsia"/>
          <w:sz w:val="18"/>
          <w:szCs w:val="18"/>
        </w:rPr>
        <w:br/>
      </w:r>
      <w:r w:rsidR="003877A8">
        <w:rPr>
          <w:rFonts w:asciiTheme="minorEastAsia" w:hAnsiTheme="minorEastAsia" w:hint="eastAsia"/>
          <w:sz w:val="22"/>
          <w:szCs w:val="22"/>
        </w:rPr>
        <w:t>■技術職（大学卒程度）の</w:t>
      </w:r>
      <w:r w:rsidR="00576DB2">
        <w:rPr>
          <w:rFonts w:asciiTheme="minorEastAsia" w:hAnsiTheme="minorEastAsia" w:hint="eastAsia"/>
          <w:sz w:val="22"/>
          <w:szCs w:val="22"/>
        </w:rPr>
        <w:t>試験</w:t>
      </w:r>
      <w:r w:rsidR="003877A8">
        <w:rPr>
          <w:rFonts w:asciiTheme="minorEastAsia" w:hAnsiTheme="minorEastAsia" w:hint="eastAsia"/>
          <w:sz w:val="22"/>
          <w:szCs w:val="22"/>
        </w:rPr>
        <w:t>期間の見直し例</w:t>
      </w:r>
    </w:p>
    <w:p w14:paraId="46503160" w14:textId="0D5E39FA"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01F8F74D" w14:textId="0A3487AA"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31F7181E" w14:textId="6F65165B"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14178AA3" w14:textId="1EEDC497"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175F965F" w14:textId="49188690"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4CEF2A2A" w14:textId="1C7099DD"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3BBB4D8A" w14:textId="347FFD02" w:rsidR="00D058AA" w:rsidRP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51E18E69" w14:textId="3404AB3E" w:rsidR="00E73577" w:rsidRPr="005A3B77" w:rsidRDefault="00D06C87" w:rsidP="009104FA">
      <w:pPr>
        <w:spacing w:before="0" w:beforeAutospacing="0" w:after="0" w:afterAutospacing="0" w:line="300" w:lineRule="exact"/>
        <w:ind w:leftChars="200" w:left="580" w:hangingChars="100" w:hanging="180"/>
        <w:jc w:val="both"/>
        <w:rPr>
          <w:rFonts w:ascii="UD デジタル 教科書体 N-B" w:eastAsia="UD デジタル 教科書体 N-B" w:hAnsiTheme="minorEastAsia"/>
          <w:sz w:val="22"/>
          <w:szCs w:val="21"/>
        </w:rPr>
      </w:pPr>
      <w:r w:rsidRPr="00D06C87">
        <w:rPr>
          <w:rFonts w:asciiTheme="minorEastAsia" w:hAnsiTheme="minorEastAsia" w:hint="eastAsia"/>
          <w:sz w:val="18"/>
          <w:szCs w:val="18"/>
        </w:rPr>
        <w:t>※2：土木・建築・機械・電気について、専門試験（記述式）を専門試験（口述式）に変更</w:t>
      </w:r>
      <w:r w:rsidR="00E73577" w:rsidRPr="005A3B77">
        <w:rPr>
          <w:rFonts w:ascii="UD デジタル 教科書体 N-B" w:eastAsia="UD デジタル 教科書体 N-B" w:hAnsiTheme="minorEastAsia"/>
          <w:sz w:val="22"/>
          <w:szCs w:val="21"/>
        </w:rPr>
        <w:br w:type="page"/>
      </w:r>
    </w:p>
    <w:p w14:paraId="73030A55" w14:textId="020D4375" w:rsidR="00AC0DA8" w:rsidRPr="001C6937" w:rsidRDefault="006F06C0"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rPr>
      </w:pPr>
      <w:r w:rsidRPr="001C6937">
        <w:rPr>
          <w:rFonts w:ascii="UD デジタル 教科書体 N-B" w:eastAsia="UD デジタル 教科書体 N-B" w:hAnsiTheme="minorEastAsia" w:hint="eastAsia"/>
          <w:sz w:val="22"/>
          <w:szCs w:val="21"/>
          <w:u w:val="single"/>
        </w:rPr>
        <w:lastRenderedPageBreak/>
        <w:t>○</w:t>
      </w:r>
      <w:r w:rsidR="00AC0DA8" w:rsidRPr="001C6937">
        <w:rPr>
          <w:rFonts w:ascii="UD デジタル 教科書体 N-B" w:eastAsia="UD デジタル 教科書体 N-B" w:hAnsiTheme="minorEastAsia" w:hint="eastAsia"/>
          <w:sz w:val="22"/>
          <w:szCs w:val="22"/>
          <w:u w:val="single"/>
        </w:rPr>
        <w:t>採用試験の合格有効期間の</w:t>
      </w:r>
      <w:r w:rsidR="007B7791" w:rsidRPr="001C6937">
        <w:rPr>
          <w:rFonts w:ascii="UD デジタル 教科書体 N-B" w:eastAsia="UD デジタル 教科書体 N-B" w:hAnsiTheme="minorEastAsia" w:hint="eastAsia"/>
          <w:sz w:val="22"/>
          <w:szCs w:val="22"/>
          <w:u w:val="single"/>
        </w:rPr>
        <w:t>延長</w:t>
      </w:r>
      <w:r w:rsidR="00297223" w:rsidRPr="001C6937">
        <w:rPr>
          <w:rFonts w:ascii="UD デジタル 教科書体 N-B" w:eastAsia="UD デジタル 教科書体 N-B" w:hAnsiTheme="minorEastAsia" w:hint="eastAsia"/>
          <w:sz w:val="22"/>
          <w:szCs w:val="22"/>
        </w:rPr>
        <w:t xml:space="preserve">　</w:t>
      </w:r>
      <w:r w:rsidR="00297223" w:rsidRPr="001C6937">
        <w:rPr>
          <w:rFonts w:ascii="UD デジタル 教科書体 N-B" w:eastAsia="UD デジタル 教科書体 N-B" w:hAnsiTheme="minorEastAsia" w:hint="eastAsia"/>
          <w:sz w:val="22"/>
          <w:szCs w:val="21"/>
        </w:rPr>
        <w:t>【新規：</w:t>
      </w:r>
      <w:r w:rsidR="000E2B6F">
        <w:rPr>
          <w:rFonts w:ascii="UD デジタル 教科書体 N-B" w:eastAsia="UD デジタル 教科書体 N-B" w:hAnsiTheme="minorEastAsia" w:hint="eastAsia"/>
          <w:sz w:val="22"/>
          <w:szCs w:val="21"/>
        </w:rPr>
        <w:t>令和６</w:t>
      </w:r>
      <w:r w:rsidR="00297223" w:rsidRPr="001C6937">
        <w:rPr>
          <w:rFonts w:ascii="UD デジタル 教科書体 N-B" w:eastAsia="UD デジタル 教科書体 N-B" w:hAnsiTheme="minorEastAsia" w:hint="eastAsia"/>
          <w:sz w:val="22"/>
          <w:szCs w:val="21"/>
        </w:rPr>
        <w:t>年</w:t>
      </w:r>
      <w:r w:rsidR="00297223" w:rsidRPr="00666272">
        <w:rPr>
          <w:rFonts w:ascii="UD デジタル 教科書体 N-B" w:eastAsia="UD デジタル 教科書体 N-B" w:hAnsiTheme="minorEastAsia" w:hint="eastAsia"/>
          <w:sz w:val="22"/>
          <w:szCs w:val="21"/>
        </w:rPr>
        <w:t>度</w:t>
      </w:r>
      <w:r w:rsidR="00797C26" w:rsidRPr="00666272">
        <w:rPr>
          <w:rFonts w:ascii="UD デジタル 教科書体 N-B" w:eastAsia="UD デジタル 教科書体 N-B" w:hAnsiTheme="minorEastAsia" w:hint="eastAsia"/>
          <w:sz w:val="22"/>
          <w:szCs w:val="21"/>
        </w:rPr>
        <w:t>～</w:t>
      </w:r>
      <w:r w:rsidR="00297223" w:rsidRPr="001C6937">
        <w:rPr>
          <w:rFonts w:ascii="UD デジタル 教科書体 N-B" w:eastAsia="UD デジタル 教科書体 N-B" w:hAnsiTheme="minorEastAsia" w:hint="eastAsia"/>
          <w:sz w:val="22"/>
          <w:szCs w:val="21"/>
        </w:rPr>
        <w:t>】</w:t>
      </w:r>
    </w:p>
    <w:p w14:paraId="68DE869C" w14:textId="0C69FB5C" w:rsidR="00C84DCD" w:rsidRDefault="001C6937"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Pr>
          <w:rFonts w:asciiTheme="minorEastAsia" w:hAnsiTheme="minorEastAsia" w:hint="eastAsia"/>
          <w:sz w:val="22"/>
          <w:szCs w:val="21"/>
        </w:rPr>
        <w:t xml:space="preserve">　　</w:t>
      </w:r>
      <w:r w:rsidR="008C0142">
        <w:rPr>
          <w:rFonts w:asciiTheme="minorEastAsia" w:hAnsiTheme="minorEastAsia" w:hint="eastAsia"/>
          <w:sz w:val="22"/>
          <w:szCs w:val="21"/>
        </w:rPr>
        <w:t>大学院</w:t>
      </w:r>
      <w:r w:rsidR="008C5A25">
        <w:rPr>
          <w:rFonts w:asciiTheme="minorEastAsia" w:hAnsiTheme="minorEastAsia" w:hint="eastAsia"/>
          <w:sz w:val="22"/>
          <w:szCs w:val="21"/>
        </w:rPr>
        <w:t>進学や留学等の多様なキャリア形成を希望す</w:t>
      </w:r>
      <w:r w:rsidR="008C5A25" w:rsidRPr="00FA067E">
        <w:rPr>
          <w:rFonts w:asciiTheme="minorEastAsia" w:hAnsiTheme="minorEastAsia" w:hint="eastAsia"/>
          <w:sz w:val="22"/>
          <w:szCs w:val="21"/>
        </w:rPr>
        <w:t>る</w:t>
      </w:r>
      <w:r w:rsidR="00666272" w:rsidRPr="00FA067E">
        <w:rPr>
          <w:rFonts w:asciiTheme="minorEastAsia" w:hAnsiTheme="minorEastAsia" w:hint="eastAsia"/>
          <w:sz w:val="22"/>
          <w:szCs w:val="21"/>
        </w:rPr>
        <w:t>受験者</w:t>
      </w:r>
      <w:r w:rsidR="008C5A25" w:rsidRPr="00FA067E">
        <w:rPr>
          <w:rFonts w:asciiTheme="minorEastAsia" w:hAnsiTheme="minorEastAsia" w:hint="eastAsia"/>
          <w:sz w:val="22"/>
          <w:szCs w:val="21"/>
        </w:rPr>
        <w:t>を確</w:t>
      </w:r>
      <w:r w:rsidR="008C5A25">
        <w:rPr>
          <w:rFonts w:asciiTheme="minorEastAsia" w:hAnsiTheme="minorEastAsia" w:hint="eastAsia"/>
          <w:sz w:val="22"/>
          <w:szCs w:val="21"/>
        </w:rPr>
        <w:t>保できるよう、採用候補者名簿の有効期間について、現行の</w:t>
      </w:r>
      <w:r w:rsidR="00576DB2" w:rsidRPr="00576DB2">
        <w:rPr>
          <w:rFonts w:asciiTheme="minorEastAsia" w:hAnsiTheme="minorEastAsia" w:hint="eastAsia"/>
          <w:sz w:val="22"/>
          <w:szCs w:val="21"/>
        </w:rPr>
        <w:t>名簿が確定した日から起算してその翌年度の末日から</w:t>
      </w:r>
      <w:r w:rsidR="00576DB2">
        <w:rPr>
          <w:rFonts w:asciiTheme="minorEastAsia" w:hAnsiTheme="minorEastAsia" w:hint="eastAsia"/>
          <w:sz w:val="22"/>
          <w:szCs w:val="21"/>
        </w:rPr>
        <w:t>、</w:t>
      </w:r>
      <w:r w:rsidR="00576DB2" w:rsidRPr="00576DB2">
        <w:rPr>
          <w:rFonts w:asciiTheme="minorEastAsia" w:hAnsiTheme="minorEastAsia" w:hint="eastAsia"/>
          <w:sz w:val="22"/>
          <w:szCs w:val="21"/>
        </w:rPr>
        <w:t>名簿が確定した日から起算して３年経過後の年度の末日まで</w:t>
      </w:r>
      <w:r w:rsidR="009C52CD">
        <w:rPr>
          <w:rFonts w:asciiTheme="minorEastAsia" w:hAnsiTheme="minorEastAsia" w:hint="eastAsia"/>
          <w:sz w:val="22"/>
          <w:szCs w:val="21"/>
        </w:rPr>
        <w:t>と</w:t>
      </w:r>
      <w:r w:rsidR="004B48B2">
        <w:rPr>
          <w:rFonts w:asciiTheme="minorEastAsia" w:hAnsiTheme="minorEastAsia" w:hint="eastAsia"/>
          <w:sz w:val="22"/>
          <w:szCs w:val="21"/>
        </w:rPr>
        <w:t>する。</w:t>
      </w:r>
    </w:p>
    <w:p w14:paraId="0C2EF372" w14:textId="7CDCBFDC" w:rsidR="00B53F17" w:rsidRPr="007B1972" w:rsidRDefault="00B53F17"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Pr>
          <w:rFonts w:asciiTheme="minorEastAsia" w:hAnsiTheme="minorEastAsia" w:hint="eastAsia"/>
          <w:sz w:val="22"/>
          <w:szCs w:val="21"/>
        </w:rPr>
        <w:t xml:space="preserve">　　</w:t>
      </w:r>
      <w:r w:rsidRPr="004C0DB1">
        <w:rPr>
          <w:rFonts w:asciiTheme="minorEastAsia" w:hAnsiTheme="minorEastAsia" w:hint="eastAsia"/>
          <w:sz w:val="22"/>
          <w:szCs w:val="21"/>
        </w:rPr>
        <w:t>※対象職種：技術</w:t>
      </w:r>
      <w:r w:rsidRPr="007B1972">
        <w:rPr>
          <w:rFonts w:asciiTheme="minorEastAsia" w:hAnsiTheme="minorEastAsia" w:hint="eastAsia"/>
          <w:sz w:val="22"/>
          <w:szCs w:val="21"/>
        </w:rPr>
        <w:t>職の大学卒程度区分</w:t>
      </w:r>
    </w:p>
    <w:p w14:paraId="4EFAEF6B" w14:textId="7FE7ED6B" w:rsidR="001C6937" w:rsidRPr="007B1972" w:rsidRDefault="00B53F17" w:rsidP="009104FA">
      <w:pPr>
        <w:spacing w:before="0" w:beforeAutospacing="0" w:after="0" w:afterAutospacing="0" w:line="320" w:lineRule="exact"/>
        <w:ind w:leftChars="300" w:left="600" w:firstLineChars="700" w:firstLine="1540"/>
        <w:jc w:val="both"/>
        <w:rPr>
          <w:rFonts w:asciiTheme="minorEastAsia" w:hAnsiTheme="minorEastAsia"/>
          <w:sz w:val="22"/>
          <w:szCs w:val="21"/>
        </w:rPr>
      </w:pPr>
      <w:r w:rsidRPr="007B1972">
        <w:rPr>
          <w:rFonts w:asciiTheme="minorEastAsia" w:hAnsiTheme="minorEastAsia" w:hint="eastAsia"/>
          <w:sz w:val="22"/>
          <w:szCs w:val="21"/>
        </w:rPr>
        <w:t>（</w:t>
      </w:r>
      <w:r w:rsidR="00C84DCD" w:rsidRPr="007B1972">
        <w:rPr>
          <w:rFonts w:asciiTheme="minorEastAsia" w:hAnsiTheme="minorEastAsia" w:hint="eastAsia"/>
          <w:sz w:val="22"/>
          <w:szCs w:val="21"/>
        </w:rPr>
        <w:t>行政職</w:t>
      </w:r>
      <w:r w:rsidR="00C417EE">
        <w:rPr>
          <w:rFonts w:asciiTheme="minorEastAsia" w:hAnsiTheme="minorEastAsia" w:hint="eastAsia"/>
          <w:sz w:val="22"/>
          <w:szCs w:val="21"/>
        </w:rPr>
        <w:t>及び専門職種</w:t>
      </w:r>
      <w:r w:rsidR="00C84DCD" w:rsidRPr="007B1972">
        <w:rPr>
          <w:rFonts w:asciiTheme="minorEastAsia" w:hAnsiTheme="minorEastAsia" w:hint="eastAsia"/>
          <w:sz w:val="22"/>
          <w:szCs w:val="21"/>
        </w:rPr>
        <w:t>については</w:t>
      </w:r>
      <w:r w:rsidR="00C417EE">
        <w:rPr>
          <w:rFonts w:asciiTheme="minorEastAsia" w:hAnsiTheme="minorEastAsia" w:hint="eastAsia"/>
          <w:sz w:val="22"/>
          <w:szCs w:val="21"/>
        </w:rPr>
        <w:t>､</w:t>
      </w:r>
      <w:r w:rsidR="00C84DCD" w:rsidRPr="007B1972">
        <w:rPr>
          <w:rFonts w:asciiTheme="minorEastAsia" w:hAnsiTheme="minorEastAsia" w:hint="eastAsia"/>
          <w:sz w:val="22"/>
          <w:szCs w:val="21"/>
        </w:rPr>
        <w:t>今後の実施に向けて検討を進める</w:t>
      </w:r>
      <w:r w:rsidRPr="007B1972">
        <w:rPr>
          <w:rFonts w:asciiTheme="minorEastAsia" w:hAnsiTheme="minorEastAsia" w:hint="eastAsia"/>
          <w:sz w:val="22"/>
          <w:szCs w:val="21"/>
        </w:rPr>
        <w:t>）</w:t>
      </w:r>
    </w:p>
    <w:p w14:paraId="388A5D1B" w14:textId="77777777" w:rsidR="00C84DCD" w:rsidRPr="007B1972" w:rsidRDefault="00C84DCD" w:rsidP="009104FA">
      <w:pPr>
        <w:spacing w:before="0" w:beforeAutospacing="0" w:after="0" w:afterAutospacing="0" w:line="320" w:lineRule="exact"/>
        <w:ind w:leftChars="200" w:left="620" w:hangingChars="100" w:hanging="220"/>
        <w:jc w:val="both"/>
        <w:rPr>
          <w:rFonts w:asciiTheme="minorEastAsia" w:hAnsiTheme="minorEastAsia"/>
          <w:sz w:val="22"/>
          <w:szCs w:val="21"/>
        </w:rPr>
      </w:pPr>
    </w:p>
    <w:p w14:paraId="051E09D8" w14:textId="0170D524" w:rsidR="00695F78" w:rsidRPr="007B1972" w:rsidRDefault="00695F78"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7B1972">
        <w:rPr>
          <w:rFonts w:ascii="UD デジタル 教科書体 N-B" w:eastAsia="UD デジタル 教科書体 N-B" w:hAnsiTheme="minorEastAsia" w:hint="eastAsia"/>
          <w:sz w:val="22"/>
          <w:szCs w:val="21"/>
          <w:u w:val="single"/>
        </w:rPr>
        <w:t>○</w:t>
      </w:r>
      <w:r w:rsidRPr="007B1972">
        <w:rPr>
          <w:rFonts w:ascii="UD デジタル 教科書体 N-B" w:eastAsia="UD デジタル 教科書体 N-B" w:hAnsiTheme="minorEastAsia" w:hint="eastAsia"/>
          <w:sz w:val="22"/>
          <w:szCs w:val="22"/>
          <w:u w:val="single"/>
        </w:rPr>
        <w:t>配属希望を反映する仕組み</w:t>
      </w:r>
      <w:r w:rsidR="00352175" w:rsidRPr="007B1972">
        <w:rPr>
          <w:rFonts w:ascii="UD デジタル 教科書体 N-B" w:eastAsia="UD デジタル 教科書体 N-B" w:hAnsiTheme="minorEastAsia" w:hint="eastAsia"/>
          <w:sz w:val="22"/>
          <w:szCs w:val="22"/>
          <w:u w:val="single"/>
        </w:rPr>
        <w:t>の導入</w:t>
      </w:r>
      <w:r w:rsidRPr="007B1972">
        <w:rPr>
          <w:rFonts w:ascii="UD デジタル 教科書体 N-B" w:eastAsia="UD デジタル 教科書体 N-B" w:hAnsiTheme="minorEastAsia" w:hint="eastAsia"/>
          <w:sz w:val="22"/>
          <w:szCs w:val="22"/>
        </w:rPr>
        <w:t xml:space="preserve">　【新規：</w:t>
      </w:r>
      <w:r w:rsidR="000E2B6F" w:rsidRPr="007B1972">
        <w:rPr>
          <w:rFonts w:ascii="UD デジタル 教科書体 N-B" w:eastAsia="UD デジタル 教科書体 N-B" w:hAnsiTheme="minorEastAsia" w:hint="eastAsia"/>
          <w:sz w:val="22"/>
          <w:szCs w:val="22"/>
        </w:rPr>
        <w:t>令和６</w:t>
      </w:r>
      <w:r w:rsidRPr="007B1972">
        <w:rPr>
          <w:rFonts w:ascii="UD デジタル 教科書体 N-B" w:eastAsia="UD デジタル 教科書体 N-B" w:hAnsiTheme="minorEastAsia" w:hint="eastAsia"/>
          <w:sz w:val="22"/>
          <w:szCs w:val="22"/>
        </w:rPr>
        <w:t>年度】</w:t>
      </w:r>
    </w:p>
    <w:p w14:paraId="39CC79EF" w14:textId="21420011" w:rsidR="00695F78" w:rsidRPr="007B1972" w:rsidRDefault="00695F78" w:rsidP="009104FA">
      <w:pPr>
        <w:spacing w:before="0" w:beforeAutospacing="0" w:after="0" w:afterAutospacing="0" w:line="320" w:lineRule="exact"/>
        <w:ind w:left="660" w:hangingChars="300" w:hanging="660"/>
        <w:jc w:val="both"/>
        <w:rPr>
          <w:rFonts w:asciiTheme="minorEastAsia" w:hAnsiTheme="minorEastAsia"/>
          <w:sz w:val="22"/>
          <w:szCs w:val="22"/>
        </w:rPr>
      </w:pPr>
      <w:r w:rsidRPr="007B1972">
        <w:rPr>
          <w:rFonts w:asciiTheme="minorEastAsia" w:hAnsiTheme="minorEastAsia" w:hint="eastAsia"/>
          <w:sz w:val="22"/>
          <w:szCs w:val="22"/>
        </w:rPr>
        <w:t xml:space="preserve">　　　</w:t>
      </w:r>
      <w:r w:rsidR="00B639F5" w:rsidRPr="007B1972">
        <w:rPr>
          <w:rFonts w:asciiTheme="minorEastAsia" w:hAnsiTheme="minorEastAsia" w:hint="eastAsia"/>
          <w:sz w:val="22"/>
          <w:szCs w:val="22"/>
        </w:rPr>
        <w:t xml:space="preserve">　</w:t>
      </w:r>
      <w:r w:rsidR="005326B0" w:rsidRPr="007B1972">
        <w:rPr>
          <w:rFonts w:asciiTheme="minorEastAsia" w:hAnsiTheme="minorEastAsia" w:hint="eastAsia"/>
          <w:sz w:val="22"/>
          <w:szCs w:val="22"/>
        </w:rPr>
        <w:t>意欲や</w:t>
      </w:r>
      <w:r w:rsidR="00732CC9" w:rsidRPr="007B1972">
        <w:rPr>
          <w:rFonts w:asciiTheme="minorEastAsia" w:hAnsiTheme="minorEastAsia" w:hint="eastAsia"/>
          <w:sz w:val="22"/>
          <w:szCs w:val="22"/>
        </w:rPr>
        <w:t>モチベーション</w:t>
      </w:r>
      <w:r w:rsidR="00797C26" w:rsidRPr="007B1972">
        <w:rPr>
          <w:rFonts w:asciiTheme="minorEastAsia" w:hAnsiTheme="minorEastAsia" w:hint="eastAsia"/>
          <w:sz w:val="22"/>
          <w:szCs w:val="22"/>
        </w:rPr>
        <w:t>が</w:t>
      </w:r>
      <w:r w:rsidR="00732CC9" w:rsidRPr="007B1972">
        <w:rPr>
          <w:rFonts w:asciiTheme="minorEastAsia" w:hAnsiTheme="minorEastAsia" w:hint="eastAsia"/>
          <w:sz w:val="22"/>
          <w:szCs w:val="22"/>
        </w:rPr>
        <w:t>高</w:t>
      </w:r>
      <w:r w:rsidR="00797C26" w:rsidRPr="007B1972">
        <w:rPr>
          <w:rFonts w:asciiTheme="minorEastAsia" w:hAnsiTheme="minorEastAsia" w:hint="eastAsia"/>
          <w:sz w:val="22"/>
          <w:szCs w:val="22"/>
        </w:rPr>
        <w:t>く、主体的なキャリア形成を希望</w:t>
      </w:r>
      <w:r w:rsidR="00797C26" w:rsidRPr="00FA067E">
        <w:rPr>
          <w:rFonts w:asciiTheme="minorEastAsia" w:hAnsiTheme="minorEastAsia" w:hint="eastAsia"/>
          <w:sz w:val="22"/>
          <w:szCs w:val="22"/>
        </w:rPr>
        <w:t>する</w:t>
      </w:r>
      <w:r w:rsidR="00666272" w:rsidRPr="00FA067E">
        <w:rPr>
          <w:rFonts w:asciiTheme="minorEastAsia" w:hAnsiTheme="minorEastAsia" w:hint="eastAsia"/>
          <w:sz w:val="22"/>
          <w:szCs w:val="22"/>
        </w:rPr>
        <w:t>受験者</w:t>
      </w:r>
      <w:r w:rsidR="00732CC9" w:rsidRPr="00FA067E">
        <w:rPr>
          <w:rFonts w:asciiTheme="minorEastAsia" w:hAnsiTheme="minorEastAsia" w:hint="eastAsia"/>
          <w:sz w:val="22"/>
          <w:szCs w:val="22"/>
        </w:rPr>
        <w:t>を確保できるよう、採用試験の</w:t>
      </w:r>
      <w:r w:rsidR="00BE7E87" w:rsidRPr="00FA067E">
        <w:rPr>
          <w:rFonts w:asciiTheme="minorEastAsia" w:hAnsiTheme="minorEastAsia" w:hint="eastAsia"/>
          <w:sz w:val="22"/>
          <w:szCs w:val="22"/>
        </w:rPr>
        <w:t>合格者を対象に、</w:t>
      </w:r>
      <w:r w:rsidR="00797C26" w:rsidRPr="00FA067E">
        <w:rPr>
          <w:rFonts w:asciiTheme="minorEastAsia" w:hAnsiTheme="minorEastAsia" w:hint="eastAsia"/>
          <w:sz w:val="22"/>
          <w:szCs w:val="22"/>
        </w:rPr>
        <w:t>入庁前に</w:t>
      </w:r>
      <w:r w:rsidR="00732CC9" w:rsidRPr="00FA067E">
        <w:rPr>
          <w:rFonts w:asciiTheme="minorEastAsia" w:hAnsiTheme="minorEastAsia" w:hint="eastAsia"/>
          <w:sz w:val="22"/>
          <w:szCs w:val="22"/>
        </w:rPr>
        <w:t>新規採用時の配</w:t>
      </w:r>
      <w:r w:rsidR="00732CC9" w:rsidRPr="007B1972">
        <w:rPr>
          <w:rFonts w:asciiTheme="minorEastAsia" w:hAnsiTheme="minorEastAsia" w:hint="eastAsia"/>
          <w:sz w:val="22"/>
          <w:szCs w:val="22"/>
        </w:rPr>
        <w:t>属</w:t>
      </w:r>
      <w:r w:rsidR="00C17859" w:rsidRPr="007B1972">
        <w:rPr>
          <w:rFonts w:asciiTheme="minorEastAsia" w:hAnsiTheme="minorEastAsia" w:hint="eastAsia"/>
          <w:sz w:val="22"/>
          <w:szCs w:val="22"/>
        </w:rPr>
        <w:t>希望</w:t>
      </w:r>
      <w:r w:rsidR="00732CC9" w:rsidRPr="007B1972">
        <w:rPr>
          <w:rFonts w:asciiTheme="minorEastAsia" w:hAnsiTheme="minorEastAsia" w:hint="eastAsia"/>
          <w:sz w:val="22"/>
          <w:szCs w:val="22"/>
        </w:rPr>
        <w:t>先を</w:t>
      </w:r>
      <w:r w:rsidR="00BE7E87" w:rsidRPr="007B1972">
        <w:rPr>
          <w:rFonts w:asciiTheme="minorEastAsia" w:hAnsiTheme="minorEastAsia" w:hint="eastAsia"/>
          <w:sz w:val="22"/>
          <w:szCs w:val="22"/>
        </w:rPr>
        <w:t>選択す</w:t>
      </w:r>
      <w:r w:rsidR="00732CC9" w:rsidRPr="007B1972">
        <w:rPr>
          <w:rFonts w:asciiTheme="minorEastAsia" w:hAnsiTheme="minorEastAsia" w:hint="eastAsia"/>
          <w:sz w:val="22"/>
          <w:szCs w:val="22"/>
        </w:rPr>
        <w:t>ることが</w:t>
      </w:r>
      <w:r w:rsidR="00797C26" w:rsidRPr="007B1972">
        <w:rPr>
          <w:rFonts w:asciiTheme="minorEastAsia" w:hAnsiTheme="minorEastAsia" w:hint="eastAsia"/>
          <w:sz w:val="22"/>
          <w:szCs w:val="22"/>
        </w:rPr>
        <w:t>できる</w:t>
      </w:r>
      <w:r w:rsidR="00C17859" w:rsidRPr="007B1972">
        <w:rPr>
          <w:rFonts w:asciiTheme="minorEastAsia" w:hAnsiTheme="minorEastAsia" w:hint="eastAsia"/>
          <w:sz w:val="22"/>
          <w:szCs w:val="22"/>
        </w:rPr>
        <w:t>仕組みを新たに導入する。</w:t>
      </w:r>
    </w:p>
    <w:p w14:paraId="5725F2B3" w14:textId="06B7021A" w:rsidR="00B53F17" w:rsidRPr="007B1972" w:rsidRDefault="00B53F17" w:rsidP="009104FA">
      <w:pPr>
        <w:spacing w:before="0" w:beforeAutospacing="0" w:after="0" w:afterAutospacing="0" w:line="320" w:lineRule="exact"/>
        <w:ind w:left="660" w:hangingChars="300" w:hanging="660"/>
        <w:jc w:val="both"/>
        <w:rPr>
          <w:rFonts w:asciiTheme="minorEastAsia" w:hAnsiTheme="minorEastAsia"/>
          <w:sz w:val="22"/>
          <w:szCs w:val="22"/>
        </w:rPr>
      </w:pPr>
      <w:r w:rsidRPr="007B1972">
        <w:rPr>
          <w:rFonts w:asciiTheme="minorEastAsia" w:hAnsiTheme="minorEastAsia" w:hint="eastAsia"/>
          <w:sz w:val="22"/>
          <w:szCs w:val="22"/>
        </w:rPr>
        <w:t xml:space="preserve">　　　　※対象職種：行政職の大学卒程度区分</w:t>
      </w:r>
    </w:p>
    <w:p w14:paraId="7C792E46" w14:textId="77777777" w:rsidR="00797C26" w:rsidRPr="007B1972" w:rsidRDefault="00797C26" w:rsidP="009104FA">
      <w:pPr>
        <w:spacing w:before="0" w:beforeAutospacing="0" w:after="0" w:afterAutospacing="0" w:line="320" w:lineRule="exact"/>
        <w:ind w:left="660" w:hangingChars="300" w:hanging="660"/>
        <w:jc w:val="both"/>
        <w:rPr>
          <w:rFonts w:asciiTheme="minorEastAsia" w:hAnsiTheme="minorEastAsia"/>
          <w:sz w:val="22"/>
          <w:szCs w:val="22"/>
        </w:rPr>
      </w:pPr>
    </w:p>
    <w:p w14:paraId="11F1DF96" w14:textId="15AC05F3" w:rsidR="00695F78" w:rsidRPr="007B1972" w:rsidRDefault="00695F78"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rPr>
      </w:pPr>
      <w:r w:rsidRPr="007B1972">
        <w:rPr>
          <w:rFonts w:ascii="UD デジタル 教科書体 N-B" w:eastAsia="UD デジタル 教科書体 N-B" w:hAnsiTheme="minorEastAsia" w:hint="eastAsia"/>
          <w:sz w:val="22"/>
          <w:szCs w:val="21"/>
          <w:u w:val="single"/>
        </w:rPr>
        <w:t>○</w:t>
      </w:r>
      <w:r w:rsidRPr="007B1972">
        <w:rPr>
          <w:rFonts w:ascii="UD デジタル 教科書体 N-B" w:eastAsia="UD デジタル 教科書体 N-B" w:hAnsiTheme="minorEastAsia" w:hint="eastAsia"/>
          <w:sz w:val="22"/>
          <w:szCs w:val="22"/>
          <w:u w:val="single"/>
        </w:rPr>
        <w:t>社会人等区分試験の年２回実施</w:t>
      </w:r>
      <w:r w:rsidRPr="007B1972">
        <w:rPr>
          <w:rFonts w:ascii="UD デジタル 教科書体 N-B" w:eastAsia="UD デジタル 教科書体 N-B" w:hAnsiTheme="minorEastAsia" w:hint="eastAsia"/>
          <w:sz w:val="22"/>
          <w:szCs w:val="22"/>
        </w:rPr>
        <w:t xml:space="preserve">　</w:t>
      </w:r>
      <w:r w:rsidRPr="007B1972">
        <w:rPr>
          <w:rFonts w:ascii="UD デジタル 教科書体 N-B" w:eastAsia="UD デジタル 教科書体 N-B" w:hAnsiTheme="minorEastAsia" w:hint="eastAsia"/>
          <w:sz w:val="22"/>
          <w:szCs w:val="21"/>
        </w:rPr>
        <w:t>【新規：</w:t>
      </w:r>
      <w:r w:rsidR="000E2B6F" w:rsidRPr="007B1972">
        <w:rPr>
          <w:rFonts w:ascii="UD デジタル 教科書体 N-B" w:eastAsia="UD デジタル 教科書体 N-B" w:hAnsiTheme="minorEastAsia" w:hint="eastAsia"/>
          <w:sz w:val="22"/>
          <w:szCs w:val="21"/>
        </w:rPr>
        <w:t>令和６</w:t>
      </w:r>
      <w:r w:rsidRPr="007B1972">
        <w:rPr>
          <w:rFonts w:ascii="UD デジタル 教科書体 N-B" w:eastAsia="UD デジタル 教科書体 N-B" w:hAnsiTheme="minorEastAsia" w:hint="eastAsia"/>
          <w:sz w:val="22"/>
          <w:szCs w:val="21"/>
        </w:rPr>
        <w:t>年度</w:t>
      </w:r>
      <w:r w:rsidR="000F2ECB" w:rsidRPr="007B1972">
        <w:rPr>
          <w:rFonts w:ascii="UD デジタル 教科書体 N-B" w:eastAsia="UD デジタル 教科書体 N-B" w:hAnsiTheme="minorEastAsia" w:hint="eastAsia"/>
          <w:sz w:val="22"/>
          <w:szCs w:val="21"/>
        </w:rPr>
        <w:t>～</w:t>
      </w:r>
      <w:r w:rsidRPr="007B1972">
        <w:rPr>
          <w:rFonts w:ascii="UD デジタル 教科書体 N-B" w:eastAsia="UD デジタル 教科書体 N-B" w:hAnsiTheme="minorEastAsia" w:hint="eastAsia"/>
          <w:sz w:val="22"/>
          <w:szCs w:val="21"/>
        </w:rPr>
        <w:t>】</w:t>
      </w:r>
    </w:p>
    <w:p w14:paraId="071B3551" w14:textId="7BCEFB85" w:rsidR="00695F78" w:rsidRPr="007B1972" w:rsidRDefault="00695F78"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sidRPr="007B1972">
        <w:rPr>
          <w:rFonts w:asciiTheme="minorEastAsia" w:hAnsiTheme="minorEastAsia" w:hint="eastAsia"/>
          <w:sz w:val="22"/>
          <w:szCs w:val="21"/>
        </w:rPr>
        <w:t xml:space="preserve">　　</w:t>
      </w:r>
      <w:r w:rsidR="00B53F17" w:rsidRPr="007B1972">
        <w:rPr>
          <w:rFonts w:asciiTheme="minorEastAsia" w:hAnsiTheme="minorEastAsia" w:hint="eastAsia"/>
          <w:sz w:val="22"/>
          <w:szCs w:val="21"/>
        </w:rPr>
        <w:t>雇用の流動性が高まる</w:t>
      </w:r>
      <w:r w:rsidRPr="007B1972">
        <w:rPr>
          <w:rFonts w:asciiTheme="minorEastAsia" w:hAnsiTheme="minorEastAsia" w:hint="eastAsia"/>
          <w:sz w:val="22"/>
          <w:szCs w:val="21"/>
        </w:rPr>
        <w:t>中、転職者のニーズに柔軟に対応できるよう、1</w:t>
      </w:r>
      <w:r w:rsidRPr="007B1972">
        <w:rPr>
          <w:rFonts w:asciiTheme="minorEastAsia" w:hAnsiTheme="minorEastAsia"/>
          <w:sz w:val="22"/>
          <w:szCs w:val="21"/>
        </w:rPr>
        <w:t>0</w:t>
      </w:r>
      <w:r w:rsidRPr="007B1972">
        <w:rPr>
          <w:rFonts w:asciiTheme="minorEastAsia" w:hAnsiTheme="minorEastAsia" w:hint="eastAsia"/>
          <w:sz w:val="22"/>
          <w:szCs w:val="21"/>
        </w:rPr>
        <w:t>月採用</w:t>
      </w:r>
      <w:r w:rsidR="009C52CD">
        <w:rPr>
          <w:rFonts w:asciiTheme="minorEastAsia" w:hAnsiTheme="minorEastAsia" w:hint="eastAsia"/>
          <w:sz w:val="22"/>
          <w:szCs w:val="21"/>
        </w:rPr>
        <w:t>に向けた</w:t>
      </w:r>
      <w:r w:rsidRPr="007B1972">
        <w:rPr>
          <w:rFonts w:asciiTheme="minorEastAsia" w:hAnsiTheme="minorEastAsia" w:hint="eastAsia"/>
          <w:sz w:val="22"/>
          <w:szCs w:val="21"/>
        </w:rPr>
        <w:t>採用試験を新たに実施する。</w:t>
      </w:r>
    </w:p>
    <w:p w14:paraId="5DD10321" w14:textId="35BF1D57" w:rsidR="00B53F17" w:rsidRPr="007B1972" w:rsidRDefault="00B53F17"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sidRPr="007B1972">
        <w:rPr>
          <w:rFonts w:asciiTheme="minorEastAsia" w:hAnsiTheme="minorEastAsia" w:hint="eastAsia"/>
          <w:sz w:val="22"/>
          <w:szCs w:val="21"/>
        </w:rPr>
        <w:t xml:space="preserve">　　※対象職種：技術職の社会人等区分</w:t>
      </w:r>
    </w:p>
    <w:p w14:paraId="39D92444" w14:textId="3D0A78E0" w:rsidR="00695F78" w:rsidRDefault="00B53F17" w:rsidP="009104FA">
      <w:pPr>
        <w:spacing w:before="0" w:beforeAutospacing="0" w:after="0" w:afterAutospacing="0" w:line="320" w:lineRule="exact"/>
        <w:ind w:leftChars="300" w:left="600" w:firstLineChars="700" w:firstLine="1540"/>
        <w:jc w:val="both"/>
        <w:rPr>
          <w:rFonts w:asciiTheme="minorEastAsia" w:hAnsiTheme="minorEastAsia"/>
          <w:sz w:val="22"/>
          <w:szCs w:val="21"/>
        </w:rPr>
      </w:pPr>
      <w:r w:rsidRPr="007B1972">
        <w:rPr>
          <w:rFonts w:asciiTheme="minorEastAsia" w:hAnsiTheme="minorEastAsia" w:hint="eastAsia"/>
          <w:sz w:val="22"/>
          <w:szCs w:val="21"/>
        </w:rPr>
        <w:t>（</w:t>
      </w:r>
      <w:r w:rsidR="00695F78" w:rsidRPr="007B1972">
        <w:rPr>
          <w:rFonts w:asciiTheme="minorEastAsia" w:hAnsiTheme="minorEastAsia" w:hint="eastAsia"/>
          <w:sz w:val="22"/>
          <w:szCs w:val="21"/>
        </w:rPr>
        <w:t>行政職については、</w:t>
      </w:r>
      <w:r w:rsidR="00170BC9" w:rsidRPr="007B1972">
        <w:rPr>
          <w:rFonts w:asciiTheme="minorEastAsia" w:hAnsiTheme="minorEastAsia" w:hint="eastAsia"/>
          <w:sz w:val="22"/>
          <w:szCs w:val="21"/>
        </w:rPr>
        <w:t>今後の</w:t>
      </w:r>
      <w:r w:rsidR="00695F78" w:rsidRPr="007B1972">
        <w:rPr>
          <w:rFonts w:asciiTheme="minorEastAsia" w:hAnsiTheme="minorEastAsia" w:hint="eastAsia"/>
          <w:sz w:val="22"/>
          <w:szCs w:val="21"/>
        </w:rPr>
        <w:t>実施</w:t>
      </w:r>
      <w:r w:rsidR="00B639F5" w:rsidRPr="007B1972">
        <w:rPr>
          <w:rFonts w:asciiTheme="minorEastAsia" w:hAnsiTheme="minorEastAsia" w:hint="eastAsia"/>
          <w:sz w:val="22"/>
          <w:szCs w:val="21"/>
        </w:rPr>
        <w:t>に向けて検討</w:t>
      </w:r>
      <w:r w:rsidR="00B639F5">
        <w:rPr>
          <w:rFonts w:asciiTheme="minorEastAsia" w:hAnsiTheme="minorEastAsia" w:hint="eastAsia"/>
          <w:sz w:val="22"/>
          <w:szCs w:val="21"/>
        </w:rPr>
        <w:t>を進める</w:t>
      </w:r>
      <w:r>
        <w:rPr>
          <w:rFonts w:asciiTheme="minorEastAsia" w:hAnsiTheme="minorEastAsia" w:hint="eastAsia"/>
          <w:sz w:val="22"/>
          <w:szCs w:val="21"/>
        </w:rPr>
        <w:t>）</w:t>
      </w:r>
    </w:p>
    <w:p w14:paraId="6EEACE22" w14:textId="77777777" w:rsidR="00695F78" w:rsidRPr="003C54DF" w:rsidRDefault="00695F78" w:rsidP="009104FA">
      <w:pPr>
        <w:spacing w:before="0" w:beforeAutospacing="0" w:after="0" w:afterAutospacing="0" w:line="320" w:lineRule="exact"/>
        <w:ind w:firstLineChars="195" w:firstLine="429"/>
        <w:jc w:val="both"/>
        <w:rPr>
          <w:rFonts w:asciiTheme="minorEastAsia" w:hAnsiTheme="minorEastAsia"/>
          <w:color w:val="000000" w:themeColor="text1"/>
          <w:sz w:val="22"/>
          <w:szCs w:val="21"/>
        </w:rPr>
      </w:pPr>
    </w:p>
    <w:p w14:paraId="40F2DD78" w14:textId="5358DD6B" w:rsidR="00695F78" w:rsidRPr="003C54DF" w:rsidRDefault="00695F78" w:rsidP="009104FA">
      <w:pPr>
        <w:spacing w:before="0" w:beforeAutospacing="0" w:after="0" w:afterAutospacing="0" w:line="320" w:lineRule="exact"/>
        <w:ind w:firstLineChars="195" w:firstLine="429"/>
        <w:jc w:val="both"/>
        <w:rPr>
          <w:rFonts w:ascii="UD デジタル 教科書体 N-B" w:eastAsia="UD デジタル 教科書体 N-B" w:hAnsiTheme="minorEastAsia"/>
          <w:color w:val="000000" w:themeColor="text1"/>
          <w:sz w:val="22"/>
          <w:szCs w:val="21"/>
        </w:rPr>
      </w:pPr>
      <w:r w:rsidRPr="003C54DF">
        <w:rPr>
          <w:rFonts w:ascii="UD デジタル 教科書体 N-B" w:eastAsia="UD デジタル 教科書体 N-B" w:hAnsiTheme="minorEastAsia" w:hint="eastAsia"/>
          <w:color w:val="000000" w:themeColor="text1"/>
          <w:sz w:val="22"/>
          <w:szCs w:val="21"/>
          <w:u w:val="single"/>
        </w:rPr>
        <w:t>○</w:t>
      </w:r>
      <w:r w:rsidRPr="003C54DF">
        <w:rPr>
          <w:rFonts w:ascii="UD デジタル 教科書体 N-B" w:eastAsia="UD デジタル 教科書体 N-B" w:hAnsiTheme="minorEastAsia" w:hint="eastAsia"/>
          <w:color w:val="000000" w:themeColor="text1"/>
          <w:sz w:val="22"/>
          <w:szCs w:val="22"/>
          <w:u w:val="single"/>
        </w:rPr>
        <w:t>公務員経験者を対象とした採用選考の実施</w:t>
      </w:r>
      <w:r w:rsidRPr="003C54DF">
        <w:rPr>
          <w:rFonts w:ascii="UD デジタル 教科書体 N-B" w:eastAsia="UD デジタル 教科書体 N-B" w:hAnsiTheme="minorEastAsia" w:hint="eastAsia"/>
          <w:color w:val="000000" w:themeColor="text1"/>
          <w:sz w:val="22"/>
          <w:szCs w:val="22"/>
        </w:rPr>
        <w:t xml:space="preserve">　</w:t>
      </w:r>
      <w:r w:rsidRPr="003C54DF">
        <w:rPr>
          <w:rFonts w:ascii="UD デジタル 教科書体 N-B" w:eastAsia="UD デジタル 教科書体 N-B" w:hAnsiTheme="minorEastAsia" w:hint="eastAsia"/>
          <w:color w:val="000000" w:themeColor="text1"/>
          <w:sz w:val="22"/>
          <w:szCs w:val="21"/>
        </w:rPr>
        <w:t>【新規：</w:t>
      </w:r>
      <w:r w:rsidR="000E2B6F">
        <w:rPr>
          <w:rFonts w:ascii="UD デジタル 教科書体 N-B" w:eastAsia="UD デジタル 教科書体 N-B" w:hAnsiTheme="minorEastAsia" w:hint="eastAsia"/>
          <w:color w:val="000000" w:themeColor="text1"/>
          <w:sz w:val="22"/>
          <w:szCs w:val="21"/>
        </w:rPr>
        <w:t>令和６</w:t>
      </w:r>
      <w:r w:rsidRPr="003C54DF">
        <w:rPr>
          <w:rFonts w:ascii="UD デジタル 教科書体 N-B" w:eastAsia="UD デジタル 教科書体 N-B" w:hAnsiTheme="minorEastAsia" w:hint="eastAsia"/>
          <w:color w:val="000000" w:themeColor="text1"/>
          <w:sz w:val="22"/>
          <w:szCs w:val="21"/>
        </w:rPr>
        <w:t>年度】</w:t>
      </w:r>
    </w:p>
    <w:p w14:paraId="40272CD2" w14:textId="58005885" w:rsidR="00695F78" w:rsidRPr="007B1972" w:rsidRDefault="00695F78"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Pr>
          <w:rFonts w:asciiTheme="minorEastAsia" w:hAnsiTheme="minorEastAsia" w:hint="eastAsia"/>
          <w:color w:val="000000" w:themeColor="text1"/>
          <w:sz w:val="22"/>
          <w:szCs w:val="21"/>
        </w:rPr>
        <w:t xml:space="preserve">　　即戦力</w:t>
      </w:r>
      <w:r w:rsidRPr="007B1972">
        <w:rPr>
          <w:rFonts w:asciiTheme="minorEastAsia" w:hAnsiTheme="minorEastAsia" w:hint="eastAsia"/>
          <w:sz w:val="22"/>
          <w:szCs w:val="21"/>
        </w:rPr>
        <w:t>として本府での活躍</w:t>
      </w:r>
      <w:r w:rsidR="00595E82" w:rsidRPr="007B1972">
        <w:rPr>
          <w:rFonts w:asciiTheme="minorEastAsia" w:hAnsiTheme="minorEastAsia" w:hint="eastAsia"/>
          <w:sz w:val="22"/>
          <w:szCs w:val="21"/>
        </w:rPr>
        <w:t>が</w:t>
      </w:r>
      <w:r w:rsidRPr="007B1972">
        <w:rPr>
          <w:rFonts w:asciiTheme="minorEastAsia" w:hAnsiTheme="minorEastAsia" w:hint="eastAsia"/>
          <w:sz w:val="22"/>
          <w:szCs w:val="21"/>
        </w:rPr>
        <w:t>期待できる人材の獲得に向け、国家公務員や他自治体で勤務経験のある方を対象とした採用選考を新たに実施する。</w:t>
      </w:r>
    </w:p>
    <w:p w14:paraId="0CDBBB2D" w14:textId="01F14F31" w:rsidR="00595E82" w:rsidRPr="007B1972" w:rsidRDefault="00595E82" w:rsidP="009104FA">
      <w:pPr>
        <w:spacing w:before="0" w:beforeAutospacing="0" w:after="0" w:afterAutospacing="0" w:line="320" w:lineRule="exact"/>
        <w:ind w:leftChars="200" w:left="2160" w:hangingChars="800" w:hanging="1760"/>
        <w:jc w:val="both"/>
        <w:rPr>
          <w:rFonts w:asciiTheme="minorEastAsia" w:hAnsiTheme="minorEastAsia"/>
          <w:sz w:val="22"/>
          <w:szCs w:val="21"/>
        </w:rPr>
      </w:pPr>
      <w:r w:rsidRPr="007B1972">
        <w:rPr>
          <w:rFonts w:asciiTheme="minorEastAsia" w:hAnsiTheme="minorEastAsia" w:hint="eastAsia"/>
          <w:sz w:val="22"/>
          <w:szCs w:val="21"/>
        </w:rPr>
        <w:t xml:space="preserve">　　※対象職種：行政職（主査級</w:t>
      </w:r>
      <w:r w:rsidR="00AB1E6B" w:rsidRPr="007B1972">
        <w:rPr>
          <w:rFonts w:asciiTheme="minorEastAsia" w:hAnsiTheme="minorEastAsia" w:hint="eastAsia"/>
          <w:sz w:val="22"/>
          <w:szCs w:val="21"/>
        </w:rPr>
        <w:t>での</w:t>
      </w:r>
      <w:r w:rsidRPr="007B1972">
        <w:rPr>
          <w:rFonts w:asciiTheme="minorEastAsia" w:hAnsiTheme="minorEastAsia" w:hint="eastAsia"/>
          <w:sz w:val="22"/>
          <w:szCs w:val="21"/>
        </w:rPr>
        <w:t>採用）、技術職</w:t>
      </w:r>
      <w:r w:rsidR="00AB1E6B" w:rsidRPr="007B1972">
        <w:rPr>
          <w:rFonts w:asciiTheme="minorEastAsia" w:hAnsiTheme="minorEastAsia" w:hint="eastAsia"/>
          <w:sz w:val="22"/>
          <w:szCs w:val="21"/>
        </w:rPr>
        <w:t>及</w:t>
      </w:r>
      <w:r w:rsidR="004C0DB1" w:rsidRPr="007B1972">
        <w:rPr>
          <w:rFonts w:asciiTheme="minorEastAsia" w:hAnsiTheme="minorEastAsia" w:hint="eastAsia"/>
          <w:sz w:val="22"/>
          <w:szCs w:val="21"/>
        </w:rPr>
        <w:t>び</w:t>
      </w:r>
      <w:r w:rsidR="00AB1E6B" w:rsidRPr="007B1972">
        <w:rPr>
          <w:rFonts w:asciiTheme="minorEastAsia" w:hAnsiTheme="minorEastAsia" w:hint="eastAsia"/>
          <w:sz w:val="22"/>
          <w:szCs w:val="21"/>
        </w:rPr>
        <w:t>一部の専門職種</w:t>
      </w:r>
      <w:r w:rsidRPr="007B1972">
        <w:rPr>
          <w:rFonts w:asciiTheme="minorEastAsia" w:hAnsiTheme="minorEastAsia" w:hint="eastAsia"/>
          <w:sz w:val="22"/>
          <w:szCs w:val="21"/>
        </w:rPr>
        <w:t>（主査級又は技師級</w:t>
      </w:r>
      <w:r w:rsidR="00AB1E6B" w:rsidRPr="007B1972">
        <w:rPr>
          <w:rFonts w:asciiTheme="minorEastAsia" w:hAnsiTheme="minorEastAsia" w:hint="eastAsia"/>
          <w:sz w:val="22"/>
          <w:szCs w:val="21"/>
        </w:rPr>
        <w:t>での</w:t>
      </w:r>
      <w:r w:rsidRPr="007B1972">
        <w:rPr>
          <w:rFonts w:asciiTheme="minorEastAsia" w:hAnsiTheme="minorEastAsia" w:hint="eastAsia"/>
          <w:sz w:val="22"/>
          <w:szCs w:val="21"/>
        </w:rPr>
        <w:t>採用）</w:t>
      </w:r>
    </w:p>
    <w:p w14:paraId="2F1D8A2C" w14:textId="7190FA90" w:rsidR="00595E82" w:rsidRPr="007B1972" w:rsidRDefault="00595E82" w:rsidP="009104FA">
      <w:pPr>
        <w:spacing w:before="0" w:beforeAutospacing="0" w:after="0" w:afterAutospacing="0" w:line="320" w:lineRule="exact"/>
        <w:ind w:firstLineChars="200" w:firstLine="440"/>
        <w:jc w:val="both"/>
        <w:rPr>
          <w:rFonts w:asciiTheme="minorEastAsia" w:hAnsiTheme="minorEastAsia"/>
          <w:sz w:val="22"/>
          <w:szCs w:val="22"/>
        </w:rPr>
      </w:pPr>
    </w:p>
    <w:p w14:paraId="4CB4E9B9" w14:textId="1CA81AE2" w:rsidR="00595E82" w:rsidRPr="007B1972" w:rsidRDefault="00595E82"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rPr>
      </w:pPr>
      <w:r w:rsidRPr="007B1972">
        <w:rPr>
          <w:rFonts w:ascii="UD デジタル 教科書体 N-B" w:eastAsia="UD デジタル 教科書体 N-B" w:hAnsiTheme="minorEastAsia" w:hint="eastAsia"/>
          <w:sz w:val="22"/>
          <w:szCs w:val="21"/>
          <w:u w:val="single"/>
        </w:rPr>
        <w:t>○</w:t>
      </w:r>
      <w:r w:rsidRPr="00C417EE">
        <w:rPr>
          <w:rFonts w:ascii="UD デジタル 教科書体 N-B" w:eastAsia="UD デジタル 教科書体 N-B" w:hAnsiTheme="minorEastAsia" w:hint="eastAsia"/>
          <w:w w:val="90"/>
          <w:sz w:val="22"/>
          <w:szCs w:val="22"/>
          <w:u w:val="single"/>
          <w:fitText w:val="6160" w:id="-1134331136"/>
        </w:rPr>
        <w:t>離職者を対象とした「ウェルカムバック採用」（再採用選考）の実</w:t>
      </w:r>
      <w:r w:rsidRPr="00C417EE">
        <w:rPr>
          <w:rFonts w:ascii="UD デジタル 教科書体 N-B" w:eastAsia="UD デジタル 教科書体 N-B" w:hAnsiTheme="minorEastAsia" w:hint="eastAsia"/>
          <w:spacing w:val="12"/>
          <w:w w:val="90"/>
          <w:sz w:val="22"/>
          <w:szCs w:val="22"/>
          <w:u w:val="single"/>
          <w:fitText w:val="6160" w:id="-1134331136"/>
        </w:rPr>
        <w:t>施</w:t>
      </w:r>
      <w:r w:rsidRPr="007B1972">
        <w:rPr>
          <w:rFonts w:ascii="UD デジタル 教科書体 N-B" w:eastAsia="UD デジタル 教科書体 N-B" w:hAnsiTheme="minorEastAsia" w:hint="eastAsia"/>
          <w:sz w:val="22"/>
          <w:szCs w:val="21"/>
        </w:rPr>
        <w:t>【新規：令和６年度】</w:t>
      </w:r>
    </w:p>
    <w:p w14:paraId="53773DAA" w14:textId="02B7EECC" w:rsidR="00595E82" w:rsidRDefault="00595E82" w:rsidP="009104FA">
      <w:pPr>
        <w:spacing w:before="0" w:beforeAutospacing="0" w:after="0" w:afterAutospacing="0" w:line="320" w:lineRule="exact"/>
        <w:ind w:leftChars="200" w:left="620" w:hangingChars="100" w:hanging="220"/>
        <w:jc w:val="both"/>
        <w:rPr>
          <w:rFonts w:asciiTheme="minorEastAsia" w:hAnsiTheme="minorEastAsia"/>
          <w:color w:val="000000" w:themeColor="text1"/>
          <w:sz w:val="22"/>
          <w:szCs w:val="22"/>
        </w:rPr>
      </w:pPr>
      <w:r w:rsidRPr="007B1972">
        <w:rPr>
          <w:rFonts w:asciiTheme="minorEastAsia" w:hAnsiTheme="minorEastAsia" w:hint="eastAsia"/>
          <w:sz w:val="22"/>
          <w:szCs w:val="22"/>
        </w:rPr>
        <w:t xml:space="preserve">　　即戦力となる職員の確保に向け、育児､</w:t>
      </w:r>
      <w:r w:rsidRPr="003E2AB5">
        <w:rPr>
          <w:rFonts w:asciiTheme="minorEastAsia" w:hAnsiTheme="minorEastAsia" w:hint="eastAsia"/>
          <w:sz w:val="22"/>
          <w:szCs w:val="22"/>
        </w:rPr>
        <w:t>介護</w:t>
      </w:r>
      <w:r w:rsidRPr="00666272">
        <w:rPr>
          <w:rFonts w:asciiTheme="minorEastAsia" w:hAnsiTheme="minorEastAsia" w:hint="eastAsia"/>
          <w:sz w:val="22"/>
          <w:szCs w:val="22"/>
        </w:rPr>
        <w:t>や転</w:t>
      </w:r>
      <w:r w:rsidRPr="003E2AB5">
        <w:rPr>
          <w:rFonts w:asciiTheme="minorEastAsia" w:hAnsiTheme="minorEastAsia" w:hint="eastAsia"/>
          <w:sz w:val="22"/>
          <w:szCs w:val="22"/>
        </w:rPr>
        <w:t>職等</w:t>
      </w:r>
      <w:r>
        <w:rPr>
          <w:rFonts w:asciiTheme="minorEastAsia" w:hAnsiTheme="minorEastAsia" w:hint="eastAsia"/>
          <w:color w:val="000000" w:themeColor="text1"/>
          <w:sz w:val="22"/>
          <w:szCs w:val="22"/>
        </w:rPr>
        <w:t>を理由に退職した職員が、庁外で</w:t>
      </w:r>
      <w:r w:rsidR="008E66E0">
        <w:rPr>
          <w:rFonts w:asciiTheme="minorEastAsia" w:hAnsiTheme="minorEastAsia" w:hint="eastAsia"/>
          <w:color w:val="000000" w:themeColor="text1"/>
          <w:sz w:val="22"/>
          <w:szCs w:val="22"/>
        </w:rPr>
        <w:t>の活動や就業の経験、育児や介護等で</w:t>
      </w:r>
      <w:r>
        <w:rPr>
          <w:rFonts w:asciiTheme="minorEastAsia" w:hAnsiTheme="minorEastAsia" w:hint="eastAsia"/>
          <w:color w:val="000000" w:themeColor="text1"/>
          <w:sz w:val="22"/>
          <w:szCs w:val="22"/>
        </w:rPr>
        <w:t>得</w:t>
      </w:r>
      <w:r w:rsidR="008E66E0">
        <w:rPr>
          <w:rFonts w:asciiTheme="minorEastAsia" w:hAnsiTheme="minorEastAsia" w:hint="eastAsia"/>
          <w:color w:val="000000" w:themeColor="text1"/>
          <w:sz w:val="22"/>
          <w:szCs w:val="22"/>
        </w:rPr>
        <w:t>られる視点・価値観等を</w:t>
      </w:r>
      <w:r w:rsidR="00D06C87">
        <w:rPr>
          <w:rFonts w:asciiTheme="majorEastAsia" w:eastAsiaTheme="majorEastAsia" w:hAnsiTheme="majorEastAsia" w:hint="eastAsia"/>
          <w:sz w:val="22"/>
          <w:szCs w:val="24"/>
          <w:shd w:val="clear" w:color="auto" w:fill="FFFFFF" w:themeFill="background1"/>
        </w:rPr>
        <w:t>生</w:t>
      </w:r>
      <w:r>
        <w:rPr>
          <w:rFonts w:asciiTheme="minorEastAsia" w:hAnsiTheme="minorEastAsia" w:hint="eastAsia"/>
          <w:color w:val="000000" w:themeColor="text1"/>
          <w:sz w:val="22"/>
          <w:szCs w:val="22"/>
        </w:rPr>
        <w:t>か</w:t>
      </w:r>
      <w:r w:rsidRPr="003915DB">
        <w:rPr>
          <w:rFonts w:asciiTheme="minorEastAsia" w:hAnsiTheme="minorEastAsia" w:hint="eastAsia"/>
          <w:color w:val="000000" w:themeColor="text1"/>
          <w:sz w:val="22"/>
          <w:szCs w:val="22"/>
        </w:rPr>
        <w:t>して再び府政に従事できるよう</w:t>
      </w:r>
      <w:r>
        <w:rPr>
          <w:rFonts w:asciiTheme="minorEastAsia" w:hAnsiTheme="minorEastAsia" w:hint="eastAsia"/>
          <w:color w:val="000000" w:themeColor="text1"/>
          <w:sz w:val="22"/>
          <w:szCs w:val="22"/>
        </w:rPr>
        <w:t>、再</w:t>
      </w:r>
      <w:r w:rsidRPr="003915DB">
        <w:rPr>
          <w:rFonts w:asciiTheme="minorEastAsia" w:hAnsiTheme="minorEastAsia" w:hint="eastAsia"/>
          <w:color w:val="000000" w:themeColor="text1"/>
          <w:sz w:val="22"/>
          <w:szCs w:val="22"/>
        </w:rPr>
        <w:t>採用選考を新たに実施する。</w:t>
      </w:r>
    </w:p>
    <w:p w14:paraId="4A00FBF9" w14:textId="13F1690C" w:rsidR="000B096A" w:rsidRPr="00A20AD0" w:rsidRDefault="000B096A" w:rsidP="009104FA">
      <w:pPr>
        <w:spacing w:before="0" w:beforeAutospacing="0" w:after="0" w:afterAutospacing="0" w:line="320" w:lineRule="exact"/>
        <w:ind w:leftChars="200" w:left="620" w:hangingChars="100" w:hanging="220"/>
        <w:jc w:val="both"/>
        <w:rPr>
          <w:rFonts w:asciiTheme="minorEastAsia" w:hAnsiTheme="minorEastAsia"/>
          <w:color w:val="000000" w:themeColor="text1"/>
          <w:sz w:val="22"/>
          <w:szCs w:val="22"/>
        </w:rPr>
      </w:pPr>
      <w:r>
        <w:rPr>
          <w:rFonts w:asciiTheme="minorEastAsia" w:hAnsiTheme="minorEastAsia" w:hint="eastAsia"/>
          <w:color w:val="000000" w:themeColor="text1"/>
          <w:sz w:val="22"/>
          <w:szCs w:val="22"/>
        </w:rPr>
        <w:t xml:space="preserve">　　※対象職種：全職種</w:t>
      </w:r>
    </w:p>
    <w:p w14:paraId="0C1F06CC" w14:textId="77777777" w:rsidR="00595E82" w:rsidRPr="00595E82" w:rsidRDefault="00595E82" w:rsidP="009104FA">
      <w:pPr>
        <w:spacing w:before="0" w:beforeAutospacing="0" w:after="0" w:afterAutospacing="0" w:line="320" w:lineRule="exact"/>
        <w:ind w:firstLineChars="200" w:firstLine="440"/>
        <w:jc w:val="both"/>
        <w:rPr>
          <w:rFonts w:asciiTheme="minorEastAsia" w:hAnsiTheme="minorEastAsia"/>
          <w:sz w:val="22"/>
          <w:szCs w:val="22"/>
        </w:rPr>
      </w:pPr>
    </w:p>
    <w:p w14:paraId="1EB845F2" w14:textId="68793747" w:rsidR="0097720D" w:rsidRPr="00FD2150" w:rsidRDefault="00297223" w:rsidP="009104FA">
      <w:pPr>
        <w:spacing w:before="0" w:beforeAutospacing="0" w:after="0" w:afterAutospacing="0" w:line="320" w:lineRule="exact"/>
        <w:ind w:firstLineChars="195" w:firstLine="429"/>
        <w:jc w:val="both"/>
        <w:rPr>
          <w:rFonts w:ascii="UD デジタル 教科書体 N-B" w:eastAsia="UD デジタル 教科書体 N-B" w:hAnsiTheme="minorEastAsia"/>
          <w:color w:val="000000" w:themeColor="text1"/>
          <w:sz w:val="22"/>
          <w:szCs w:val="22"/>
        </w:rPr>
      </w:pPr>
      <w:r w:rsidRPr="00FD2150">
        <w:rPr>
          <w:rFonts w:ascii="UD デジタル 教科書体 N-B" w:eastAsia="UD デジタル 教科書体 N-B" w:hAnsiTheme="minorEastAsia" w:hint="eastAsia"/>
          <w:color w:val="000000" w:themeColor="text1"/>
          <w:sz w:val="22"/>
          <w:szCs w:val="21"/>
          <w:u w:val="single"/>
        </w:rPr>
        <w:t>○</w:t>
      </w:r>
      <w:r w:rsidR="009E006A" w:rsidRPr="00BF1D65">
        <w:rPr>
          <w:rFonts w:ascii="UD デジタル 教科書体 N-B" w:eastAsia="UD デジタル 教科書体 N-B" w:hAnsiTheme="minorEastAsia" w:hint="eastAsia"/>
          <w:color w:val="000000" w:themeColor="text1"/>
          <w:sz w:val="22"/>
          <w:szCs w:val="21"/>
          <w:u w:val="single"/>
        </w:rPr>
        <w:t>専門的なキャリア等を有する者を対象とした</w:t>
      </w:r>
      <w:r w:rsidRPr="00BF1D65">
        <w:rPr>
          <w:rFonts w:ascii="UD デジタル 教科書体 N-B" w:eastAsia="UD デジタル 教科書体 N-B" w:hAnsiTheme="minorEastAsia" w:hint="eastAsia"/>
          <w:color w:val="000000" w:themeColor="text1"/>
          <w:sz w:val="22"/>
          <w:szCs w:val="22"/>
          <w:u w:val="single"/>
        </w:rPr>
        <w:t>採用</w:t>
      </w:r>
      <w:r w:rsidR="003075B9" w:rsidRPr="00BF1D65">
        <w:rPr>
          <w:rFonts w:ascii="UD デジタル 教科書体 N-B" w:eastAsia="UD デジタル 教科書体 N-B" w:hAnsiTheme="minorEastAsia" w:hint="eastAsia"/>
          <w:color w:val="000000" w:themeColor="text1"/>
          <w:sz w:val="22"/>
          <w:szCs w:val="22"/>
          <w:u w:val="single"/>
        </w:rPr>
        <w:t>選考</w:t>
      </w:r>
      <w:r w:rsidRPr="00666272">
        <w:rPr>
          <w:rFonts w:ascii="UD デジタル 教科書体 N-B" w:eastAsia="UD デジタル 教科書体 N-B" w:hAnsiTheme="minorEastAsia" w:hint="eastAsia"/>
          <w:sz w:val="22"/>
          <w:szCs w:val="22"/>
          <w:u w:val="single"/>
        </w:rPr>
        <w:t>の</w:t>
      </w:r>
      <w:r w:rsidR="008F24DB" w:rsidRPr="00666272">
        <w:rPr>
          <w:rFonts w:ascii="UD デジタル 教科書体 N-B" w:eastAsia="UD デジタル 教科書体 N-B" w:hAnsiTheme="minorEastAsia" w:hint="eastAsia"/>
          <w:sz w:val="22"/>
          <w:szCs w:val="22"/>
          <w:u w:val="single"/>
        </w:rPr>
        <w:t>検討</w:t>
      </w:r>
      <w:r w:rsidRPr="00666272">
        <w:rPr>
          <w:rFonts w:ascii="UD デジタル 教科書体 N-B" w:eastAsia="UD デジタル 教科書体 N-B" w:hAnsiTheme="minorEastAsia" w:hint="eastAsia"/>
          <w:sz w:val="22"/>
          <w:szCs w:val="21"/>
        </w:rPr>
        <w:t>【新規</w:t>
      </w:r>
      <w:r w:rsidR="007B1972" w:rsidRPr="00666272">
        <w:rPr>
          <w:rFonts w:ascii="UD デジタル 教科書体 N-B" w:eastAsia="UD デジタル 教科書体 N-B" w:hAnsiTheme="minorEastAsia" w:hint="eastAsia"/>
          <w:sz w:val="22"/>
          <w:szCs w:val="21"/>
        </w:rPr>
        <w:t>:</w:t>
      </w:r>
      <w:r w:rsidR="000E2B6F" w:rsidRPr="00666272">
        <w:rPr>
          <w:rFonts w:ascii="UD デジタル 教科書体 N-B" w:eastAsia="UD デジタル 教科書体 N-B" w:hAnsiTheme="minorEastAsia" w:hint="eastAsia"/>
          <w:spacing w:val="2"/>
          <w:w w:val="92"/>
          <w:sz w:val="22"/>
          <w:szCs w:val="21"/>
          <w:fitText w:val="1430" w:id="-1132105216"/>
        </w:rPr>
        <w:t>令和７</w:t>
      </w:r>
      <w:r w:rsidRPr="00666272">
        <w:rPr>
          <w:rFonts w:ascii="UD デジタル 教科書体 N-B" w:eastAsia="UD デジタル 教科書体 N-B" w:hAnsiTheme="minorEastAsia" w:hint="eastAsia"/>
          <w:spacing w:val="2"/>
          <w:w w:val="92"/>
          <w:sz w:val="22"/>
          <w:szCs w:val="21"/>
          <w:fitText w:val="1430" w:id="-1132105216"/>
        </w:rPr>
        <w:t>年度</w:t>
      </w:r>
      <w:r w:rsidR="007A36E5" w:rsidRPr="00666272">
        <w:rPr>
          <w:rFonts w:ascii="UD デジタル 教科書体 N-B" w:eastAsia="UD デジタル 教科書体 N-B" w:hAnsiTheme="minorEastAsia" w:hint="eastAsia"/>
          <w:spacing w:val="2"/>
          <w:w w:val="92"/>
          <w:sz w:val="22"/>
          <w:szCs w:val="21"/>
          <w:fitText w:val="1430" w:id="-1132105216"/>
        </w:rPr>
        <w:t>以</w:t>
      </w:r>
      <w:r w:rsidR="007A36E5" w:rsidRPr="00666272">
        <w:rPr>
          <w:rFonts w:ascii="UD デジタル 教科書体 N-B" w:eastAsia="UD デジタル 教科書体 N-B" w:hAnsiTheme="minorEastAsia" w:hint="eastAsia"/>
          <w:spacing w:val="-5"/>
          <w:w w:val="92"/>
          <w:sz w:val="22"/>
          <w:szCs w:val="21"/>
          <w:fitText w:val="1430" w:id="-1132105216"/>
        </w:rPr>
        <w:t>降</w:t>
      </w:r>
      <w:r w:rsidRPr="00FD2150">
        <w:rPr>
          <w:rFonts w:ascii="UD デジタル 教科書体 N-B" w:eastAsia="UD デジタル 教科書体 N-B" w:hAnsiTheme="minorEastAsia" w:hint="eastAsia"/>
          <w:color w:val="000000" w:themeColor="text1"/>
          <w:sz w:val="22"/>
          <w:szCs w:val="21"/>
        </w:rPr>
        <w:t>】</w:t>
      </w:r>
    </w:p>
    <w:p w14:paraId="5A9965E4" w14:textId="45766422" w:rsidR="00FD2150" w:rsidRDefault="00B639F5" w:rsidP="009104FA">
      <w:pPr>
        <w:spacing w:before="0" w:beforeAutospacing="0" w:after="0" w:afterAutospacing="0" w:line="320" w:lineRule="exact"/>
        <w:ind w:leftChars="195" w:left="610" w:hangingChars="100" w:hanging="220"/>
        <w:jc w:val="both"/>
        <w:rPr>
          <w:rFonts w:asciiTheme="minorEastAsia" w:hAnsiTheme="minorEastAsia"/>
          <w:color w:val="000000" w:themeColor="text1"/>
          <w:sz w:val="22"/>
          <w:szCs w:val="21"/>
        </w:rPr>
      </w:pPr>
      <w:r>
        <w:rPr>
          <w:rFonts w:asciiTheme="minorEastAsia" w:hAnsiTheme="minorEastAsia" w:hint="eastAsia"/>
          <w:color w:val="000000" w:themeColor="text1"/>
          <w:sz w:val="22"/>
          <w:szCs w:val="21"/>
        </w:rPr>
        <w:t xml:space="preserve">　　</w:t>
      </w:r>
      <w:r w:rsidRPr="00B639F5">
        <w:rPr>
          <w:rFonts w:asciiTheme="minorEastAsia" w:hAnsiTheme="minorEastAsia" w:hint="eastAsia"/>
          <w:color w:val="000000" w:themeColor="text1"/>
          <w:sz w:val="22"/>
          <w:szCs w:val="21"/>
        </w:rPr>
        <w:t>専門的知識・スキル</w:t>
      </w:r>
      <w:r w:rsidR="00565DEC">
        <w:rPr>
          <w:rFonts w:asciiTheme="minorEastAsia" w:hAnsiTheme="minorEastAsia" w:hint="eastAsia"/>
          <w:color w:val="000000" w:themeColor="text1"/>
          <w:sz w:val="22"/>
          <w:szCs w:val="21"/>
        </w:rPr>
        <w:t>が求められる分野において、</w:t>
      </w:r>
      <w:r>
        <w:rPr>
          <w:rFonts w:asciiTheme="minorEastAsia" w:hAnsiTheme="minorEastAsia" w:hint="eastAsia"/>
          <w:color w:val="000000" w:themeColor="text1"/>
          <w:sz w:val="22"/>
          <w:szCs w:val="21"/>
        </w:rPr>
        <w:t>民間企業での経験</w:t>
      </w:r>
      <w:r w:rsidR="00B71254">
        <w:rPr>
          <w:rFonts w:asciiTheme="minorEastAsia" w:hAnsiTheme="minorEastAsia" w:hint="eastAsia"/>
          <w:color w:val="000000" w:themeColor="text1"/>
          <w:sz w:val="22"/>
          <w:szCs w:val="21"/>
        </w:rPr>
        <w:t>等</w:t>
      </w:r>
      <w:r w:rsidR="00565DEC">
        <w:rPr>
          <w:rFonts w:asciiTheme="minorEastAsia" w:hAnsiTheme="minorEastAsia" w:hint="eastAsia"/>
          <w:color w:val="000000" w:themeColor="text1"/>
          <w:sz w:val="22"/>
          <w:szCs w:val="21"/>
        </w:rPr>
        <w:t>を有する方を対象とした採用選考</w:t>
      </w:r>
      <w:r w:rsidR="00222652">
        <w:rPr>
          <w:rFonts w:asciiTheme="minorEastAsia" w:hAnsiTheme="minorEastAsia" w:hint="eastAsia"/>
          <w:color w:val="000000" w:themeColor="text1"/>
          <w:sz w:val="22"/>
          <w:szCs w:val="21"/>
        </w:rPr>
        <w:t>（主査級以上での採用を想定）</w:t>
      </w:r>
      <w:r w:rsidR="00565DEC">
        <w:rPr>
          <w:rFonts w:asciiTheme="minorEastAsia" w:hAnsiTheme="minorEastAsia" w:hint="eastAsia"/>
          <w:color w:val="000000" w:themeColor="text1"/>
          <w:sz w:val="22"/>
          <w:szCs w:val="21"/>
        </w:rPr>
        <w:t>の実施に向け</w:t>
      </w:r>
      <w:r w:rsidR="00B71254">
        <w:rPr>
          <w:rFonts w:asciiTheme="minorEastAsia" w:hAnsiTheme="minorEastAsia" w:hint="eastAsia"/>
          <w:color w:val="000000" w:themeColor="text1"/>
          <w:sz w:val="22"/>
          <w:szCs w:val="21"/>
        </w:rPr>
        <w:t>て</w:t>
      </w:r>
      <w:r w:rsidR="00565DEC">
        <w:rPr>
          <w:rFonts w:asciiTheme="minorEastAsia" w:hAnsiTheme="minorEastAsia" w:hint="eastAsia"/>
          <w:color w:val="000000" w:themeColor="text1"/>
          <w:sz w:val="22"/>
          <w:szCs w:val="21"/>
        </w:rPr>
        <w:t>、</w:t>
      </w:r>
      <w:r w:rsidR="00B71254">
        <w:rPr>
          <w:rFonts w:asciiTheme="minorEastAsia" w:hAnsiTheme="minorEastAsia" w:hint="eastAsia"/>
          <w:color w:val="000000" w:themeColor="text1"/>
          <w:sz w:val="22"/>
          <w:szCs w:val="21"/>
        </w:rPr>
        <w:t>検討を進める。</w:t>
      </w:r>
    </w:p>
    <w:p w14:paraId="1A95B851" w14:textId="43EEE931" w:rsidR="00FD2150" w:rsidRDefault="00FD2150" w:rsidP="009104FA">
      <w:pPr>
        <w:spacing w:before="0" w:beforeAutospacing="0" w:after="0" w:afterAutospacing="0" w:line="320" w:lineRule="exact"/>
        <w:jc w:val="both"/>
        <w:rPr>
          <w:color w:val="000000" w:themeColor="text1"/>
          <w:sz w:val="22"/>
          <w:szCs w:val="22"/>
        </w:rPr>
      </w:pPr>
    </w:p>
    <w:p w14:paraId="3F74DD29" w14:textId="01553801" w:rsidR="00B244CF" w:rsidRDefault="00B244CF" w:rsidP="009104FA">
      <w:pPr>
        <w:jc w:val="both"/>
        <w:rPr>
          <w:color w:val="000000" w:themeColor="text1"/>
          <w:sz w:val="22"/>
          <w:szCs w:val="22"/>
        </w:rPr>
      </w:pPr>
      <w:r>
        <w:rPr>
          <w:color w:val="000000" w:themeColor="text1"/>
          <w:sz w:val="22"/>
          <w:szCs w:val="22"/>
        </w:rPr>
        <w:br w:type="page"/>
      </w:r>
    </w:p>
    <w:p w14:paraId="60247F16" w14:textId="77777777" w:rsidR="00174E0F" w:rsidRPr="00174E0F" w:rsidRDefault="00174E0F" w:rsidP="009104FA">
      <w:pPr>
        <w:spacing w:before="0" w:beforeAutospacing="0" w:after="0" w:afterAutospacing="0"/>
        <w:ind w:firstLineChars="100" w:firstLine="240"/>
        <w:jc w:val="both"/>
        <w:rPr>
          <w:rFonts w:ascii="HGPｺﾞｼｯｸE" w:eastAsia="HGPｺﾞｼｯｸE" w:hAnsi="HGPｺﾞｼｯｸE"/>
          <w:color w:val="000000" w:themeColor="text1"/>
          <w:sz w:val="24"/>
          <w:szCs w:val="22"/>
        </w:rPr>
      </w:pPr>
    </w:p>
    <w:p w14:paraId="3E4BF24B" w14:textId="058BD2D9" w:rsidR="00AC0DA8" w:rsidRPr="00C66B85" w:rsidRDefault="00D723EA" w:rsidP="009104FA">
      <w:pPr>
        <w:spacing w:before="0" w:beforeAutospacing="0" w:after="0" w:afterAutospacing="0"/>
        <w:ind w:firstLineChars="100" w:firstLine="240"/>
        <w:jc w:val="both"/>
        <w:rPr>
          <w:rFonts w:ascii="HGPｺﾞｼｯｸE" w:eastAsia="HGPｺﾞｼｯｸE" w:hAnsi="HGPｺﾞｼｯｸE"/>
          <w:color w:val="000000" w:themeColor="text1"/>
          <w:sz w:val="24"/>
          <w:szCs w:val="22"/>
          <w:bdr w:val="single" w:sz="4" w:space="0" w:color="auto"/>
          <w:shd w:val="pct15" w:color="auto" w:fill="FFFFFF"/>
        </w:rPr>
      </w:pPr>
      <w:r w:rsidRPr="00C66B85">
        <w:rPr>
          <w:rFonts w:ascii="HGPｺﾞｼｯｸE" w:eastAsia="HGPｺﾞｼｯｸE" w:hAnsi="HGPｺﾞｼｯｸE" w:hint="eastAsia"/>
          <w:color w:val="000000" w:themeColor="text1"/>
          <w:sz w:val="24"/>
          <w:szCs w:val="22"/>
          <w:bdr w:val="single" w:sz="4" w:space="0" w:color="auto"/>
          <w:shd w:val="pct15" w:color="auto" w:fill="FFFFFF"/>
        </w:rPr>
        <w:t>②</w:t>
      </w:r>
      <w:r w:rsidR="00DA0B53" w:rsidRPr="00C66B85">
        <w:rPr>
          <w:rFonts w:ascii="HGPｺﾞｼｯｸE" w:eastAsia="HGPｺﾞｼｯｸE" w:hAnsi="HGPｺﾞｼｯｸE" w:hint="eastAsia"/>
          <w:color w:val="000000" w:themeColor="text1"/>
          <w:sz w:val="24"/>
          <w:szCs w:val="22"/>
          <w:bdr w:val="single" w:sz="4" w:space="0" w:color="auto"/>
          <w:shd w:val="pct15" w:color="auto" w:fill="FFFFFF"/>
        </w:rPr>
        <w:t>任期付職員等の積極</w:t>
      </w:r>
      <w:r w:rsidR="00A013D6" w:rsidRPr="00C66B85">
        <w:rPr>
          <w:rFonts w:ascii="HGPｺﾞｼｯｸE" w:eastAsia="HGPｺﾞｼｯｸE" w:hAnsi="HGPｺﾞｼｯｸE" w:hint="eastAsia"/>
          <w:color w:val="000000" w:themeColor="text1"/>
          <w:sz w:val="24"/>
          <w:szCs w:val="22"/>
          <w:bdr w:val="single" w:sz="4" w:space="0" w:color="auto"/>
          <w:shd w:val="pct15" w:color="auto" w:fill="FFFFFF"/>
        </w:rPr>
        <w:t>登用</w:t>
      </w:r>
    </w:p>
    <w:p w14:paraId="029AEF55" w14:textId="6D518389" w:rsidR="00AC0DA8" w:rsidRPr="00A72F2C" w:rsidRDefault="00AC0DA8" w:rsidP="009104FA">
      <w:pPr>
        <w:spacing w:before="0" w:beforeAutospacing="0" w:after="0" w:afterAutospacing="0"/>
        <w:ind w:leftChars="100" w:left="200" w:firstLineChars="100" w:firstLine="220"/>
        <w:jc w:val="both"/>
        <w:rPr>
          <w:color w:val="000000" w:themeColor="text1"/>
          <w:sz w:val="22"/>
          <w:szCs w:val="22"/>
        </w:rPr>
      </w:pPr>
      <w:r w:rsidRPr="00A72F2C">
        <w:rPr>
          <w:rFonts w:hint="eastAsia"/>
          <w:color w:val="000000" w:themeColor="text1"/>
          <w:sz w:val="22"/>
          <w:szCs w:val="22"/>
        </w:rPr>
        <w:t>多様化･高度化する行政ニーズに的確に対応していくためには、高度な専門性やスキルを有する優秀な人材を確保していく必要があることから、任期付職員</w:t>
      </w:r>
      <w:r w:rsidR="00A013D6" w:rsidRPr="00A72F2C">
        <w:rPr>
          <w:rFonts w:hint="eastAsia"/>
          <w:color w:val="000000" w:themeColor="text1"/>
          <w:sz w:val="22"/>
          <w:szCs w:val="22"/>
        </w:rPr>
        <w:t>等</w:t>
      </w:r>
      <w:r w:rsidRPr="00A72F2C">
        <w:rPr>
          <w:rFonts w:hint="eastAsia"/>
          <w:color w:val="000000" w:themeColor="text1"/>
          <w:sz w:val="22"/>
          <w:szCs w:val="22"/>
        </w:rPr>
        <w:t>を</w:t>
      </w:r>
      <w:r w:rsidR="00C23B4D" w:rsidRPr="00A72F2C">
        <w:rPr>
          <w:rFonts w:hint="eastAsia"/>
          <w:color w:val="000000" w:themeColor="text1"/>
          <w:sz w:val="22"/>
          <w:szCs w:val="22"/>
        </w:rPr>
        <w:t>更に</w:t>
      </w:r>
      <w:r w:rsidRPr="00A72F2C">
        <w:rPr>
          <w:rFonts w:hint="eastAsia"/>
          <w:color w:val="000000" w:themeColor="text1"/>
          <w:sz w:val="22"/>
          <w:szCs w:val="22"/>
        </w:rPr>
        <w:t>積極的に登用する。</w:t>
      </w:r>
    </w:p>
    <w:p w14:paraId="0CDC3951" w14:textId="10C685D2" w:rsidR="00AC0DA8" w:rsidRPr="00A72F2C" w:rsidRDefault="00AC0DA8" w:rsidP="009104FA">
      <w:pPr>
        <w:spacing w:beforeLines="50" w:before="180" w:beforeAutospacing="0" w:after="0" w:afterAutospacing="0" w:line="320" w:lineRule="exact"/>
        <w:ind w:firstLineChars="95" w:firstLine="209"/>
        <w:jc w:val="both"/>
        <w:rPr>
          <w:color w:val="000000" w:themeColor="text1"/>
          <w:sz w:val="22"/>
          <w:szCs w:val="22"/>
        </w:rPr>
      </w:pPr>
      <w:r w:rsidRPr="00A72F2C">
        <w:rPr>
          <w:rFonts w:hint="eastAsia"/>
          <w:color w:val="000000" w:themeColor="text1"/>
          <w:sz w:val="22"/>
          <w:szCs w:val="22"/>
        </w:rPr>
        <w:t>＜</w:t>
      </w:r>
      <w:r w:rsidR="00D25AB4" w:rsidRPr="00A72F2C">
        <w:rPr>
          <w:rFonts w:hint="eastAsia"/>
          <w:color w:val="000000" w:themeColor="text1"/>
          <w:sz w:val="22"/>
          <w:szCs w:val="22"/>
        </w:rPr>
        <w:t>取組み内容</w:t>
      </w:r>
      <w:r w:rsidRPr="00A72F2C">
        <w:rPr>
          <w:rFonts w:hint="eastAsia"/>
          <w:color w:val="000000" w:themeColor="text1"/>
          <w:sz w:val="22"/>
          <w:szCs w:val="22"/>
        </w:rPr>
        <w:t>＞</w:t>
      </w:r>
    </w:p>
    <w:p w14:paraId="778F9D0F" w14:textId="7A141577" w:rsidR="00AC0DA8" w:rsidRPr="00FB3C3F" w:rsidRDefault="00297223" w:rsidP="009104FA">
      <w:pPr>
        <w:spacing w:before="0" w:beforeAutospacing="0" w:after="0" w:afterAutospacing="0" w:line="320" w:lineRule="exact"/>
        <w:ind w:firstLineChars="200" w:firstLine="440"/>
        <w:jc w:val="both"/>
        <w:rPr>
          <w:rFonts w:ascii="UD デジタル 教科書体 N-B" w:eastAsia="UD デジタル 教科書体 N-B" w:hAnsiTheme="minorEastAsia"/>
          <w:color w:val="000000" w:themeColor="text1"/>
          <w:sz w:val="22"/>
          <w:szCs w:val="21"/>
        </w:rPr>
      </w:pPr>
      <w:r w:rsidRPr="00FB3C3F">
        <w:rPr>
          <w:rFonts w:ascii="UD デジタル 教科書体 N-B" w:eastAsia="UD デジタル 教科書体 N-B" w:hAnsiTheme="minorEastAsia" w:hint="eastAsia"/>
          <w:color w:val="000000" w:themeColor="text1"/>
          <w:sz w:val="22"/>
          <w:szCs w:val="21"/>
          <w:u w:val="single"/>
        </w:rPr>
        <w:t>○</w:t>
      </w:r>
      <w:r w:rsidR="00A127F3" w:rsidRPr="00FB3C3F">
        <w:rPr>
          <w:rFonts w:ascii="UD デジタル 教科書体 N-B" w:eastAsia="UD デジタル 教科書体 N-B" w:hAnsiTheme="minorEastAsia" w:hint="eastAsia"/>
          <w:color w:val="000000" w:themeColor="text1"/>
          <w:sz w:val="22"/>
          <w:szCs w:val="22"/>
          <w:u w:val="single"/>
        </w:rPr>
        <w:t>民間企業等の</w:t>
      </w:r>
      <w:r w:rsidR="00AC0DA8" w:rsidRPr="00FB3C3F">
        <w:rPr>
          <w:rFonts w:ascii="UD デジタル 教科書体 N-B" w:eastAsia="UD デジタル 教科書体 N-B" w:hAnsiTheme="minorEastAsia" w:hint="eastAsia"/>
          <w:color w:val="000000" w:themeColor="text1"/>
          <w:sz w:val="22"/>
          <w:szCs w:val="22"/>
          <w:u w:val="single"/>
        </w:rPr>
        <w:t>外部人材の積極活用</w:t>
      </w:r>
      <w:r w:rsidR="0046427B" w:rsidRPr="00FB3C3F">
        <w:rPr>
          <w:rFonts w:ascii="UD デジタル 教科書体 N-B" w:eastAsia="UD デジタル 教科書体 N-B" w:hAnsiTheme="minorEastAsia" w:hint="eastAsia"/>
          <w:color w:val="000000" w:themeColor="text1"/>
          <w:sz w:val="22"/>
          <w:szCs w:val="22"/>
        </w:rPr>
        <w:t xml:space="preserve">　</w:t>
      </w:r>
      <w:r w:rsidR="0046427B" w:rsidRPr="00FB3C3F">
        <w:rPr>
          <w:rFonts w:ascii="UD デジタル 教科書体 N-B" w:eastAsia="UD デジタル 教科書体 N-B" w:hAnsiTheme="minorEastAsia" w:hint="eastAsia"/>
          <w:color w:val="000000" w:themeColor="text1"/>
          <w:sz w:val="22"/>
          <w:szCs w:val="21"/>
        </w:rPr>
        <w:t>【</w:t>
      </w:r>
      <w:r w:rsidR="009E006A" w:rsidRPr="00FB3C3F">
        <w:rPr>
          <w:rFonts w:ascii="UD デジタル 教科書体 N-B" w:eastAsia="UD デジタル 教科書体 N-B" w:hAnsiTheme="minorEastAsia" w:hint="eastAsia"/>
          <w:color w:val="000000" w:themeColor="text1"/>
          <w:sz w:val="22"/>
          <w:szCs w:val="21"/>
        </w:rPr>
        <w:t>拡充</w:t>
      </w:r>
      <w:r w:rsidR="0046427B" w:rsidRPr="00FB3C3F">
        <w:rPr>
          <w:rFonts w:ascii="UD デジタル 教科書体 N-B" w:eastAsia="UD デジタル 教科書体 N-B" w:hAnsiTheme="minorEastAsia" w:hint="eastAsia"/>
          <w:color w:val="000000" w:themeColor="text1"/>
          <w:sz w:val="22"/>
          <w:szCs w:val="21"/>
        </w:rPr>
        <w:t>：</w:t>
      </w:r>
      <w:r w:rsidR="000E2B6F">
        <w:rPr>
          <w:rFonts w:ascii="UD デジタル 教科書体 N-B" w:eastAsia="UD デジタル 教科書体 N-B" w:hAnsiTheme="minorEastAsia" w:hint="eastAsia"/>
          <w:color w:val="000000" w:themeColor="text1"/>
          <w:sz w:val="22"/>
          <w:szCs w:val="21"/>
        </w:rPr>
        <w:t>令和６</w:t>
      </w:r>
      <w:r w:rsidR="00BB72A5" w:rsidRPr="00FB3C3F">
        <w:rPr>
          <w:rFonts w:ascii="UD デジタル 教科書体 N-B" w:eastAsia="UD デジタル 教科書体 N-B" w:hAnsiTheme="minorEastAsia" w:hint="eastAsia"/>
          <w:color w:val="000000" w:themeColor="text1"/>
          <w:sz w:val="22"/>
          <w:szCs w:val="21"/>
        </w:rPr>
        <w:t>年度</w:t>
      </w:r>
      <w:r w:rsidR="009C6DD5" w:rsidRPr="00FB3C3F">
        <w:rPr>
          <w:rFonts w:ascii="UD デジタル 教科書体 N-B" w:eastAsia="UD デジタル 教科書体 N-B" w:hAnsiTheme="minorEastAsia" w:hint="eastAsia"/>
          <w:color w:val="000000" w:themeColor="text1"/>
          <w:sz w:val="22"/>
          <w:szCs w:val="21"/>
        </w:rPr>
        <w:t>～</w:t>
      </w:r>
      <w:r w:rsidR="0046427B" w:rsidRPr="00FB3C3F">
        <w:rPr>
          <w:rFonts w:ascii="UD デジタル 教科書体 N-B" w:eastAsia="UD デジタル 教科書体 N-B" w:hAnsiTheme="minorEastAsia" w:hint="eastAsia"/>
          <w:color w:val="000000" w:themeColor="text1"/>
          <w:sz w:val="22"/>
          <w:szCs w:val="21"/>
        </w:rPr>
        <w:t>】</w:t>
      </w:r>
    </w:p>
    <w:p w14:paraId="638A8815" w14:textId="63C10C84" w:rsidR="00FB3C3F" w:rsidRDefault="00FB3C3F" w:rsidP="009104FA">
      <w:pPr>
        <w:spacing w:before="0" w:beforeAutospacing="0" w:after="0" w:afterAutospacing="0" w:line="320" w:lineRule="exact"/>
        <w:ind w:leftChars="200" w:left="620" w:hangingChars="100" w:hanging="220"/>
        <w:jc w:val="both"/>
        <w:rPr>
          <w:rFonts w:asciiTheme="minorEastAsia" w:hAnsiTheme="minorEastAsia"/>
          <w:color w:val="000000" w:themeColor="text1"/>
          <w:sz w:val="22"/>
          <w:szCs w:val="22"/>
        </w:rPr>
      </w:pPr>
      <w:r>
        <w:rPr>
          <w:rFonts w:asciiTheme="minorEastAsia" w:hAnsiTheme="minorEastAsia" w:hint="eastAsia"/>
          <w:color w:val="000000" w:themeColor="text1"/>
          <w:sz w:val="22"/>
          <w:szCs w:val="22"/>
        </w:rPr>
        <w:t xml:space="preserve">　</w:t>
      </w:r>
      <w:r w:rsidR="00C17859">
        <w:rPr>
          <w:rFonts w:asciiTheme="minorEastAsia" w:hAnsiTheme="minorEastAsia" w:hint="eastAsia"/>
          <w:color w:val="000000" w:themeColor="text1"/>
          <w:sz w:val="22"/>
          <w:szCs w:val="22"/>
        </w:rPr>
        <w:t xml:space="preserve">　</w:t>
      </w:r>
      <w:r>
        <w:rPr>
          <w:rFonts w:asciiTheme="minorEastAsia" w:hAnsiTheme="minorEastAsia" w:hint="eastAsia"/>
          <w:color w:val="000000" w:themeColor="text1"/>
          <w:sz w:val="22"/>
          <w:szCs w:val="22"/>
        </w:rPr>
        <w:t>庁内では得難い高度な専門性を有する</w:t>
      </w:r>
      <w:r w:rsidR="00C528CA">
        <w:rPr>
          <w:rFonts w:asciiTheme="minorEastAsia" w:hAnsiTheme="minorEastAsia" w:hint="eastAsia"/>
          <w:color w:val="000000" w:themeColor="text1"/>
          <w:sz w:val="22"/>
          <w:szCs w:val="22"/>
        </w:rPr>
        <w:t>人材を</w:t>
      </w:r>
      <w:r>
        <w:rPr>
          <w:rFonts w:asciiTheme="minorEastAsia" w:hAnsiTheme="minorEastAsia" w:hint="eastAsia"/>
          <w:color w:val="000000" w:themeColor="text1"/>
          <w:sz w:val="22"/>
          <w:szCs w:val="22"/>
        </w:rPr>
        <w:t>職員として登用するため、スタッフ職を中心に任期付職員採用</w:t>
      </w:r>
      <w:r w:rsidR="00AE076A">
        <w:rPr>
          <w:rFonts w:asciiTheme="minorEastAsia" w:hAnsiTheme="minorEastAsia" w:hint="eastAsia"/>
          <w:color w:val="000000" w:themeColor="text1"/>
          <w:sz w:val="22"/>
          <w:szCs w:val="22"/>
        </w:rPr>
        <w:t>を積極的に実施するととも</w:t>
      </w:r>
      <w:r w:rsidR="00AE076A" w:rsidRPr="007B1972">
        <w:rPr>
          <w:rFonts w:asciiTheme="minorEastAsia" w:hAnsiTheme="minorEastAsia" w:hint="eastAsia"/>
          <w:sz w:val="22"/>
          <w:szCs w:val="22"/>
        </w:rPr>
        <w:t>に、民間企業</w:t>
      </w:r>
      <w:r w:rsidR="00755905" w:rsidRPr="007B1972">
        <w:rPr>
          <w:rFonts w:asciiTheme="minorEastAsia" w:hAnsiTheme="minorEastAsia" w:hint="eastAsia"/>
          <w:sz w:val="22"/>
          <w:szCs w:val="22"/>
        </w:rPr>
        <w:t>等を退職せずに登用が可能となる任用手法の検討等、</w:t>
      </w:r>
      <w:r w:rsidR="00AE076A" w:rsidRPr="007B1972">
        <w:rPr>
          <w:rFonts w:asciiTheme="minorEastAsia" w:hAnsiTheme="minorEastAsia" w:hint="eastAsia"/>
          <w:sz w:val="22"/>
          <w:szCs w:val="22"/>
        </w:rPr>
        <w:t>外部人材の積極活用に向けた</w:t>
      </w:r>
      <w:r w:rsidR="00755905" w:rsidRPr="007B1972">
        <w:rPr>
          <w:rFonts w:asciiTheme="minorEastAsia" w:hAnsiTheme="minorEastAsia" w:hint="eastAsia"/>
          <w:sz w:val="22"/>
          <w:szCs w:val="22"/>
        </w:rPr>
        <w:t>取組み</w:t>
      </w:r>
      <w:r w:rsidR="00AE076A" w:rsidRPr="007B1972">
        <w:rPr>
          <w:rFonts w:asciiTheme="minorEastAsia" w:hAnsiTheme="minorEastAsia" w:hint="eastAsia"/>
          <w:sz w:val="22"/>
          <w:szCs w:val="22"/>
        </w:rPr>
        <w:t>を進</w:t>
      </w:r>
      <w:r w:rsidR="00AE076A">
        <w:rPr>
          <w:rFonts w:asciiTheme="minorEastAsia" w:hAnsiTheme="minorEastAsia" w:hint="eastAsia"/>
          <w:color w:val="000000" w:themeColor="text1"/>
          <w:sz w:val="22"/>
          <w:szCs w:val="22"/>
        </w:rPr>
        <w:t>める。</w:t>
      </w:r>
    </w:p>
    <w:p w14:paraId="2FA74671" w14:textId="77777777" w:rsidR="00FB3C3F" w:rsidRPr="00AE076A" w:rsidRDefault="00FB3C3F" w:rsidP="009104FA">
      <w:pPr>
        <w:spacing w:before="0" w:beforeAutospacing="0" w:after="0" w:afterAutospacing="0" w:line="320" w:lineRule="exact"/>
        <w:ind w:firstLineChars="200" w:firstLine="440"/>
        <w:jc w:val="both"/>
        <w:rPr>
          <w:rFonts w:asciiTheme="minorEastAsia" w:hAnsiTheme="minorEastAsia"/>
          <w:color w:val="000000" w:themeColor="text1"/>
          <w:sz w:val="22"/>
          <w:szCs w:val="22"/>
        </w:rPr>
      </w:pPr>
    </w:p>
    <w:p w14:paraId="5622F1D4" w14:textId="0CDFF21F" w:rsidR="003A49A6" w:rsidRPr="007B1972" w:rsidRDefault="00297223" w:rsidP="009104FA">
      <w:pPr>
        <w:spacing w:before="0" w:beforeAutospacing="0" w:after="0" w:afterAutospacing="0" w:line="320" w:lineRule="exact"/>
        <w:ind w:rightChars="-72" w:right="-144" w:firstLineChars="200" w:firstLine="440"/>
        <w:jc w:val="both"/>
        <w:rPr>
          <w:rFonts w:ascii="UD デジタル 教科書体 N-B" w:eastAsia="UD デジタル 教科書体 N-B" w:hAnsiTheme="minorEastAsia"/>
          <w:sz w:val="22"/>
          <w:szCs w:val="22"/>
        </w:rPr>
      </w:pPr>
      <w:r w:rsidRPr="00FB3C3F">
        <w:rPr>
          <w:rFonts w:ascii="UD デジタル 教科書体 N-B" w:eastAsia="UD デジタル 教科書体 N-B" w:hAnsiTheme="minorEastAsia" w:hint="eastAsia"/>
          <w:color w:val="000000" w:themeColor="text1"/>
          <w:sz w:val="22"/>
          <w:szCs w:val="21"/>
          <w:u w:val="single"/>
        </w:rPr>
        <w:t>○</w:t>
      </w:r>
      <w:r w:rsidR="00AC0DA8" w:rsidRPr="009E487B">
        <w:rPr>
          <w:rFonts w:ascii="UD デジタル 教科書体 N-B" w:eastAsia="UD デジタル 教科書体 N-B" w:hAnsiTheme="minorEastAsia" w:hint="eastAsia"/>
          <w:sz w:val="22"/>
          <w:szCs w:val="22"/>
          <w:u w:val="single"/>
        </w:rPr>
        <w:t>ベテラン幹部職員</w:t>
      </w:r>
      <w:r w:rsidR="00AC0DA8" w:rsidRPr="007B1972">
        <w:rPr>
          <w:rFonts w:ascii="UD デジタル 教科書体 N-B" w:eastAsia="UD デジタル 教科書体 N-B" w:hAnsiTheme="minorEastAsia" w:hint="eastAsia"/>
          <w:sz w:val="22"/>
          <w:szCs w:val="22"/>
          <w:u w:val="single"/>
        </w:rPr>
        <w:t>の活用</w:t>
      </w:r>
      <w:r w:rsidR="009265E9" w:rsidRPr="007B1972">
        <w:rPr>
          <w:rFonts w:ascii="UD デジタル 教科書体 N-B" w:eastAsia="UD デジタル 教科書体 N-B" w:hAnsiTheme="minorEastAsia" w:hint="eastAsia"/>
          <w:sz w:val="22"/>
          <w:szCs w:val="22"/>
        </w:rPr>
        <w:t xml:space="preserve">　【</w:t>
      </w:r>
      <w:r w:rsidR="00810A15" w:rsidRPr="007B1972">
        <w:rPr>
          <w:rFonts w:ascii="UD デジタル 教科書体 N-B" w:eastAsia="UD デジタル 教科書体 N-B" w:hAnsiTheme="minorEastAsia" w:hint="eastAsia"/>
          <w:sz w:val="22"/>
          <w:szCs w:val="22"/>
        </w:rPr>
        <w:t>新規</w:t>
      </w:r>
      <w:r w:rsidR="00A20AD0" w:rsidRPr="007B1972">
        <w:rPr>
          <w:rFonts w:ascii="UD デジタル 教科書体 N-B" w:eastAsia="UD デジタル 教科書体 N-B" w:hAnsiTheme="minorEastAsia" w:hint="eastAsia"/>
          <w:sz w:val="22"/>
          <w:szCs w:val="22"/>
        </w:rPr>
        <w:t>:</w:t>
      </w:r>
      <w:r w:rsidR="000E2B6F" w:rsidRPr="007B1972">
        <w:rPr>
          <w:rFonts w:ascii="UD デジタル 教科書体 N-B" w:eastAsia="UD デジタル 教科書体 N-B" w:hAnsiTheme="minorEastAsia" w:hint="eastAsia"/>
          <w:sz w:val="22"/>
          <w:szCs w:val="22"/>
        </w:rPr>
        <w:t>令和６</w:t>
      </w:r>
      <w:r w:rsidR="009A6C53" w:rsidRPr="007B1972">
        <w:rPr>
          <w:rFonts w:ascii="UD デジタル 教科書体 N-B" w:eastAsia="UD デジタル 教科書体 N-B" w:hAnsiTheme="minorEastAsia" w:hint="eastAsia"/>
          <w:sz w:val="22"/>
          <w:szCs w:val="22"/>
        </w:rPr>
        <w:t>年度～</w:t>
      </w:r>
      <w:r w:rsidR="00810A15" w:rsidRPr="007B1972">
        <w:rPr>
          <w:rFonts w:ascii="UD デジタル 教科書体 N-B" w:eastAsia="UD デジタル 教科書体 N-B" w:hAnsiTheme="minorEastAsia" w:hint="eastAsia"/>
          <w:sz w:val="22"/>
          <w:szCs w:val="22"/>
        </w:rPr>
        <w:t>】</w:t>
      </w:r>
    </w:p>
    <w:p w14:paraId="72E7350F" w14:textId="1B30C001" w:rsidR="00FB3C3F" w:rsidRPr="007B1972" w:rsidRDefault="00C17859" w:rsidP="009104FA">
      <w:pPr>
        <w:spacing w:before="0" w:beforeAutospacing="0" w:after="0" w:afterAutospacing="0" w:line="320" w:lineRule="exact"/>
        <w:ind w:leftChars="200" w:left="620" w:rightChars="-72" w:right="-144"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F20083" w:rsidRPr="007B1972">
        <w:rPr>
          <w:rFonts w:asciiTheme="minorEastAsia" w:hAnsiTheme="minorEastAsia" w:hint="eastAsia"/>
          <w:sz w:val="22"/>
          <w:szCs w:val="22"/>
        </w:rPr>
        <w:t>職員の年齢構成の変化により、今後、幹部ポストを担う職員の層が薄くなることが見込まれることから、</w:t>
      </w:r>
      <w:r w:rsidR="00C528CA" w:rsidRPr="007B1972">
        <w:rPr>
          <w:rFonts w:asciiTheme="minorEastAsia" w:hAnsiTheme="minorEastAsia" w:hint="eastAsia"/>
          <w:sz w:val="22"/>
          <w:szCs w:val="22"/>
        </w:rPr>
        <w:t>組織パフォーマンスの維持・向上を図る観点から、</w:t>
      </w:r>
      <w:r w:rsidR="00F20083" w:rsidRPr="007B1972">
        <w:rPr>
          <w:rFonts w:asciiTheme="minorEastAsia" w:hAnsiTheme="minorEastAsia" w:hint="eastAsia"/>
          <w:sz w:val="22"/>
          <w:szCs w:val="22"/>
        </w:rPr>
        <w:t>豊富な知識</w:t>
      </w:r>
      <w:r w:rsidR="00602A7D" w:rsidRPr="007B1972">
        <w:rPr>
          <w:rFonts w:asciiTheme="minorEastAsia" w:hAnsiTheme="minorEastAsia" w:hint="eastAsia"/>
          <w:sz w:val="22"/>
          <w:szCs w:val="22"/>
        </w:rPr>
        <w:t>･</w:t>
      </w:r>
      <w:r w:rsidR="00F20083" w:rsidRPr="007B1972">
        <w:rPr>
          <w:rFonts w:asciiTheme="minorEastAsia" w:hAnsiTheme="minorEastAsia" w:hint="eastAsia"/>
          <w:sz w:val="22"/>
          <w:szCs w:val="22"/>
        </w:rPr>
        <w:t>経験を有するベテラン幹部職員について、</w:t>
      </w:r>
      <w:r w:rsidR="005068C5" w:rsidRPr="007B1972">
        <w:rPr>
          <w:rFonts w:asciiTheme="minorEastAsia" w:hAnsiTheme="minorEastAsia" w:hint="eastAsia"/>
          <w:sz w:val="22"/>
          <w:szCs w:val="22"/>
        </w:rPr>
        <w:t>持てる能力を最大限に発揮</w:t>
      </w:r>
      <w:r w:rsidR="00730BA2" w:rsidRPr="007B1972">
        <w:rPr>
          <w:rFonts w:asciiTheme="minorEastAsia" w:hAnsiTheme="minorEastAsia" w:hint="eastAsia"/>
          <w:sz w:val="22"/>
          <w:szCs w:val="22"/>
        </w:rPr>
        <w:t>し</w:t>
      </w:r>
      <w:r w:rsidR="00C528CA" w:rsidRPr="007B1972">
        <w:rPr>
          <w:rFonts w:asciiTheme="minorEastAsia" w:hAnsiTheme="minorEastAsia" w:hint="eastAsia"/>
          <w:sz w:val="22"/>
          <w:szCs w:val="22"/>
        </w:rPr>
        <w:t>活躍できるよう</w:t>
      </w:r>
      <w:r w:rsidR="00730BA2" w:rsidRPr="007B1972">
        <w:rPr>
          <w:rFonts w:asciiTheme="minorEastAsia" w:hAnsiTheme="minorEastAsia" w:hint="eastAsia"/>
          <w:sz w:val="22"/>
          <w:szCs w:val="22"/>
        </w:rPr>
        <w:t>、役職定年制の</w:t>
      </w:r>
      <w:r w:rsidR="00517676" w:rsidRPr="007B1972">
        <w:rPr>
          <w:rFonts w:asciiTheme="minorEastAsia" w:hAnsiTheme="minorEastAsia" w:hint="eastAsia"/>
          <w:sz w:val="22"/>
          <w:szCs w:val="22"/>
        </w:rPr>
        <w:t>趣旨も踏まえつつ、様々な</w:t>
      </w:r>
      <w:r w:rsidR="00730BA2" w:rsidRPr="007B1972">
        <w:rPr>
          <w:rFonts w:asciiTheme="minorEastAsia" w:hAnsiTheme="minorEastAsia" w:hint="eastAsia"/>
          <w:sz w:val="22"/>
          <w:szCs w:val="22"/>
        </w:rPr>
        <w:t>活用</w:t>
      </w:r>
      <w:r w:rsidR="00755905" w:rsidRPr="007B1972">
        <w:rPr>
          <w:rFonts w:asciiTheme="minorEastAsia" w:hAnsiTheme="minorEastAsia" w:hint="eastAsia"/>
          <w:sz w:val="22"/>
          <w:szCs w:val="22"/>
        </w:rPr>
        <w:t>を図っていく</w:t>
      </w:r>
      <w:r w:rsidR="00730BA2" w:rsidRPr="007B1972">
        <w:rPr>
          <w:rFonts w:asciiTheme="minorEastAsia" w:hAnsiTheme="minorEastAsia" w:hint="eastAsia"/>
          <w:sz w:val="22"/>
          <w:szCs w:val="22"/>
        </w:rPr>
        <w:t>。</w:t>
      </w:r>
    </w:p>
    <w:p w14:paraId="78E0E60E" w14:textId="1340CE73" w:rsidR="00A72F2C" w:rsidRDefault="00A72F2C" w:rsidP="009104FA">
      <w:pPr>
        <w:spacing w:before="0" w:beforeAutospacing="0" w:after="0" w:afterAutospacing="0" w:line="320" w:lineRule="exact"/>
        <w:ind w:rightChars="-72" w:right="-144"/>
        <w:jc w:val="both"/>
        <w:rPr>
          <w:color w:val="000000" w:themeColor="text1"/>
          <w:sz w:val="22"/>
          <w:szCs w:val="22"/>
        </w:rPr>
      </w:pPr>
    </w:p>
    <w:p w14:paraId="383CC328" w14:textId="77777777" w:rsidR="00B244CF" w:rsidRPr="00517676" w:rsidRDefault="00B244CF" w:rsidP="009104FA">
      <w:pPr>
        <w:spacing w:before="0" w:beforeAutospacing="0" w:after="0" w:afterAutospacing="0" w:line="320" w:lineRule="exact"/>
        <w:ind w:rightChars="-72" w:right="-144"/>
        <w:jc w:val="both"/>
        <w:rPr>
          <w:color w:val="000000" w:themeColor="text1"/>
          <w:sz w:val="22"/>
          <w:szCs w:val="22"/>
        </w:rPr>
      </w:pPr>
    </w:p>
    <w:p w14:paraId="3C9AC5A4" w14:textId="0645348D" w:rsidR="00AC0DA8" w:rsidRPr="00C66B85" w:rsidRDefault="00D723EA" w:rsidP="009104FA">
      <w:pPr>
        <w:spacing w:before="0" w:beforeAutospacing="0" w:after="0" w:afterAutospacing="0"/>
        <w:ind w:leftChars="142" w:left="284"/>
        <w:jc w:val="both"/>
        <w:rPr>
          <w:rFonts w:ascii="HGPｺﾞｼｯｸE" w:eastAsia="HGPｺﾞｼｯｸE" w:hAnsi="HGPｺﾞｼｯｸE"/>
          <w:color w:val="000000" w:themeColor="text1"/>
          <w:sz w:val="24"/>
          <w:szCs w:val="22"/>
          <w:bdr w:val="single" w:sz="4" w:space="0" w:color="auto"/>
          <w:shd w:val="pct15" w:color="auto" w:fill="FFFFFF"/>
        </w:rPr>
      </w:pPr>
      <w:r w:rsidRPr="00C66B85">
        <w:rPr>
          <w:rFonts w:ascii="HGPｺﾞｼｯｸE" w:eastAsia="HGPｺﾞｼｯｸE" w:hAnsi="HGPｺﾞｼｯｸE" w:hint="eastAsia"/>
          <w:color w:val="000000" w:themeColor="text1"/>
          <w:sz w:val="24"/>
          <w:szCs w:val="22"/>
          <w:bdr w:val="single" w:sz="4" w:space="0" w:color="auto"/>
          <w:shd w:val="pct15" w:color="auto" w:fill="FFFFFF"/>
        </w:rPr>
        <w:t>③</w:t>
      </w:r>
      <w:r w:rsidR="00AC0DA8" w:rsidRPr="00C66B85">
        <w:rPr>
          <w:rFonts w:ascii="HGPｺﾞｼｯｸE" w:eastAsia="HGPｺﾞｼｯｸE" w:hAnsi="HGPｺﾞｼｯｸE" w:hint="eastAsia"/>
          <w:color w:val="000000" w:themeColor="text1"/>
          <w:sz w:val="24"/>
          <w:szCs w:val="22"/>
          <w:bdr w:val="single" w:sz="4" w:space="0" w:color="auto"/>
          <w:shd w:val="pct15" w:color="auto" w:fill="FFFFFF"/>
        </w:rPr>
        <w:t>部長公募</w:t>
      </w:r>
      <w:r w:rsidR="003075B9" w:rsidRPr="00C66B85">
        <w:rPr>
          <w:rFonts w:ascii="HGPｺﾞｼｯｸE" w:eastAsia="HGPｺﾞｼｯｸE" w:hAnsi="HGPｺﾞｼｯｸE" w:hint="eastAsia"/>
          <w:color w:val="000000" w:themeColor="text1"/>
          <w:sz w:val="24"/>
          <w:szCs w:val="22"/>
          <w:bdr w:val="single" w:sz="4" w:space="0" w:color="auto"/>
          <w:shd w:val="pct15" w:color="auto" w:fill="FFFFFF"/>
        </w:rPr>
        <w:t>制度の改正</w:t>
      </w:r>
    </w:p>
    <w:p w14:paraId="69DC03A2" w14:textId="45A8D312" w:rsidR="00F63D3B" w:rsidRPr="007B1972" w:rsidRDefault="003075B9" w:rsidP="009104FA">
      <w:pPr>
        <w:spacing w:before="0" w:beforeAutospacing="0" w:after="0" w:afterAutospacing="0"/>
        <w:ind w:leftChars="142" w:left="284" w:firstLineChars="95" w:firstLine="209"/>
        <w:jc w:val="both"/>
        <w:rPr>
          <w:sz w:val="22"/>
          <w:szCs w:val="22"/>
        </w:rPr>
      </w:pPr>
      <w:r w:rsidRPr="007B1972">
        <w:rPr>
          <w:rFonts w:hint="eastAsia"/>
          <w:sz w:val="22"/>
          <w:szCs w:val="22"/>
        </w:rPr>
        <w:t>これまでの運用状況を踏まえ、任命権者が自身の裁量に基づき個別に公募・非公募の判断が可能であることを府民にとってわかりやすいものとなるよう、公募任用の例外規定</w:t>
      </w:r>
      <w:r w:rsidR="00FC62FC" w:rsidRPr="007B1972">
        <w:rPr>
          <w:rFonts w:hint="eastAsia"/>
          <w:sz w:val="22"/>
          <w:szCs w:val="22"/>
        </w:rPr>
        <w:t>の</w:t>
      </w:r>
      <w:r w:rsidR="00085F0E" w:rsidRPr="007B1972">
        <w:rPr>
          <w:rFonts w:hint="eastAsia"/>
          <w:sz w:val="22"/>
          <w:szCs w:val="22"/>
        </w:rPr>
        <w:t>見直</w:t>
      </w:r>
      <w:r w:rsidR="00FC62FC" w:rsidRPr="007B1972">
        <w:rPr>
          <w:rFonts w:hint="eastAsia"/>
          <w:sz w:val="22"/>
          <w:szCs w:val="22"/>
        </w:rPr>
        <w:t>しを行う</w:t>
      </w:r>
      <w:r w:rsidRPr="007B1972">
        <w:rPr>
          <w:rFonts w:hint="eastAsia"/>
          <w:sz w:val="22"/>
          <w:szCs w:val="22"/>
        </w:rPr>
        <w:t>。</w:t>
      </w:r>
    </w:p>
    <w:p w14:paraId="5A84C7FF" w14:textId="6D0A2E7E" w:rsidR="003075B9" w:rsidRPr="007B1972" w:rsidRDefault="00F63D3B" w:rsidP="009104FA">
      <w:pPr>
        <w:spacing w:before="0" w:beforeAutospacing="0" w:after="0" w:afterAutospacing="0"/>
        <w:ind w:leftChars="142" w:left="284" w:firstLineChars="95" w:firstLine="209"/>
        <w:jc w:val="both"/>
        <w:rPr>
          <w:sz w:val="22"/>
          <w:szCs w:val="22"/>
        </w:rPr>
      </w:pPr>
      <w:r w:rsidRPr="007B1972">
        <w:rPr>
          <w:rFonts w:hint="eastAsia"/>
          <w:sz w:val="22"/>
          <w:szCs w:val="22"/>
        </w:rPr>
        <w:t>また、庁内外から</w:t>
      </w:r>
      <w:r w:rsidR="00004419" w:rsidRPr="007B1972">
        <w:rPr>
          <w:rFonts w:hint="eastAsia"/>
          <w:sz w:val="22"/>
          <w:szCs w:val="22"/>
        </w:rPr>
        <w:t>幅</w:t>
      </w:r>
      <w:r w:rsidRPr="007B1972">
        <w:rPr>
          <w:rFonts w:hint="eastAsia"/>
          <w:sz w:val="22"/>
          <w:szCs w:val="22"/>
        </w:rPr>
        <w:t>広く人材を募</w:t>
      </w:r>
      <w:r w:rsidR="00004419" w:rsidRPr="007B1972">
        <w:rPr>
          <w:rFonts w:hint="eastAsia"/>
          <w:sz w:val="22"/>
          <w:szCs w:val="22"/>
        </w:rPr>
        <w:t>るという観点から</w:t>
      </w:r>
      <w:r w:rsidRPr="007B1972">
        <w:rPr>
          <w:rFonts w:hint="eastAsia"/>
          <w:sz w:val="22"/>
          <w:szCs w:val="22"/>
        </w:rPr>
        <w:t>、</w:t>
      </w:r>
      <w:r w:rsidR="00004419" w:rsidRPr="007B1972">
        <w:rPr>
          <w:rFonts w:hint="eastAsia"/>
          <w:sz w:val="22"/>
          <w:szCs w:val="22"/>
        </w:rPr>
        <w:t>外部人材と同様の条件となるよう</w:t>
      </w:r>
      <w:r w:rsidRPr="007B1972">
        <w:rPr>
          <w:rFonts w:hint="eastAsia"/>
          <w:sz w:val="22"/>
          <w:szCs w:val="22"/>
        </w:rPr>
        <w:t>、府職員</w:t>
      </w:r>
      <w:r w:rsidR="0020215E" w:rsidRPr="007B1972">
        <w:rPr>
          <w:rFonts w:hint="eastAsia"/>
          <w:sz w:val="22"/>
          <w:szCs w:val="22"/>
        </w:rPr>
        <w:t>の</w:t>
      </w:r>
      <w:r w:rsidRPr="007B1972">
        <w:rPr>
          <w:rFonts w:hint="eastAsia"/>
          <w:sz w:val="22"/>
          <w:szCs w:val="22"/>
        </w:rPr>
        <w:t>年齢制限を撤廃する。</w:t>
      </w:r>
    </w:p>
    <w:p w14:paraId="5B5D2F15" w14:textId="619DB5A1" w:rsidR="00AC0DA8" w:rsidRPr="00A72F2C" w:rsidRDefault="00AC0DA8" w:rsidP="009104FA">
      <w:pPr>
        <w:spacing w:beforeLines="30" w:before="108" w:beforeAutospacing="0" w:after="0" w:afterAutospacing="0" w:line="310" w:lineRule="exact"/>
        <w:ind w:firstLineChars="100" w:firstLine="220"/>
        <w:jc w:val="both"/>
        <w:rPr>
          <w:color w:val="000000" w:themeColor="text1"/>
          <w:sz w:val="22"/>
          <w:szCs w:val="22"/>
        </w:rPr>
      </w:pPr>
      <w:r w:rsidRPr="00A72F2C">
        <w:rPr>
          <w:rFonts w:hint="eastAsia"/>
          <w:color w:val="000000" w:themeColor="text1"/>
          <w:sz w:val="22"/>
          <w:szCs w:val="22"/>
        </w:rPr>
        <w:t>＜</w:t>
      </w:r>
      <w:r w:rsidR="00D25AB4" w:rsidRPr="00A72F2C">
        <w:rPr>
          <w:rFonts w:hint="eastAsia"/>
          <w:color w:val="000000" w:themeColor="text1"/>
          <w:sz w:val="22"/>
          <w:szCs w:val="22"/>
        </w:rPr>
        <w:t>取組み内容</w:t>
      </w:r>
      <w:r w:rsidRPr="00A72F2C">
        <w:rPr>
          <w:rFonts w:hint="eastAsia"/>
          <w:color w:val="000000" w:themeColor="text1"/>
          <w:sz w:val="22"/>
          <w:szCs w:val="22"/>
        </w:rPr>
        <w:t>＞</w:t>
      </w:r>
    </w:p>
    <w:p w14:paraId="7097D498" w14:textId="59E66033" w:rsidR="00C34E59" w:rsidRPr="00A03B1F" w:rsidRDefault="002253B4" w:rsidP="009104FA">
      <w:pPr>
        <w:spacing w:before="0" w:beforeAutospacing="0" w:after="0" w:afterAutospacing="0" w:line="320" w:lineRule="exact"/>
        <w:ind w:firstLineChars="195" w:firstLine="429"/>
        <w:jc w:val="both"/>
        <w:rPr>
          <w:rFonts w:ascii="UD デジタル 教科書体 N-B" w:eastAsia="UD デジタル 教科書体 N-B" w:hAnsiTheme="minorEastAsia"/>
          <w:color w:val="000000" w:themeColor="text1"/>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B068A9" w:rsidRPr="00A03B1F">
        <w:rPr>
          <w:rFonts w:ascii="UD デジタル 教科書体 N-B" w:eastAsia="UD デジタル 教科書体 N-B" w:hAnsiTheme="minorEastAsia" w:hint="eastAsia"/>
          <w:color w:val="000000" w:themeColor="text1"/>
          <w:sz w:val="22"/>
          <w:szCs w:val="22"/>
          <w:u w:val="single"/>
        </w:rPr>
        <w:t>公募任用の</w:t>
      </w:r>
      <w:r w:rsidR="003C49DD" w:rsidRPr="00A03B1F">
        <w:rPr>
          <w:rFonts w:ascii="UD デジタル 教科書体 N-B" w:eastAsia="UD デジタル 教科書体 N-B" w:hAnsiTheme="minorEastAsia" w:hint="eastAsia"/>
          <w:color w:val="000000" w:themeColor="text1"/>
          <w:sz w:val="22"/>
          <w:szCs w:val="22"/>
          <w:u w:val="single"/>
        </w:rPr>
        <w:t>例外規定の見直し</w:t>
      </w:r>
      <w:r w:rsidR="0046427B" w:rsidRPr="00A03B1F">
        <w:rPr>
          <w:rFonts w:ascii="UD デジタル 教科書体 N-B" w:eastAsia="UD デジタル 教科書体 N-B" w:hAnsiTheme="minorEastAsia" w:hint="eastAsia"/>
          <w:color w:val="000000" w:themeColor="text1"/>
          <w:sz w:val="22"/>
          <w:szCs w:val="22"/>
        </w:rPr>
        <w:t xml:space="preserve">　</w:t>
      </w:r>
      <w:r w:rsidR="00964D9B" w:rsidRPr="00A03B1F">
        <w:rPr>
          <w:rFonts w:ascii="UD デジタル 教科書体 N-B" w:eastAsia="UD デジタル 教科書体 N-B" w:hAnsiTheme="minorEastAsia" w:hint="eastAsia"/>
          <w:color w:val="000000" w:themeColor="text1"/>
          <w:sz w:val="22"/>
          <w:szCs w:val="22"/>
        </w:rPr>
        <w:t>【新規：</w:t>
      </w:r>
      <w:r w:rsidR="000E2B6F">
        <w:rPr>
          <w:rFonts w:ascii="UD デジタル 教科書体 N-B" w:eastAsia="UD デジタル 教科書体 N-B" w:hAnsiTheme="minorEastAsia" w:hint="eastAsia"/>
          <w:color w:val="000000" w:themeColor="text1"/>
          <w:sz w:val="22"/>
          <w:szCs w:val="22"/>
        </w:rPr>
        <w:t>令和６</w:t>
      </w:r>
      <w:r w:rsidR="0046427B" w:rsidRPr="00A03B1F">
        <w:rPr>
          <w:rFonts w:ascii="UD デジタル 教科書体 N-B" w:eastAsia="UD デジタル 教科書体 N-B" w:hAnsiTheme="minorEastAsia" w:hint="eastAsia"/>
          <w:color w:val="000000" w:themeColor="text1"/>
          <w:sz w:val="22"/>
          <w:szCs w:val="22"/>
        </w:rPr>
        <w:t>年度</w:t>
      </w:r>
      <w:r w:rsidR="00964D9B" w:rsidRPr="00A03B1F">
        <w:rPr>
          <w:rFonts w:ascii="UD デジタル 教科書体 N-B" w:eastAsia="UD デジタル 教科書体 N-B" w:hAnsiTheme="minorEastAsia" w:hint="eastAsia"/>
          <w:color w:val="000000" w:themeColor="text1"/>
          <w:sz w:val="22"/>
          <w:szCs w:val="22"/>
        </w:rPr>
        <w:t>】</w:t>
      </w:r>
    </w:p>
    <w:p w14:paraId="24B1E35E" w14:textId="13F5541F" w:rsidR="00C528CA" w:rsidRPr="00994AE7" w:rsidRDefault="00C528C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Pr>
          <w:rFonts w:asciiTheme="minorEastAsia" w:hAnsiTheme="minorEastAsia" w:hint="eastAsia"/>
          <w:color w:val="000000" w:themeColor="text1"/>
          <w:sz w:val="22"/>
          <w:szCs w:val="22"/>
        </w:rPr>
        <w:t xml:space="preserve">　　</w:t>
      </w:r>
      <w:r w:rsidR="0043280B" w:rsidRPr="0043280B">
        <w:rPr>
          <w:rFonts w:asciiTheme="minorEastAsia" w:hAnsiTheme="minorEastAsia" w:hint="eastAsia"/>
          <w:color w:val="000000" w:themeColor="text1"/>
          <w:sz w:val="22"/>
          <w:szCs w:val="22"/>
        </w:rPr>
        <w:t>職員基本条例に</w:t>
      </w:r>
      <w:r w:rsidR="0043280B">
        <w:rPr>
          <w:rFonts w:asciiTheme="minorEastAsia" w:hAnsiTheme="minorEastAsia" w:hint="eastAsia"/>
          <w:color w:val="000000" w:themeColor="text1"/>
          <w:sz w:val="22"/>
          <w:szCs w:val="22"/>
        </w:rPr>
        <w:t>おける</w:t>
      </w:r>
      <w:r w:rsidR="00085F0E" w:rsidRPr="007B1972">
        <w:rPr>
          <w:rFonts w:asciiTheme="minorEastAsia" w:hAnsiTheme="minorEastAsia" w:hint="eastAsia"/>
          <w:sz w:val="22"/>
          <w:szCs w:val="22"/>
        </w:rPr>
        <w:t>公募任用の例外規定について、</w:t>
      </w:r>
      <w:r w:rsidR="00724560" w:rsidRPr="007B1972">
        <w:rPr>
          <w:rFonts w:asciiTheme="minorEastAsia" w:hAnsiTheme="minorEastAsia" w:hint="eastAsia"/>
          <w:sz w:val="22"/>
          <w:szCs w:val="22"/>
        </w:rPr>
        <w:t>これまで非公募とする際に</w:t>
      </w:r>
      <w:r w:rsidR="00992300" w:rsidRPr="007B1972">
        <w:rPr>
          <w:rFonts w:asciiTheme="minorEastAsia" w:hAnsiTheme="minorEastAsia" w:hint="eastAsia"/>
          <w:sz w:val="22"/>
          <w:szCs w:val="22"/>
        </w:rPr>
        <w:t>特別な理由がある</w:t>
      </w:r>
      <w:r w:rsidR="00724560" w:rsidRPr="007B1972">
        <w:rPr>
          <w:rFonts w:asciiTheme="minorEastAsia" w:hAnsiTheme="minorEastAsia" w:hint="eastAsia"/>
          <w:sz w:val="22"/>
          <w:szCs w:val="22"/>
        </w:rPr>
        <w:t>ことを要件としていたが、今後、</w:t>
      </w:r>
      <w:r w:rsidR="00FC62FC" w:rsidRPr="007B1972">
        <w:rPr>
          <w:rFonts w:asciiTheme="minorEastAsia" w:hAnsiTheme="minorEastAsia" w:hint="eastAsia"/>
          <w:sz w:val="22"/>
          <w:szCs w:val="22"/>
        </w:rPr>
        <w:t>任命権者が</w:t>
      </w:r>
      <w:r w:rsidR="00992300" w:rsidRPr="007B1972">
        <w:rPr>
          <w:rFonts w:asciiTheme="minorEastAsia" w:hAnsiTheme="minorEastAsia" w:hint="eastAsia"/>
          <w:sz w:val="22"/>
          <w:szCs w:val="22"/>
        </w:rPr>
        <w:t>公募によらない</w:t>
      </w:r>
      <w:r w:rsidR="00724560" w:rsidRPr="007B1972">
        <w:rPr>
          <w:rFonts w:asciiTheme="minorEastAsia" w:hAnsiTheme="minorEastAsia" w:hint="eastAsia"/>
          <w:sz w:val="22"/>
          <w:szCs w:val="22"/>
        </w:rPr>
        <w:t>で部長を任用するこ</w:t>
      </w:r>
      <w:r w:rsidR="00992300" w:rsidRPr="007B1972">
        <w:rPr>
          <w:rFonts w:asciiTheme="minorEastAsia" w:hAnsiTheme="minorEastAsia" w:hint="eastAsia"/>
          <w:sz w:val="22"/>
          <w:szCs w:val="22"/>
        </w:rPr>
        <w:t>とが適当と</w:t>
      </w:r>
      <w:r w:rsidR="00FC62FC" w:rsidRPr="007B1972">
        <w:rPr>
          <w:rFonts w:asciiTheme="minorEastAsia" w:hAnsiTheme="minorEastAsia" w:hint="eastAsia"/>
          <w:sz w:val="22"/>
          <w:szCs w:val="22"/>
        </w:rPr>
        <w:t>認める場合</w:t>
      </w:r>
      <w:r w:rsidR="00724560" w:rsidRPr="007B1972">
        <w:rPr>
          <w:rFonts w:asciiTheme="minorEastAsia" w:hAnsiTheme="minorEastAsia" w:hint="eastAsia"/>
          <w:sz w:val="22"/>
          <w:szCs w:val="22"/>
        </w:rPr>
        <w:t>は非</w:t>
      </w:r>
      <w:r w:rsidR="00724560" w:rsidRPr="00994AE7">
        <w:rPr>
          <w:rFonts w:asciiTheme="minorEastAsia" w:hAnsiTheme="minorEastAsia" w:hint="eastAsia"/>
          <w:sz w:val="22"/>
          <w:szCs w:val="22"/>
        </w:rPr>
        <w:t>公募</w:t>
      </w:r>
      <w:r w:rsidR="007B1972" w:rsidRPr="00994AE7">
        <w:rPr>
          <w:rFonts w:asciiTheme="minorEastAsia" w:hAnsiTheme="minorEastAsia" w:hint="eastAsia"/>
          <w:sz w:val="22"/>
          <w:szCs w:val="22"/>
        </w:rPr>
        <w:t>に</w:t>
      </w:r>
      <w:r w:rsidR="00724560" w:rsidRPr="00994AE7">
        <w:rPr>
          <w:rFonts w:asciiTheme="minorEastAsia" w:hAnsiTheme="minorEastAsia" w:hint="eastAsia"/>
          <w:sz w:val="22"/>
          <w:szCs w:val="22"/>
        </w:rPr>
        <w:t>できる</w:t>
      </w:r>
      <w:r w:rsidR="00004419" w:rsidRPr="00994AE7">
        <w:rPr>
          <w:rFonts w:asciiTheme="minorEastAsia" w:hAnsiTheme="minorEastAsia" w:hint="eastAsia"/>
          <w:sz w:val="22"/>
          <w:szCs w:val="22"/>
        </w:rPr>
        <w:t>ことを明確化するため</w:t>
      </w:r>
      <w:r w:rsidR="0043280B">
        <w:rPr>
          <w:rFonts w:asciiTheme="minorEastAsia" w:hAnsiTheme="minorEastAsia" w:hint="eastAsia"/>
          <w:sz w:val="22"/>
          <w:szCs w:val="22"/>
        </w:rPr>
        <w:t>、</w:t>
      </w:r>
      <w:r w:rsidR="00004419" w:rsidRPr="00994AE7">
        <w:rPr>
          <w:rFonts w:asciiTheme="minorEastAsia" w:hAnsiTheme="minorEastAsia" w:hint="eastAsia"/>
          <w:sz w:val="22"/>
          <w:szCs w:val="22"/>
        </w:rPr>
        <w:t>見直しを行う</w:t>
      </w:r>
      <w:r w:rsidR="00FC62FC" w:rsidRPr="00994AE7">
        <w:rPr>
          <w:rFonts w:asciiTheme="minorEastAsia" w:hAnsiTheme="minorEastAsia" w:hint="eastAsia"/>
          <w:sz w:val="22"/>
          <w:szCs w:val="22"/>
        </w:rPr>
        <w:t>。</w:t>
      </w:r>
    </w:p>
    <w:p w14:paraId="26D9E18D" w14:textId="77777777" w:rsidR="00A03B1F" w:rsidRPr="00994AE7" w:rsidRDefault="00A03B1F" w:rsidP="009104FA">
      <w:pPr>
        <w:spacing w:before="0" w:beforeAutospacing="0" w:after="0" w:afterAutospacing="0" w:line="320" w:lineRule="exact"/>
        <w:ind w:leftChars="195" w:left="610" w:hangingChars="100" w:hanging="220"/>
        <w:jc w:val="both"/>
        <w:rPr>
          <w:rFonts w:asciiTheme="minorEastAsia" w:hAnsiTheme="minorEastAsia"/>
          <w:sz w:val="22"/>
          <w:szCs w:val="22"/>
        </w:rPr>
      </w:pPr>
    </w:p>
    <w:p w14:paraId="2C8B025D" w14:textId="4B65FB41" w:rsidR="00C34E59" w:rsidRPr="00994AE7" w:rsidRDefault="002253B4"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C34E59" w:rsidRPr="00994AE7">
        <w:rPr>
          <w:rFonts w:ascii="UD デジタル 教科書体 N-B" w:eastAsia="UD デジタル 教科書体 N-B" w:hAnsiTheme="minorEastAsia" w:hint="eastAsia"/>
          <w:sz w:val="22"/>
          <w:szCs w:val="22"/>
          <w:u w:val="single"/>
        </w:rPr>
        <w:t>府職員（</w:t>
      </w:r>
      <w:r w:rsidR="007341C2" w:rsidRPr="00994AE7">
        <w:rPr>
          <w:rFonts w:ascii="UD デジタル 教科書体 N-B" w:eastAsia="UD デジタル 教科書体 N-B" w:hAnsiTheme="minorEastAsia" w:hint="eastAsia"/>
          <w:sz w:val="22"/>
          <w:szCs w:val="22"/>
          <w:u w:val="single"/>
        </w:rPr>
        <w:t>退職者</w:t>
      </w:r>
      <w:r w:rsidR="00C34E59" w:rsidRPr="00994AE7">
        <w:rPr>
          <w:rFonts w:ascii="UD デジタル 教科書体 N-B" w:eastAsia="UD デジタル 教科書体 N-B" w:hAnsiTheme="minorEastAsia" w:hint="eastAsia"/>
          <w:sz w:val="22"/>
          <w:szCs w:val="22"/>
          <w:u w:val="single"/>
        </w:rPr>
        <w:t>含む）の年齢制限の</w:t>
      </w:r>
      <w:r w:rsidR="00B068A9" w:rsidRPr="00994AE7">
        <w:rPr>
          <w:rFonts w:ascii="UD デジタル 教科書体 N-B" w:eastAsia="UD デジタル 教科書体 N-B" w:hAnsiTheme="minorEastAsia" w:hint="eastAsia"/>
          <w:sz w:val="22"/>
          <w:szCs w:val="22"/>
          <w:u w:val="single"/>
        </w:rPr>
        <w:t>撤廃</w:t>
      </w:r>
      <w:r w:rsidR="0046427B" w:rsidRPr="00994AE7">
        <w:rPr>
          <w:rFonts w:ascii="UD デジタル 教科書体 N-B" w:eastAsia="UD デジタル 教科書体 N-B" w:hAnsiTheme="minorEastAsia" w:hint="eastAsia"/>
          <w:sz w:val="22"/>
          <w:szCs w:val="22"/>
        </w:rPr>
        <w:t xml:space="preserve">　【新規：</w:t>
      </w:r>
      <w:r w:rsidR="000E2B6F" w:rsidRPr="00994AE7">
        <w:rPr>
          <w:rFonts w:ascii="UD デジタル 教科書体 N-B" w:eastAsia="UD デジタル 教科書体 N-B" w:hAnsiTheme="minorEastAsia" w:hint="eastAsia"/>
          <w:sz w:val="22"/>
          <w:szCs w:val="22"/>
        </w:rPr>
        <w:t>令和６</w:t>
      </w:r>
      <w:r w:rsidR="0046427B" w:rsidRPr="00994AE7">
        <w:rPr>
          <w:rFonts w:ascii="UD デジタル 教科書体 N-B" w:eastAsia="UD デジタル 教科書体 N-B" w:hAnsiTheme="minorEastAsia" w:hint="eastAsia"/>
          <w:sz w:val="22"/>
          <w:szCs w:val="22"/>
        </w:rPr>
        <w:t>年度】</w:t>
      </w:r>
    </w:p>
    <w:p w14:paraId="3849966E" w14:textId="59F1F82A" w:rsidR="00DC681D" w:rsidRPr="007B1972" w:rsidRDefault="00C528C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517676" w:rsidRPr="00994AE7">
        <w:rPr>
          <w:rFonts w:asciiTheme="minorEastAsia" w:hAnsiTheme="minorEastAsia" w:hint="eastAsia"/>
          <w:sz w:val="22"/>
          <w:szCs w:val="22"/>
        </w:rPr>
        <w:t>府職員</w:t>
      </w:r>
      <w:r w:rsidR="0020215E" w:rsidRPr="00994AE7">
        <w:rPr>
          <w:rFonts w:asciiTheme="minorEastAsia" w:hAnsiTheme="minorEastAsia" w:hint="eastAsia"/>
          <w:sz w:val="22"/>
          <w:szCs w:val="22"/>
        </w:rPr>
        <w:t>及び</w:t>
      </w:r>
      <w:r w:rsidR="0007088B" w:rsidRPr="00994AE7">
        <w:rPr>
          <w:rFonts w:asciiTheme="minorEastAsia" w:hAnsiTheme="minorEastAsia" w:hint="eastAsia"/>
          <w:sz w:val="22"/>
          <w:szCs w:val="22"/>
        </w:rPr>
        <w:t>退職者</w:t>
      </w:r>
      <w:r w:rsidR="0020215E" w:rsidRPr="00994AE7">
        <w:rPr>
          <w:rFonts w:asciiTheme="minorEastAsia" w:hAnsiTheme="minorEastAsia" w:hint="eastAsia"/>
          <w:sz w:val="22"/>
          <w:szCs w:val="22"/>
        </w:rPr>
        <w:t>（在職20年以上）</w:t>
      </w:r>
      <w:r w:rsidR="001F7D99" w:rsidRPr="00994AE7">
        <w:rPr>
          <w:rFonts w:asciiTheme="minorEastAsia" w:hAnsiTheme="minorEastAsia" w:hint="eastAsia"/>
          <w:sz w:val="22"/>
          <w:szCs w:val="22"/>
        </w:rPr>
        <w:t>の</w:t>
      </w:r>
      <w:r w:rsidR="00517676" w:rsidRPr="00994AE7">
        <w:rPr>
          <w:rFonts w:asciiTheme="minorEastAsia" w:hAnsiTheme="minorEastAsia" w:hint="eastAsia"/>
          <w:sz w:val="22"/>
          <w:szCs w:val="22"/>
        </w:rPr>
        <w:t>任用</w:t>
      </w:r>
      <w:r w:rsidR="0020215E" w:rsidRPr="00994AE7">
        <w:rPr>
          <w:rFonts w:asciiTheme="minorEastAsia" w:hAnsiTheme="minorEastAsia" w:hint="eastAsia"/>
          <w:sz w:val="22"/>
          <w:szCs w:val="22"/>
        </w:rPr>
        <w:t>は</w:t>
      </w:r>
      <w:r w:rsidR="00517676" w:rsidRPr="00994AE7">
        <w:rPr>
          <w:rFonts w:asciiTheme="minorEastAsia" w:hAnsiTheme="minorEastAsia" w:hint="eastAsia"/>
          <w:sz w:val="22"/>
          <w:szCs w:val="22"/>
        </w:rPr>
        <w:t>6</w:t>
      </w:r>
      <w:r w:rsidR="00517676" w:rsidRPr="00994AE7">
        <w:rPr>
          <w:rFonts w:asciiTheme="minorEastAsia" w:hAnsiTheme="minorEastAsia"/>
          <w:sz w:val="22"/>
          <w:szCs w:val="22"/>
        </w:rPr>
        <w:t>0</w:t>
      </w:r>
      <w:r w:rsidR="00517676" w:rsidRPr="00994AE7">
        <w:rPr>
          <w:rFonts w:asciiTheme="minorEastAsia" w:hAnsiTheme="minorEastAsia" w:hint="eastAsia"/>
          <w:sz w:val="22"/>
          <w:szCs w:val="22"/>
        </w:rPr>
        <w:t>歳</w:t>
      </w:r>
      <w:r w:rsidR="0020215E" w:rsidRPr="00994AE7">
        <w:rPr>
          <w:rFonts w:asciiTheme="minorEastAsia" w:hAnsiTheme="minorEastAsia" w:hint="eastAsia"/>
          <w:sz w:val="22"/>
          <w:szCs w:val="22"/>
        </w:rPr>
        <w:t>までとする</w:t>
      </w:r>
      <w:r w:rsidR="00DC681D" w:rsidRPr="00994AE7">
        <w:rPr>
          <w:rFonts w:asciiTheme="minorEastAsia" w:hAnsiTheme="minorEastAsia" w:hint="eastAsia"/>
          <w:sz w:val="22"/>
          <w:szCs w:val="22"/>
        </w:rPr>
        <w:t>運用</w:t>
      </w:r>
      <w:r w:rsidR="0020215E" w:rsidRPr="00994AE7">
        <w:rPr>
          <w:rFonts w:asciiTheme="minorEastAsia" w:hAnsiTheme="minorEastAsia" w:hint="eastAsia"/>
          <w:sz w:val="22"/>
          <w:szCs w:val="22"/>
        </w:rPr>
        <w:t>について、外部人材と同様に</w:t>
      </w:r>
      <w:r w:rsidR="00DC681D" w:rsidRPr="00994AE7">
        <w:rPr>
          <w:rFonts w:asciiTheme="minorEastAsia" w:hAnsiTheme="minorEastAsia" w:hint="eastAsia"/>
          <w:sz w:val="22"/>
          <w:szCs w:val="22"/>
        </w:rPr>
        <w:t>、年齢制限を</w:t>
      </w:r>
      <w:r w:rsidR="0020215E" w:rsidRPr="00994AE7">
        <w:rPr>
          <w:rFonts w:asciiTheme="minorEastAsia" w:hAnsiTheme="minorEastAsia" w:hint="eastAsia"/>
          <w:sz w:val="22"/>
          <w:szCs w:val="22"/>
        </w:rPr>
        <w:t>撤</w:t>
      </w:r>
      <w:r w:rsidR="0020215E" w:rsidRPr="007B1972">
        <w:rPr>
          <w:rFonts w:asciiTheme="minorEastAsia" w:hAnsiTheme="minorEastAsia" w:hint="eastAsia"/>
          <w:sz w:val="22"/>
          <w:szCs w:val="22"/>
        </w:rPr>
        <w:t>廃する</w:t>
      </w:r>
      <w:r w:rsidR="00DC681D" w:rsidRPr="007B1972">
        <w:rPr>
          <w:rFonts w:asciiTheme="minorEastAsia" w:hAnsiTheme="minorEastAsia" w:hint="eastAsia"/>
          <w:sz w:val="22"/>
          <w:szCs w:val="22"/>
        </w:rPr>
        <w:t>。</w:t>
      </w:r>
    </w:p>
    <w:p w14:paraId="74BE1A57" w14:textId="4CC93E41" w:rsidR="00C34E59" w:rsidRDefault="001F7D99" w:rsidP="009104FA">
      <w:pPr>
        <w:spacing w:before="0" w:beforeAutospacing="0" w:after="0" w:afterAutospacing="0" w:line="320" w:lineRule="exact"/>
        <w:ind w:leftChars="295" w:left="590" w:firstLineChars="100" w:firstLine="220"/>
        <w:jc w:val="both"/>
        <w:rPr>
          <w:rFonts w:asciiTheme="minorEastAsia" w:hAnsiTheme="minorEastAsia"/>
          <w:color w:val="000000" w:themeColor="text1"/>
          <w:sz w:val="22"/>
          <w:szCs w:val="22"/>
        </w:rPr>
      </w:pPr>
      <w:r w:rsidRPr="007B1972">
        <w:rPr>
          <w:rFonts w:asciiTheme="minorEastAsia" w:hAnsiTheme="minorEastAsia" w:hint="eastAsia"/>
          <w:sz w:val="22"/>
          <w:szCs w:val="22"/>
        </w:rPr>
        <w:t>あわせて</w:t>
      </w:r>
      <w:r w:rsidR="00DC681D" w:rsidRPr="007B1972">
        <w:rPr>
          <w:rFonts w:asciiTheme="minorEastAsia" w:hAnsiTheme="minorEastAsia" w:hint="eastAsia"/>
          <w:sz w:val="22"/>
          <w:szCs w:val="22"/>
        </w:rPr>
        <w:t>、府職員を任用する場合に、当該職員の年齢等を</w:t>
      </w:r>
      <w:r w:rsidR="00004419" w:rsidRPr="007B1972">
        <w:rPr>
          <w:rFonts w:asciiTheme="minorEastAsia" w:hAnsiTheme="minorEastAsia" w:hint="eastAsia"/>
          <w:sz w:val="22"/>
          <w:szCs w:val="22"/>
        </w:rPr>
        <w:t>踏まえ</w:t>
      </w:r>
      <w:r w:rsidR="00DC681D" w:rsidRPr="007B1972">
        <w:rPr>
          <w:rFonts w:asciiTheme="minorEastAsia" w:hAnsiTheme="minorEastAsia" w:hint="eastAsia"/>
          <w:sz w:val="22"/>
          <w:szCs w:val="22"/>
        </w:rPr>
        <w:t>、任期付職員として採用</w:t>
      </w:r>
      <w:r w:rsidR="0062476A" w:rsidRPr="007B1972">
        <w:rPr>
          <w:rFonts w:asciiTheme="minorEastAsia" w:hAnsiTheme="minorEastAsia" w:hint="eastAsia"/>
          <w:sz w:val="22"/>
          <w:szCs w:val="22"/>
        </w:rPr>
        <w:t>することを可能とする</w:t>
      </w:r>
      <w:r w:rsidR="0062476A" w:rsidRPr="0062476A">
        <w:rPr>
          <w:rFonts w:asciiTheme="minorEastAsia" w:hAnsiTheme="minorEastAsia" w:hint="eastAsia"/>
          <w:color w:val="4584D3" w:themeColor="accent2"/>
          <w:sz w:val="22"/>
          <w:szCs w:val="22"/>
        </w:rPr>
        <w:t>。</w:t>
      </w:r>
    </w:p>
    <w:p w14:paraId="7E2DD2C1" w14:textId="0E17A3E9" w:rsidR="00DC681D" w:rsidRDefault="00DC681D" w:rsidP="009104FA">
      <w:pPr>
        <w:spacing w:before="0" w:beforeAutospacing="0" w:after="0" w:afterAutospacing="0" w:line="320" w:lineRule="exact"/>
        <w:jc w:val="both"/>
        <w:rPr>
          <w:color w:val="000000" w:themeColor="text1"/>
          <w:sz w:val="22"/>
          <w:szCs w:val="22"/>
        </w:rPr>
      </w:pPr>
    </w:p>
    <w:p w14:paraId="3BF7D4F9" w14:textId="2DB21832" w:rsidR="00B244CF" w:rsidRDefault="00B244CF" w:rsidP="009104FA">
      <w:pPr>
        <w:jc w:val="both"/>
        <w:rPr>
          <w:color w:val="000000" w:themeColor="text1"/>
          <w:sz w:val="22"/>
          <w:szCs w:val="22"/>
        </w:rPr>
      </w:pPr>
      <w:r>
        <w:rPr>
          <w:color w:val="000000" w:themeColor="text1"/>
          <w:sz w:val="22"/>
          <w:szCs w:val="22"/>
        </w:rPr>
        <w:br w:type="page"/>
      </w:r>
    </w:p>
    <w:p w14:paraId="04D0669B" w14:textId="77777777" w:rsidR="00174E0F" w:rsidRPr="00174E0F" w:rsidRDefault="00174E0F" w:rsidP="009104FA">
      <w:pPr>
        <w:spacing w:before="0" w:beforeAutospacing="0" w:after="0" w:afterAutospacing="0"/>
        <w:ind w:leftChars="142" w:left="284"/>
        <w:jc w:val="both"/>
        <w:rPr>
          <w:rFonts w:ascii="HGPｺﾞｼｯｸE" w:eastAsia="HGPｺﾞｼｯｸE" w:hAnsi="HGPｺﾞｼｯｸE"/>
          <w:color w:val="000000" w:themeColor="text1"/>
          <w:sz w:val="24"/>
          <w:szCs w:val="22"/>
        </w:rPr>
      </w:pPr>
    </w:p>
    <w:p w14:paraId="6B711710" w14:textId="732C47EE" w:rsidR="00AC0DA8" w:rsidRPr="00C66B85" w:rsidRDefault="00D723EA" w:rsidP="009104FA">
      <w:pPr>
        <w:spacing w:before="0" w:beforeAutospacing="0" w:after="0" w:afterAutospacing="0"/>
        <w:ind w:leftChars="142" w:left="284"/>
        <w:jc w:val="both"/>
        <w:rPr>
          <w:rFonts w:ascii="HGPｺﾞｼｯｸE" w:eastAsia="HGPｺﾞｼｯｸE" w:hAnsi="HGPｺﾞｼｯｸE"/>
          <w:color w:val="000000" w:themeColor="text1"/>
          <w:sz w:val="24"/>
          <w:szCs w:val="22"/>
          <w:bdr w:val="single" w:sz="4" w:space="0" w:color="auto"/>
          <w:shd w:val="pct15" w:color="auto" w:fill="FFFFFF"/>
        </w:rPr>
      </w:pPr>
      <w:r w:rsidRPr="00C66B85">
        <w:rPr>
          <w:rFonts w:ascii="HGPｺﾞｼｯｸE" w:eastAsia="HGPｺﾞｼｯｸE" w:hAnsi="HGPｺﾞｼｯｸE" w:hint="eastAsia"/>
          <w:color w:val="000000" w:themeColor="text1"/>
          <w:sz w:val="24"/>
          <w:szCs w:val="22"/>
          <w:bdr w:val="single" w:sz="4" w:space="0" w:color="auto"/>
          <w:shd w:val="pct15" w:color="auto" w:fill="FFFFFF"/>
        </w:rPr>
        <w:t>④</w:t>
      </w:r>
      <w:r w:rsidR="00AC0DA8" w:rsidRPr="00C66B85">
        <w:rPr>
          <w:rFonts w:ascii="HGPｺﾞｼｯｸE" w:eastAsia="HGPｺﾞｼｯｸE" w:hAnsi="HGPｺﾞｼｯｸE" w:hint="eastAsia"/>
          <w:color w:val="000000" w:themeColor="text1"/>
          <w:sz w:val="24"/>
          <w:szCs w:val="22"/>
          <w:bdr w:val="single" w:sz="4" w:space="0" w:color="auto"/>
          <w:shd w:val="pct15" w:color="auto" w:fill="FFFFFF"/>
        </w:rPr>
        <w:t>離職防止策の検討</w:t>
      </w:r>
    </w:p>
    <w:p w14:paraId="6C8EA3DE" w14:textId="27D58FF6" w:rsidR="00AC0DA8" w:rsidRPr="00A72F2C" w:rsidRDefault="00AC0DA8" w:rsidP="009104FA">
      <w:pPr>
        <w:spacing w:before="0" w:beforeAutospacing="0" w:after="0" w:afterAutospacing="0"/>
        <w:ind w:leftChars="142" w:left="284" w:firstLineChars="95" w:firstLine="209"/>
        <w:jc w:val="both"/>
        <w:rPr>
          <w:color w:val="000000" w:themeColor="text1"/>
          <w:sz w:val="22"/>
          <w:szCs w:val="22"/>
        </w:rPr>
      </w:pPr>
      <w:r w:rsidRPr="00A72F2C">
        <w:rPr>
          <w:rFonts w:hint="eastAsia"/>
          <w:color w:val="000000" w:themeColor="text1"/>
          <w:sz w:val="22"/>
          <w:szCs w:val="22"/>
        </w:rPr>
        <w:t>雇用の流動性が高まる中で、職員の離職による組織力の低下を防止</w:t>
      </w:r>
      <w:r w:rsidRPr="007B1972">
        <w:rPr>
          <w:rFonts w:hint="eastAsia"/>
          <w:sz w:val="22"/>
          <w:szCs w:val="22"/>
        </w:rPr>
        <w:t>するため、</w:t>
      </w:r>
      <w:r w:rsidR="00736F89" w:rsidRPr="007B1972">
        <w:rPr>
          <w:rFonts w:hint="eastAsia"/>
          <w:sz w:val="22"/>
          <w:szCs w:val="22"/>
        </w:rPr>
        <w:t>退職理由の把握・分析を行うととともに、</w:t>
      </w:r>
      <w:r w:rsidRPr="007B1972">
        <w:rPr>
          <w:rFonts w:hint="eastAsia"/>
          <w:sz w:val="22"/>
          <w:szCs w:val="22"/>
        </w:rPr>
        <w:t>やりがいのある業務への従事や</w:t>
      </w:r>
      <w:r w:rsidRPr="00A72F2C">
        <w:rPr>
          <w:rFonts w:hint="eastAsia"/>
          <w:color w:val="000000" w:themeColor="text1"/>
          <w:sz w:val="22"/>
          <w:szCs w:val="22"/>
        </w:rPr>
        <w:t>コミュニケーションの緊密化等による職場魅力の向上策に取り組む。</w:t>
      </w:r>
    </w:p>
    <w:p w14:paraId="37315A95" w14:textId="5250EB0B" w:rsidR="00AC0DA8" w:rsidRPr="005B0D52" w:rsidRDefault="00AC0DA8" w:rsidP="009104FA">
      <w:pPr>
        <w:spacing w:beforeLines="50" w:before="180" w:beforeAutospacing="0" w:after="0" w:afterAutospacing="0" w:line="310" w:lineRule="exact"/>
        <w:ind w:firstLineChars="95" w:firstLine="209"/>
        <w:jc w:val="both"/>
        <w:rPr>
          <w:sz w:val="22"/>
          <w:szCs w:val="22"/>
        </w:rPr>
      </w:pPr>
      <w:r w:rsidRPr="005B0D52">
        <w:rPr>
          <w:rFonts w:hint="eastAsia"/>
          <w:sz w:val="22"/>
          <w:szCs w:val="22"/>
        </w:rPr>
        <w:t>＜</w:t>
      </w:r>
      <w:r w:rsidR="00D25AB4">
        <w:rPr>
          <w:rFonts w:hint="eastAsia"/>
          <w:sz w:val="22"/>
          <w:szCs w:val="22"/>
        </w:rPr>
        <w:t>取組み内容</w:t>
      </w:r>
      <w:r w:rsidRPr="005B0D52">
        <w:rPr>
          <w:rFonts w:hint="eastAsia"/>
          <w:sz w:val="22"/>
          <w:szCs w:val="22"/>
        </w:rPr>
        <w:t>＞</w:t>
      </w:r>
    </w:p>
    <w:p w14:paraId="2A7C35C5" w14:textId="12AB2AC3" w:rsidR="00810A15" w:rsidRPr="00A03B1F" w:rsidRDefault="0046427B"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A03B1F">
        <w:rPr>
          <w:rFonts w:ascii="UD デジタル 教科書体 N-B" w:eastAsia="UD デジタル 教科書体 N-B" w:hAnsiTheme="minorEastAsia" w:hint="eastAsia"/>
          <w:sz w:val="22"/>
          <w:szCs w:val="21"/>
        </w:rPr>
        <w:t>○</w:t>
      </w:r>
      <w:r w:rsidR="00AC0DA8" w:rsidRPr="00A03B1F">
        <w:rPr>
          <w:rFonts w:ascii="UD デジタル 教科書体 N-B" w:eastAsia="UD デジタル 教科書体 N-B" w:hAnsiTheme="minorEastAsia" w:hint="eastAsia"/>
          <w:sz w:val="22"/>
          <w:szCs w:val="22"/>
          <w:u w:val="single"/>
        </w:rPr>
        <w:t>早期退職者の</w:t>
      </w:r>
      <w:r w:rsidR="00B068A9" w:rsidRPr="00A03B1F">
        <w:rPr>
          <w:rFonts w:ascii="UD デジタル 教科書体 N-B" w:eastAsia="UD デジタル 教科書体 N-B" w:hAnsiTheme="minorEastAsia" w:hint="eastAsia"/>
          <w:sz w:val="22"/>
          <w:szCs w:val="22"/>
          <w:u w:val="single"/>
        </w:rPr>
        <w:t>状況を</w:t>
      </w:r>
      <w:r w:rsidR="0030228C" w:rsidRPr="00A03B1F">
        <w:rPr>
          <w:rFonts w:ascii="UD デジタル 教科書体 N-B" w:eastAsia="UD デジタル 教科書体 N-B" w:hAnsiTheme="minorEastAsia" w:hint="eastAsia"/>
          <w:sz w:val="22"/>
          <w:szCs w:val="22"/>
          <w:u w:val="single"/>
        </w:rPr>
        <w:t>踏</w:t>
      </w:r>
      <w:r w:rsidR="00B068A9" w:rsidRPr="00A03B1F">
        <w:rPr>
          <w:rFonts w:ascii="UD デジタル 教科書体 N-B" w:eastAsia="UD デジタル 教科書体 N-B" w:hAnsiTheme="minorEastAsia" w:hint="eastAsia"/>
          <w:sz w:val="22"/>
          <w:szCs w:val="22"/>
          <w:u w:val="single"/>
        </w:rPr>
        <w:t>まえた分析</w:t>
      </w:r>
      <w:r w:rsidR="00AC0DA8" w:rsidRPr="00A03B1F">
        <w:rPr>
          <w:rFonts w:ascii="UD デジタル 教科書体 N-B" w:eastAsia="UD デジタル 教科書体 N-B" w:hAnsiTheme="minorEastAsia" w:hint="eastAsia"/>
          <w:sz w:val="22"/>
          <w:szCs w:val="22"/>
          <w:u w:val="single"/>
        </w:rPr>
        <w:t>及び対応策の検討</w:t>
      </w:r>
      <w:r w:rsidRPr="00A03B1F">
        <w:rPr>
          <w:rFonts w:ascii="UD デジタル 教科書体 N-B" w:eastAsia="UD デジタル 教科書体 N-B" w:hAnsiTheme="minorEastAsia" w:hint="eastAsia"/>
          <w:sz w:val="22"/>
          <w:szCs w:val="22"/>
        </w:rPr>
        <w:t xml:space="preserve">　</w:t>
      </w:r>
      <w:r w:rsidR="00810A15" w:rsidRPr="00A03B1F">
        <w:rPr>
          <w:rFonts w:ascii="UD デジタル 教科書体 N-B" w:eastAsia="UD デジタル 教科書体 N-B" w:hAnsiTheme="minorEastAsia" w:hint="eastAsia"/>
          <w:sz w:val="22"/>
          <w:szCs w:val="22"/>
        </w:rPr>
        <w:t>【新規</w:t>
      </w:r>
      <w:r w:rsidR="00BB72A5" w:rsidRPr="00A03B1F">
        <w:rPr>
          <w:rFonts w:ascii="UD デジタル 教科書体 N-B" w:eastAsia="UD デジタル 教科書体 N-B" w:hAnsiTheme="minorEastAsia" w:hint="eastAsia"/>
          <w:sz w:val="22"/>
          <w:szCs w:val="22"/>
        </w:rPr>
        <w:t>：</w:t>
      </w:r>
      <w:r w:rsidR="000E2B6F">
        <w:rPr>
          <w:rFonts w:ascii="UD デジタル 教科書体 N-B" w:eastAsia="UD デジタル 教科書体 N-B" w:hAnsiTheme="minorEastAsia" w:hint="eastAsia"/>
          <w:sz w:val="22"/>
          <w:szCs w:val="22"/>
        </w:rPr>
        <w:t>令和５</w:t>
      </w:r>
      <w:r w:rsidR="009E006A" w:rsidRPr="00A03B1F">
        <w:rPr>
          <w:rFonts w:ascii="UD デジタル 教科書体 N-B" w:eastAsia="UD デジタル 教科書体 N-B" w:hAnsiTheme="minorEastAsia" w:hint="eastAsia"/>
          <w:sz w:val="22"/>
          <w:szCs w:val="22"/>
        </w:rPr>
        <w:t>年度～</w:t>
      </w:r>
      <w:r w:rsidR="00810A15" w:rsidRPr="00A03B1F">
        <w:rPr>
          <w:rFonts w:ascii="UD デジタル 教科書体 N-B" w:eastAsia="UD デジタル 教科書体 N-B" w:hAnsiTheme="minorEastAsia" w:hint="eastAsia"/>
          <w:sz w:val="22"/>
          <w:szCs w:val="22"/>
        </w:rPr>
        <w:t>】</w:t>
      </w:r>
    </w:p>
    <w:p w14:paraId="0DA9CA01" w14:textId="38C4B53D" w:rsidR="00DC681D" w:rsidRDefault="00DC681D"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EA1318">
        <w:rPr>
          <w:rFonts w:asciiTheme="minorEastAsia" w:hAnsiTheme="minorEastAsia" w:hint="eastAsia"/>
          <w:sz w:val="22"/>
          <w:szCs w:val="22"/>
        </w:rPr>
        <w:t xml:space="preserve">　早期退職者の退職理由や転職先</w:t>
      </w:r>
      <w:r w:rsidR="009C52CD">
        <w:rPr>
          <w:rFonts w:asciiTheme="minorEastAsia" w:hAnsiTheme="minorEastAsia" w:hint="eastAsia"/>
          <w:sz w:val="22"/>
          <w:szCs w:val="22"/>
        </w:rPr>
        <w:t>の類型</w:t>
      </w:r>
      <w:r w:rsidR="00EA1318">
        <w:rPr>
          <w:rFonts w:asciiTheme="minorEastAsia" w:hAnsiTheme="minorEastAsia" w:hint="eastAsia"/>
          <w:sz w:val="22"/>
          <w:szCs w:val="22"/>
        </w:rPr>
        <w:t>等</w:t>
      </w:r>
      <w:r w:rsidR="0030228C">
        <w:rPr>
          <w:rFonts w:asciiTheme="minorEastAsia" w:hAnsiTheme="minorEastAsia" w:hint="eastAsia"/>
          <w:sz w:val="22"/>
          <w:szCs w:val="22"/>
        </w:rPr>
        <w:t>の</w:t>
      </w:r>
      <w:r w:rsidR="00EA1318">
        <w:rPr>
          <w:rFonts w:asciiTheme="minorEastAsia" w:hAnsiTheme="minorEastAsia" w:hint="eastAsia"/>
          <w:sz w:val="22"/>
          <w:szCs w:val="22"/>
        </w:rPr>
        <w:t>詳細</w:t>
      </w:r>
      <w:r w:rsidR="00726675">
        <w:rPr>
          <w:rFonts w:asciiTheme="minorEastAsia" w:hAnsiTheme="minorEastAsia" w:hint="eastAsia"/>
          <w:sz w:val="22"/>
          <w:szCs w:val="22"/>
        </w:rPr>
        <w:t>な</w:t>
      </w:r>
      <w:r w:rsidR="00EA1318">
        <w:rPr>
          <w:rFonts w:asciiTheme="minorEastAsia" w:hAnsiTheme="minorEastAsia" w:hint="eastAsia"/>
          <w:sz w:val="22"/>
          <w:szCs w:val="22"/>
        </w:rPr>
        <w:t>把握</w:t>
      </w:r>
      <w:r w:rsidR="00755905" w:rsidRPr="00755905">
        <w:rPr>
          <w:rFonts w:asciiTheme="minorEastAsia" w:hAnsiTheme="minorEastAsia" w:hint="eastAsia"/>
          <w:color w:val="4584D3" w:themeColor="accent2"/>
          <w:sz w:val="22"/>
          <w:szCs w:val="22"/>
        </w:rPr>
        <w:t>、</w:t>
      </w:r>
      <w:r w:rsidR="0030228C">
        <w:rPr>
          <w:rFonts w:asciiTheme="minorEastAsia" w:hAnsiTheme="minorEastAsia" w:hint="eastAsia"/>
          <w:sz w:val="22"/>
          <w:szCs w:val="22"/>
        </w:rPr>
        <w:t>客観的な退職兆候の</w:t>
      </w:r>
      <w:r w:rsidR="00EA1318">
        <w:rPr>
          <w:rFonts w:asciiTheme="minorEastAsia" w:hAnsiTheme="minorEastAsia" w:hint="eastAsia"/>
          <w:sz w:val="22"/>
          <w:szCs w:val="22"/>
        </w:rPr>
        <w:t>分析</w:t>
      </w:r>
      <w:r w:rsidR="0030228C">
        <w:rPr>
          <w:rFonts w:asciiTheme="minorEastAsia" w:hAnsiTheme="minorEastAsia" w:hint="eastAsia"/>
          <w:sz w:val="22"/>
          <w:szCs w:val="22"/>
        </w:rPr>
        <w:t>等を行い、効果的な防止策</w:t>
      </w:r>
      <w:r w:rsidR="00A03B1F">
        <w:rPr>
          <w:rFonts w:asciiTheme="minorEastAsia" w:hAnsiTheme="minorEastAsia" w:hint="eastAsia"/>
          <w:sz w:val="22"/>
          <w:szCs w:val="22"/>
        </w:rPr>
        <w:t>の</w:t>
      </w:r>
      <w:r w:rsidR="0030228C">
        <w:rPr>
          <w:rFonts w:asciiTheme="minorEastAsia" w:hAnsiTheme="minorEastAsia" w:hint="eastAsia"/>
          <w:sz w:val="22"/>
          <w:szCs w:val="22"/>
        </w:rPr>
        <w:t>検討</w:t>
      </w:r>
      <w:r w:rsidR="00A03B1F">
        <w:rPr>
          <w:rFonts w:asciiTheme="minorEastAsia" w:hAnsiTheme="minorEastAsia" w:hint="eastAsia"/>
          <w:sz w:val="22"/>
          <w:szCs w:val="22"/>
        </w:rPr>
        <w:t>を進める。</w:t>
      </w:r>
    </w:p>
    <w:p w14:paraId="627D721D" w14:textId="77777777" w:rsidR="00A03B1F" w:rsidRPr="00A03B1F" w:rsidRDefault="00A03B1F" w:rsidP="009104FA">
      <w:pPr>
        <w:spacing w:before="0" w:beforeAutospacing="0" w:after="0" w:afterAutospacing="0" w:line="320" w:lineRule="exact"/>
        <w:ind w:leftChars="200" w:left="620" w:hangingChars="100" w:hanging="220"/>
        <w:jc w:val="both"/>
        <w:rPr>
          <w:rFonts w:asciiTheme="minorEastAsia" w:hAnsiTheme="minorEastAsia"/>
          <w:sz w:val="22"/>
          <w:szCs w:val="22"/>
        </w:rPr>
      </w:pPr>
    </w:p>
    <w:p w14:paraId="1BA7F575" w14:textId="38C84FF4" w:rsidR="00AC0DA8" w:rsidRPr="00A03B1F" w:rsidRDefault="0046427B"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A03B1F">
        <w:rPr>
          <w:rFonts w:ascii="UD デジタル 教科書体 N-B" w:eastAsia="UD デジタル 教科書体 N-B" w:hAnsiTheme="minorEastAsia" w:hint="eastAsia"/>
          <w:sz w:val="22"/>
          <w:szCs w:val="21"/>
          <w:u w:val="single"/>
        </w:rPr>
        <w:t>○</w:t>
      </w:r>
      <w:r w:rsidR="00AC0DA8" w:rsidRPr="00A03B1F">
        <w:rPr>
          <w:rFonts w:ascii="UD デジタル 教科書体 N-B" w:eastAsia="UD デジタル 教科書体 N-B" w:hAnsiTheme="minorEastAsia" w:hint="eastAsia"/>
          <w:sz w:val="22"/>
          <w:szCs w:val="22"/>
          <w:u w:val="single"/>
        </w:rPr>
        <w:t>組織への早期定着･戦力化を促進するための取組み</w:t>
      </w:r>
      <w:r w:rsidR="00723300" w:rsidRPr="00A03B1F">
        <w:rPr>
          <w:rFonts w:ascii="UD デジタル 教科書体 N-B" w:eastAsia="UD デジタル 教科書体 N-B" w:hAnsiTheme="minorEastAsia" w:hint="eastAsia"/>
          <w:sz w:val="22"/>
          <w:szCs w:val="22"/>
          <w:u w:val="single"/>
        </w:rPr>
        <w:t>の</w:t>
      </w:r>
      <w:r w:rsidR="00AC0DA8" w:rsidRPr="00A03B1F">
        <w:rPr>
          <w:rFonts w:ascii="UD デジタル 教科書体 N-B" w:eastAsia="UD デジタル 教科書体 N-B" w:hAnsiTheme="minorEastAsia" w:hint="eastAsia"/>
          <w:sz w:val="22"/>
          <w:szCs w:val="22"/>
          <w:u w:val="single"/>
        </w:rPr>
        <w:t>強化</w:t>
      </w:r>
      <w:r w:rsidRPr="00A03B1F">
        <w:rPr>
          <w:rFonts w:ascii="UD デジタル 教科書体 N-B" w:eastAsia="UD デジタル 教科書体 N-B" w:hAnsiTheme="minorEastAsia" w:hint="eastAsia"/>
          <w:sz w:val="22"/>
          <w:szCs w:val="22"/>
        </w:rPr>
        <w:t xml:space="preserve">　【新規：</w:t>
      </w:r>
      <w:r w:rsidR="000E2B6F">
        <w:rPr>
          <w:rFonts w:ascii="UD デジタル 教科書体 N-B" w:eastAsia="UD デジタル 教科書体 N-B" w:hAnsiTheme="minorEastAsia" w:hint="eastAsia"/>
          <w:sz w:val="22"/>
          <w:szCs w:val="22"/>
        </w:rPr>
        <w:t>令和６</w:t>
      </w:r>
      <w:r w:rsidRPr="00A03B1F">
        <w:rPr>
          <w:rFonts w:ascii="UD デジタル 教科書体 N-B" w:eastAsia="UD デジタル 教科書体 N-B" w:hAnsiTheme="minorEastAsia" w:hint="eastAsia"/>
          <w:sz w:val="22"/>
          <w:szCs w:val="22"/>
        </w:rPr>
        <w:t>年度</w:t>
      </w:r>
      <w:r w:rsidR="009C6DD5" w:rsidRPr="00A03B1F">
        <w:rPr>
          <w:rFonts w:ascii="UD デジタル 教科書体 N-B" w:eastAsia="UD デジタル 教科書体 N-B" w:hAnsiTheme="minorEastAsia" w:hint="eastAsia"/>
          <w:sz w:val="22"/>
          <w:szCs w:val="22"/>
        </w:rPr>
        <w:t>～</w:t>
      </w:r>
      <w:r w:rsidRPr="00A03B1F">
        <w:rPr>
          <w:rFonts w:ascii="UD デジタル 教科書体 N-B" w:eastAsia="UD デジタル 教科書体 N-B" w:hAnsiTheme="minorEastAsia" w:hint="eastAsia"/>
          <w:sz w:val="22"/>
          <w:szCs w:val="22"/>
        </w:rPr>
        <w:t>】</w:t>
      </w:r>
    </w:p>
    <w:p w14:paraId="7C90D79C" w14:textId="1511C122" w:rsidR="000D647F" w:rsidRDefault="00A03B1F"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AA2875">
        <w:rPr>
          <w:rFonts w:asciiTheme="minorEastAsia" w:hAnsiTheme="minorEastAsia" w:hint="eastAsia"/>
          <w:sz w:val="22"/>
          <w:szCs w:val="22"/>
        </w:rPr>
        <w:t>社会人</w:t>
      </w:r>
      <w:r w:rsidR="005003BE">
        <w:rPr>
          <w:rFonts w:asciiTheme="minorEastAsia" w:hAnsiTheme="minorEastAsia" w:hint="eastAsia"/>
          <w:sz w:val="22"/>
          <w:szCs w:val="22"/>
        </w:rPr>
        <w:t>等区分での採用者や任期付職員等が、</w:t>
      </w:r>
      <w:r w:rsidR="00E041BE">
        <w:rPr>
          <w:rFonts w:asciiTheme="minorEastAsia" w:hAnsiTheme="minorEastAsia" w:hint="eastAsia"/>
          <w:sz w:val="22"/>
          <w:szCs w:val="22"/>
        </w:rPr>
        <w:t>早期に組織に</w:t>
      </w:r>
      <w:r w:rsidR="000D647F">
        <w:rPr>
          <w:rFonts w:asciiTheme="minorEastAsia" w:hAnsiTheme="minorEastAsia" w:hint="eastAsia"/>
          <w:sz w:val="22"/>
          <w:szCs w:val="22"/>
        </w:rPr>
        <w:t>定着</w:t>
      </w:r>
      <w:r w:rsidR="00E041BE">
        <w:rPr>
          <w:rFonts w:asciiTheme="minorEastAsia" w:hAnsiTheme="minorEastAsia" w:hint="eastAsia"/>
          <w:sz w:val="22"/>
          <w:szCs w:val="22"/>
        </w:rPr>
        <w:t>でき、即戦力として経験や</w:t>
      </w:r>
      <w:r w:rsidR="005003BE">
        <w:rPr>
          <w:rFonts w:asciiTheme="minorEastAsia" w:hAnsiTheme="minorEastAsia" w:hint="eastAsia"/>
          <w:sz w:val="22"/>
          <w:szCs w:val="22"/>
        </w:rPr>
        <w:t>能力や知見を存分に発揮できるよう、</w:t>
      </w:r>
      <w:r w:rsidR="000D647F">
        <w:rPr>
          <w:rFonts w:asciiTheme="minorEastAsia" w:hAnsiTheme="minorEastAsia" w:hint="eastAsia"/>
          <w:sz w:val="22"/>
          <w:szCs w:val="22"/>
        </w:rPr>
        <w:t>府庁組織の情報や業務の基礎知識等をまとめた</w:t>
      </w:r>
      <w:r w:rsidR="00E041BE">
        <w:rPr>
          <w:rFonts w:asciiTheme="minorEastAsia" w:hAnsiTheme="minorEastAsia" w:hint="eastAsia"/>
          <w:sz w:val="22"/>
          <w:szCs w:val="22"/>
        </w:rPr>
        <w:t>オンボーディングキット</w:t>
      </w:r>
      <w:r w:rsidR="000D647F">
        <w:rPr>
          <w:rFonts w:asciiTheme="minorEastAsia" w:hAnsiTheme="minorEastAsia" w:hint="eastAsia"/>
          <w:sz w:val="22"/>
          <w:szCs w:val="22"/>
        </w:rPr>
        <w:t>を新たに作成する。</w:t>
      </w:r>
    </w:p>
    <w:p w14:paraId="250EAFC8" w14:textId="61C00742" w:rsidR="00DC681D" w:rsidRDefault="000D647F"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Pr>
          <w:rFonts w:asciiTheme="minorEastAsia" w:hAnsiTheme="minorEastAsia" w:hint="eastAsia"/>
          <w:sz w:val="22"/>
          <w:szCs w:val="22"/>
        </w:rPr>
        <w:t>また、新規採用職員</w:t>
      </w:r>
      <w:r w:rsidR="00FE76D9">
        <w:rPr>
          <w:rFonts w:asciiTheme="minorEastAsia" w:hAnsiTheme="minorEastAsia" w:hint="eastAsia"/>
          <w:sz w:val="22"/>
          <w:szCs w:val="22"/>
        </w:rPr>
        <w:t>等</w:t>
      </w:r>
      <w:r>
        <w:rPr>
          <w:rFonts w:asciiTheme="minorEastAsia" w:hAnsiTheme="minorEastAsia" w:hint="eastAsia"/>
          <w:sz w:val="22"/>
          <w:szCs w:val="22"/>
        </w:rPr>
        <w:t>が</w:t>
      </w:r>
      <w:r w:rsidR="002150EE">
        <w:rPr>
          <w:rFonts w:asciiTheme="minorEastAsia" w:hAnsiTheme="minorEastAsia" w:hint="eastAsia"/>
          <w:sz w:val="22"/>
          <w:szCs w:val="22"/>
        </w:rPr>
        <w:t>互いに</w:t>
      </w:r>
      <w:r w:rsidR="00C520B9">
        <w:rPr>
          <w:rFonts w:asciiTheme="minorEastAsia" w:hAnsiTheme="minorEastAsia" w:hint="eastAsia"/>
          <w:sz w:val="22"/>
          <w:szCs w:val="22"/>
        </w:rPr>
        <w:t>気軽に相談できる</w:t>
      </w:r>
      <w:r w:rsidR="002150EE">
        <w:rPr>
          <w:rFonts w:asciiTheme="minorEastAsia" w:hAnsiTheme="minorEastAsia" w:hint="eastAsia"/>
          <w:sz w:val="22"/>
          <w:szCs w:val="22"/>
        </w:rPr>
        <w:t>関係性を構築できる</w:t>
      </w:r>
      <w:r w:rsidR="00FE76D9">
        <w:rPr>
          <w:rFonts w:asciiTheme="minorEastAsia" w:hAnsiTheme="minorEastAsia" w:hint="eastAsia"/>
          <w:sz w:val="22"/>
          <w:szCs w:val="22"/>
        </w:rPr>
        <w:t>よう</w:t>
      </w:r>
      <w:r w:rsidR="00C520B9">
        <w:rPr>
          <w:rFonts w:asciiTheme="minorEastAsia" w:hAnsiTheme="minorEastAsia" w:hint="eastAsia"/>
          <w:sz w:val="22"/>
          <w:szCs w:val="22"/>
        </w:rPr>
        <w:t>、</w:t>
      </w:r>
      <w:r>
        <w:rPr>
          <w:rFonts w:asciiTheme="minorEastAsia" w:hAnsiTheme="minorEastAsia" w:hint="eastAsia"/>
          <w:sz w:val="22"/>
          <w:szCs w:val="22"/>
        </w:rPr>
        <w:t>研修の機会等を通じ</w:t>
      </w:r>
      <w:r w:rsidR="002150EE">
        <w:rPr>
          <w:rFonts w:asciiTheme="minorEastAsia" w:hAnsiTheme="minorEastAsia" w:hint="eastAsia"/>
          <w:sz w:val="22"/>
          <w:szCs w:val="22"/>
        </w:rPr>
        <w:t>た</w:t>
      </w:r>
      <w:r>
        <w:rPr>
          <w:rFonts w:asciiTheme="minorEastAsia" w:hAnsiTheme="minorEastAsia" w:hint="eastAsia"/>
          <w:sz w:val="22"/>
          <w:szCs w:val="22"/>
        </w:rPr>
        <w:t>「横のつながり」</w:t>
      </w:r>
      <w:r w:rsidR="00C520B9">
        <w:rPr>
          <w:rFonts w:asciiTheme="minorEastAsia" w:hAnsiTheme="minorEastAsia" w:hint="eastAsia"/>
          <w:sz w:val="22"/>
          <w:szCs w:val="22"/>
        </w:rPr>
        <w:t>の</w:t>
      </w:r>
      <w:r>
        <w:rPr>
          <w:rFonts w:asciiTheme="minorEastAsia" w:hAnsiTheme="minorEastAsia" w:hint="eastAsia"/>
          <w:sz w:val="22"/>
          <w:szCs w:val="22"/>
        </w:rPr>
        <w:t>形成</w:t>
      </w:r>
      <w:r w:rsidR="00C520B9">
        <w:rPr>
          <w:rFonts w:asciiTheme="minorEastAsia" w:hAnsiTheme="minorEastAsia" w:hint="eastAsia"/>
          <w:sz w:val="22"/>
          <w:szCs w:val="22"/>
        </w:rPr>
        <w:t>に資する仕組み</w:t>
      </w:r>
      <w:r>
        <w:rPr>
          <w:rFonts w:asciiTheme="minorEastAsia" w:hAnsiTheme="minorEastAsia" w:hint="eastAsia"/>
          <w:sz w:val="22"/>
          <w:szCs w:val="22"/>
        </w:rPr>
        <w:t>づくりを進める。</w:t>
      </w:r>
    </w:p>
    <w:p w14:paraId="53EDD8F8" w14:textId="77777777" w:rsidR="00A03B1F" w:rsidRPr="002150EE" w:rsidRDefault="00A03B1F" w:rsidP="009104FA">
      <w:pPr>
        <w:spacing w:before="0" w:beforeAutospacing="0" w:after="0" w:afterAutospacing="0" w:line="320" w:lineRule="exact"/>
        <w:ind w:firstLineChars="200" w:firstLine="440"/>
        <w:jc w:val="both"/>
        <w:rPr>
          <w:rFonts w:asciiTheme="minorEastAsia" w:hAnsiTheme="minorEastAsia"/>
          <w:sz w:val="22"/>
          <w:szCs w:val="22"/>
        </w:rPr>
      </w:pPr>
    </w:p>
    <w:p w14:paraId="70A9CD04" w14:textId="3C33B97E" w:rsidR="00C14636" w:rsidRDefault="0046427B" w:rsidP="009104FA">
      <w:pPr>
        <w:spacing w:before="0" w:beforeAutospacing="0" w:after="0" w:afterAutospacing="0" w:line="320" w:lineRule="exact"/>
        <w:ind w:leftChars="142" w:left="284" w:firstLineChars="61" w:firstLine="134"/>
        <w:jc w:val="both"/>
        <w:rPr>
          <w:rFonts w:ascii="UD デジタル 教科書体 N-B" w:eastAsia="UD デジタル 教科書体 N-B" w:hAnsiTheme="minorEastAsia"/>
          <w:sz w:val="22"/>
          <w:szCs w:val="21"/>
        </w:rPr>
      </w:pPr>
      <w:r w:rsidRPr="000C4C5D">
        <w:rPr>
          <w:rFonts w:ascii="UD デジタル 教科書体 N-B" w:eastAsia="UD デジタル 教科書体 N-B" w:hAnsiTheme="minorEastAsia" w:hint="eastAsia"/>
          <w:sz w:val="22"/>
          <w:szCs w:val="21"/>
          <w:u w:val="single"/>
        </w:rPr>
        <w:t>○</w:t>
      </w:r>
      <w:r w:rsidR="00BF7BF2" w:rsidRPr="000C4C5D">
        <w:rPr>
          <w:rFonts w:ascii="UD デジタル 教科書体 N-B" w:eastAsia="UD デジタル 教科書体 N-B" w:hAnsiTheme="minorEastAsia" w:hint="eastAsia"/>
          <w:sz w:val="22"/>
          <w:szCs w:val="21"/>
          <w:u w:val="single"/>
        </w:rPr>
        <w:t>主体</w:t>
      </w:r>
      <w:r w:rsidR="00E71ECA" w:rsidRPr="000C4C5D">
        <w:rPr>
          <w:rFonts w:ascii="UD デジタル 教科書体 N-B" w:eastAsia="UD デジタル 教科書体 N-B" w:hAnsiTheme="minorEastAsia" w:hint="eastAsia"/>
          <w:sz w:val="22"/>
          <w:szCs w:val="21"/>
          <w:u w:val="single"/>
        </w:rPr>
        <w:t>的なキャリア形成を重視した</w:t>
      </w:r>
      <w:r w:rsidR="00990C5C">
        <w:rPr>
          <w:rFonts w:ascii="UD デジタル 教科書体 N-B" w:eastAsia="UD デジタル 教科書体 N-B" w:hAnsiTheme="minorEastAsia" w:hint="eastAsia"/>
          <w:sz w:val="22"/>
          <w:szCs w:val="21"/>
          <w:u w:val="single"/>
        </w:rPr>
        <w:t>取組み</w:t>
      </w:r>
      <w:r w:rsidR="00E71ECA" w:rsidRPr="000C4C5D">
        <w:rPr>
          <w:rFonts w:ascii="UD デジタル 教科書体 N-B" w:eastAsia="UD デジタル 教科書体 N-B" w:hAnsiTheme="minorEastAsia" w:hint="eastAsia"/>
          <w:sz w:val="22"/>
          <w:szCs w:val="21"/>
          <w:u w:val="single"/>
        </w:rPr>
        <w:t>の充実</w:t>
      </w:r>
      <w:r w:rsidR="00BF7BF2" w:rsidRPr="000C4C5D">
        <w:rPr>
          <w:rFonts w:ascii="UD デジタル 教科書体 N-B" w:eastAsia="UD デジタル 教科書体 N-B" w:hAnsiTheme="minorEastAsia" w:hint="eastAsia"/>
          <w:sz w:val="22"/>
          <w:szCs w:val="21"/>
        </w:rPr>
        <w:t>（後掲）</w:t>
      </w:r>
    </w:p>
    <w:p w14:paraId="5041CD75" w14:textId="0773CEC2" w:rsidR="004659CF" w:rsidRDefault="004659CF" w:rsidP="009104FA">
      <w:pPr>
        <w:spacing w:before="0" w:beforeAutospacing="0" w:after="0" w:afterAutospacing="0" w:line="320" w:lineRule="exact"/>
        <w:ind w:leftChars="100" w:left="200" w:firstLineChars="100" w:firstLine="220"/>
        <w:jc w:val="both"/>
        <w:rPr>
          <w:rFonts w:ascii="UD デジタル 教科書体 N-B" w:eastAsia="UD デジタル 教科書体 N-B" w:hAnsiTheme="minorEastAsia"/>
          <w:sz w:val="22"/>
          <w:szCs w:val="22"/>
          <w:u w:val="single"/>
        </w:rPr>
      </w:pPr>
    </w:p>
    <w:p w14:paraId="00CFA65F" w14:textId="0F0CE297" w:rsidR="004659CF" w:rsidRPr="007B1972" w:rsidRDefault="002253B4" w:rsidP="009104FA">
      <w:pPr>
        <w:spacing w:before="0" w:beforeAutospacing="0" w:after="0" w:afterAutospacing="0" w:line="320" w:lineRule="exact"/>
        <w:ind w:leftChars="100" w:left="200" w:firstLineChars="100" w:firstLine="220"/>
        <w:jc w:val="both"/>
        <w:rPr>
          <w:rFonts w:ascii="UD デジタル 教科書体 N-B" w:eastAsia="UD デジタル 教科書体 N-B" w:hAnsiTheme="minorEastAsia"/>
          <w:sz w:val="22"/>
          <w:szCs w:val="22"/>
          <w:u w:val="single"/>
        </w:rPr>
      </w:pPr>
      <w:r w:rsidRPr="000F4ED6">
        <w:rPr>
          <w:rFonts w:ascii="UD デジタル 教科書体 N-B" w:eastAsia="UD デジタル 教科書体 N-B" w:hAnsiTheme="minorEastAsia" w:hint="eastAsia"/>
          <w:color w:val="000000" w:themeColor="text1"/>
          <w:sz w:val="22"/>
          <w:szCs w:val="21"/>
          <w:u w:val="single"/>
        </w:rPr>
        <w:t>○</w:t>
      </w:r>
      <w:r w:rsidR="004659CF" w:rsidRPr="007B1972">
        <w:rPr>
          <w:rFonts w:ascii="UD デジタル 教科書体 N-B" w:eastAsia="UD デジタル 教科書体 N-B" w:hAnsiTheme="minorEastAsia" w:hint="eastAsia"/>
          <w:sz w:val="22"/>
          <w:szCs w:val="22"/>
          <w:u w:val="single"/>
        </w:rPr>
        <w:t>退職手当の見直し</w:t>
      </w:r>
      <w:r w:rsidR="004659CF" w:rsidRPr="007B1972">
        <w:rPr>
          <w:rFonts w:ascii="UD デジタル 教科書体 N-B" w:eastAsia="UD デジタル 教科書体 N-B" w:hAnsiTheme="minorEastAsia" w:hint="eastAsia"/>
          <w:sz w:val="22"/>
          <w:szCs w:val="22"/>
        </w:rPr>
        <w:t>（後掲）</w:t>
      </w:r>
    </w:p>
    <w:p w14:paraId="753C3A85" w14:textId="3678FCCD" w:rsidR="004659CF" w:rsidRDefault="004659CF" w:rsidP="009104FA">
      <w:pPr>
        <w:spacing w:before="0" w:beforeAutospacing="0" w:after="0" w:afterAutospacing="0" w:line="320" w:lineRule="exact"/>
        <w:jc w:val="both"/>
        <w:rPr>
          <w:rFonts w:asciiTheme="minorEastAsia" w:hAnsiTheme="minorEastAsia"/>
          <w:sz w:val="22"/>
          <w:szCs w:val="22"/>
        </w:rPr>
      </w:pPr>
    </w:p>
    <w:p w14:paraId="5A871744" w14:textId="77777777" w:rsidR="00B244CF" w:rsidRPr="00A20AD0" w:rsidRDefault="00B244CF" w:rsidP="009104FA">
      <w:pPr>
        <w:spacing w:before="0" w:beforeAutospacing="0" w:after="0" w:afterAutospacing="0" w:line="320" w:lineRule="exact"/>
        <w:jc w:val="both"/>
        <w:rPr>
          <w:rFonts w:asciiTheme="minorEastAsia" w:hAnsiTheme="minorEastAsia"/>
          <w:sz w:val="22"/>
          <w:szCs w:val="22"/>
        </w:rPr>
      </w:pPr>
    </w:p>
    <w:p w14:paraId="3078A77F" w14:textId="282383EF" w:rsidR="003A49A6" w:rsidRPr="00C66B85" w:rsidRDefault="00D723EA"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⑤</w:t>
      </w:r>
      <w:r w:rsidR="003A49A6" w:rsidRPr="00C66B85">
        <w:rPr>
          <w:rFonts w:ascii="HGPｺﾞｼｯｸE" w:eastAsia="HGPｺﾞｼｯｸE" w:hAnsi="HGPｺﾞｼｯｸE" w:hint="eastAsia"/>
          <w:sz w:val="24"/>
          <w:szCs w:val="22"/>
          <w:bdr w:val="single" w:sz="4" w:space="0" w:color="auto"/>
          <w:shd w:val="pct15" w:color="auto" w:fill="FFFFFF"/>
        </w:rPr>
        <w:t>再就職</w:t>
      </w:r>
      <w:r w:rsidR="009A105C" w:rsidRPr="00C66B85">
        <w:rPr>
          <w:rFonts w:ascii="HGPｺﾞｼｯｸE" w:eastAsia="HGPｺﾞｼｯｸE" w:hAnsi="HGPｺﾞｼｯｸE" w:hint="eastAsia"/>
          <w:sz w:val="24"/>
          <w:szCs w:val="22"/>
          <w:bdr w:val="single" w:sz="4" w:space="0" w:color="auto"/>
          <w:shd w:val="pct15" w:color="auto" w:fill="FFFFFF"/>
        </w:rPr>
        <w:t>等</w:t>
      </w:r>
      <w:r w:rsidR="003A49A6" w:rsidRPr="00C66B85">
        <w:rPr>
          <w:rFonts w:ascii="HGPｺﾞｼｯｸE" w:eastAsia="HGPｺﾞｼｯｸE" w:hAnsi="HGPｺﾞｼｯｸE" w:hint="eastAsia"/>
          <w:sz w:val="24"/>
          <w:szCs w:val="22"/>
          <w:bdr w:val="single" w:sz="4" w:space="0" w:color="auto"/>
          <w:shd w:val="pct15" w:color="auto" w:fill="FFFFFF"/>
        </w:rPr>
        <w:t>規制</w:t>
      </w:r>
      <w:r w:rsidR="00E12A87" w:rsidRPr="00C66B85">
        <w:rPr>
          <w:rFonts w:ascii="HGPｺﾞｼｯｸE" w:eastAsia="HGPｺﾞｼｯｸE" w:hAnsi="HGPｺﾞｼｯｸE" w:hint="eastAsia"/>
          <w:sz w:val="24"/>
          <w:szCs w:val="22"/>
          <w:bdr w:val="single" w:sz="4" w:space="0" w:color="auto"/>
          <w:shd w:val="pct15" w:color="auto" w:fill="FFFFFF"/>
        </w:rPr>
        <w:t>の</w:t>
      </w:r>
      <w:r w:rsidR="009C6DD5" w:rsidRPr="00C66B85">
        <w:rPr>
          <w:rFonts w:ascii="HGPｺﾞｼｯｸE" w:eastAsia="HGPｺﾞｼｯｸE" w:hAnsi="HGPｺﾞｼｯｸE" w:hint="eastAsia"/>
          <w:sz w:val="24"/>
          <w:szCs w:val="22"/>
          <w:bdr w:val="single" w:sz="4" w:space="0" w:color="auto"/>
          <w:shd w:val="pct15" w:color="auto" w:fill="FFFFFF"/>
        </w:rPr>
        <w:t>効率的な運用</w:t>
      </w:r>
    </w:p>
    <w:p w14:paraId="1E4B2D03" w14:textId="3E7D0A1E" w:rsidR="00353CBA" w:rsidRPr="0046427B" w:rsidRDefault="00E12A87" w:rsidP="009104FA">
      <w:pPr>
        <w:spacing w:before="0" w:beforeAutospacing="0" w:after="0" w:afterAutospacing="0"/>
        <w:ind w:leftChars="142" w:left="284" w:firstLineChars="100" w:firstLine="220"/>
        <w:jc w:val="both"/>
        <w:rPr>
          <w:sz w:val="22"/>
          <w:szCs w:val="22"/>
        </w:rPr>
      </w:pPr>
      <w:r w:rsidRPr="0046427B">
        <w:rPr>
          <w:rFonts w:hint="eastAsia"/>
          <w:sz w:val="22"/>
          <w:szCs w:val="22"/>
        </w:rPr>
        <w:t>職員の</w:t>
      </w:r>
      <w:r w:rsidR="009A105C" w:rsidRPr="0046427B">
        <w:rPr>
          <w:rFonts w:hint="eastAsia"/>
          <w:sz w:val="22"/>
          <w:szCs w:val="22"/>
        </w:rPr>
        <w:t>再就職等の規制について、この間の制度の運用状況等を踏まえ、</w:t>
      </w:r>
      <w:r w:rsidRPr="0046427B">
        <w:rPr>
          <w:rFonts w:hint="eastAsia"/>
          <w:sz w:val="22"/>
          <w:szCs w:val="22"/>
        </w:rPr>
        <w:t>今</w:t>
      </w:r>
      <w:r w:rsidR="00B30B47">
        <w:rPr>
          <w:rFonts w:hint="eastAsia"/>
          <w:sz w:val="22"/>
          <w:szCs w:val="22"/>
        </w:rPr>
        <w:t>後、より一層</w:t>
      </w:r>
      <w:r w:rsidR="0048459D">
        <w:rPr>
          <w:rFonts w:hint="eastAsia"/>
          <w:sz w:val="22"/>
          <w:szCs w:val="22"/>
        </w:rPr>
        <w:t>、</w:t>
      </w:r>
      <w:r w:rsidR="00B30B47">
        <w:rPr>
          <w:rFonts w:hint="eastAsia"/>
          <w:sz w:val="22"/>
          <w:szCs w:val="22"/>
        </w:rPr>
        <w:t>効率的な制度運用を図る観点から</w:t>
      </w:r>
      <w:r w:rsidR="009A105C" w:rsidRPr="0046427B">
        <w:rPr>
          <w:rFonts w:hint="eastAsia"/>
          <w:sz w:val="22"/>
          <w:szCs w:val="22"/>
        </w:rPr>
        <w:t>見直しを行う。</w:t>
      </w:r>
    </w:p>
    <w:p w14:paraId="6A3C3EFA" w14:textId="77777777" w:rsidR="009E006A" w:rsidRDefault="00353CBA" w:rsidP="009104FA">
      <w:pPr>
        <w:spacing w:beforeLines="50" w:before="180" w:beforeAutospacing="0" w:after="0" w:afterAutospacing="0" w:line="320" w:lineRule="exact"/>
        <w:ind w:leftChars="145" w:left="290"/>
        <w:jc w:val="both"/>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406DB19A" w14:textId="3D61D7B8" w:rsidR="009E006A" w:rsidRPr="00BF1319" w:rsidRDefault="002253B4" w:rsidP="009104FA">
      <w:pPr>
        <w:spacing w:before="0" w:beforeAutospacing="0" w:after="0" w:afterAutospacing="0" w:line="320" w:lineRule="exact"/>
        <w:ind w:leftChars="145" w:left="290" w:firstLineChars="100" w:firstLine="22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6906D8" w:rsidRPr="00BF1319">
        <w:rPr>
          <w:rFonts w:ascii="UD デジタル 教科書体 N-B" w:eastAsia="UD デジタル 教科書体 N-B" w:hAnsiTheme="minorEastAsia" w:hint="eastAsia"/>
          <w:sz w:val="22"/>
          <w:szCs w:val="22"/>
          <w:u w:val="single"/>
        </w:rPr>
        <w:t>再就職禁止法人への再就職の規制</w:t>
      </w:r>
      <w:r w:rsidR="00723300" w:rsidRPr="00BF1319">
        <w:rPr>
          <w:rFonts w:ascii="UD デジタル 教科書体 N-B" w:eastAsia="UD デジタル 教科書体 N-B" w:hAnsiTheme="minorEastAsia" w:hint="eastAsia"/>
          <w:sz w:val="22"/>
          <w:szCs w:val="22"/>
          <w:u w:val="single"/>
        </w:rPr>
        <w:t>期間の設定</w:t>
      </w:r>
      <w:r w:rsidR="00E5244C" w:rsidRPr="00E5244C">
        <w:rPr>
          <w:rFonts w:ascii="UD デジタル 教科書体 N-B" w:eastAsia="UD デジタル 教科書体 N-B" w:hAnsiTheme="minorEastAsia" w:hint="eastAsia"/>
          <w:sz w:val="22"/>
          <w:szCs w:val="22"/>
        </w:rPr>
        <w:t xml:space="preserve">　</w:t>
      </w:r>
      <w:r w:rsidR="00130334" w:rsidRPr="00BF1319">
        <w:rPr>
          <w:rFonts w:ascii="UD デジタル 教科書体 N-B" w:eastAsia="UD デジタル 教科書体 N-B" w:hAnsiTheme="minorEastAsia" w:hint="eastAsia"/>
          <w:sz w:val="22"/>
          <w:szCs w:val="22"/>
        </w:rPr>
        <w:t>【新規</w:t>
      </w:r>
      <w:r w:rsidR="009E006A" w:rsidRPr="00BF1319">
        <w:rPr>
          <w:rFonts w:ascii="UD デジタル 教科書体 N-B" w:eastAsia="UD デジタル 教科書体 N-B" w:hAnsiTheme="minorEastAsia" w:hint="eastAsia"/>
          <w:sz w:val="22"/>
          <w:szCs w:val="22"/>
        </w:rPr>
        <w:t>：</w:t>
      </w:r>
      <w:r w:rsidR="000E2B6F">
        <w:rPr>
          <w:rFonts w:ascii="UD デジタル 教科書体 N-B" w:eastAsia="UD デジタル 教科書体 N-B" w:hAnsiTheme="minorEastAsia" w:hint="eastAsia"/>
          <w:sz w:val="22"/>
          <w:szCs w:val="22"/>
        </w:rPr>
        <w:t>令和６</w:t>
      </w:r>
      <w:r w:rsidR="009E006A" w:rsidRPr="00BF1319">
        <w:rPr>
          <w:rFonts w:ascii="UD デジタル 教科書体 N-B" w:eastAsia="UD デジタル 教科書体 N-B" w:hAnsiTheme="minorEastAsia" w:hint="eastAsia"/>
          <w:sz w:val="22"/>
          <w:szCs w:val="22"/>
        </w:rPr>
        <w:t>年度</w:t>
      </w:r>
      <w:r w:rsidR="00130334" w:rsidRPr="00BF1319">
        <w:rPr>
          <w:rFonts w:ascii="UD デジタル 教科書体 N-B" w:eastAsia="UD デジタル 教科書体 N-B" w:hAnsiTheme="minorEastAsia" w:hint="eastAsia"/>
          <w:sz w:val="22"/>
          <w:szCs w:val="22"/>
        </w:rPr>
        <w:t>】</w:t>
      </w:r>
    </w:p>
    <w:p w14:paraId="25BB5A89" w14:textId="334AC9C7" w:rsidR="00BF1319" w:rsidRPr="007B1972" w:rsidRDefault="00BF1319" w:rsidP="009104FA">
      <w:pPr>
        <w:spacing w:before="0" w:beforeAutospacing="0" w:after="0" w:afterAutospacing="0" w:line="320" w:lineRule="exact"/>
        <w:ind w:leftChars="245" w:left="710" w:hangingChars="100" w:hanging="220"/>
        <w:jc w:val="both"/>
        <w:rPr>
          <w:rFonts w:asciiTheme="minorEastAsia" w:hAnsiTheme="minorEastAsia"/>
          <w:sz w:val="22"/>
          <w:szCs w:val="22"/>
        </w:rPr>
      </w:pPr>
      <w:r>
        <w:rPr>
          <w:rFonts w:asciiTheme="minorEastAsia" w:hAnsiTheme="minorEastAsia" w:hint="eastAsia"/>
          <w:sz w:val="22"/>
          <w:szCs w:val="22"/>
        </w:rPr>
        <w:t xml:space="preserve">　　生涯にわた</w:t>
      </w:r>
      <w:r w:rsidRPr="007B1972">
        <w:rPr>
          <w:rFonts w:asciiTheme="minorEastAsia" w:hAnsiTheme="minorEastAsia" w:hint="eastAsia"/>
          <w:sz w:val="22"/>
          <w:szCs w:val="22"/>
        </w:rPr>
        <w:t>り禁止している出資法人等再就職禁止法人への再就職について、</w:t>
      </w:r>
      <w:r w:rsidR="001F7D99" w:rsidRPr="007B1972">
        <w:rPr>
          <w:rFonts w:asciiTheme="minorEastAsia" w:hAnsiTheme="minorEastAsia" w:hint="eastAsia"/>
          <w:sz w:val="22"/>
          <w:szCs w:val="22"/>
        </w:rPr>
        <w:t>民間企業等における</w:t>
      </w:r>
      <w:r w:rsidR="004254E2" w:rsidRPr="007B1972">
        <w:rPr>
          <w:rFonts w:asciiTheme="minorEastAsia" w:hAnsiTheme="minorEastAsia" w:hint="eastAsia"/>
          <w:sz w:val="22"/>
          <w:szCs w:val="22"/>
        </w:rPr>
        <w:t>現在の雇用制度（70歳までの就業機会確保）</w:t>
      </w:r>
      <w:r w:rsidR="001F7D99" w:rsidRPr="007B1972">
        <w:rPr>
          <w:rFonts w:asciiTheme="minorEastAsia" w:hAnsiTheme="minorEastAsia" w:hint="eastAsia"/>
          <w:sz w:val="22"/>
          <w:szCs w:val="22"/>
        </w:rPr>
        <w:t>等</w:t>
      </w:r>
      <w:r w:rsidR="004254E2" w:rsidRPr="007B1972">
        <w:rPr>
          <w:rFonts w:asciiTheme="minorEastAsia" w:hAnsiTheme="minorEastAsia" w:hint="eastAsia"/>
          <w:sz w:val="22"/>
          <w:szCs w:val="22"/>
        </w:rPr>
        <w:t>を踏まえ、</w:t>
      </w:r>
      <w:r w:rsidRPr="007B1972">
        <w:rPr>
          <w:rFonts w:asciiTheme="minorEastAsia" w:hAnsiTheme="minorEastAsia" w:hint="eastAsia"/>
          <w:sz w:val="22"/>
          <w:szCs w:val="22"/>
        </w:rPr>
        <w:t>規制期間を「離職後10年間</w:t>
      </w:r>
      <w:r w:rsidR="00817D3C" w:rsidRPr="007B1972">
        <w:rPr>
          <w:rFonts w:asciiTheme="minorEastAsia" w:hAnsiTheme="minorEastAsia" w:hint="eastAsia"/>
          <w:sz w:val="22"/>
          <w:szCs w:val="22"/>
        </w:rPr>
        <w:t>（上限年齢70歳）</w:t>
      </w:r>
      <w:r w:rsidRPr="007B1972">
        <w:rPr>
          <w:rFonts w:asciiTheme="minorEastAsia" w:hAnsiTheme="minorEastAsia" w:hint="eastAsia"/>
          <w:sz w:val="22"/>
          <w:szCs w:val="22"/>
        </w:rPr>
        <w:t>」とする。</w:t>
      </w:r>
    </w:p>
    <w:p w14:paraId="5F8D984F" w14:textId="77777777" w:rsidR="00817D3C" w:rsidRPr="007B1972" w:rsidRDefault="00817D3C" w:rsidP="009104FA">
      <w:pPr>
        <w:spacing w:before="0" w:beforeAutospacing="0" w:after="0" w:afterAutospacing="0" w:line="320" w:lineRule="exact"/>
        <w:ind w:leftChars="245" w:left="710" w:hangingChars="100" w:hanging="220"/>
        <w:jc w:val="both"/>
        <w:rPr>
          <w:rFonts w:asciiTheme="minorEastAsia" w:hAnsiTheme="minorEastAsia"/>
          <w:sz w:val="22"/>
          <w:szCs w:val="22"/>
        </w:rPr>
      </w:pPr>
    </w:p>
    <w:p w14:paraId="5186D685" w14:textId="4E5162EB" w:rsidR="009A105C" w:rsidRPr="007B1972" w:rsidRDefault="002253B4" w:rsidP="009104FA">
      <w:pPr>
        <w:spacing w:before="0" w:beforeAutospacing="0" w:after="0" w:afterAutospacing="0" w:line="320" w:lineRule="exact"/>
        <w:ind w:leftChars="145" w:left="290" w:firstLineChars="100" w:firstLine="22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723300" w:rsidRPr="007B1972">
        <w:rPr>
          <w:rFonts w:ascii="UD デジタル 教科書体 N-B" w:eastAsia="UD デジタル 教科書体 N-B" w:hAnsiTheme="minorEastAsia" w:hint="eastAsia"/>
          <w:sz w:val="22"/>
          <w:szCs w:val="22"/>
          <w:u w:val="single"/>
        </w:rPr>
        <w:t>再就職の届出を要する報酬額の設定</w:t>
      </w:r>
      <w:r w:rsidR="00E5244C" w:rsidRPr="007B1972">
        <w:rPr>
          <w:rFonts w:ascii="UD デジタル 教科書体 N-B" w:eastAsia="UD デジタル 教科書体 N-B" w:hAnsiTheme="minorEastAsia" w:hint="eastAsia"/>
          <w:sz w:val="22"/>
          <w:szCs w:val="22"/>
        </w:rPr>
        <w:t xml:space="preserve">　</w:t>
      </w:r>
      <w:r w:rsidR="00810A15" w:rsidRPr="007B1972">
        <w:rPr>
          <w:rFonts w:ascii="UD デジタル 教科書体 N-B" w:eastAsia="UD デジタル 教科書体 N-B" w:hAnsiTheme="minorEastAsia" w:hint="eastAsia"/>
          <w:sz w:val="22"/>
          <w:szCs w:val="22"/>
        </w:rPr>
        <w:t>【新規</w:t>
      </w:r>
      <w:r w:rsidR="009E006A" w:rsidRPr="007B1972">
        <w:rPr>
          <w:rFonts w:ascii="UD デジタル 教科書体 N-B" w:eastAsia="UD デジタル 教科書体 N-B" w:hAnsiTheme="minorEastAsia" w:hint="eastAsia"/>
          <w:sz w:val="22"/>
          <w:szCs w:val="22"/>
        </w:rPr>
        <w:t>：</w:t>
      </w:r>
      <w:r w:rsidR="000E2B6F" w:rsidRPr="007B1972">
        <w:rPr>
          <w:rFonts w:ascii="UD デジタル 教科書体 N-B" w:eastAsia="UD デジタル 教科書体 N-B" w:hAnsiTheme="minorEastAsia" w:hint="eastAsia"/>
          <w:sz w:val="22"/>
          <w:szCs w:val="22"/>
        </w:rPr>
        <w:t>令和６</w:t>
      </w:r>
      <w:r w:rsidR="009E006A" w:rsidRPr="007B1972">
        <w:rPr>
          <w:rFonts w:ascii="UD デジタル 教科書体 N-B" w:eastAsia="UD デジタル 教科書体 N-B" w:hAnsiTheme="minorEastAsia" w:hint="eastAsia"/>
          <w:sz w:val="22"/>
          <w:szCs w:val="22"/>
        </w:rPr>
        <w:t>年度</w:t>
      </w:r>
      <w:r w:rsidR="00810A15" w:rsidRPr="007B1972">
        <w:rPr>
          <w:rFonts w:ascii="UD デジタル 教科書体 N-B" w:eastAsia="UD デジタル 教科書体 N-B" w:hAnsiTheme="minorEastAsia" w:hint="eastAsia"/>
          <w:sz w:val="22"/>
          <w:szCs w:val="22"/>
        </w:rPr>
        <w:t>】</w:t>
      </w:r>
    </w:p>
    <w:p w14:paraId="422952E6" w14:textId="6ABFF75B" w:rsidR="00BF1319" w:rsidRPr="007B1972" w:rsidRDefault="00BF1319" w:rsidP="009104FA">
      <w:pPr>
        <w:spacing w:before="0" w:beforeAutospacing="0" w:after="0" w:afterAutospacing="0" w:line="320" w:lineRule="exact"/>
        <w:ind w:leftChars="245" w:left="71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712B39" w:rsidRPr="007B1972">
        <w:rPr>
          <w:rFonts w:asciiTheme="minorEastAsia" w:hAnsiTheme="minorEastAsia" w:hint="eastAsia"/>
          <w:sz w:val="22"/>
          <w:szCs w:val="22"/>
        </w:rPr>
        <w:t>離職後５年間</w:t>
      </w:r>
      <w:r w:rsidR="000C4C5D" w:rsidRPr="007B1972">
        <w:rPr>
          <w:rFonts w:asciiTheme="minorEastAsia" w:hAnsiTheme="minorEastAsia" w:hint="eastAsia"/>
          <w:sz w:val="22"/>
          <w:szCs w:val="22"/>
        </w:rPr>
        <w:t>義務付けている</w:t>
      </w:r>
      <w:r w:rsidR="00712B39" w:rsidRPr="007B1972">
        <w:rPr>
          <w:rFonts w:asciiTheme="minorEastAsia" w:hAnsiTheme="minorEastAsia" w:hint="eastAsia"/>
          <w:sz w:val="22"/>
          <w:szCs w:val="22"/>
        </w:rPr>
        <w:t>再就職の届出</w:t>
      </w:r>
      <w:r w:rsidR="000C4C5D" w:rsidRPr="007B1972">
        <w:rPr>
          <w:rFonts w:asciiTheme="minorEastAsia" w:hAnsiTheme="minorEastAsia" w:hint="eastAsia"/>
          <w:sz w:val="22"/>
          <w:szCs w:val="22"/>
        </w:rPr>
        <w:t>について、</w:t>
      </w:r>
      <w:r w:rsidR="00712B39" w:rsidRPr="007B1972">
        <w:rPr>
          <w:rFonts w:asciiTheme="minorEastAsia" w:hAnsiTheme="minorEastAsia" w:hint="eastAsia"/>
          <w:sz w:val="22"/>
          <w:szCs w:val="22"/>
        </w:rPr>
        <w:t>報酬額が少額の場合</w:t>
      </w:r>
      <w:r w:rsidR="000C4C5D" w:rsidRPr="007B1972">
        <w:rPr>
          <w:rFonts w:asciiTheme="minorEastAsia" w:hAnsiTheme="minorEastAsia" w:hint="eastAsia"/>
          <w:sz w:val="22"/>
          <w:szCs w:val="22"/>
        </w:rPr>
        <w:t>には適正な退職管理の確保に支障を及ぼすおそれが低いことから</w:t>
      </w:r>
      <w:r w:rsidR="00850CEE">
        <w:rPr>
          <w:rFonts w:asciiTheme="minorEastAsia" w:hAnsiTheme="minorEastAsia" w:hint="eastAsia"/>
          <w:sz w:val="22"/>
          <w:szCs w:val="22"/>
        </w:rPr>
        <w:t>、</w:t>
      </w:r>
      <w:r w:rsidR="007A454A" w:rsidRPr="007B1972">
        <w:rPr>
          <w:rFonts w:asciiTheme="minorEastAsia" w:hAnsiTheme="minorEastAsia" w:hint="eastAsia"/>
          <w:sz w:val="22"/>
          <w:szCs w:val="22"/>
        </w:rPr>
        <w:t>営利企業</w:t>
      </w:r>
      <w:r w:rsidR="001F7D99" w:rsidRPr="007B1972">
        <w:rPr>
          <w:rFonts w:asciiTheme="minorEastAsia" w:hAnsiTheme="minorEastAsia" w:hint="eastAsia"/>
          <w:sz w:val="22"/>
          <w:szCs w:val="22"/>
        </w:rPr>
        <w:t>への再就職を含め、</w:t>
      </w:r>
      <w:r w:rsidR="00E34207">
        <w:rPr>
          <w:rFonts w:asciiTheme="minorEastAsia" w:hAnsiTheme="minorEastAsia" w:hint="eastAsia"/>
          <w:sz w:val="22"/>
          <w:szCs w:val="22"/>
        </w:rPr>
        <w:t>年間の</w:t>
      </w:r>
      <w:r w:rsidR="001F7D99" w:rsidRPr="007B1972">
        <w:rPr>
          <w:rFonts w:asciiTheme="minorEastAsia" w:hAnsiTheme="minorEastAsia" w:hint="eastAsia"/>
          <w:sz w:val="22"/>
          <w:szCs w:val="22"/>
        </w:rPr>
        <w:t>報酬額が</w:t>
      </w:r>
      <w:r w:rsidR="00051205" w:rsidRPr="007B1972">
        <w:rPr>
          <w:rFonts w:asciiTheme="minorEastAsia" w:hAnsiTheme="minorEastAsia" w:hint="eastAsia"/>
          <w:sz w:val="22"/>
          <w:szCs w:val="22"/>
        </w:rPr>
        <w:t>いわゆる所得税非課税限度額に相当する</w:t>
      </w:r>
      <w:r w:rsidR="000C4C5D" w:rsidRPr="007B1972">
        <w:rPr>
          <w:rFonts w:asciiTheme="minorEastAsia" w:hAnsiTheme="minorEastAsia" w:hint="eastAsia"/>
          <w:sz w:val="22"/>
          <w:szCs w:val="22"/>
        </w:rPr>
        <w:t>額</w:t>
      </w:r>
      <w:r w:rsidR="00051205" w:rsidRPr="007B1972">
        <w:rPr>
          <w:rFonts w:asciiTheme="minorEastAsia" w:hAnsiTheme="minorEastAsia" w:hint="eastAsia"/>
          <w:sz w:val="22"/>
          <w:szCs w:val="22"/>
        </w:rPr>
        <w:t>の範囲内</w:t>
      </w:r>
      <w:r w:rsidR="001F7D99" w:rsidRPr="007B1972">
        <w:rPr>
          <w:rFonts w:asciiTheme="minorEastAsia" w:hAnsiTheme="minorEastAsia" w:hint="eastAsia"/>
          <w:sz w:val="22"/>
          <w:szCs w:val="22"/>
        </w:rPr>
        <w:t>である</w:t>
      </w:r>
      <w:r w:rsidR="007A454A" w:rsidRPr="007B1972">
        <w:rPr>
          <w:rFonts w:asciiTheme="minorEastAsia" w:hAnsiTheme="minorEastAsia" w:hint="eastAsia"/>
          <w:sz w:val="22"/>
          <w:szCs w:val="22"/>
        </w:rPr>
        <w:t>場合</w:t>
      </w:r>
      <w:r w:rsidR="000C4C5D" w:rsidRPr="007B1972">
        <w:rPr>
          <w:rFonts w:asciiTheme="minorEastAsia" w:hAnsiTheme="minorEastAsia" w:hint="eastAsia"/>
          <w:sz w:val="22"/>
          <w:szCs w:val="22"/>
        </w:rPr>
        <w:t>は、届出を不要とする。</w:t>
      </w:r>
    </w:p>
    <w:p w14:paraId="53619DB0" w14:textId="72F21E9E" w:rsidR="00E73577" w:rsidRDefault="00E73577" w:rsidP="009104FA">
      <w:pPr>
        <w:spacing w:before="0" w:beforeAutospacing="0" w:after="0" w:afterAutospacing="0" w:line="320" w:lineRule="exact"/>
        <w:jc w:val="both"/>
        <w:rPr>
          <w:sz w:val="22"/>
          <w:szCs w:val="22"/>
        </w:rPr>
      </w:pPr>
      <w:r>
        <w:rPr>
          <w:sz w:val="22"/>
          <w:szCs w:val="22"/>
        </w:rPr>
        <w:br w:type="page"/>
      </w:r>
    </w:p>
    <w:p w14:paraId="4D8D8E6E" w14:textId="77777777" w:rsidR="00B30B47" w:rsidRPr="000C4C5D" w:rsidRDefault="00B30B47" w:rsidP="009104FA">
      <w:pPr>
        <w:spacing w:before="0" w:beforeAutospacing="0" w:after="0" w:afterAutospacing="0" w:line="320" w:lineRule="exact"/>
        <w:jc w:val="both"/>
        <w:rPr>
          <w:sz w:val="22"/>
          <w:szCs w:val="22"/>
        </w:rPr>
      </w:pPr>
    </w:p>
    <w:p w14:paraId="58F611F1" w14:textId="3BC7A59D" w:rsidR="003A49A6" w:rsidRPr="00C66B85" w:rsidRDefault="00D723EA" w:rsidP="009104FA">
      <w:pPr>
        <w:spacing w:before="0" w:beforeAutospacing="0" w:after="0" w:afterAutospacing="0"/>
        <w:ind w:firstLineChars="100" w:firstLine="240"/>
        <w:jc w:val="both"/>
        <w:rPr>
          <w:rFonts w:ascii="HGPｺﾞｼｯｸE" w:eastAsia="HGPｺﾞｼｯｸE" w:hAnsi="HGPｺﾞｼｯｸE"/>
          <w:sz w:val="22"/>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⑥</w:t>
      </w:r>
      <w:r w:rsidR="003A49A6" w:rsidRPr="00C66B85">
        <w:rPr>
          <w:rFonts w:ascii="HGPｺﾞｼｯｸE" w:eastAsia="HGPｺﾞｼｯｸE" w:hAnsi="HGPｺﾞｼｯｸE" w:hint="eastAsia"/>
          <w:sz w:val="24"/>
          <w:szCs w:val="22"/>
          <w:bdr w:val="single" w:sz="4" w:space="0" w:color="auto"/>
          <w:shd w:val="pct15" w:color="auto" w:fill="FFFFFF"/>
        </w:rPr>
        <w:t>指定出資法人への人的関与のあり方</w:t>
      </w:r>
      <w:r w:rsidR="00512903" w:rsidRPr="00C66B85">
        <w:rPr>
          <w:rFonts w:ascii="HGPｺﾞｼｯｸE" w:eastAsia="HGPｺﾞｼｯｸE" w:hAnsi="HGPｺﾞｼｯｸE" w:hint="eastAsia"/>
          <w:sz w:val="24"/>
          <w:szCs w:val="22"/>
          <w:bdr w:val="single" w:sz="4" w:space="0" w:color="auto"/>
          <w:shd w:val="pct15" w:color="auto" w:fill="FFFFFF"/>
        </w:rPr>
        <w:t>検討</w:t>
      </w:r>
    </w:p>
    <w:p w14:paraId="27E8E1DE" w14:textId="225C937F" w:rsidR="009A105C" w:rsidRPr="0046427B" w:rsidRDefault="001C3CB5" w:rsidP="009104FA">
      <w:pPr>
        <w:spacing w:before="0" w:beforeAutospacing="0" w:after="0" w:afterAutospacing="0"/>
        <w:ind w:leftChars="100" w:left="200" w:firstLineChars="100" w:firstLine="220"/>
        <w:jc w:val="both"/>
        <w:rPr>
          <w:sz w:val="22"/>
          <w:szCs w:val="22"/>
        </w:rPr>
      </w:pPr>
      <w:r w:rsidRPr="007B1972">
        <w:rPr>
          <w:rFonts w:hint="eastAsia"/>
          <w:sz w:val="22"/>
          <w:szCs w:val="22"/>
        </w:rPr>
        <w:t>府の人的関与の必要性が認められた指定出資法人の役員ポストである「</w:t>
      </w:r>
      <w:r w:rsidR="00353CBA" w:rsidRPr="007B1972">
        <w:rPr>
          <w:rFonts w:hint="eastAsia"/>
          <w:sz w:val="22"/>
          <w:szCs w:val="22"/>
        </w:rPr>
        <w:t>人的関与ポスト</w:t>
      </w:r>
      <w:r w:rsidRPr="007B1972">
        <w:rPr>
          <w:rFonts w:hint="eastAsia"/>
          <w:sz w:val="22"/>
          <w:szCs w:val="22"/>
        </w:rPr>
        <w:t>」</w:t>
      </w:r>
      <w:r w:rsidR="00353CBA" w:rsidRPr="007B1972">
        <w:rPr>
          <w:rFonts w:hint="eastAsia"/>
          <w:sz w:val="22"/>
          <w:szCs w:val="22"/>
        </w:rPr>
        <w:t>について</w:t>
      </w:r>
      <w:r w:rsidR="009A105C" w:rsidRPr="007B1972">
        <w:rPr>
          <w:rFonts w:hint="eastAsia"/>
          <w:sz w:val="22"/>
          <w:szCs w:val="22"/>
        </w:rPr>
        <w:t>は</w:t>
      </w:r>
      <w:r w:rsidR="00353CBA" w:rsidRPr="007B1972">
        <w:rPr>
          <w:rFonts w:hint="eastAsia"/>
          <w:sz w:val="22"/>
          <w:szCs w:val="22"/>
        </w:rPr>
        <w:t>、</w:t>
      </w:r>
      <w:r w:rsidR="005E2948" w:rsidRPr="007B1972">
        <w:rPr>
          <w:rFonts w:hint="eastAsia"/>
          <w:sz w:val="22"/>
          <w:szCs w:val="22"/>
        </w:rPr>
        <w:t>今後、</w:t>
      </w:r>
      <w:r w:rsidRPr="007B1972">
        <w:rPr>
          <w:rFonts w:hint="eastAsia"/>
          <w:sz w:val="22"/>
          <w:szCs w:val="22"/>
        </w:rPr>
        <w:t>当該</w:t>
      </w:r>
      <w:r w:rsidR="005E2948" w:rsidRPr="007B1972">
        <w:rPr>
          <w:rFonts w:hint="eastAsia"/>
          <w:sz w:val="22"/>
          <w:szCs w:val="22"/>
        </w:rPr>
        <w:t>ポストを担う幹部職員が大幅に減少することが見込まれる</w:t>
      </w:r>
      <w:r w:rsidR="002816CB">
        <w:rPr>
          <w:rFonts w:hint="eastAsia"/>
          <w:sz w:val="22"/>
          <w:szCs w:val="22"/>
        </w:rPr>
        <w:t>状況</w:t>
      </w:r>
      <w:r w:rsidR="00E34207">
        <w:rPr>
          <w:rFonts w:hint="eastAsia"/>
          <w:sz w:val="22"/>
          <w:szCs w:val="22"/>
        </w:rPr>
        <w:t>等</w:t>
      </w:r>
      <w:r w:rsidR="005E2948" w:rsidRPr="007B1972">
        <w:rPr>
          <w:rFonts w:hint="eastAsia"/>
          <w:sz w:val="22"/>
          <w:szCs w:val="22"/>
        </w:rPr>
        <w:t>を踏まえ、</w:t>
      </w:r>
      <w:r w:rsidR="00353CBA" w:rsidRPr="007B1972">
        <w:rPr>
          <w:rFonts w:hint="eastAsia"/>
          <w:sz w:val="22"/>
          <w:szCs w:val="22"/>
        </w:rPr>
        <w:t>より</w:t>
      </w:r>
      <w:r w:rsidR="00353CBA" w:rsidRPr="0046427B">
        <w:rPr>
          <w:rFonts w:hint="eastAsia"/>
          <w:sz w:val="22"/>
          <w:szCs w:val="22"/>
        </w:rPr>
        <w:t>一層</w:t>
      </w:r>
      <w:r w:rsidR="00353CBA" w:rsidRPr="000C577E">
        <w:rPr>
          <w:rFonts w:asciiTheme="minorEastAsia" w:hAnsiTheme="minorEastAsia" w:hint="eastAsia"/>
          <w:sz w:val="22"/>
          <w:szCs w:val="22"/>
        </w:rPr>
        <w:t>、透明性・公平性を担保し、府職員（</w:t>
      </w:r>
      <w:r w:rsidR="00A71BDB">
        <w:rPr>
          <w:rFonts w:asciiTheme="minorEastAsia" w:hAnsiTheme="minorEastAsia" w:hint="eastAsia"/>
          <w:sz w:val="22"/>
          <w:szCs w:val="22"/>
        </w:rPr>
        <w:t>退職者</w:t>
      </w:r>
      <w:r w:rsidR="00353CBA" w:rsidRPr="000C577E">
        <w:rPr>
          <w:rFonts w:asciiTheme="minorEastAsia" w:hAnsiTheme="minorEastAsia" w:hint="eastAsia"/>
          <w:sz w:val="22"/>
          <w:szCs w:val="22"/>
        </w:rPr>
        <w:t>含む）も含め最適な人材を確保す</w:t>
      </w:r>
      <w:r w:rsidR="00B30B47">
        <w:rPr>
          <w:rFonts w:hint="eastAsia"/>
          <w:sz w:val="22"/>
          <w:szCs w:val="22"/>
        </w:rPr>
        <w:t>る観点から</w:t>
      </w:r>
      <w:r w:rsidR="00353CBA" w:rsidRPr="0046427B">
        <w:rPr>
          <w:rFonts w:hint="eastAsia"/>
          <w:sz w:val="22"/>
          <w:szCs w:val="22"/>
        </w:rPr>
        <w:t>見直しを</w:t>
      </w:r>
      <w:r w:rsidR="009A105C" w:rsidRPr="0046427B">
        <w:rPr>
          <w:rFonts w:hint="eastAsia"/>
          <w:sz w:val="22"/>
          <w:szCs w:val="22"/>
        </w:rPr>
        <w:t>行う</w:t>
      </w:r>
      <w:r w:rsidR="00353CBA" w:rsidRPr="0046427B">
        <w:rPr>
          <w:rFonts w:hint="eastAsia"/>
          <w:sz w:val="22"/>
          <w:szCs w:val="22"/>
        </w:rPr>
        <w:t>。</w:t>
      </w:r>
    </w:p>
    <w:p w14:paraId="38E48E1B" w14:textId="590E77FE" w:rsidR="00353CBA" w:rsidRPr="0046427B" w:rsidRDefault="00353CBA" w:rsidP="009104FA">
      <w:pPr>
        <w:spacing w:beforeLines="50" w:before="180" w:beforeAutospacing="0" w:after="0" w:afterAutospacing="0" w:line="320" w:lineRule="exact"/>
        <w:ind w:firstLineChars="100" w:firstLine="220"/>
        <w:jc w:val="both"/>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7BBDAF42" w14:textId="5247E625" w:rsidR="00353CBA" w:rsidRPr="00202BC6" w:rsidRDefault="002253B4" w:rsidP="009104FA">
      <w:pPr>
        <w:spacing w:before="0" w:beforeAutospacing="0" w:after="0" w:afterAutospacing="0" w:line="310" w:lineRule="exact"/>
        <w:ind w:firstLineChars="200" w:firstLine="44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9A105C" w:rsidRPr="00202BC6">
        <w:rPr>
          <w:rFonts w:ascii="UD デジタル 教科書体 N-B" w:eastAsia="UD デジタル 教科書体 N-B" w:hAnsiTheme="minorEastAsia" w:hint="eastAsia"/>
          <w:sz w:val="22"/>
          <w:szCs w:val="22"/>
          <w:u w:val="single"/>
        </w:rPr>
        <w:t>人的関与ポストの廃止</w:t>
      </w:r>
      <w:r w:rsidR="009A105C" w:rsidRPr="00202BC6">
        <w:rPr>
          <w:rFonts w:ascii="UD デジタル 教科書体 N-B" w:eastAsia="UD デジタル 教科書体 N-B" w:hAnsiTheme="minorEastAsia" w:hint="eastAsia"/>
          <w:sz w:val="22"/>
          <w:szCs w:val="22"/>
        </w:rPr>
        <w:t xml:space="preserve">　【新規</w:t>
      </w:r>
      <w:r w:rsidR="00575BFE" w:rsidRPr="00202BC6">
        <w:rPr>
          <w:rFonts w:ascii="UD デジタル 教科書体 N-B" w:eastAsia="UD デジタル 教科書体 N-B" w:hAnsiTheme="minorEastAsia" w:hint="eastAsia"/>
          <w:sz w:val="22"/>
          <w:szCs w:val="22"/>
        </w:rPr>
        <w:t>：</w:t>
      </w:r>
      <w:r w:rsidR="000E2B6F">
        <w:rPr>
          <w:rFonts w:ascii="UD デジタル 教科書体 N-B" w:eastAsia="UD デジタル 教科書体 N-B" w:hAnsiTheme="minorEastAsia" w:hint="eastAsia"/>
          <w:sz w:val="22"/>
          <w:szCs w:val="22"/>
        </w:rPr>
        <w:t>令和７</w:t>
      </w:r>
      <w:r w:rsidR="00575BFE" w:rsidRPr="00202BC6">
        <w:rPr>
          <w:rFonts w:ascii="UD デジタル 教科書体 N-B" w:eastAsia="UD デジタル 教科書体 N-B" w:hAnsiTheme="minorEastAsia" w:hint="eastAsia"/>
          <w:sz w:val="22"/>
          <w:szCs w:val="22"/>
        </w:rPr>
        <w:t>年度</w:t>
      </w:r>
      <w:r w:rsidR="009A105C" w:rsidRPr="00202BC6">
        <w:rPr>
          <w:rFonts w:ascii="UD デジタル 教科書体 N-B" w:eastAsia="UD デジタル 教科書体 N-B" w:hAnsiTheme="minorEastAsia" w:hint="eastAsia"/>
          <w:sz w:val="22"/>
          <w:szCs w:val="22"/>
        </w:rPr>
        <w:t>】</w:t>
      </w:r>
    </w:p>
    <w:p w14:paraId="062C90EF" w14:textId="13D2802F" w:rsidR="007A454A" w:rsidRPr="007A454A" w:rsidRDefault="00202BC6"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7A454A" w:rsidRPr="007A454A">
        <w:rPr>
          <w:rFonts w:asciiTheme="minorEastAsia" w:hAnsiTheme="minorEastAsia" w:hint="eastAsia"/>
          <w:sz w:val="22"/>
          <w:szCs w:val="22"/>
        </w:rPr>
        <w:t>指定出資法人評価等審議会の意見も踏まえ、令和６年度末をもって「人的関与ポスト」を廃止し、他の指定出資法人の役員と同様に、府</w:t>
      </w:r>
      <w:r w:rsidR="00A71BDB">
        <w:rPr>
          <w:rFonts w:asciiTheme="minorEastAsia" w:hAnsiTheme="minorEastAsia" w:hint="eastAsia"/>
          <w:sz w:val="22"/>
          <w:szCs w:val="22"/>
        </w:rPr>
        <w:t>退職者</w:t>
      </w:r>
      <w:r w:rsidR="007A454A" w:rsidRPr="007A454A">
        <w:rPr>
          <w:rFonts w:asciiTheme="minorEastAsia" w:hAnsiTheme="minorEastAsia" w:hint="eastAsia"/>
          <w:sz w:val="22"/>
          <w:szCs w:val="22"/>
        </w:rPr>
        <w:t>を選任対象</w:t>
      </w:r>
      <w:r w:rsidR="00E34207">
        <w:rPr>
          <w:rFonts w:asciiTheme="minorEastAsia" w:hAnsiTheme="minorEastAsia" w:hint="eastAsia"/>
          <w:sz w:val="22"/>
          <w:szCs w:val="22"/>
        </w:rPr>
        <w:t>に含めよう</w:t>
      </w:r>
      <w:r w:rsidR="007A454A" w:rsidRPr="007A454A">
        <w:rPr>
          <w:rFonts w:asciiTheme="minorEastAsia" w:hAnsiTheme="minorEastAsia" w:hint="eastAsia"/>
          <w:sz w:val="22"/>
          <w:szCs w:val="22"/>
        </w:rPr>
        <w:t>とする場合は</w:t>
      </w:r>
      <w:r w:rsidR="000D219A">
        <w:rPr>
          <w:rFonts w:asciiTheme="minorEastAsia" w:hAnsiTheme="minorEastAsia" w:hint="eastAsia"/>
          <w:sz w:val="22"/>
          <w:szCs w:val="22"/>
        </w:rPr>
        <w:t>、</w:t>
      </w:r>
      <w:r w:rsidR="007A454A" w:rsidRPr="007A454A">
        <w:rPr>
          <w:rFonts w:asciiTheme="minorEastAsia" w:hAnsiTheme="minorEastAsia" w:hint="eastAsia"/>
          <w:sz w:val="22"/>
          <w:szCs w:val="22"/>
        </w:rPr>
        <w:t>原則公募とする。ただし、緊急やむを得ない事情がある場合や公募を実施することが困難な合理的理由がある場合等は、非公募とする。</w:t>
      </w:r>
    </w:p>
    <w:p w14:paraId="76C0CD1B" w14:textId="5C5E02B3" w:rsidR="007A454A" w:rsidRPr="007A454A" w:rsidRDefault="007A454A"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7A454A">
        <w:rPr>
          <w:rFonts w:asciiTheme="minorEastAsia" w:hAnsiTheme="minorEastAsia" w:hint="eastAsia"/>
          <w:sz w:val="22"/>
          <w:szCs w:val="22"/>
        </w:rPr>
        <w:t>なお、出資法人等への再就職にあたり義務付けている「人材バンク制度」の利用について、非公募の場合には適用除外とする。</w:t>
      </w:r>
    </w:p>
    <w:p w14:paraId="64B825F1" w14:textId="0B9480E5" w:rsidR="003A49A6" w:rsidRDefault="003A49A6" w:rsidP="009104FA">
      <w:pPr>
        <w:spacing w:before="0" w:beforeAutospacing="0" w:after="0" w:afterAutospacing="0" w:line="320" w:lineRule="exact"/>
        <w:jc w:val="both"/>
        <w:rPr>
          <w:sz w:val="22"/>
          <w:szCs w:val="22"/>
        </w:rPr>
      </w:pPr>
    </w:p>
    <w:p w14:paraId="5B2187F6" w14:textId="77777777" w:rsidR="00B244CF" w:rsidRPr="005B0D52" w:rsidRDefault="00B244CF" w:rsidP="009104FA">
      <w:pPr>
        <w:spacing w:before="0" w:beforeAutospacing="0" w:after="0" w:afterAutospacing="0" w:line="320" w:lineRule="exact"/>
        <w:jc w:val="both"/>
        <w:rPr>
          <w:sz w:val="22"/>
          <w:szCs w:val="22"/>
        </w:rPr>
      </w:pPr>
    </w:p>
    <w:p w14:paraId="62BC2FE5" w14:textId="6641E88C" w:rsidR="003A49A6" w:rsidRPr="00C66B85" w:rsidRDefault="00D723EA"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⑦</w:t>
      </w:r>
      <w:r w:rsidR="003A49A6" w:rsidRPr="00C66B85">
        <w:rPr>
          <w:rFonts w:ascii="HGPｺﾞｼｯｸE" w:eastAsia="HGPｺﾞｼｯｸE" w:hAnsi="HGPｺﾞｼｯｸE" w:hint="eastAsia"/>
          <w:sz w:val="24"/>
          <w:szCs w:val="22"/>
          <w:bdr w:val="single" w:sz="4" w:space="0" w:color="auto"/>
          <w:shd w:val="pct15" w:color="auto" w:fill="FFFFFF"/>
        </w:rPr>
        <w:t>再就職支援</w:t>
      </w:r>
      <w:r w:rsidR="00BE6865" w:rsidRPr="00C66B85">
        <w:rPr>
          <w:rFonts w:ascii="HGPｺﾞｼｯｸE" w:eastAsia="HGPｺﾞｼｯｸE" w:hAnsi="HGPｺﾞｼｯｸE" w:hint="eastAsia"/>
          <w:sz w:val="24"/>
          <w:szCs w:val="22"/>
          <w:bdr w:val="single" w:sz="4" w:space="0" w:color="auto"/>
          <w:shd w:val="pct15" w:color="auto" w:fill="FFFFFF"/>
        </w:rPr>
        <w:t>の充実</w:t>
      </w:r>
    </w:p>
    <w:p w14:paraId="731BD36C" w14:textId="638FCE4E" w:rsidR="009A6C53" w:rsidRPr="0046427B" w:rsidRDefault="00353CBA" w:rsidP="009104FA">
      <w:pPr>
        <w:spacing w:before="0" w:beforeAutospacing="0" w:after="0" w:afterAutospacing="0"/>
        <w:ind w:leftChars="100" w:left="200" w:firstLineChars="100" w:firstLine="220"/>
        <w:jc w:val="both"/>
        <w:rPr>
          <w:sz w:val="22"/>
          <w:szCs w:val="22"/>
        </w:rPr>
      </w:pPr>
      <w:r w:rsidRPr="0046427B">
        <w:rPr>
          <w:rFonts w:hint="eastAsia"/>
          <w:sz w:val="22"/>
          <w:szCs w:val="22"/>
        </w:rPr>
        <w:t>高年齢者が社会で活躍できる環境整備が進められている中、退職後に府職員として培った能力や</w:t>
      </w:r>
      <w:r w:rsidR="00575BFE" w:rsidRPr="0046427B">
        <w:rPr>
          <w:rFonts w:hint="eastAsia"/>
          <w:sz w:val="22"/>
          <w:szCs w:val="22"/>
        </w:rPr>
        <w:t>経験を社会全体で</w:t>
      </w:r>
      <w:r w:rsidR="00D06C87">
        <w:rPr>
          <w:rFonts w:asciiTheme="majorEastAsia" w:eastAsiaTheme="majorEastAsia" w:hAnsiTheme="majorEastAsia" w:hint="eastAsia"/>
          <w:sz w:val="22"/>
          <w:szCs w:val="24"/>
          <w:shd w:val="clear" w:color="auto" w:fill="FFFFFF" w:themeFill="background1"/>
        </w:rPr>
        <w:t>生</w:t>
      </w:r>
      <w:r w:rsidR="00575BFE" w:rsidRPr="0046427B">
        <w:rPr>
          <w:rFonts w:hint="eastAsia"/>
          <w:sz w:val="22"/>
          <w:szCs w:val="22"/>
        </w:rPr>
        <w:t>かしていく観点から、職員の</w:t>
      </w:r>
      <w:r w:rsidR="00C23B4D" w:rsidRPr="0046427B">
        <w:rPr>
          <w:rFonts w:hint="eastAsia"/>
          <w:sz w:val="22"/>
          <w:szCs w:val="22"/>
        </w:rPr>
        <w:t>更なる</w:t>
      </w:r>
      <w:r w:rsidR="00575BFE" w:rsidRPr="0046427B">
        <w:rPr>
          <w:rFonts w:hint="eastAsia"/>
          <w:sz w:val="22"/>
          <w:szCs w:val="22"/>
        </w:rPr>
        <w:t>活躍機会の</w:t>
      </w:r>
      <w:r w:rsidRPr="0046427B">
        <w:rPr>
          <w:rFonts w:hint="eastAsia"/>
          <w:sz w:val="22"/>
          <w:szCs w:val="22"/>
        </w:rPr>
        <w:t>創出</w:t>
      </w:r>
      <w:r w:rsidR="00575BFE" w:rsidRPr="0046427B">
        <w:rPr>
          <w:rFonts w:hint="eastAsia"/>
          <w:sz w:val="22"/>
          <w:szCs w:val="22"/>
        </w:rPr>
        <w:t>について</w:t>
      </w:r>
      <w:r w:rsidRPr="0046427B">
        <w:rPr>
          <w:rFonts w:hint="eastAsia"/>
          <w:sz w:val="22"/>
          <w:szCs w:val="22"/>
        </w:rPr>
        <w:t>検討を行う。</w:t>
      </w:r>
    </w:p>
    <w:p w14:paraId="698AF538" w14:textId="6DCAA37B" w:rsidR="00353CBA" w:rsidRPr="0046427B" w:rsidRDefault="00353CBA" w:rsidP="009104FA">
      <w:pPr>
        <w:spacing w:beforeLines="50" w:before="180" w:beforeAutospacing="0" w:after="0" w:afterAutospacing="0" w:line="320" w:lineRule="exact"/>
        <w:ind w:firstLineChars="100" w:firstLine="220"/>
        <w:jc w:val="both"/>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165DB41F" w14:textId="12B615DB" w:rsidR="00B30B47" w:rsidRPr="007B1972" w:rsidRDefault="0046427B" w:rsidP="009104FA">
      <w:pPr>
        <w:spacing w:before="0" w:beforeAutospacing="0" w:after="0" w:afterAutospacing="0" w:line="320" w:lineRule="exact"/>
        <w:ind w:firstLineChars="200" w:firstLine="440"/>
        <w:jc w:val="both"/>
        <w:rPr>
          <w:rFonts w:ascii="UD デジタル 教科書体 N-B" w:eastAsia="UD デジタル 教科書体 N-B"/>
          <w:sz w:val="22"/>
          <w:szCs w:val="22"/>
        </w:rPr>
      </w:pPr>
      <w:r w:rsidRPr="007B1972">
        <w:rPr>
          <w:rFonts w:ascii="UD デジタル 教科書体 N-B" w:eastAsia="UD デジタル 教科書体 N-B" w:hint="eastAsia"/>
          <w:sz w:val="22"/>
          <w:szCs w:val="21"/>
          <w:u w:val="single"/>
        </w:rPr>
        <w:t>○</w:t>
      </w:r>
      <w:r w:rsidR="00353CBA" w:rsidRPr="007B1972">
        <w:rPr>
          <w:rFonts w:ascii="UD デジタル 教科書体 N-B" w:eastAsia="UD デジタル 教科書体 N-B" w:hint="eastAsia"/>
          <w:sz w:val="22"/>
          <w:szCs w:val="22"/>
          <w:u w:val="single"/>
        </w:rPr>
        <w:t>民間企業･団体等と連携した新たな再就職支援の取組みの検討</w:t>
      </w:r>
      <w:r w:rsidR="00575BFE" w:rsidRPr="007B1972">
        <w:rPr>
          <w:rFonts w:ascii="UD デジタル 教科書体 N-B" w:eastAsia="UD デジタル 教科書体 N-B" w:hint="eastAsia"/>
          <w:sz w:val="22"/>
          <w:szCs w:val="22"/>
        </w:rPr>
        <w:t>【新規</w:t>
      </w:r>
      <w:r w:rsidR="00243493" w:rsidRPr="007B1972">
        <w:rPr>
          <w:rFonts w:ascii="UD デジタル 教科書体 N-B" w:eastAsia="UD デジタル 教科書体 N-B" w:hint="eastAsia"/>
          <w:sz w:val="22"/>
          <w:szCs w:val="22"/>
        </w:rPr>
        <w:t>:</w:t>
      </w:r>
      <w:r w:rsidR="007A454A" w:rsidRPr="007B1972">
        <w:rPr>
          <w:rFonts w:ascii="UD デジタル 教科書体 N-B" w:eastAsia="UD デジタル 教科書体 N-B" w:hint="eastAsia"/>
          <w:sz w:val="22"/>
          <w:szCs w:val="22"/>
        </w:rPr>
        <w:t>令和</w:t>
      </w:r>
      <w:r w:rsidR="00243493" w:rsidRPr="007B1972">
        <w:rPr>
          <w:rFonts w:ascii="UD デジタル 教科書体 N-B" w:eastAsia="UD デジタル 教科書体 N-B" w:hint="eastAsia"/>
          <w:sz w:val="22"/>
          <w:szCs w:val="22"/>
        </w:rPr>
        <w:t>６</w:t>
      </w:r>
      <w:r w:rsidR="007A454A" w:rsidRPr="007B1972">
        <w:rPr>
          <w:rFonts w:ascii="UD デジタル 教科書体 N-B" w:eastAsia="UD デジタル 教科書体 N-B" w:hint="eastAsia"/>
          <w:sz w:val="22"/>
          <w:szCs w:val="22"/>
        </w:rPr>
        <w:t>年度</w:t>
      </w:r>
      <w:r w:rsidR="00243493" w:rsidRPr="007B1972">
        <w:rPr>
          <w:rFonts w:ascii="UD デジタル 教科書体 N-B" w:eastAsia="UD デジタル 教科書体 N-B" w:hint="eastAsia"/>
          <w:sz w:val="22"/>
          <w:szCs w:val="22"/>
        </w:rPr>
        <w:t>～</w:t>
      </w:r>
      <w:r w:rsidR="00575BFE" w:rsidRPr="007B1972">
        <w:rPr>
          <w:rFonts w:ascii="UD デジタル 教科書体 N-B" w:eastAsia="UD デジタル 教科書体 N-B" w:hint="eastAsia"/>
          <w:sz w:val="22"/>
          <w:szCs w:val="22"/>
        </w:rPr>
        <w:t>】</w:t>
      </w:r>
    </w:p>
    <w:p w14:paraId="16357192" w14:textId="7805A3D4" w:rsidR="001F1FFB" w:rsidRDefault="00225C74" w:rsidP="009104FA">
      <w:pPr>
        <w:spacing w:before="0" w:beforeAutospacing="0" w:after="0" w:afterAutospacing="0" w:line="320" w:lineRule="exact"/>
        <w:ind w:leftChars="200" w:left="620" w:hangingChars="100" w:hanging="220"/>
        <w:jc w:val="both"/>
        <w:rPr>
          <w:sz w:val="22"/>
          <w:szCs w:val="22"/>
        </w:rPr>
      </w:pPr>
      <w:r>
        <w:rPr>
          <w:rFonts w:hint="eastAsia"/>
          <w:sz w:val="22"/>
          <w:szCs w:val="22"/>
        </w:rPr>
        <w:t xml:space="preserve">　　</w:t>
      </w:r>
      <w:r w:rsidR="007A454A" w:rsidRPr="007A454A">
        <w:rPr>
          <w:rFonts w:hint="eastAsia"/>
          <w:sz w:val="22"/>
          <w:szCs w:val="22"/>
        </w:rPr>
        <w:t>退職後を含めた職員のさらなる活躍の機会を創出するため、人材バンク制度の周知・広報の充実やセカンドキャリアに関する研修等の実施に加え、企業・団体等と連携した新たな取組みの実施に向けて、検討を進める。</w:t>
      </w:r>
    </w:p>
    <w:p w14:paraId="0B6AED3C" w14:textId="77777777" w:rsidR="00E63BB5" w:rsidRDefault="00E63BB5" w:rsidP="009104FA">
      <w:pPr>
        <w:spacing w:before="0" w:beforeAutospacing="0" w:after="0" w:afterAutospacing="0" w:line="320" w:lineRule="exact"/>
        <w:ind w:leftChars="200" w:left="620" w:hangingChars="100" w:hanging="220"/>
        <w:jc w:val="both"/>
        <w:rPr>
          <w:sz w:val="22"/>
          <w:szCs w:val="22"/>
        </w:rPr>
      </w:pPr>
    </w:p>
    <w:p w14:paraId="2AFFF841" w14:textId="134698B9" w:rsidR="008E0C21" w:rsidRDefault="008E0C21" w:rsidP="009104FA">
      <w:pPr>
        <w:spacing w:before="0" w:beforeAutospacing="0" w:after="0" w:afterAutospacing="0" w:line="320" w:lineRule="exact"/>
        <w:ind w:leftChars="142" w:left="284" w:firstLineChars="95" w:firstLine="228"/>
        <w:jc w:val="both"/>
        <w:rPr>
          <w:sz w:val="24"/>
          <w:szCs w:val="21"/>
        </w:rPr>
      </w:pPr>
      <w:r>
        <w:rPr>
          <w:sz w:val="24"/>
          <w:szCs w:val="21"/>
        </w:rPr>
        <w:br w:type="page"/>
      </w:r>
    </w:p>
    <w:p w14:paraId="78735816" w14:textId="0EF0207C" w:rsidR="003A49A6" w:rsidRPr="008E0C21" w:rsidRDefault="003A49A6" w:rsidP="009104FA">
      <w:pPr>
        <w:pStyle w:val="3"/>
        <w:spacing w:before="100" w:after="100"/>
        <w:jc w:val="both"/>
        <w:rPr>
          <w:b/>
          <w:sz w:val="24"/>
        </w:rPr>
      </w:pPr>
      <w:bookmarkStart w:id="75" w:name="_Toc159520104"/>
      <w:r w:rsidRPr="008E0C21">
        <w:rPr>
          <w:rFonts w:hint="eastAsia"/>
          <w:b/>
          <w:sz w:val="24"/>
        </w:rPr>
        <w:lastRenderedPageBreak/>
        <w:t>（３）人材育成</w:t>
      </w:r>
      <w:bookmarkEnd w:id="75"/>
    </w:p>
    <w:tbl>
      <w:tblPr>
        <w:tblStyle w:val="af8"/>
        <w:tblpPr w:leftFromText="142" w:rightFromText="142" w:vertAnchor="text" w:horzAnchor="margin" w:tblpXSpec="center" w:tblpY="484"/>
        <w:tblW w:w="0" w:type="auto"/>
        <w:tblLook w:val="04A0" w:firstRow="1" w:lastRow="0" w:firstColumn="1" w:lastColumn="0" w:noHBand="0" w:noVBand="1"/>
      </w:tblPr>
      <w:tblGrid>
        <w:gridCol w:w="8784"/>
      </w:tblGrid>
      <w:tr w:rsidR="00F143E0" w14:paraId="4A0F896C" w14:textId="77777777" w:rsidTr="00850CEE">
        <w:trPr>
          <w:trHeight w:val="1266"/>
        </w:trPr>
        <w:tc>
          <w:tcPr>
            <w:tcW w:w="8784" w:type="dxa"/>
            <w:shd w:val="clear" w:color="auto" w:fill="C7FDFC" w:themeFill="accent6" w:themeFillTint="33"/>
          </w:tcPr>
          <w:p w14:paraId="5010B664" w14:textId="6F180EBC" w:rsidR="00F143E0" w:rsidRDefault="00F143E0" w:rsidP="009104FA">
            <w:pPr>
              <w:pStyle w:val="af7"/>
              <w:numPr>
                <w:ilvl w:val="0"/>
                <w:numId w:val="21"/>
              </w:numPr>
              <w:spacing w:beforeLines="50" w:before="180" w:beforeAutospacing="0" w:after="100" w:line="320" w:lineRule="exact"/>
              <w:ind w:leftChars="0" w:left="318" w:hanging="318"/>
              <w:jc w:val="both"/>
              <w:rPr>
                <w:rFonts w:asciiTheme="minorEastAsia" w:hAnsiTheme="minorEastAsia"/>
                <w:sz w:val="21"/>
                <w:szCs w:val="21"/>
              </w:rPr>
            </w:pPr>
            <w:r w:rsidRPr="00B30B47">
              <w:rPr>
                <w:rFonts w:asciiTheme="minorEastAsia" w:hAnsiTheme="minorEastAsia" w:hint="eastAsia"/>
                <w:sz w:val="21"/>
                <w:szCs w:val="21"/>
              </w:rPr>
              <w:t>職員の多様</w:t>
            </w:r>
            <w:r w:rsidR="005E2948">
              <w:rPr>
                <w:rFonts w:asciiTheme="minorEastAsia" w:hAnsiTheme="minorEastAsia" w:hint="eastAsia"/>
                <w:sz w:val="21"/>
                <w:szCs w:val="21"/>
              </w:rPr>
              <w:t>化が進む</w:t>
            </w:r>
            <w:r w:rsidRPr="00B30B47">
              <w:rPr>
                <w:rFonts w:asciiTheme="minorEastAsia" w:hAnsiTheme="minorEastAsia" w:hint="eastAsia"/>
                <w:sz w:val="21"/>
                <w:szCs w:val="21"/>
              </w:rPr>
              <w:t>中で、個々の職員に応じた能力開発や</w:t>
            </w:r>
            <w:r w:rsidR="00BF7BF2">
              <w:rPr>
                <w:rFonts w:asciiTheme="minorEastAsia" w:hAnsiTheme="minorEastAsia" w:hint="eastAsia"/>
                <w:sz w:val="21"/>
                <w:szCs w:val="21"/>
              </w:rPr>
              <w:t>主体的</w:t>
            </w:r>
            <w:r w:rsidR="00E26A3D" w:rsidRPr="00B30B47">
              <w:rPr>
                <w:rFonts w:asciiTheme="minorEastAsia" w:hAnsiTheme="minorEastAsia" w:hint="eastAsia"/>
                <w:sz w:val="21"/>
                <w:szCs w:val="21"/>
              </w:rPr>
              <w:t>なキャリア形成を促進・支援するための育成システムを</w:t>
            </w:r>
            <w:r w:rsidRPr="00B30B47">
              <w:rPr>
                <w:rFonts w:asciiTheme="minorEastAsia" w:hAnsiTheme="minorEastAsia" w:hint="eastAsia"/>
                <w:sz w:val="21"/>
                <w:szCs w:val="21"/>
              </w:rPr>
              <w:t>構築</w:t>
            </w:r>
            <w:r w:rsidR="00E26A3D" w:rsidRPr="00B30B47">
              <w:rPr>
                <w:rFonts w:asciiTheme="minorEastAsia" w:hAnsiTheme="minorEastAsia" w:hint="eastAsia"/>
                <w:sz w:val="21"/>
                <w:szCs w:val="21"/>
              </w:rPr>
              <w:t>する。</w:t>
            </w:r>
          </w:p>
          <w:p w14:paraId="5F8877A3" w14:textId="08E7EA36" w:rsidR="00B30B47" w:rsidRPr="00B30B47" w:rsidRDefault="00B30B47" w:rsidP="009104FA">
            <w:pPr>
              <w:pStyle w:val="af7"/>
              <w:numPr>
                <w:ilvl w:val="0"/>
                <w:numId w:val="21"/>
              </w:numPr>
              <w:spacing w:line="320" w:lineRule="exact"/>
              <w:ind w:leftChars="0" w:left="317" w:hanging="317"/>
              <w:jc w:val="both"/>
              <w:rPr>
                <w:rFonts w:asciiTheme="minorEastAsia" w:hAnsiTheme="minorEastAsia"/>
                <w:sz w:val="21"/>
                <w:szCs w:val="21"/>
              </w:rPr>
            </w:pPr>
            <w:r w:rsidRPr="00B30B47">
              <w:rPr>
                <w:rFonts w:asciiTheme="minorEastAsia" w:hAnsiTheme="minorEastAsia" w:hint="eastAsia"/>
                <w:sz w:val="21"/>
                <w:szCs w:val="21"/>
              </w:rPr>
              <w:t>職員が将来に展望を持ち、自らスキルアップや強みを</w:t>
            </w:r>
            <w:r w:rsidR="00D06C87" w:rsidRPr="00D06C87">
              <w:rPr>
                <w:rFonts w:asciiTheme="minorEastAsia" w:hAnsiTheme="minorEastAsia" w:hint="eastAsia"/>
                <w:sz w:val="21"/>
                <w:szCs w:val="21"/>
              </w:rPr>
              <w:t>生</w:t>
            </w:r>
            <w:r w:rsidRPr="00B30B47">
              <w:rPr>
                <w:rFonts w:asciiTheme="minorEastAsia" w:hAnsiTheme="minorEastAsia" w:hint="eastAsia"/>
                <w:sz w:val="21"/>
                <w:szCs w:val="21"/>
              </w:rPr>
              <w:t>かして活躍・挑戦し、やりがいを感じることできる人事制度を構築する。</w:t>
            </w:r>
          </w:p>
          <w:p w14:paraId="72B94EC3" w14:textId="11629A09" w:rsidR="00B30B47" w:rsidRPr="00B30B47" w:rsidRDefault="00B30B47" w:rsidP="009104FA">
            <w:pPr>
              <w:pStyle w:val="af7"/>
              <w:numPr>
                <w:ilvl w:val="0"/>
                <w:numId w:val="21"/>
              </w:numPr>
              <w:spacing w:line="320" w:lineRule="exact"/>
              <w:ind w:leftChars="0" w:left="317" w:hanging="317"/>
              <w:jc w:val="both"/>
              <w:rPr>
                <w:rFonts w:asciiTheme="minorEastAsia" w:hAnsiTheme="minorEastAsia"/>
                <w:sz w:val="21"/>
                <w:szCs w:val="21"/>
              </w:rPr>
            </w:pPr>
            <w:r w:rsidRPr="00B30B47">
              <w:rPr>
                <w:rFonts w:asciiTheme="minorEastAsia" w:hAnsiTheme="minorEastAsia" w:hint="eastAsia"/>
                <w:sz w:val="21"/>
                <w:szCs w:val="21"/>
              </w:rPr>
              <w:t>部下職員の希望やキャリアデザイン等を把握し、育成や活躍をサポートすることができる管理職を育成する。</w:t>
            </w:r>
          </w:p>
        </w:tc>
      </w:tr>
    </w:tbl>
    <w:p w14:paraId="5117D45E" w14:textId="0EF032FD" w:rsidR="00F143E0" w:rsidRPr="00F143E0" w:rsidRDefault="00F143E0" w:rsidP="009104FA">
      <w:pPr>
        <w:jc w:val="both"/>
        <w:rPr>
          <w:rFonts w:ascii="HGP創英角ｺﾞｼｯｸUB" w:eastAsia="HGP創英角ｺﾞｼｯｸUB" w:hAnsi="HGP創英角ｺﾞｼｯｸUB" w:cs="ＭＳ 明朝"/>
          <w:sz w:val="22"/>
        </w:rPr>
      </w:pPr>
      <w:r w:rsidRPr="00F143E0">
        <w:rPr>
          <w:rFonts w:ascii="HGP創英角ｺﾞｼｯｸUB" w:eastAsia="HGP創英角ｺﾞｼｯｸUB" w:hAnsi="HGP創英角ｺﾞｼｯｸUB" w:hint="eastAsia"/>
          <w:sz w:val="22"/>
        </w:rPr>
        <w:t xml:space="preserve">　　</w:t>
      </w:r>
      <w:r w:rsidRPr="00F143E0">
        <w:rPr>
          <w:rFonts w:ascii="HGP創英角ｺﾞｼｯｸUB" w:eastAsia="HGP創英角ｺﾞｼｯｸUB" w:hAnsi="HGP創英角ｺﾞｼｯｸUB" w:cs="ＭＳ 明朝" w:hint="eastAsia"/>
          <w:sz w:val="22"/>
        </w:rPr>
        <w:t>≪</w:t>
      </w:r>
      <w:r w:rsidR="00D723EA">
        <w:rPr>
          <w:rFonts w:ascii="HGP創英角ｺﾞｼｯｸUB" w:eastAsia="HGP創英角ｺﾞｼｯｸUB" w:hAnsi="HGP創英角ｺﾞｼｯｸUB" w:cs="ＭＳ 明朝" w:hint="eastAsia"/>
          <w:sz w:val="22"/>
        </w:rPr>
        <w:t>取組みの</w:t>
      </w:r>
      <w:r w:rsidRPr="00F143E0">
        <w:rPr>
          <w:rFonts w:ascii="HGP創英角ｺﾞｼｯｸUB" w:eastAsia="HGP創英角ｺﾞｼｯｸUB" w:hAnsi="HGP創英角ｺﾞｼｯｸUB" w:cs="ＭＳ 明朝" w:hint="eastAsia"/>
          <w:sz w:val="22"/>
        </w:rPr>
        <w:t>考え方・視点≫</w:t>
      </w:r>
    </w:p>
    <w:p w14:paraId="68AF1780" w14:textId="77777777" w:rsidR="00F143E0" w:rsidRPr="00F143E0" w:rsidRDefault="00F143E0" w:rsidP="009104FA">
      <w:pPr>
        <w:spacing w:before="0" w:beforeAutospacing="0" w:after="0" w:afterAutospacing="0" w:line="320" w:lineRule="exact"/>
        <w:ind w:leftChars="213" w:left="426"/>
        <w:jc w:val="both"/>
        <w:rPr>
          <w:b/>
          <w:sz w:val="22"/>
          <w:szCs w:val="22"/>
          <w:bdr w:val="single" w:sz="4" w:space="0" w:color="auto"/>
        </w:rPr>
      </w:pPr>
    </w:p>
    <w:p w14:paraId="7A98203D" w14:textId="6F86FF50" w:rsidR="003A49A6" w:rsidRPr="00602A7D" w:rsidRDefault="00602A7D"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602A7D">
        <w:rPr>
          <w:rFonts w:ascii="HGPｺﾞｼｯｸE" w:eastAsia="HGPｺﾞｼｯｸE" w:hAnsi="HGPｺﾞｼｯｸE" w:hint="eastAsia"/>
          <w:sz w:val="24"/>
          <w:szCs w:val="22"/>
          <w:bdr w:val="single" w:sz="4" w:space="0" w:color="auto"/>
          <w:shd w:val="pct15" w:color="auto" w:fill="FFFFFF"/>
        </w:rPr>
        <w:t>①</w:t>
      </w:r>
      <w:r w:rsidR="00BE6865" w:rsidRPr="00602A7D">
        <w:rPr>
          <w:rFonts w:ascii="HGPｺﾞｼｯｸE" w:eastAsia="HGPｺﾞｼｯｸE" w:hAnsi="HGPｺﾞｼｯｸE" w:hint="eastAsia"/>
          <w:sz w:val="24"/>
          <w:szCs w:val="22"/>
          <w:bdr w:val="single" w:sz="4" w:space="0" w:color="auto"/>
          <w:shd w:val="pct15" w:color="auto" w:fill="FFFFFF"/>
        </w:rPr>
        <w:t>優秀な</w:t>
      </w:r>
      <w:r w:rsidR="004B5579" w:rsidRPr="00602A7D">
        <w:rPr>
          <w:rFonts w:ascii="HGPｺﾞｼｯｸE" w:eastAsia="HGPｺﾞｼｯｸE" w:hAnsi="HGPｺﾞｼｯｸE" w:hint="eastAsia"/>
          <w:sz w:val="24"/>
          <w:szCs w:val="22"/>
          <w:bdr w:val="single" w:sz="4" w:space="0" w:color="auto"/>
          <w:shd w:val="pct15" w:color="auto" w:fill="FFFFFF"/>
        </w:rPr>
        <w:t>職員</w:t>
      </w:r>
      <w:r w:rsidR="00BE6865" w:rsidRPr="00602A7D">
        <w:rPr>
          <w:rFonts w:ascii="HGPｺﾞｼｯｸE" w:eastAsia="HGPｺﾞｼｯｸE" w:hAnsi="HGPｺﾞｼｯｸE" w:hint="eastAsia"/>
          <w:sz w:val="24"/>
          <w:szCs w:val="22"/>
          <w:bdr w:val="single" w:sz="4" w:space="0" w:color="auto"/>
          <w:shd w:val="pct15" w:color="auto" w:fill="FFFFFF"/>
        </w:rPr>
        <w:t>等</w:t>
      </w:r>
      <w:r w:rsidR="004B5579" w:rsidRPr="00602A7D">
        <w:rPr>
          <w:rFonts w:ascii="HGPｺﾞｼｯｸE" w:eastAsia="HGPｺﾞｼｯｸE" w:hAnsi="HGPｺﾞｼｯｸE" w:hint="eastAsia"/>
          <w:sz w:val="24"/>
          <w:szCs w:val="22"/>
          <w:bdr w:val="single" w:sz="4" w:space="0" w:color="auto"/>
          <w:shd w:val="pct15" w:color="auto" w:fill="FFFFFF"/>
        </w:rPr>
        <w:t>の</w:t>
      </w:r>
      <w:r w:rsidR="00BE6865" w:rsidRPr="00602A7D">
        <w:rPr>
          <w:rFonts w:ascii="HGPｺﾞｼｯｸE" w:eastAsia="HGPｺﾞｼｯｸE" w:hAnsi="HGPｺﾞｼｯｸE" w:hint="eastAsia"/>
          <w:sz w:val="24"/>
          <w:szCs w:val="22"/>
          <w:bdr w:val="single" w:sz="4" w:space="0" w:color="auto"/>
          <w:shd w:val="pct15" w:color="auto" w:fill="FFFFFF"/>
        </w:rPr>
        <w:t>積極</w:t>
      </w:r>
      <w:r w:rsidR="003A49A6" w:rsidRPr="00602A7D">
        <w:rPr>
          <w:rFonts w:ascii="HGPｺﾞｼｯｸE" w:eastAsia="HGPｺﾞｼｯｸE" w:hAnsi="HGPｺﾞｼｯｸE" w:hint="eastAsia"/>
          <w:sz w:val="24"/>
          <w:szCs w:val="22"/>
          <w:bdr w:val="single" w:sz="4" w:space="0" w:color="auto"/>
          <w:shd w:val="pct15" w:color="auto" w:fill="FFFFFF"/>
        </w:rPr>
        <w:t>登用</w:t>
      </w:r>
    </w:p>
    <w:p w14:paraId="5BE880E7" w14:textId="63F87F69" w:rsidR="00565F37" w:rsidRPr="0046427B" w:rsidRDefault="003A49A6" w:rsidP="009104FA">
      <w:pPr>
        <w:spacing w:before="0" w:beforeAutospacing="0" w:after="0" w:afterAutospacing="0"/>
        <w:ind w:leftChars="100" w:left="200" w:firstLineChars="100" w:firstLine="220"/>
        <w:jc w:val="both"/>
        <w:rPr>
          <w:sz w:val="22"/>
          <w:szCs w:val="22"/>
        </w:rPr>
      </w:pPr>
      <w:r w:rsidRPr="0046427B">
        <w:rPr>
          <w:rFonts w:hint="eastAsia"/>
          <w:sz w:val="22"/>
          <w:szCs w:val="22"/>
        </w:rPr>
        <w:t>人材獲得競争が激し</w:t>
      </w:r>
      <w:r w:rsidR="00B30B47">
        <w:rPr>
          <w:rFonts w:hint="eastAsia"/>
          <w:sz w:val="22"/>
          <w:szCs w:val="22"/>
        </w:rPr>
        <w:t>さを増し</w:t>
      </w:r>
      <w:r w:rsidRPr="0046427B">
        <w:rPr>
          <w:rFonts w:hint="eastAsia"/>
          <w:sz w:val="22"/>
          <w:szCs w:val="22"/>
        </w:rPr>
        <w:t>、雇用の流動性が高まる中、従来型の新卒一括採用かつ終身雇用による長期間の在籍を前提とした人材育成や昇任管理</w:t>
      </w:r>
      <w:r w:rsidR="00565F37" w:rsidRPr="0046427B">
        <w:rPr>
          <w:rFonts w:hint="eastAsia"/>
          <w:sz w:val="22"/>
          <w:szCs w:val="22"/>
        </w:rPr>
        <w:t>が困難となって</w:t>
      </w:r>
      <w:r w:rsidR="00623408">
        <w:rPr>
          <w:rFonts w:hint="eastAsia"/>
          <w:sz w:val="22"/>
          <w:szCs w:val="22"/>
        </w:rPr>
        <w:t>きて</w:t>
      </w:r>
      <w:r w:rsidR="00565F37" w:rsidRPr="0046427B">
        <w:rPr>
          <w:rFonts w:hint="eastAsia"/>
          <w:sz w:val="22"/>
          <w:szCs w:val="22"/>
        </w:rPr>
        <w:t>いる。</w:t>
      </w:r>
    </w:p>
    <w:p w14:paraId="2C5B6AD9" w14:textId="6A83179D" w:rsidR="003A49A6" w:rsidRPr="0046427B" w:rsidRDefault="00565F37" w:rsidP="009104FA">
      <w:pPr>
        <w:spacing w:before="0" w:beforeAutospacing="0" w:after="0" w:afterAutospacing="0"/>
        <w:ind w:leftChars="100" w:left="200" w:firstLineChars="100" w:firstLine="220"/>
        <w:jc w:val="both"/>
        <w:rPr>
          <w:sz w:val="22"/>
          <w:szCs w:val="22"/>
        </w:rPr>
      </w:pPr>
      <w:r w:rsidRPr="0046427B">
        <w:rPr>
          <w:rFonts w:hint="eastAsia"/>
          <w:sz w:val="22"/>
          <w:szCs w:val="22"/>
        </w:rPr>
        <w:t>このような中、</w:t>
      </w:r>
      <w:r w:rsidR="00F22B48" w:rsidRPr="0046427B">
        <w:rPr>
          <w:rFonts w:hint="eastAsia"/>
          <w:sz w:val="22"/>
          <w:szCs w:val="22"/>
        </w:rPr>
        <w:t>より一層、</w:t>
      </w:r>
      <w:r w:rsidR="003A49A6" w:rsidRPr="0046427B">
        <w:rPr>
          <w:rFonts w:hint="eastAsia"/>
          <w:sz w:val="22"/>
          <w:szCs w:val="22"/>
        </w:rPr>
        <w:t>能力･実績を重視した積極的な登用を行うこと</w:t>
      </w:r>
      <w:r w:rsidR="00B30B47">
        <w:rPr>
          <w:rFonts w:hint="eastAsia"/>
          <w:sz w:val="22"/>
          <w:szCs w:val="22"/>
        </w:rPr>
        <w:t>で、優秀な職員や意欲のある職員のやる気を引き出し、組織力の向上</w:t>
      </w:r>
      <w:r w:rsidR="003A49A6" w:rsidRPr="0046427B">
        <w:rPr>
          <w:rFonts w:hint="eastAsia"/>
          <w:sz w:val="22"/>
          <w:szCs w:val="22"/>
        </w:rPr>
        <w:t>を図る。</w:t>
      </w:r>
    </w:p>
    <w:p w14:paraId="4A1ECE2A" w14:textId="0E6433BC" w:rsidR="003A49A6" w:rsidRDefault="003A49A6" w:rsidP="009104FA">
      <w:pPr>
        <w:spacing w:beforeLines="50" w:before="180" w:beforeAutospacing="0" w:after="0" w:afterAutospacing="0" w:line="320" w:lineRule="exact"/>
        <w:ind w:firstLineChars="100" w:firstLine="220"/>
        <w:jc w:val="both"/>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352165F3" w14:textId="50294698" w:rsidR="001F1FFB" w:rsidRPr="001F1FFB" w:rsidRDefault="001F1FFB"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rPr>
      </w:pPr>
      <w:r w:rsidRPr="001F1FFB">
        <w:rPr>
          <w:rFonts w:ascii="UD デジタル 教科書体 N-B" w:eastAsia="UD デジタル 教科書体 N-B" w:hAnsiTheme="minorEastAsia" w:hint="eastAsia"/>
          <w:sz w:val="22"/>
          <w:szCs w:val="21"/>
          <w:u w:val="single"/>
        </w:rPr>
        <w:t>○主査級職員のグループ長への登用</w:t>
      </w:r>
      <w:r w:rsidRPr="001F1FFB">
        <w:rPr>
          <w:rFonts w:ascii="UD デジタル 教科書体 N-B" w:eastAsia="UD デジタル 教科書体 N-B" w:hAnsiTheme="minorEastAsia" w:hint="eastAsia"/>
          <w:sz w:val="22"/>
          <w:szCs w:val="21"/>
        </w:rPr>
        <w:t xml:space="preserve">　【新規：</w:t>
      </w:r>
      <w:r w:rsidR="000E2B6F">
        <w:rPr>
          <w:rFonts w:ascii="UD デジタル 教科書体 N-B" w:eastAsia="UD デジタル 教科書体 N-B" w:hAnsiTheme="minorEastAsia" w:hint="eastAsia"/>
          <w:sz w:val="22"/>
          <w:szCs w:val="21"/>
        </w:rPr>
        <w:t>令和６</w:t>
      </w:r>
      <w:r w:rsidRPr="001F1FFB">
        <w:rPr>
          <w:rFonts w:ascii="UD デジタル 教科書体 N-B" w:eastAsia="UD デジタル 教科書体 N-B" w:hAnsiTheme="minorEastAsia" w:hint="eastAsia"/>
          <w:sz w:val="22"/>
          <w:szCs w:val="21"/>
        </w:rPr>
        <w:t>年度】</w:t>
      </w:r>
    </w:p>
    <w:p w14:paraId="7E118A50" w14:textId="2A31EAA6" w:rsidR="00222652" w:rsidRDefault="001F1FFB" w:rsidP="009104FA">
      <w:pPr>
        <w:spacing w:before="0" w:beforeAutospacing="0" w:after="0" w:afterAutospacing="0" w:line="320" w:lineRule="exact"/>
        <w:ind w:leftChars="295" w:left="590" w:firstLineChars="100" w:firstLine="220"/>
        <w:jc w:val="both"/>
        <w:rPr>
          <w:rFonts w:asciiTheme="minorEastAsia" w:hAnsiTheme="minorEastAsia"/>
          <w:sz w:val="22"/>
          <w:szCs w:val="21"/>
        </w:rPr>
      </w:pPr>
      <w:r>
        <w:rPr>
          <w:rFonts w:asciiTheme="minorEastAsia" w:hAnsiTheme="minorEastAsia" w:hint="eastAsia"/>
          <w:sz w:val="22"/>
          <w:szCs w:val="21"/>
        </w:rPr>
        <w:t>「早期のグループ長経験によるマネジメント力の向上」「意欲ある人材の登用によるモチベーション向上」「昇任候補者不足への対応」等の観点から、</w:t>
      </w:r>
      <w:r w:rsidR="00222652">
        <w:rPr>
          <w:rFonts w:asciiTheme="minorEastAsia" w:hAnsiTheme="minorEastAsia" w:hint="eastAsia"/>
          <w:sz w:val="22"/>
          <w:szCs w:val="21"/>
        </w:rPr>
        <w:t>原則</w:t>
      </w:r>
      <w:r>
        <w:rPr>
          <w:rFonts w:asciiTheme="minorEastAsia" w:hAnsiTheme="minorEastAsia" w:hint="eastAsia"/>
          <w:sz w:val="22"/>
          <w:szCs w:val="21"/>
        </w:rPr>
        <w:t>課長補佐級</w:t>
      </w:r>
      <w:r w:rsidR="00222652">
        <w:rPr>
          <w:rFonts w:asciiTheme="minorEastAsia" w:hAnsiTheme="minorEastAsia" w:hint="eastAsia"/>
          <w:sz w:val="22"/>
          <w:szCs w:val="21"/>
        </w:rPr>
        <w:t>が担うグループ長のポスト</w:t>
      </w:r>
      <w:r>
        <w:rPr>
          <w:rFonts w:asciiTheme="minorEastAsia" w:hAnsiTheme="minorEastAsia" w:hint="eastAsia"/>
          <w:sz w:val="22"/>
          <w:szCs w:val="21"/>
        </w:rPr>
        <w:t>に</w:t>
      </w:r>
      <w:r w:rsidR="00222652">
        <w:rPr>
          <w:rFonts w:asciiTheme="minorEastAsia" w:hAnsiTheme="minorEastAsia" w:hint="eastAsia"/>
          <w:sz w:val="22"/>
          <w:szCs w:val="21"/>
        </w:rPr>
        <w:t>、能力のある主査級職員を登用する。</w:t>
      </w:r>
    </w:p>
    <w:p w14:paraId="78E4F3BF" w14:textId="79498D86" w:rsidR="00AD4F23" w:rsidRDefault="00E45806" w:rsidP="009104FA">
      <w:pPr>
        <w:spacing w:before="0" w:beforeAutospacing="0" w:after="0" w:afterAutospacing="0" w:line="320" w:lineRule="exact"/>
        <w:ind w:leftChars="295" w:left="590" w:firstLineChars="100" w:firstLine="220"/>
        <w:jc w:val="both"/>
        <w:rPr>
          <w:rFonts w:asciiTheme="minorEastAsia" w:hAnsiTheme="minorEastAsia"/>
          <w:sz w:val="22"/>
          <w:szCs w:val="21"/>
        </w:rPr>
      </w:pPr>
      <w:r>
        <w:rPr>
          <w:rFonts w:asciiTheme="minorEastAsia" w:hAnsiTheme="minorEastAsia" w:hint="eastAsia"/>
          <w:sz w:val="22"/>
          <w:szCs w:val="21"/>
        </w:rPr>
        <w:t>あわせて</w:t>
      </w:r>
      <w:r w:rsidR="006F69ED">
        <w:rPr>
          <w:rFonts w:asciiTheme="minorEastAsia" w:hAnsiTheme="minorEastAsia" w:hint="eastAsia"/>
          <w:sz w:val="22"/>
          <w:szCs w:val="21"/>
        </w:rPr>
        <w:t>、</w:t>
      </w:r>
      <w:r w:rsidR="00AD4F23">
        <w:rPr>
          <w:rFonts w:asciiTheme="minorEastAsia" w:hAnsiTheme="minorEastAsia" w:hint="eastAsia"/>
          <w:sz w:val="22"/>
          <w:szCs w:val="21"/>
        </w:rPr>
        <w:t>給与上の措置を実施する。</w:t>
      </w:r>
    </w:p>
    <w:p w14:paraId="13A90870" w14:textId="6D98E192" w:rsidR="006F69ED" w:rsidRPr="00AD4F23" w:rsidRDefault="00850CEE" w:rsidP="00850CEE">
      <w:pPr>
        <w:spacing w:before="0" w:beforeAutospacing="0" w:after="0" w:afterAutospacing="0" w:line="320" w:lineRule="exact"/>
        <w:jc w:val="both"/>
        <w:rPr>
          <w:rFonts w:asciiTheme="minorEastAsia" w:hAnsiTheme="minorEastAsia"/>
          <w:sz w:val="22"/>
          <w:szCs w:val="21"/>
        </w:rPr>
      </w:pPr>
      <w:r>
        <w:rPr>
          <w:rFonts w:asciiTheme="minorEastAsia" w:hAnsiTheme="minorEastAsia" w:hint="eastAsia"/>
          <w:sz w:val="22"/>
          <w:szCs w:val="21"/>
        </w:rPr>
        <w:t xml:space="preserve">　　</w:t>
      </w:r>
    </w:p>
    <w:p w14:paraId="18F0A257" w14:textId="69ED9F2D" w:rsidR="001F1FFB" w:rsidRPr="007B1972" w:rsidRDefault="0046427B"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1F1FFB">
        <w:rPr>
          <w:rFonts w:ascii="UD デジタル 教科書体 N-B" w:eastAsia="UD デジタル 教科書体 N-B" w:hAnsiTheme="minorEastAsia" w:hint="eastAsia"/>
          <w:sz w:val="22"/>
          <w:szCs w:val="21"/>
          <w:u w:val="single"/>
        </w:rPr>
        <w:t>○</w:t>
      </w:r>
      <w:r w:rsidR="003D20CF" w:rsidRPr="001F1FFB">
        <w:rPr>
          <w:rFonts w:ascii="UD デジタル 教科書体 N-B" w:eastAsia="UD デジタル 教科書体 N-B" w:hAnsiTheme="minorEastAsia" w:hint="eastAsia"/>
          <w:sz w:val="22"/>
          <w:szCs w:val="22"/>
          <w:u w:val="single"/>
        </w:rPr>
        <w:t>社会人</w:t>
      </w:r>
      <w:r w:rsidR="000C577E" w:rsidRPr="001F1FFB">
        <w:rPr>
          <w:rFonts w:ascii="UD デジタル 教科書体 N-B" w:eastAsia="UD デジタル 教科書体 N-B" w:hAnsiTheme="minorEastAsia" w:hint="eastAsia"/>
          <w:sz w:val="22"/>
          <w:szCs w:val="22"/>
          <w:u w:val="single"/>
        </w:rPr>
        <w:t>等</w:t>
      </w:r>
      <w:r w:rsidR="003D20CF" w:rsidRPr="001F1FFB">
        <w:rPr>
          <w:rFonts w:ascii="UD デジタル 教科書体 N-B" w:eastAsia="UD デジタル 教科書体 N-B" w:hAnsiTheme="minorEastAsia" w:hint="eastAsia"/>
          <w:sz w:val="22"/>
          <w:szCs w:val="22"/>
          <w:u w:val="single"/>
        </w:rPr>
        <w:t>区分で入庁した職員の上位職階への</w:t>
      </w:r>
      <w:r w:rsidR="003A49A6" w:rsidRPr="001F1FFB">
        <w:rPr>
          <w:rFonts w:ascii="UD デジタル 教科書体 N-B" w:eastAsia="UD デジタル 教科書体 N-B" w:hAnsiTheme="minorEastAsia" w:hint="eastAsia"/>
          <w:sz w:val="22"/>
          <w:szCs w:val="22"/>
          <w:u w:val="single"/>
        </w:rPr>
        <w:t>登用の検討</w:t>
      </w:r>
      <w:r w:rsidR="00BC7E7C">
        <w:rPr>
          <w:rFonts w:ascii="UD デジタル 教科書体 N-B" w:eastAsia="UD デジタル 教科書体 N-B" w:hAnsiTheme="minorEastAsia" w:hint="eastAsia"/>
          <w:sz w:val="22"/>
          <w:szCs w:val="22"/>
        </w:rPr>
        <w:t xml:space="preserve"> </w:t>
      </w:r>
      <w:r w:rsidR="00810A15" w:rsidRPr="001F1FFB">
        <w:rPr>
          <w:rFonts w:ascii="UD デジタル 教科書体 N-B" w:eastAsia="UD デジタル 教科書体 N-B" w:hAnsiTheme="minorEastAsia" w:hint="eastAsia"/>
          <w:sz w:val="22"/>
          <w:szCs w:val="22"/>
        </w:rPr>
        <w:t>【新規</w:t>
      </w:r>
      <w:r w:rsidR="00E5536D" w:rsidRPr="007B1972">
        <w:rPr>
          <w:rFonts w:ascii="UD デジタル 教科書体 N-B" w:eastAsia="UD デジタル 教科書体 N-B" w:hAnsiTheme="minorEastAsia" w:hint="eastAsia"/>
          <w:sz w:val="22"/>
          <w:szCs w:val="22"/>
        </w:rPr>
        <w:t>：令和７年度以降</w:t>
      </w:r>
      <w:r w:rsidR="00810A15" w:rsidRPr="007B1972">
        <w:rPr>
          <w:rFonts w:ascii="UD デジタル 教科書体 N-B" w:eastAsia="UD デジタル 教科書体 N-B" w:hAnsiTheme="minorEastAsia" w:hint="eastAsia"/>
          <w:sz w:val="22"/>
          <w:szCs w:val="22"/>
        </w:rPr>
        <w:t>】</w:t>
      </w:r>
    </w:p>
    <w:p w14:paraId="0762E2D7" w14:textId="756D74A4" w:rsidR="00222652" w:rsidRPr="007B1972" w:rsidRDefault="001F1FFB"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222652" w:rsidRPr="007B1972">
        <w:rPr>
          <w:rFonts w:asciiTheme="minorEastAsia" w:hAnsiTheme="minorEastAsia" w:hint="eastAsia"/>
          <w:sz w:val="22"/>
          <w:szCs w:val="22"/>
        </w:rPr>
        <w:t>社会人等区分で入庁した職員について</w:t>
      </w:r>
      <w:r w:rsidR="00222652" w:rsidRPr="00994AE7">
        <w:rPr>
          <w:rFonts w:asciiTheme="minorEastAsia" w:hAnsiTheme="minorEastAsia" w:hint="eastAsia"/>
          <w:sz w:val="22"/>
          <w:szCs w:val="22"/>
        </w:rPr>
        <w:t>、</w:t>
      </w:r>
      <w:r w:rsidR="00BC7E7C" w:rsidRPr="00994AE7">
        <w:rPr>
          <w:rFonts w:asciiTheme="minorEastAsia" w:hAnsiTheme="minorEastAsia" w:hint="eastAsia"/>
          <w:sz w:val="22"/>
          <w:szCs w:val="22"/>
        </w:rPr>
        <w:t>他の区分での入庁者との均衡にも留意しつつ、</w:t>
      </w:r>
      <w:r w:rsidR="00371D06" w:rsidRPr="00994AE7">
        <w:rPr>
          <w:rFonts w:asciiTheme="minorEastAsia" w:hAnsiTheme="minorEastAsia" w:hint="eastAsia"/>
          <w:sz w:val="22"/>
          <w:szCs w:val="22"/>
        </w:rPr>
        <w:t>昇任に必要な年数を</w:t>
      </w:r>
      <w:r w:rsidR="00BC7E7C" w:rsidRPr="00994AE7">
        <w:rPr>
          <w:rFonts w:asciiTheme="minorEastAsia" w:hAnsiTheme="minorEastAsia" w:hint="eastAsia"/>
          <w:sz w:val="22"/>
          <w:szCs w:val="22"/>
        </w:rPr>
        <w:t>短縮し、</w:t>
      </w:r>
      <w:r w:rsidR="00371D06" w:rsidRPr="00994AE7">
        <w:rPr>
          <w:rFonts w:asciiTheme="minorEastAsia" w:hAnsiTheme="minorEastAsia" w:hint="eastAsia"/>
          <w:sz w:val="22"/>
          <w:szCs w:val="22"/>
        </w:rPr>
        <w:t>実力本</w:t>
      </w:r>
      <w:r w:rsidR="00371D06" w:rsidRPr="007B1972">
        <w:rPr>
          <w:rFonts w:asciiTheme="minorEastAsia" w:hAnsiTheme="minorEastAsia" w:hint="eastAsia"/>
          <w:sz w:val="22"/>
          <w:szCs w:val="22"/>
        </w:rPr>
        <w:t>位で上位職階への登用（主に課長補佐級への早期登用を想定）を</w:t>
      </w:r>
      <w:r w:rsidR="00222652" w:rsidRPr="007B1972">
        <w:rPr>
          <w:rFonts w:asciiTheme="minorEastAsia" w:hAnsiTheme="minorEastAsia" w:hint="eastAsia"/>
          <w:sz w:val="22"/>
          <w:szCs w:val="22"/>
        </w:rPr>
        <w:t>可能とする仕組み</w:t>
      </w:r>
      <w:r w:rsidR="00371D06" w:rsidRPr="007B1972">
        <w:rPr>
          <w:rFonts w:asciiTheme="minorEastAsia" w:hAnsiTheme="minorEastAsia" w:hint="eastAsia"/>
          <w:sz w:val="22"/>
          <w:szCs w:val="22"/>
        </w:rPr>
        <w:t>の検討を進める。</w:t>
      </w:r>
    </w:p>
    <w:p w14:paraId="6ACBDDE8" w14:textId="77777777" w:rsidR="001B4E9D" w:rsidRPr="007B1972" w:rsidRDefault="001B4E9D" w:rsidP="009104FA">
      <w:pPr>
        <w:spacing w:before="0" w:beforeAutospacing="0" w:after="0" w:afterAutospacing="0" w:line="320" w:lineRule="exact"/>
        <w:ind w:leftChars="200" w:left="620" w:hangingChars="100" w:hanging="220"/>
        <w:jc w:val="both"/>
        <w:rPr>
          <w:rFonts w:asciiTheme="minorEastAsia" w:hAnsiTheme="minorEastAsia"/>
          <w:sz w:val="22"/>
          <w:szCs w:val="22"/>
        </w:rPr>
      </w:pPr>
    </w:p>
    <w:p w14:paraId="0A3EA235" w14:textId="3A96EDC9" w:rsidR="00297C33" w:rsidRPr="007B1972" w:rsidRDefault="0046427B"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7B1972">
        <w:rPr>
          <w:rFonts w:ascii="UD デジタル 教科書体 N-B" w:eastAsia="UD デジタル 教科書体 N-B" w:hAnsiTheme="minorEastAsia" w:hint="eastAsia"/>
          <w:sz w:val="22"/>
          <w:szCs w:val="21"/>
          <w:u w:val="single"/>
        </w:rPr>
        <w:t>○</w:t>
      </w:r>
      <w:r w:rsidR="00623408" w:rsidRPr="007B1972">
        <w:rPr>
          <w:rFonts w:ascii="UD デジタル 教科書体 N-B" w:eastAsia="UD デジタル 教科書体 N-B" w:hAnsiTheme="minorEastAsia" w:hint="eastAsia"/>
          <w:sz w:val="22"/>
          <w:szCs w:val="22"/>
          <w:u w:val="single"/>
        </w:rPr>
        <w:t>職員</w:t>
      </w:r>
      <w:r w:rsidR="00994AE7" w:rsidRPr="0043280B">
        <w:rPr>
          <w:rFonts w:ascii="UD デジタル 教科書体 N-B" w:eastAsia="UD デジタル 教科書体 N-B" w:hAnsiTheme="minorEastAsia" w:hint="eastAsia"/>
          <w:sz w:val="22"/>
          <w:szCs w:val="22"/>
          <w:u w:val="single"/>
        </w:rPr>
        <w:t>構成</w:t>
      </w:r>
      <w:r w:rsidR="00623408" w:rsidRPr="0043280B">
        <w:rPr>
          <w:rFonts w:ascii="UD デジタル 教科書体 N-B" w:eastAsia="UD デジタル 教科書体 N-B" w:hAnsiTheme="minorEastAsia" w:hint="eastAsia"/>
          <w:sz w:val="22"/>
          <w:szCs w:val="22"/>
          <w:u w:val="single"/>
        </w:rPr>
        <w:t>の</w:t>
      </w:r>
      <w:r w:rsidR="00623408" w:rsidRPr="007B1972">
        <w:rPr>
          <w:rFonts w:ascii="UD デジタル 教科書体 N-B" w:eastAsia="UD デジタル 教科書体 N-B" w:hAnsiTheme="minorEastAsia" w:hint="eastAsia"/>
          <w:sz w:val="22"/>
          <w:szCs w:val="22"/>
          <w:u w:val="single"/>
        </w:rPr>
        <w:t>変化を踏まえた昇任年次の</w:t>
      </w:r>
      <w:r w:rsidR="00155CDE" w:rsidRPr="007B1972">
        <w:rPr>
          <w:rFonts w:ascii="UD デジタル 教科書体 N-B" w:eastAsia="UD デジタル 教科書体 N-B" w:hAnsiTheme="minorEastAsia" w:hint="eastAsia"/>
          <w:sz w:val="22"/>
          <w:szCs w:val="22"/>
          <w:u w:val="single"/>
        </w:rPr>
        <w:t>あり方の検討</w:t>
      </w:r>
      <w:r w:rsidR="00BC7E7C">
        <w:rPr>
          <w:rFonts w:ascii="UD デジタル 教科書体 N-B" w:eastAsia="UD デジタル 教科書体 N-B" w:hAnsiTheme="minorEastAsia" w:hint="eastAsia"/>
          <w:sz w:val="22"/>
          <w:szCs w:val="22"/>
        </w:rPr>
        <w:t xml:space="preserve"> </w:t>
      </w:r>
      <w:r w:rsidRPr="007B1972">
        <w:rPr>
          <w:rFonts w:ascii="UD デジタル 教科書体 N-B" w:eastAsia="UD デジタル 教科書体 N-B" w:hAnsiTheme="minorEastAsia" w:hint="eastAsia"/>
          <w:sz w:val="22"/>
          <w:szCs w:val="22"/>
        </w:rPr>
        <w:t>【新規</w:t>
      </w:r>
      <w:r w:rsidR="00E5536D" w:rsidRPr="007B1972">
        <w:rPr>
          <w:rFonts w:ascii="UD デジタル 教科書体 N-B" w:eastAsia="UD デジタル 教科書体 N-B" w:hAnsiTheme="minorEastAsia" w:hint="eastAsia"/>
          <w:sz w:val="22"/>
          <w:szCs w:val="22"/>
        </w:rPr>
        <w:t>：令和６年度</w:t>
      </w:r>
      <w:r w:rsidR="00F64E90" w:rsidRPr="007B1972">
        <w:rPr>
          <w:rFonts w:ascii="UD デジタル 教科書体 N-B" w:eastAsia="UD デジタル 教科書体 N-B" w:hAnsiTheme="minorEastAsia" w:hint="eastAsia"/>
          <w:sz w:val="22"/>
          <w:szCs w:val="22"/>
        </w:rPr>
        <w:t>～</w:t>
      </w:r>
      <w:r w:rsidRPr="007B1972">
        <w:rPr>
          <w:rFonts w:ascii="UD デジタル 教科書体 N-B" w:eastAsia="UD デジタル 教科書体 N-B" w:hAnsiTheme="minorEastAsia" w:hint="eastAsia"/>
          <w:sz w:val="22"/>
          <w:szCs w:val="22"/>
        </w:rPr>
        <w:t>】</w:t>
      </w:r>
    </w:p>
    <w:p w14:paraId="32836796" w14:textId="2DC8C31D" w:rsidR="001F1FFB" w:rsidRDefault="001F1FFB"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1B4E9D" w:rsidRPr="007B1972">
        <w:rPr>
          <w:rFonts w:asciiTheme="minorEastAsia" w:hAnsiTheme="minorEastAsia" w:hint="eastAsia"/>
          <w:sz w:val="22"/>
          <w:szCs w:val="22"/>
        </w:rPr>
        <w:t>今後</w:t>
      </w:r>
      <w:r w:rsidR="00BB6903" w:rsidRPr="00994AE7">
        <w:rPr>
          <w:rFonts w:asciiTheme="minorEastAsia" w:hAnsiTheme="minorEastAsia" w:hint="eastAsia"/>
          <w:sz w:val="22"/>
          <w:szCs w:val="22"/>
        </w:rPr>
        <w:t>も</w:t>
      </w:r>
      <w:r w:rsidR="001B4E9D" w:rsidRPr="007B1972">
        <w:rPr>
          <w:rFonts w:asciiTheme="minorEastAsia" w:hAnsiTheme="minorEastAsia" w:hint="eastAsia"/>
          <w:sz w:val="22"/>
          <w:szCs w:val="22"/>
        </w:rPr>
        <w:t>、職員の</w:t>
      </w:r>
      <w:r w:rsidR="001E3F0F">
        <w:rPr>
          <w:rFonts w:asciiTheme="minorEastAsia" w:hAnsiTheme="minorEastAsia" w:hint="eastAsia"/>
          <w:sz w:val="22"/>
          <w:szCs w:val="22"/>
        </w:rPr>
        <w:t>年齢構成</w:t>
      </w:r>
      <w:r w:rsidR="001E3F0F" w:rsidRPr="001E3F0F">
        <w:rPr>
          <w:rFonts w:asciiTheme="minorEastAsia" w:hAnsiTheme="minorEastAsia" w:hint="eastAsia"/>
          <w:sz w:val="22"/>
          <w:szCs w:val="22"/>
        </w:rPr>
        <w:t>や</w:t>
      </w:r>
      <w:r w:rsidR="00BB6903" w:rsidRPr="001E3F0F">
        <w:rPr>
          <w:rFonts w:asciiTheme="minorEastAsia" w:hAnsiTheme="minorEastAsia" w:hint="eastAsia"/>
          <w:sz w:val="22"/>
          <w:szCs w:val="22"/>
        </w:rPr>
        <w:t>男女比率、</w:t>
      </w:r>
      <w:r w:rsidR="001E3F0F" w:rsidRPr="001E3F0F">
        <w:rPr>
          <w:rFonts w:asciiTheme="minorEastAsia" w:hAnsiTheme="minorEastAsia" w:hint="eastAsia"/>
          <w:sz w:val="22"/>
          <w:szCs w:val="22"/>
        </w:rPr>
        <w:t>採用における</w:t>
      </w:r>
      <w:r w:rsidR="00BB6903" w:rsidRPr="001E3F0F">
        <w:rPr>
          <w:rFonts w:asciiTheme="minorEastAsia" w:hAnsiTheme="minorEastAsia" w:hint="eastAsia"/>
          <w:sz w:val="22"/>
          <w:szCs w:val="22"/>
        </w:rPr>
        <w:t>新卒</w:t>
      </w:r>
      <w:r w:rsidR="001E3F0F" w:rsidRPr="001E3F0F">
        <w:rPr>
          <w:rFonts w:asciiTheme="minorEastAsia" w:hAnsiTheme="minorEastAsia" w:hint="eastAsia"/>
          <w:sz w:val="22"/>
          <w:szCs w:val="22"/>
        </w:rPr>
        <w:t>と</w:t>
      </w:r>
      <w:r w:rsidR="00BB6903" w:rsidRPr="001E3F0F">
        <w:rPr>
          <w:rFonts w:asciiTheme="minorEastAsia" w:hAnsiTheme="minorEastAsia" w:hint="eastAsia"/>
          <w:sz w:val="22"/>
          <w:szCs w:val="22"/>
        </w:rPr>
        <w:t>社会人</w:t>
      </w:r>
      <w:r w:rsidR="001E3F0F" w:rsidRPr="001E3F0F">
        <w:rPr>
          <w:rFonts w:asciiTheme="minorEastAsia" w:hAnsiTheme="minorEastAsia" w:hint="eastAsia"/>
          <w:sz w:val="22"/>
          <w:szCs w:val="22"/>
        </w:rPr>
        <w:t>経験者の比率等</w:t>
      </w:r>
      <w:r w:rsidR="001B4E9D" w:rsidRPr="001E3F0F">
        <w:rPr>
          <w:rFonts w:asciiTheme="minorEastAsia" w:hAnsiTheme="minorEastAsia" w:hint="eastAsia"/>
          <w:sz w:val="22"/>
          <w:szCs w:val="22"/>
        </w:rPr>
        <w:t>が</w:t>
      </w:r>
      <w:r w:rsidR="001B4E9D" w:rsidRPr="007B1972">
        <w:rPr>
          <w:rFonts w:asciiTheme="minorEastAsia" w:hAnsiTheme="minorEastAsia" w:hint="eastAsia"/>
          <w:sz w:val="22"/>
          <w:szCs w:val="22"/>
        </w:rPr>
        <w:t>大きく変化していくことが見込まれることから、毎年度行う昇任シミュレーションの結果を踏まえ、</w:t>
      </w:r>
      <w:r w:rsidR="001F7D99" w:rsidRPr="007B1972">
        <w:rPr>
          <w:rFonts w:asciiTheme="minorEastAsia" w:hAnsiTheme="minorEastAsia" w:hint="eastAsia"/>
          <w:sz w:val="22"/>
          <w:szCs w:val="22"/>
        </w:rPr>
        <w:t>必要に応じ、</w:t>
      </w:r>
      <w:r w:rsidR="001B4E9D" w:rsidRPr="007B1972">
        <w:rPr>
          <w:rFonts w:asciiTheme="minorEastAsia" w:hAnsiTheme="minorEastAsia" w:hint="eastAsia"/>
          <w:sz w:val="22"/>
          <w:szCs w:val="22"/>
        </w:rPr>
        <w:t>適切なタイミングで、将来を見通した昇任年次の見直しを行ってい</w:t>
      </w:r>
      <w:r w:rsidR="001B4E9D">
        <w:rPr>
          <w:rFonts w:asciiTheme="minorEastAsia" w:hAnsiTheme="minorEastAsia" w:hint="eastAsia"/>
          <w:sz w:val="22"/>
          <w:szCs w:val="22"/>
        </w:rPr>
        <w:t>く。</w:t>
      </w:r>
    </w:p>
    <w:p w14:paraId="4F8C39A8" w14:textId="77777777" w:rsidR="001B4E9D" w:rsidRPr="00A20AD0" w:rsidRDefault="001B4E9D" w:rsidP="009104FA">
      <w:pPr>
        <w:spacing w:before="0" w:beforeAutospacing="0" w:after="0" w:afterAutospacing="0" w:line="320" w:lineRule="exact"/>
        <w:ind w:leftChars="200" w:left="620" w:hangingChars="100" w:hanging="220"/>
        <w:jc w:val="both"/>
        <w:rPr>
          <w:rFonts w:asciiTheme="minorEastAsia" w:hAnsiTheme="minorEastAsia"/>
          <w:sz w:val="22"/>
          <w:szCs w:val="22"/>
        </w:rPr>
      </w:pPr>
    </w:p>
    <w:p w14:paraId="2EA516B0" w14:textId="5CADB9FB" w:rsidR="001F1FFB" w:rsidRPr="001F1FFB" w:rsidRDefault="001F1FFB"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trike/>
          <w:sz w:val="22"/>
          <w:szCs w:val="22"/>
        </w:rPr>
      </w:pPr>
      <w:r w:rsidRPr="001F1FFB">
        <w:rPr>
          <w:rFonts w:ascii="UD デジタル 教科書体 N-B" w:eastAsia="UD デジタル 教科書体 N-B" w:hAnsiTheme="minorEastAsia" w:hint="eastAsia"/>
          <w:sz w:val="22"/>
          <w:szCs w:val="21"/>
          <w:u w:val="single"/>
        </w:rPr>
        <w:t>○</w:t>
      </w:r>
      <w:r w:rsidRPr="001F1FFB">
        <w:rPr>
          <w:rFonts w:ascii="UD デジタル 教科書体 N-B" w:eastAsia="UD デジタル 教科書体 N-B" w:hAnsiTheme="minorEastAsia" w:hint="eastAsia"/>
          <w:sz w:val="22"/>
          <w:szCs w:val="22"/>
          <w:u w:val="single"/>
        </w:rPr>
        <w:t>ベテラン幹部職員の活用</w:t>
      </w:r>
      <w:r w:rsidRPr="001F1FFB">
        <w:rPr>
          <w:rFonts w:ascii="UD デジタル 教科書体 N-B" w:eastAsia="UD デジタル 教科書体 N-B" w:hAnsiTheme="minorEastAsia" w:hint="eastAsia"/>
          <w:sz w:val="22"/>
          <w:szCs w:val="22"/>
        </w:rPr>
        <w:t>（再掲）</w:t>
      </w:r>
    </w:p>
    <w:p w14:paraId="35DFB7EE" w14:textId="3069E01B" w:rsidR="00E45806" w:rsidRDefault="00E45806" w:rsidP="009104FA">
      <w:pPr>
        <w:spacing w:before="0" w:beforeAutospacing="0" w:after="0" w:afterAutospacing="0" w:line="320" w:lineRule="exact"/>
        <w:jc w:val="both"/>
        <w:rPr>
          <w:sz w:val="22"/>
          <w:szCs w:val="22"/>
        </w:rPr>
      </w:pPr>
    </w:p>
    <w:p w14:paraId="68C72953" w14:textId="3B8933DD" w:rsidR="00B244CF" w:rsidRDefault="00B244CF" w:rsidP="009104FA">
      <w:pPr>
        <w:jc w:val="both"/>
        <w:rPr>
          <w:sz w:val="22"/>
          <w:szCs w:val="22"/>
        </w:rPr>
      </w:pPr>
      <w:r>
        <w:rPr>
          <w:sz w:val="22"/>
          <w:szCs w:val="22"/>
        </w:rPr>
        <w:br w:type="page"/>
      </w:r>
    </w:p>
    <w:p w14:paraId="05906DF3" w14:textId="77777777" w:rsidR="009B5E05" w:rsidRPr="009B5E05" w:rsidRDefault="009B5E05" w:rsidP="009104FA">
      <w:pPr>
        <w:spacing w:before="0" w:beforeAutospacing="0" w:after="0" w:afterAutospacing="0" w:line="320" w:lineRule="exact"/>
        <w:ind w:firstLineChars="100" w:firstLine="240"/>
        <w:jc w:val="both"/>
        <w:rPr>
          <w:rFonts w:ascii="HGPｺﾞｼｯｸE" w:eastAsia="HGPｺﾞｼｯｸE" w:hAnsi="HGPｺﾞｼｯｸE"/>
          <w:sz w:val="24"/>
          <w:szCs w:val="22"/>
        </w:rPr>
      </w:pPr>
    </w:p>
    <w:p w14:paraId="6BADD782" w14:textId="5B4873D4" w:rsidR="003A49A6" w:rsidRPr="00C66B85"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②</w:t>
      </w:r>
      <w:r w:rsidR="003A49A6" w:rsidRPr="00C66B85">
        <w:rPr>
          <w:rFonts w:ascii="HGPｺﾞｼｯｸE" w:eastAsia="HGPｺﾞｼｯｸE" w:hAnsi="HGPｺﾞｼｯｸE" w:hint="eastAsia"/>
          <w:sz w:val="24"/>
          <w:szCs w:val="22"/>
          <w:bdr w:val="single" w:sz="4" w:space="0" w:color="auto"/>
          <w:shd w:val="pct15" w:color="auto" w:fill="FFFFFF"/>
        </w:rPr>
        <w:t>主査級昇任考査の</w:t>
      </w:r>
      <w:r w:rsidR="00973F2C" w:rsidRPr="00C66B85">
        <w:rPr>
          <w:rFonts w:ascii="HGPｺﾞｼｯｸE" w:eastAsia="HGPｺﾞｼｯｸE" w:hAnsi="HGPｺﾞｼｯｸE" w:hint="eastAsia"/>
          <w:sz w:val="24"/>
          <w:szCs w:val="22"/>
          <w:bdr w:val="single" w:sz="4" w:space="0" w:color="auto"/>
          <w:shd w:val="pct15" w:color="auto" w:fill="FFFFFF"/>
        </w:rPr>
        <w:t>改正</w:t>
      </w:r>
    </w:p>
    <w:p w14:paraId="3CA61A20" w14:textId="012C059D" w:rsidR="00361264" w:rsidRPr="0046427B" w:rsidRDefault="00565F37" w:rsidP="009104FA">
      <w:pPr>
        <w:spacing w:before="0" w:beforeAutospacing="0" w:after="0" w:afterAutospacing="0" w:line="340" w:lineRule="exact"/>
        <w:ind w:leftChars="100" w:left="200" w:firstLineChars="100" w:firstLine="220"/>
        <w:jc w:val="both"/>
        <w:rPr>
          <w:sz w:val="22"/>
          <w:szCs w:val="22"/>
        </w:rPr>
      </w:pPr>
      <w:r w:rsidRPr="0046427B">
        <w:rPr>
          <w:rFonts w:hint="eastAsia"/>
          <w:sz w:val="22"/>
          <w:szCs w:val="22"/>
        </w:rPr>
        <w:t>一般</w:t>
      </w:r>
      <w:r w:rsidRPr="007B1972">
        <w:rPr>
          <w:rFonts w:hint="eastAsia"/>
          <w:sz w:val="22"/>
          <w:szCs w:val="22"/>
        </w:rPr>
        <w:t>行政職における主査級昇任考査については</w:t>
      </w:r>
      <w:r w:rsidR="003A49A6" w:rsidRPr="007B1972">
        <w:rPr>
          <w:rFonts w:hint="eastAsia"/>
          <w:sz w:val="22"/>
          <w:szCs w:val="22"/>
        </w:rPr>
        <w:t>、</w:t>
      </w:r>
      <w:r w:rsidR="001F7DAB" w:rsidRPr="007B1972">
        <w:rPr>
          <w:rFonts w:hint="eastAsia"/>
          <w:sz w:val="22"/>
          <w:szCs w:val="22"/>
        </w:rPr>
        <w:t>今後</w:t>
      </w:r>
      <w:r w:rsidR="00036266" w:rsidRPr="007B1972">
        <w:rPr>
          <w:rFonts w:hint="eastAsia"/>
          <w:sz w:val="22"/>
          <w:szCs w:val="22"/>
        </w:rPr>
        <w:t>しばらくは</w:t>
      </w:r>
      <w:r w:rsidR="001F7DAB" w:rsidRPr="007B1972">
        <w:rPr>
          <w:rFonts w:hint="eastAsia"/>
          <w:sz w:val="22"/>
          <w:szCs w:val="22"/>
        </w:rPr>
        <w:t>受験対象者の増加が見込まれ</w:t>
      </w:r>
      <w:r w:rsidR="00243493" w:rsidRPr="007B1972">
        <w:rPr>
          <w:rFonts w:hint="eastAsia"/>
          <w:sz w:val="22"/>
          <w:szCs w:val="22"/>
        </w:rPr>
        <w:t>る中</w:t>
      </w:r>
      <w:r w:rsidR="001F7DAB" w:rsidRPr="007B1972">
        <w:rPr>
          <w:rFonts w:hint="eastAsia"/>
          <w:sz w:val="22"/>
          <w:szCs w:val="22"/>
        </w:rPr>
        <w:t>、</w:t>
      </w:r>
      <w:r w:rsidR="00243493" w:rsidRPr="007B1972">
        <w:rPr>
          <w:rFonts w:hint="eastAsia"/>
          <w:sz w:val="22"/>
          <w:szCs w:val="22"/>
        </w:rPr>
        <w:t>公正性や主体的なキャリア形成の観点から</w:t>
      </w:r>
      <w:r w:rsidR="003A49A6" w:rsidRPr="007B1972">
        <w:rPr>
          <w:rFonts w:hint="eastAsia"/>
          <w:sz w:val="22"/>
          <w:szCs w:val="22"/>
        </w:rPr>
        <w:t>、</w:t>
      </w:r>
      <w:r w:rsidR="00E82047" w:rsidRPr="007B1972">
        <w:rPr>
          <w:rFonts w:hint="eastAsia"/>
          <w:sz w:val="22"/>
          <w:szCs w:val="22"/>
        </w:rPr>
        <w:t>引き続き</w:t>
      </w:r>
      <w:r w:rsidR="00E82047" w:rsidRPr="0046427B">
        <w:rPr>
          <w:rFonts w:hint="eastAsia"/>
          <w:sz w:val="22"/>
          <w:szCs w:val="22"/>
        </w:rPr>
        <w:t>実施する。</w:t>
      </w:r>
    </w:p>
    <w:p w14:paraId="7B63014C" w14:textId="38886E90" w:rsidR="00756A5D" w:rsidRPr="007B1972" w:rsidRDefault="00361264" w:rsidP="009104FA">
      <w:pPr>
        <w:spacing w:before="0" w:beforeAutospacing="0" w:after="0" w:afterAutospacing="0" w:line="340" w:lineRule="exact"/>
        <w:ind w:leftChars="100" w:left="200" w:firstLineChars="100" w:firstLine="220"/>
        <w:jc w:val="both"/>
        <w:rPr>
          <w:sz w:val="22"/>
          <w:szCs w:val="22"/>
        </w:rPr>
      </w:pPr>
      <w:r w:rsidRPr="0046427B">
        <w:rPr>
          <w:rFonts w:hint="eastAsia"/>
          <w:sz w:val="22"/>
          <w:szCs w:val="22"/>
        </w:rPr>
        <w:t>その</w:t>
      </w:r>
      <w:r w:rsidR="003A49A6" w:rsidRPr="0046427B">
        <w:rPr>
          <w:rFonts w:hint="eastAsia"/>
          <w:sz w:val="22"/>
          <w:szCs w:val="22"/>
        </w:rPr>
        <w:t>上で、</w:t>
      </w:r>
      <w:r w:rsidR="00711F24">
        <w:rPr>
          <w:rFonts w:hint="eastAsia"/>
          <w:sz w:val="22"/>
          <w:szCs w:val="22"/>
        </w:rPr>
        <w:t>女性職員比率の上昇や</w:t>
      </w:r>
      <w:r w:rsidR="003A49A6" w:rsidRPr="0046427B">
        <w:rPr>
          <w:rFonts w:hint="eastAsia"/>
          <w:sz w:val="22"/>
          <w:szCs w:val="22"/>
        </w:rPr>
        <w:t>社会人採用者の増加による受験対象者の属性の変化等を踏まえ、</w:t>
      </w:r>
      <w:r w:rsidR="00E82047" w:rsidRPr="0046427B">
        <w:rPr>
          <w:rFonts w:hint="eastAsia"/>
          <w:sz w:val="22"/>
          <w:szCs w:val="22"/>
        </w:rPr>
        <w:t>主査級に</w:t>
      </w:r>
      <w:r w:rsidR="003A49A6" w:rsidRPr="0046427B">
        <w:rPr>
          <w:rFonts w:hint="eastAsia"/>
          <w:sz w:val="22"/>
          <w:szCs w:val="22"/>
        </w:rPr>
        <w:t>求められる</w:t>
      </w:r>
      <w:r w:rsidR="003A49A6" w:rsidRPr="007B1972">
        <w:rPr>
          <w:rFonts w:hint="eastAsia"/>
          <w:sz w:val="22"/>
          <w:szCs w:val="22"/>
        </w:rPr>
        <w:t>能力</w:t>
      </w:r>
      <w:r w:rsidR="00756A5D" w:rsidRPr="007B1972">
        <w:rPr>
          <w:rFonts w:hint="eastAsia"/>
          <w:sz w:val="22"/>
          <w:szCs w:val="22"/>
        </w:rPr>
        <w:t>の実証</w:t>
      </w:r>
      <w:r w:rsidR="00E82047" w:rsidRPr="007B1972">
        <w:rPr>
          <w:rFonts w:hint="eastAsia"/>
          <w:sz w:val="22"/>
          <w:szCs w:val="22"/>
        </w:rPr>
        <w:t>を適切に</w:t>
      </w:r>
      <w:r w:rsidR="00756A5D" w:rsidRPr="007B1972">
        <w:rPr>
          <w:rFonts w:hint="eastAsia"/>
          <w:sz w:val="22"/>
          <w:szCs w:val="22"/>
        </w:rPr>
        <w:t>行いながら</w:t>
      </w:r>
      <w:r w:rsidR="003A49A6" w:rsidRPr="007B1972">
        <w:rPr>
          <w:rFonts w:hint="eastAsia"/>
          <w:sz w:val="22"/>
          <w:szCs w:val="22"/>
        </w:rPr>
        <w:t>、</w:t>
      </w:r>
      <w:r w:rsidR="003968EA" w:rsidRPr="007B1972">
        <w:rPr>
          <w:rFonts w:hint="eastAsia"/>
          <w:sz w:val="22"/>
          <w:szCs w:val="22"/>
        </w:rPr>
        <w:t>より多くの受験者の中から、必要な</w:t>
      </w:r>
      <w:r w:rsidR="00756A5D" w:rsidRPr="007B1972">
        <w:rPr>
          <w:rFonts w:hint="eastAsia"/>
          <w:sz w:val="22"/>
          <w:szCs w:val="22"/>
        </w:rPr>
        <w:t>合格</w:t>
      </w:r>
      <w:r w:rsidR="003A49A6" w:rsidRPr="007B1972">
        <w:rPr>
          <w:rFonts w:hint="eastAsia"/>
          <w:sz w:val="22"/>
          <w:szCs w:val="22"/>
        </w:rPr>
        <w:t>者を確保できるよう、制度改正を</w:t>
      </w:r>
      <w:r w:rsidR="005F0F56" w:rsidRPr="007B1972">
        <w:rPr>
          <w:rFonts w:hint="eastAsia"/>
          <w:sz w:val="22"/>
          <w:szCs w:val="22"/>
        </w:rPr>
        <w:t>行う</w:t>
      </w:r>
      <w:r w:rsidR="001F7DAB" w:rsidRPr="007B1972">
        <w:rPr>
          <w:rFonts w:hint="eastAsia"/>
          <w:sz w:val="22"/>
          <w:szCs w:val="22"/>
        </w:rPr>
        <w:t>。</w:t>
      </w:r>
    </w:p>
    <w:p w14:paraId="0FE9DF3D" w14:textId="32A48B22" w:rsidR="003A49A6" w:rsidRPr="007B1972" w:rsidRDefault="003A49A6" w:rsidP="009104FA">
      <w:pPr>
        <w:spacing w:beforeLines="30" w:before="108" w:beforeAutospacing="0" w:after="0" w:afterAutospacing="0" w:line="320" w:lineRule="exact"/>
        <w:ind w:firstLineChars="100" w:firstLine="220"/>
        <w:jc w:val="both"/>
        <w:rPr>
          <w:sz w:val="22"/>
          <w:szCs w:val="22"/>
        </w:rPr>
      </w:pPr>
      <w:r w:rsidRPr="007B1972">
        <w:rPr>
          <w:rFonts w:hint="eastAsia"/>
          <w:sz w:val="22"/>
          <w:szCs w:val="22"/>
        </w:rPr>
        <w:t>＜</w:t>
      </w:r>
      <w:r w:rsidR="00D25AB4" w:rsidRPr="007B1972">
        <w:rPr>
          <w:rFonts w:hint="eastAsia"/>
          <w:sz w:val="22"/>
          <w:szCs w:val="22"/>
        </w:rPr>
        <w:t>取組み内容</w:t>
      </w:r>
      <w:r w:rsidRPr="007B1972">
        <w:rPr>
          <w:rFonts w:hint="eastAsia"/>
          <w:sz w:val="22"/>
          <w:szCs w:val="22"/>
        </w:rPr>
        <w:t>＞</w:t>
      </w:r>
    </w:p>
    <w:p w14:paraId="17482727" w14:textId="4C3006FB" w:rsidR="0048459D" w:rsidRPr="007B1972" w:rsidRDefault="0046427B"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7B1972">
        <w:rPr>
          <w:rFonts w:ascii="UD デジタル 教科書体 N-B" w:eastAsia="UD デジタル 教科書体 N-B" w:hAnsiTheme="minorEastAsia" w:hint="eastAsia"/>
          <w:sz w:val="22"/>
          <w:szCs w:val="21"/>
          <w:u w:val="single"/>
        </w:rPr>
        <w:t>○</w:t>
      </w:r>
      <w:r w:rsidR="001F7DAB" w:rsidRPr="007B1972">
        <w:rPr>
          <w:rFonts w:ascii="UD デジタル 教科書体 N-B" w:eastAsia="UD デジタル 教科書体 N-B" w:hAnsiTheme="minorEastAsia" w:hint="eastAsia"/>
          <w:sz w:val="22"/>
          <w:szCs w:val="22"/>
          <w:u w:val="single"/>
        </w:rPr>
        <w:t>受験対象年齢の引き下げ</w:t>
      </w:r>
      <w:r w:rsidR="001F7DAB" w:rsidRPr="007B1972">
        <w:rPr>
          <w:rFonts w:ascii="UD デジタル 教科書体 N-B" w:eastAsia="UD デジタル 教科書体 N-B" w:hAnsiTheme="minorEastAsia" w:hint="eastAsia"/>
          <w:sz w:val="22"/>
          <w:szCs w:val="22"/>
        </w:rPr>
        <w:t xml:space="preserve">　</w:t>
      </w:r>
      <w:r w:rsidR="0048459D" w:rsidRPr="007B1972">
        <w:rPr>
          <w:rFonts w:ascii="UD デジタル 教科書体 N-B" w:eastAsia="UD デジタル 教科書体 N-B" w:hAnsiTheme="minorEastAsia" w:hint="eastAsia"/>
          <w:sz w:val="22"/>
          <w:szCs w:val="22"/>
        </w:rPr>
        <w:t>【新規</w:t>
      </w:r>
      <w:r w:rsidR="00D53E8E" w:rsidRPr="007B1972">
        <w:rPr>
          <w:rFonts w:ascii="UD デジタル 教科書体 N-B" w:eastAsia="UD デジタル 教科書体 N-B" w:hAnsiTheme="minorEastAsia" w:hint="eastAsia"/>
          <w:sz w:val="22"/>
          <w:szCs w:val="22"/>
        </w:rPr>
        <w:t>：</w:t>
      </w:r>
      <w:r w:rsidR="000E2B6F" w:rsidRPr="007B1972">
        <w:rPr>
          <w:rFonts w:ascii="UD デジタル 教科書体 N-B" w:eastAsia="UD デジタル 教科書体 N-B" w:hAnsiTheme="minorEastAsia" w:hint="eastAsia"/>
          <w:sz w:val="22"/>
          <w:szCs w:val="22"/>
        </w:rPr>
        <w:t>令和６</w:t>
      </w:r>
      <w:r w:rsidR="00D53E8E" w:rsidRPr="007B1972">
        <w:rPr>
          <w:rFonts w:ascii="UD デジタル 教科書体 N-B" w:eastAsia="UD デジタル 教科書体 N-B" w:hAnsiTheme="minorEastAsia" w:hint="eastAsia"/>
          <w:sz w:val="22"/>
          <w:szCs w:val="22"/>
        </w:rPr>
        <w:t>年度</w:t>
      </w:r>
      <w:r w:rsidR="0048459D" w:rsidRPr="007B1972">
        <w:rPr>
          <w:rFonts w:ascii="UD デジタル 教科書体 N-B" w:eastAsia="UD デジタル 教科書体 N-B" w:hAnsiTheme="minorEastAsia" w:hint="eastAsia"/>
          <w:sz w:val="22"/>
          <w:szCs w:val="22"/>
        </w:rPr>
        <w:t>】</w:t>
      </w:r>
    </w:p>
    <w:p w14:paraId="2F809763" w14:textId="6A3E94A2" w:rsidR="00384E3C" w:rsidRPr="007B1972" w:rsidRDefault="001B4E9D"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384E3C" w:rsidRPr="007B1972">
        <w:rPr>
          <w:rFonts w:asciiTheme="minorEastAsia" w:hAnsiTheme="minorEastAsia" w:hint="eastAsia"/>
          <w:sz w:val="22"/>
          <w:szCs w:val="22"/>
        </w:rPr>
        <w:t>考査対象者における女性職員の増加や若手職員のキャリア</w:t>
      </w:r>
      <w:r w:rsidR="00696018" w:rsidRPr="007B1972">
        <w:rPr>
          <w:rFonts w:asciiTheme="minorEastAsia" w:hAnsiTheme="minorEastAsia" w:hint="eastAsia"/>
          <w:sz w:val="22"/>
          <w:szCs w:val="22"/>
        </w:rPr>
        <w:t>に対する意識</w:t>
      </w:r>
      <w:r w:rsidR="00384E3C" w:rsidRPr="007B1972">
        <w:rPr>
          <w:rFonts w:asciiTheme="minorEastAsia" w:hAnsiTheme="minorEastAsia" w:hint="eastAsia"/>
          <w:sz w:val="22"/>
          <w:szCs w:val="22"/>
        </w:rPr>
        <w:t>の変化を踏まえ、結婚</w:t>
      </w:r>
      <w:r w:rsidR="00384E3C" w:rsidRPr="00994AE7">
        <w:rPr>
          <w:rFonts w:asciiTheme="minorEastAsia" w:hAnsiTheme="minorEastAsia" w:hint="eastAsia"/>
          <w:sz w:val="22"/>
          <w:szCs w:val="22"/>
        </w:rPr>
        <w:t>や</w:t>
      </w:r>
      <w:r w:rsidR="00BC7E7C" w:rsidRPr="00994AE7">
        <w:rPr>
          <w:rFonts w:asciiTheme="minorEastAsia" w:hAnsiTheme="minorEastAsia" w:hint="eastAsia"/>
          <w:sz w:val="22"/>
          <w:szCs w:val="22"/>
        </w:rPr>
        <w:t>育児</w:t>
      </w:r>
      <w:r w:rsidR="00384E3C" w:rsidRPr="00994AE7">
        <w:rPr>
          <w:rFonts w:asciiTheme="minorEastAsia" w:hAnsiTheme="minorEastAsia" w:hint="eastAsia"/>
          <w:sz w:val="22"/>
          <w:szCs w:val="22"/>
        </w:rPr>
        <w:t>など職員のライフプランに合わせた受験を可能と</w:t>
      </w:r>
      <w:r w:rsidR="00243493" w:rsidRPr="00994AE7">
        <w:rPr>
          <w:rFonts w:asciiTheme="minorEastAsia" w:hAnsiTheme="minorEastAsia" w:hint="eastAsia"/>
          <w:sz w:val="22"/>
          <w:szCs w:val="22"/>
        </w:rPr>
        <w:t>することにより</w:t>
      </w:r>
      <w:r w:rsidR="00384E3C" w:rsidRPr="00994AE7">
        <w:rPr>
          <w:rFonts w:asciiTheme="minorEastAsia" w:hAnsiTheme="minorEastAsia" w:hint="eastAsia"/>
          <w:sz w:val="22"/>
          <w:szCs w:val="22"/>
        </w:rPr>
        <w:t>、受験者数の増加を図り適正な競争を確保する</w:t>
      </w:r>
      <w:r w:rsidR="00BB6903" w:rsidRPr="00994AE7">
        <w:rPr>
          <w:rFonts w:asciiTheme="minorEastAsia" w:hAnsiTheme="minorEastAsia" w:hint="eastAsia"/>
          <w:sz w:val="22"/>
          <w:szCs w:val="22"/>
        </w:rPr>
        <w:t>とともに</w:t>
      </w:r>
      <w:r w:rsidR="007B1972" w:rsidRPr="00994AE7">
        <w:rPr>
          <w:rFonts w:asciiTheme="minorEastAsia" w:hAnsiTheme="minorEastAsia" w:hint="eastAsia"/>
          <w:sz w:val="22"/>
          <w:szCs w:val="22"/>
        </w:rPr>
        <w:t>、</w:t>
      </w:r>
      <w:r w:rsidR="005F0F56" w:rsidRPr="00994AE7">
        <w:rPr>
          <w:rFonts w:asciiTheme="minorEastAsia" w:hAnsiTheme="minorEastAsia" w:hint="eastAsia"/>
          <w:sz w:val="22"/>
          <w:szCs w:val="22"/>
        </w:rPr>
        <w:t>実務能力を</w:t>
      </w:r>
      <w:r w:rsidR="005F0F56" w:rsidRPr="007B1972">
        <w:rPr>
          <w:rFonts w:asciiTheme="minorEastAsia" w:hAnsiTheme="minorEastAsia" w:hint="eastAsia"/>
          <w:sz w:val="22"/>
          <w:szCs w:val="22"/>
        </w:rPr>
        <w:t>重視した</w:t>
      </w:r>
      <w:r w:rsidR="00384E3C" w:rsidRPr="007B1972">
        <w:rPr>
          <w:rFonts w:asciiTheme="minorEastAsia" w:hAnsiTheme="minorEastAsia" w:hint="eastAsia"/>
          <w:sz w:val="22"/>
          <w:szCs w:val="22"/>
        </w:rPr>
        <w:t>柔軟な主査級登用を</w:t>
      </w:r>
      <w:r w:rsidR="005F0F56" w:rsidRPr="007B1972">
        <w:rPr>
          <w:rFonts w:asciiTheme="minorEastAsia" w:hAnsiTheme="minorEastAsia" w:hint="eastAsia"/>
          <w:sz w:val="22"/>
          <w:szCs w:val="22"/>
        </w:rPr>
        <w:t>拡大</w:t>
      </w:r>
      <w:r w:rsidR="00384E3C" w:rsidRPr="007B1972">
        <w:rPr>
          <w:rFonts w:asciiTheme="minorEastAsia" w:hAnsiTheme="minorEastAsia" w:hint="eastAsia"/>
          <w:sz w:val="22"/>
          <w:szCs w:val="22"/>
        </w:rPr>
        <w:t>するため、受験対象年齢を「31歳～44歳」から「29歳～40歳」に変更する。</w:t>
      </w:r>
    </w:p>
    <w:p w14:paraId="048B590C" w14:textId="43EBE896" w:rsidR="00392804" w:rsidRPr="007B1972" w:rsidRDefault="00392804" w:rsidP="009104FA">
      <w:pPr>
        <w:spacing w:before="0" w:beforeAutospacing="0" w:after="0" w:afterAutospacing="0" w:line="240" w:lineRule="exact"/>
        <w:ind w:firstLineChars="195" w:firstLine="429"/>
        <w:jc w:val="both"/>
        <w:rPr>
          <w:rFonts w:asciiTheme="minorEastAsia" w:hAnsiTheme="minorEastAsia"/>
          <w:sz w:val="22"/>
          <w:szCs w:val="21"/>
        </w:rPr>
      </w:pPr>
    </w:p>
    <w:p w14:paraId="70E3C15A" w14:textId="4B8EC8A2" w:rsidR="00392804" w:rsidRPr="007B1972" w:rsidRDefault="00392804"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trike/>
          <w:sz w:val="22"/>
          <w:szCs w:val="22"/>
        </w:rPr>
      </w:pPr>
      <w:r w:rsidRPr="007B1972">
        <w:rPr>
          <w:rFonts w:ascii="UD デジタル 教科書体 N-B" w:eastAsia="UD デジタル 教科書体 N-B" w:hAnsiTheme="minorEastAsia" w:hint="eastAsia"/>
          <w:sz w:val="22"/>
          <w:szCs w:val="21"/>
          <w:u w:val="single"/>
        </w:rPr>
        <w:t>○類区分の廃止、</w:t>
      </w:r>
      <w:r w:rsidR="00696018" w:rsidRPr="007B1972">
        <w:rPr>
          <w:rFonts w:ascii="UD デジタル 教科書体 N-B" w:eastAsia="UD デジタル 教科書体 N-B" w:hAnsiTheme="minorEastAsia" w:hint="eastAsia"/>
          <w:sz w:val="22"/>
          <w:szCs w:val="21"/>
          <w:u w:val="single"/>
        </w:rPr>
        <w:t>年齢区分の設定</w:t>
      </w:r>
      <w:r w:rsidRPr="007B1972">
        <w:rPr>
          <w:rFonts w:ascii="UD デジタル 教科書体 N-B" w:eastAsia="UD デジタル 教科書体 N-B" w:hAnsiTheme="minorEastAsia" w:hint="eastAsia"/>
          <w:sz w:val="22"/>
          <w:szCs w:val="22"/>
        </w:rPr>
        <w:t xml:space="preserve">　【新規：令和６年度】</w:t>
      </w:r>
    </w:p>
    <w:p w14:paraId="235E144C" w14:textId="2C3BF2B8" w:rsidR="005F0F56" w:rsidRPr="007B1972" w:rsidRDefault="00392804" w:rsidP="009104FA">
      <w:pPr>
        <w:spacing w:before="0" w:beforeAutospacing="0" w:after="0" w:afterAutospacing="0" w:line="300" w:lineRule="exact"/>
        <w:ind w:leftChars="195" w:left="610" w:hangingChars="100" w:hanging="220"/>
        <w:jc w:val="both"/>
        <w:rPr>
          <w:rFonts w:asciiTheme="minorEastAsia" w:hAnsiTheme="minorEastAsia"/>
          <w:sz w:val="22"/>
          <w:szCs w:val="21"/>
        </w:rPr>
      </w:pPr>
      <w:r w:rsidRPr="007B1972">
        <w:rPr>
          <w:rFonts w:asciiTheme="minorEastAsia" w:hAnsiTheme="minorEastAsia" w:hint="eastAsia"/>
          <w:sz w:val="22"/>
          <w:szCs w:val="21"/>
        </w:rPr>
        <w:t xml:space="preserve">　　</w:t>
      </w:r>
      <w:r w:rsidR="00ED28BE" w:rsidRPr="007B1972">
        <w:rPr>
          <w:rFonts w:asciiTheme="minorEastAsia" w:hAnsiTheme="minorEastAsia" w:hint="eastAsia"/>
          <w:sz w:val="22"/>
          <w:szCs w:val="21"/>
        </w:rPr>
        <w:t>現行の考査の区分（第１類考査、第２類考査）について、</w:t>
      </w:r>
      <w:r w:rsidR="005F0F56" w:rsidRPr="007B1972">
        <w:rPr>
          <w:rFonts w:asciiTheme="minorEastAsia" w:hAnsiTheme="minorEastAsia" w:hint="eastAsia"/>
          <w:sz w:val="22"/>
          <w:szCs w:val="21"/>
        </w:rPr>
        <w:t>近年</w:t>
      </w:r>
      <w:r w:rsidR="00ED28BE" w:rsidRPr="007B1972">
        <w:rPr>
          <w:rFonts w:asciiTheme="minorEastAsia" w:hAnsiTheme="minorEastAsia" w:hint="eastAsia"/>
          <w:sz w:val="22"/>
          <w:szCs w:val="21"/>
        </w:rPr>
        <w:t>の</w:t>
      </w:r>
      <w:r w:rsidR="005F0F56" w:rsidRPr="007B1972">
        <w:rPr>
          <w:rFonts w:asciiTheme="minorEastAsia" w:hAnsiTheme="minorEastAsia" w:hint="eastAsia"/>
          <w:sz w:val="22"/>
          <w:szCs w:val="21"/>
        </w:rPr>
        <w:t>社会人採用の定着により</w:t>
      </w:r>
      <w:r w:rsidR="00ED28BE" w:rsidRPr="007B1972">
        <w:rPr>
          <w:rFonts w:asciiTheme="minorEastAsia" w:hAnsiTheme="minorEastAsia" w:hint="eastAsia"/>
          <w:sz w:val="22"/>
          <w:szCs w:val="21"/>
        </w:rPr>
        <w:t>、職員の</w:t>
      </w:r>
      <w:r w:rsidR="005F0F56" w:rsidRPr="007B1972">
        <w:rPr>
          <w:rFonts w:asciiTheme="minorEastAsia" w:hAnsiTheme="minorEastAsia" w:hint="eastAsia"/>
          <w:sz w:val="22"/>
          <w:szCs w:val="21"/>
        </w:rPr>
        <w:t>年齢と在職年数が</w:t>
      </w:r>
      <w:r w:rsidR="00ED28BE" w:rsidRPr="007B1972">
        <w:rPr>
          <w:rFonts w:asciiTheme="minorEastAsia" w:hAnsiTheme="minorEastAsia" w:hint="eastAsia"/>
          <w:sz w:val="22"/>
          <w:szCs w:val="21"/>
        </w:rPr>
        <w:t>必ずしも</w:t>
      </w:r>
      <w:r w:rsidR="005F0F56" w:rsidRPr="007B1972">
        <w:rPr>
          <w:rFonts w:asciiTheme="minorEastAsia" w:hAnsiTheme="minorEastAsia" w:hint="eastAsia"/>
          <w:sz w:val="22"/>
          <w:szCs w:val="21"/>
        </w:rPr>
        <w:t>比例しなくな</w:t>
      </w:r>
      <w:r w:rsidR="00ED28BE" w:rsidRPr="007B1972">
        <w:rPr>
          <w:rFonts w:asciiTheme="minorEastAsia" w:hAnsiTheme="minorEastAsia" w:hint="eastAsia"/>
          <w:sz w:val="22"/>
          <w:szCs w:val="21"/>
        </w:rPr>
        <w:t>っていることから、類区分</w:t>
      </w:r>
      <w:r w:rsidR="005F0F56" w:rsidRPr="007B1972">
        <w:rPr>
          <w:rFonts w:asciiTheme="minorEastAsia" w:hAnsiTheme="minorEastAsia" w:hint="eastAsia"/>
          <w:sz w:val="22"/>
          <w:szCs w:val="21"/>
        </w:rPr>
        <w:t>を廃止する。</w:t>
      </w:r>
    </w:p>
    <w:p w14:paraId="6C7D8909" w14:textId="5CBB9921" w:rsidR="00392804" w:rsidRPr="007B1972" w:rsidRDefault="005F0F56" w:rsidP="009104FA">
      <w:pPr>
        <w:spacing w:before="0" w:beforeAutospacing="0" w:after="0" w:afterAutospacing="0" w:line="300" w:lineRule="exact"/>
        <w:ind w:leftChars="295" w:left="590" w:firstLineChars="100" w:firstLine="220"/>
        <w:jc w:val="both"/>
        <w:rPr>
          <w:rFonts w:asciiTheme="minorEastAsia" w:hAnsiTheme="minorEastAsia"/>
          <w:sz w:val="22"/>
          <w:szCs w:val="21"/>
        </w:rPr>
      </w:pPr>
      <w:r w:rsidRPr="007B1972">
        <w:rPr>
          <w:rFonts w:asciiTheme="minorEastAsia" w:hAnsiTheme="minorEastAsia" w:hint="eastAsia"/>
          <w:sz w:val="22"/>
          <w:szCs w:val="21"/>
        </w:rPr>
        <w:t>なお、合格者の年齢構成の</w:t>
      </w:r>
      <w:r w:rsidR="002871A7" w:rsidRPr="007B1972">
        <w:rPr>
          <w:rFonts w:asciiTheme="minorEastAsia" w:hAnsiTheme="minorEastAsia" w:hint="eastAsia"/>
          <w:sz w:val="22"/>
          <w:szCs w:val="21"/>
        </w:rPr>
        <w:t>バランスを確保する</w:t>
      </w:r>
      <w:r w:rsidRPr="007B1972">
        <w:rPr>
          <w:rFonts w:asciiTheme="minorEastAsia" w:hAnsiTheme="minorEastAsia" w:hint="eastAsia"/>
          <w:sz w:val="22"/>
          <w:szCs w:val="21"/>
        </w:rPr>
        <w:t>ため、</w:t>
      </w:r>
      <w:r w:rsidR="00243493" w:rsidRPr="007B1972">
        <w:rPr>
          <w:rFonts w:asciiTheme="minorEastAsia" w:hAnsiTheme="minorEastAsia" w:hint="eastAsia"/>
          <w:sz w:val="22"/>
          <w:szCs w:val="21"/>
        </w:rPr>
        <w:t>新たに</w:t>
      </w:r>
      <w:r w:rsidRPr="007B1972">
        <w:rPr>
          <w:rFonts w:asciiTheme="minorEastAsia" w:hAnsiTheme="minorEastAsia" w:hint="eastAsia"/>
          <w:sz w:val="22"/>
          <w:szCs w:val="21"/>
        </w:rPr>
        <w:t>年齢区分（29歳～34歳の区分、35歳～40歳の区分）の設定を行う。</w:t>
      </w:r>
    </w:p>
    <w:p w14:paraId="26FF1B7A" w14:textId="368B3558" w:rsidR="00392804" w:rsidRDefault="00392804" w:rsidP="009104FA">
      <w:pPr>
        <w:spacing w:before="0" w:beforeAutospacing="0" w:after="0" w:afterAutospacing="0" w:line="240" w:lineRule="exact"/>
        <w:ind w:firstLineChars="195" w:firstLine="429"/>
        <w:jc w:val="both"/>
        <w:rPr>
          <w:rFonts w:asciiTheme="minorEastAsia" w:hAnsiTheme="minorEastAsia"/>
          <w:sz w:val="22"/>
          <w:szCs w:val="21"/>
        </w:rPr>
      </w:pPr>
    </w:p>
    <w:p w14:paraId="17F8E494" w14:textId="206444C1" w:rsidR="00392804" w:rsidRPr="007B1972" w:rsidRDefault="00392804"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trike/>
          <w:sz w:val="22"/>
          <w:szCs w:val="22"/>
        </w:rPr>
      </w:pPr>
      <w:r w:rsidRPr="00AC51DF">
        <w:rPr>
          <w:rFonts w:ascii="UD デジタル 教科書体 N-B" w:eastAsia="UD デジタル 教科書体 N-B" w:hAnsiTheme="minorEastAsia" w:hint="eastAsia"/>
          <w:sz w:val="22"/>
          <w:szCs w:val="21"/>
          <w:u w:val="single"/>
        </w:rPr>
        <w:t>○</w:t>
      </w:r>
      <w:r w:rsidRPr="007B1972">
        <w:rPr>
          <w:rFonts w:ascii="UD デジタル 教科書体 N-B" w:eastAsia="UD デジタル 教科書体 N-B" w:hAnsiTheme="minorEastAsia" w:hint="eastAsia"/>
          <w:sz w:val="22"/>
          <w:szCs w:val="21"/>
          <w:u w:val="single"/>
        </w:rPr>
        <w:t>考査</w:t>
      </w:r>
      <w:r w:rsidRPr="007B1972">
        <w:rPr>
          <w:rFonts w:ascii="UD デジタル 教科書体 N-B" w:eastAsia="UD デジタル 教科書体 N-B" w:hAnsiTheme="minorEastAsia" w:hint="eastAsia"/>
          <w:sz w:val="22"/>
          <w:szCs w:val="22"/>
          <w:u w:val="single"/>
        </w:rPr>
        <w:t>科目の</w:t>
      </w:r>
      <w:r w:rsidR="00E45806" w:rsidRPr="007B1972">
        <w:rPr>
          <w:rFonts w:ascii="UD デジタル 教科書体 N-B" w:eastAsia="UD デジタル 教科書体 N-B" w:hAnsiTheme="minorEastAsia" w:hint="eastAsia"/>
          <w:sz w:val="22"/>
          <w:szCs w:val="22"/>
          <w:u w:val="single"/>
        </w:rPr>
        <w:t>統一</w:t>
      </w:r>
      <w:r w:rsidRPr="007B1972">
        <w:rPr>
          <w:rFonts w:ascii="UD デジタル 教科書体 N-B" w:eastAsia="UD デジタル 教科書体 N-B" w:hAnsiTheme="minorEastAsia" w:hint="eastAsia"/>
          <w:sz w:val="22"/>
          <w:szCs w:val="22"/>
        </w:rPr>
        <w:t xml:space="preserve">　【新規：令和６年度】</w:t>
      </w:r>
    </w:p>
    <w:p w14:paraId="4265BCCF" w14:textId="7F2EFE18" w:rsidR="00392804" w:rsidRDefault="00F86BDA" w:rsidP="009104FA">
      <w:pPr>
        <w:spacing w:before="0" w:beforeAutospacing="0" w:after="0" w:afterAutospacing="0" w:line="300" w:lineRule="exact"/>
        <w:ind w:leftChars="195" w:left="610" w:hangingChars="100" w:hanging="220"/>
        <w:jc w:val="both"/>
        <w:rPr>
          <w:rFonts w:asciiTheme="minorEastAsia" w:hAnsiTheme="minorEastAsia"/>
          <w:sz w:val="22"/>
          <w:szCs w:val="21"/>
        </w:rPr>
      </w:pPr>
      <w:r>
        <w:rPr>
          <w:rFonts w:asciiTheme="minorEastAsia" w:hAnsiTheme="minorEastAsia"/>
          <w:noProof/>
          <w:sz w:val="22"/>
          <w:szCs w:val="21"/>
        </w:rPr>
        <w:drawing>
          <wp:anchor distT="0" distB="0" distL="114300" distR="114300" simplePos="0" relativeHeight="252721152" behindDoc="0" locked="0" layoutInCell="1" allowOverlap="1" wp14:anchorId="13DCA378" wp14:editId="527A174D">
            <wp:simplePos x="0" y="0"/>
            <wp:positionH relativeFrom="margin">
              <wp:posOffset>273050</wp:posOffset>
            </wp:positionH>
            <wp:positionV relativeFrom="paragraph">
              <wp:posOffset>819150</wp:posOffset>
            </wp:positionV>
            <wp:extent cx="5479606" cy="1958340"/>
            <wp:effectExtent l="0" t="0" r="6985" b="3810"/>
            <wp:wrapTopAndBottom/>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9606"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804">
        <w:rPr>
          <w:rFonts w:asciiTheme="minorEastAsia" w:hAnsiTheme="minorEastAsia" w:hint="eastAsia"/>
          <w:sz w:val="22"/>
          <w:szCs w:val="21"/>
        </w:rPr>
        <w:t xml:space="preserve">　　</w:t>
      </w:r>
      <w:r w:rsidR="00FF10D5" w:rsidRPr="00FF10D5">
        <w:rPr>
          <w:rFonts w:asciiTheme="minorEastAsia" w:hAnsiTheme="minorEastAsia" w:hint="eastAsia"/>
          <w:sz w:val="22"/>
          <w:szCs w:val="21"/>
        </w:rPr>
        <w:t>類区分の廃止に伴い、考査科目を統一する。具体的には、筆記考査のうち「府政一般」を廃止し、より実務に直結する「プレゼンテーション考査」を全員実施に変更する。また、</w:t>
      </w:r>
      <w:r w:rsidR="00ED28BE">
        <w:rPr>
          <w:rFonts w:asciiTheme="minorEastAsia" w:hAnsiTheme="minorEastAsia" w:hint="eastAsia"/>
          <w:sz w:val="22"/>
          <w:szCs w:val="21"/>
        </w:rPr>
        <w:t>考査対象者の</w:t>
      </w:r>
      <w:r w:rsidR="005F0F56" w:rsidRPr="005F0F56">
        <w:rPr>
          <w:rFonts w:asciiTheme="minorEastAsia" w:hAnsiTheme="minorEastAsia" w:hint="eastAsia"/>
          <w:sz w:val="22"/>
          <w:szCs w:val="21"/>
        </w:rPr>
        <w:t>年齢と在職年数が</w:t>
      </w:r>
      <w:r w:rsidR="00ED28BE">
        <w:rPr>
          <w:rFonts w:asciiTheme="minorEastAsia" w:hAnsiTheme="minorEastAsia" w:hint="eastAsia"/>
          <w:sz w:val="22"/>
          <w:szCs w:val="21"/>
        </w:rPr>
        <w:t>必ずしも</w:t>
      </w:r>
      <w:r w:rsidR="005F0F56" w:rsidRPr="005F0F56">
        <w:rPr>
          <w:rFonts w:asciiTheme="minorEastAsia" w:hAnsiTheme="minorEastAsia" w:hint="eastAsia"/>
          <w:sz w:val="22"/>
          <w:szCs w:val="21"/>
        </w:rPr>
        <w:t>比例しなくなっ</w:t>
      </w:r>
      <w:r w:rsidR="00ED28BE">
        <w:rPr>
          <w:rFonts w:asciiTheme="minorEastAsia" w:hAnsiTheme="minorEastAsia" w:hint="eastAsia"/>
          <w:sz w:val="22"/>
          <w:szCs w:val="21"/>
        </w:rPr>
        <w:t>ていることから</w:t>
      </w:r>
      <w:r w:rsidR="005F0F56">
        <w:rPr>
          <w:rFonts w:asciiTheme="minorEastAsia" w:hAnsiTheme="minorEastAsia" w:hint="eastAsia"/>
          <w:sz w:val="22"/>
          <w:szCs w:val="21"/>
        </w:rPr>
        <w:t>、</w:t>
      </w:r>
      <w:r w:rsidR="00FF10D5" w:rsidRPr="00FF10D5">
        <w:rPr>
          <w:rFonts w:asciiTheme="minorEastAsia" w:hAnsiTheme="minorEastAsia" w:hint="eastAsia"/>
          <w:sz w:val="22"/>
          <w:szCs w:val="21"/>
        </w:rPr>
        <w:t>「経歴評価」を廃止する。</w:t>
      </w:r>
    </w:p>
    <w:p w14:paraId="25824A70" w14:textId="4A06BA89" w:rsidR="00D06C87" w:rsidRDefault="00D06C87" w:rsidP="009104FA">
      <w:pPr>
        <w:spacing w:before="0" w:beforeAutospacing="0" w:after="0" w:afterAutospacing="0" w:line="300" w:lineRule="exact"/>
        <w:ind w:leftChars="195" w:left="610" w:hangingChars="100" w:hanging="220"/>
        <w:jc w:val="both"/>
        <w:rPr>
          <w:rFonts w:asciiTheme="minorEastAsia" w:hAnsiTheme="minorEastAsia"/>
          <w:sz w:val="22"/>
          <w:szCs w:val="21"/>
        </w:rPr>
      </w:pPr>
    </w:p>
    <w:p w14:paraId="772F1CBD" w14:textId="1FC4CDF3" w:rsidR="00875C24" w:rsidRPr="007B1972" w:rsidRDefault="00875C24"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1"/>
        </w:rPr>
      </w:pPr>
      <w:r w:rsidRPr="007B1972">
        <w:rPr>
          <w:rFonts w:ascii="UD デジタル 教科書体 N-B" w:eastAsia="UD デジタル 教科書体 N-B" w:hAnsiTheme="minorEastAsia" w:hint="eastAsia"/>
          <w:sz w:val="22"/>
          <w:szCs w:val="21"/>
          <w:u w:val="single"/>
        </w:rPr>
        <w:t>○特例受験制度の創設</w:t>
      </w:r>
      <w:r w:rsidR="00E11A8B" w:rsidRPr="007B1972">
        <w:rPr>
          <w:rFonts w:ascii="UD デジタル 教科書体 N-B" w:eastAsia="UD デジタル 教科書体 N-B" w:hAnsiTheme="minorEastAsia" w:hint="eastAsia"/>
          <w:sz w:val="22"/>
          <w:szCs w:val="21"/>
        </w:rPr>
        <w:t xml:space="preserve">　</w:t>
      </w:r>
      <w:r w:rsidRPr="007B1972">
        <w:rPr>
          <w:rFonts w:ascii="UD デジタル 教科書体 N-B" w:eastAsia="UD デジタル 教科書体 N-B" w:hAnsiTheme="minorEastAsia" w:hint="eastAsia"/>
          <w:sz w:val="22"/>
          <w:szCs w:val="21"/>
        </w:rPr>
        <w:t>【新規：令和６年度】</w:t>
      </w:r>
    </w:p>
    <w:p w14:paraId="5881D300" w14:textId="3FC0A97A" w:rsidR="00875C24" w:rsidRDefault="00875C24" w:rsidP="009104FA">
      <w:pPr>
        <w:spacing w:before="0" w:beforeAutospacing="0" w:after="0" w:afterAutospacing="0" w:line="320" w:lineRule="exact"/>
        <w:ind w:leftChars="195" w:left="610" w:hangingChars="100" w:hanging="220"/>
        <w:jc w:val="both"/>
        <w:rPr>
          <w:rFonts w:asciiTheme="minorEastAsia" w:hAnsiTheme="minorEastAsia"/>
          <w:sz w:val="22"/>
          <w:szCs w:val="21"/>
        </w:rPr>
      </w:pPr>
      <w:r w:rsidRPr="007B1972">
        <w:rPr>
          <w:rFonts w:asciiTheme="minorEastAsia" w:hAnsiTheme="minorEastAsia" w:hint="eastAsia"/>
          <w:sz w:val="22"/>
          <w:szCs w:val="21"/>
        </w:rPr>
        <w:t xml:space="preserve">　　</w:t>
      </w:r>
      <w:r w:rsidR="00E11A8B" w:rsidRPr="007B1972">
        <w:rPr>
          <w:rFonts w:asciiTheme="minorEastAsia" w:hAnsiTheme="minorEastAsia" w:hint="eastAsia"/>
          <w:sz w:val="22"/>
          <w:szCs w:val="21"/>
        </w:rPr>
        <w:t>行政（社会人等:35-49）区分</w:t>
      </w:r>
      <w:r w:rsidR="005C070B" w:rsidRPr="007B1972">
        <w:rPr>
          <w:rFonts w:asciiTheme="minorEastAsia" w:hAnsiTheme="minorEastAsia" w:hint="eastAsia"/>
          <w:sz w:val="22"/>
          <w:szCs w:val="21"/>
        </w:rPr>
        <w:t>で入庁した職員</w:t>
      </w:r>
      <w:r w:rsidR="00E92CFA" w:rsidRPr="007B1972">
        <w:rPr>
          <w:rFonts w:asciiTheme="minorEastAsia" w:hAnsiTheme="minorEastAsia" w:hint="eastAsia"/>
          <w:sz w:val="22"/>
          <w:szCs w:val="21"/>
        </w:rPr>
        <w:t>については、</w:t>
      </w:r>
      <w:r w:rsidR="00E11A8B" w:rsidRPr="007B1972">
        <w:rPr>
          <w:rFonts w:asciiTheme="minorEastAsia" w:hAnsiTheme="minorEastAsia" w:hint="eastAsia"/>
          <w:sz w:val="22"/>
          <w:szCs w:val="21"/>
        </w:rPr>
        <w:t>採用時の年齢により受験機会が無い職員が存在することに加え、</w:t>
      </w:r>
      <w:r w:rsidR="00E92CFA" w:rsidRPr="007B1972">
        <w:rPr>
          <w:rFonts w:asciiTheme="minorEastAsia" w:hAnsiTheme="minorEastAsia" w:hint="eastAsia"/>
          <w:sz w:val="22"/>
          <w:szCs w:val="21"/>
        </w:rPr>
        <w:t>対象年齢の変更により受験機会</w:t>
      </w:r>
      <w:r w:rsidR="001F7D99" w:rsidRPr="007B1972">
        <w:rPr>
          <w:rFonts w:asciiTheme="minorEastAsia" w:hAnsiTheme="minorEastAsia" w:hint="eastAsia"/>
          <w:sz w:val="22"/>
          <w:szCs w:val="21"/>
        </w:rPr>
        <w:t>を失う</w:t>
      </w:r>
      <w:r w:rsidR="004F7BB7" w:rsidRPr="007B1972">
        <w:rPr>
          <w:rFonts w:asciiTheme="minorEastAsia" w:hAnsiTheme="minorEastAsia" w:hint="eastAsia"/>
          <w:sz w:val="22"/>
          <w:szCs w:val="21"/>
        </w:rPr>
        <w:t>職員が</w:t>
      </w:r>
      <w:r w:rsidR="001F7D99" w:rsidRPr="007B1972">
        <w:rPr>
          <w:rFonts w:asciiTheme="minorEastAsia" w:hAnsiTheme="minorEastAsia" w:hint="eastAsia"/>
          <w:sz w:val="22"/>
          <w:szCs w:val="21"/>
        </w:rPr>
        <w:t>発生</w:t>
      </w:r>
      <w:r w:rsidR="004F7BB7" w:rsidRPr="007B1972">
        <w:rPr>
          <w:rFonts w:asciiTheme="minorEastAsia" w:hAnsiTheme="minorEastAsia" w:hint="eastAsia"/>
          <w:sz w:val="22"/>
          <w:szCs w:val="21"/>
        </w:rPr>
        <w:t>する</w:t>
      </w:r>
      <w:r w:rsidR="00E92CFA" w:rsidRPr="007B1972">
        <w:rPr>
          <w:rFonts w:asciiTheme="minorEastAsia" w:hAnsiTheme="minorEastAsia" w:hint="eastAsia"/>
          <w:sz w:val="22"/>
          <w:szCs w:val="21"/>
        </w:rPr>
        <w:t>ことから、</w:t>
      </w:r>
      <w:r w:rsidR="00E11A8B" w:rsidRPr="007B1972">
        <w:rPr>
          <w:rFonts w:asciiTheme="minorEastAsia" w:hAnsiTheme="minorEastAsia" w:hint="eastAsia"/>
          <w:sz w:val="22"/>
          <w:szCs w:val="21"/>
        </w:rPr>
        <w:t>当該採用区分職員の主体的なキャリア選択の機会創出及び</w:t>
      </w:r>
      <w:r w:rsidR="00CE316F" w:rsidRPr="007B1972">
        <w:rPr>
          <w:rFonts w:asciiTheme="minorEastAsia" w:hAnsiTheme="minorEastAsia" w:hint="eastAsia"/>
          <w:sz w:val="22"/>
          <w:szCs w:val="21"/>
        </w:rPr>
        <w:t>モチベ</w:t>
      </w:r>
      <w:r w:rsidR="00726675" w:rsidRPr="007B1972">
        <w:rPr>
          <w:rFonts w:asciiTheme="minorEastAsia" w:hAnsiTheme="minorEastAsia" w:hint="eastAsia"/>
          <w:sz w:val="22"/>
          <w:szCs w:val="21"/>
        </w:rPr>
        <w:t>ー</w:t>
      </w:r>
      <w:r w:rsidR="00CE316F" w:rsidRPr="007B1972">
        <w:rPr>
          <w:rFonts w:asciiTheme="minorEastAsia" w:hAnsiTheme="minorEastAsia" w:hint="eastAsia"/>
          <w:sz w:val="22"/>
          <w:szCs w:val="21"/>
        </w:rPr>
        <w:t>ション向上</w:t>
      </w:r>
      <w:r w:rsidR="00E11A8B" w:rsidRPr="007B1972">
        <w:rPr>
          <w:rFonts w:asciiTheme="minorEastAsia" w:hAnsiTheme="minorEastAsia" w:hint="eastAsia"/>
          <w:sz w:val="22"/>
          <w:szCs w:val="21"/>
        </w:rPr>
        <w:t>の</w:t>
      </w:r>
      <w:r w:rsidR="00CE316F" w:rsidRPr="007B1972">
        <w:rPr>
          <w:rFonts w:asciiTheme="minorEastAsia" w:hAnsiTheme="minorEastAsia" w:hint="eastAsia"/>
          <w:sz w:val="22"/>
          <w:szCs w:val="21"/>
        </w:rPr>
        <w:t>ため、既に入庁</w:t>
      </w:r>
      <w:r w:rsidR="00652042" w:rsidRPr="007B1972">
        <w:rPr>
          <w:rFonts w:asciiTheme="minorEastAsia" w:hAnsiTheme="minorEastAsia" w:hint="eastAsia"/>
          <w:sz w:val="22"/>
          <w:szCs w:val="21"/>
        </w:rPr>
        <w:t>している</w:t>
      </w:r>
      <w:r w:rsidR="00CE316F" w:rsidRPr="007B1972">
        <w:rPr>
          <w:rFonts w:asciiTheme="minorEastAsia" w:hAnsiTheme="minorEastAsia" w:hint="eastAsia"/>
          <w:sz w:val="22"/>
          <w:szCs w:val="21"/>
        </w:rPr>
        <w:t>職員も含め</w:t>
      </w:r>
      <w:r w:rsidR="00652042" w:rsidRPr="007B1972">
        <w:rPr>
          <w:rFonts w:asciiTheme="minorEastAsia" w:hAnsiTheme="minorEastAsia" w:hint="eastAsia"/>
          <w:sz w:val="22"/>
          <w:szCs w:val="21"/>
        </w:rPr>
        <w:t>、年齢に関わらず</w:t>
      </w:r>
      <w:r w:rsidR="00CE316F" w:rsidRPr="007B1972">
        <w:rPr>
          <w:rFonts w:asciiTheme="minorEastAsia" w:hAnsiTheme="minorEastAsia" w:hint="eastAsia"/>
          <w:sz w:val="22"/>
          <w:szCs w:val="21"/>
        </w:rPr>
        <w:t>最大３回の受験</w:t>
      </w:r>
      <w:r w:rsidR="00CE316F">
        <w:rPr>
          <w:rFonts w:asciiTheme="minorEastAsia" w:hAnsiTheme="minorEastAsia" w:hint="eastAsia"/>
          <w:sz w:val="22"/>
          <w:szCs w:val="21"/>
        </w:rPr>
        <w:t>を可能とする特例受験制度を新たに創設する。</w:t>
      </w:r>
    </w:p>
    <w:p w14:paraId="521B620D" w14:textId="1BBF6DCD" w:rsidR="007B1972" w:rsidRDefault="007B1972" w:rsidP="009104FA">
      <w:pPr>
        <w:spacing w:before="0" w:beforeAutospacing="0" w:after="0" w:afterAutospacing="0" w:line="300" w:lineRule="exact"/>
        <w:ind w:leftChars="195" w:left="610" w:hangingChars="100" w:hanging="220"/>
        <w:jc w:val="both"/>
        <w:rPr>
          <w:rFonts w:asciiTheme="minorEastAsia" w:hAnsiTheme="minorEastAsia"/>
          <w:sz w:val="22"/>
          <w:szCs w:val="21"/>
        </w:rPr>
      </w:pPr>
      <w:r>
        <w:rPr>
          <w:rFonts w:asciiTheme="minorEastAsia" w:hAnsiTheme="minorEastAsia" w:hint="eastAsia"/>
          <w:sz w:val="22"/>
          <w:szCs w:val="21"/>
        </w:rPr>
        <w:t xml:space="preserve">　</w:t>
      </w:r>
      <w:r w:rsidR="0029452A">
        <w:rPr>
          <w:rFonts w:asciiTheme="minorEastAsia" w:hAnsiTheme="minorEastAsia" w:hint="eastAsia"/>
          <w:sz w:val="22"/>
          <w:szCs w:val="21"/>
        </w:rPr>
        <w:t xml:space="preserve">　</w:t>
      </w:r>
      <w:r w:rsidR="007341C2" w:rsidRPr="00E63BB5">
        <w:rPr>
          <w:rFonts w:asciiTheme="minorEastAsia" w:hAnsiTheme="minorEastAsia" w:hint="eastAsia"/>
          <w:sz w:val="22"/>
          <w:szCs w:val="21"/>
        </w:rPr>
        <w:t>なお</w:t>
      </w:r>
      <w:r w:rsidRPr="00E63BB5">
        <w:rPr>
          <w:rFonts w:asciiTheme="minorEastAsia" w:hAnsiTheme="minorEastAsia" w:hint="eastAsia"/>
          <w:sz w:val="22"/>
          <w:szCs w:val="21"/>
        </w:rPr>
        <w:t>、</w:t>
      </w:r>
      <w:r w:rsidR="00994AE7" w:rsidRPr="00E63BB5">
        <w:rPr>
          <w:rFonts w:asciiTheme="minorEastAsia" w:hAnsiTheme="minorEastAsia" w:hint="eastAsia"/>
          <w:sz w:val="22"/>
          <w:szCs w:val="21"/>
        </w:rPr>
        <w:t>他</w:t>
      </w:r>
      <w:r w:rsidR="007341C2" w:rsidRPr="00E63BB5">
        <w:rPr>
          <w:rFonts w:asciiTheme="minorEastAsia" w:hAnsiTheme="minorEastAsia" w:hint="eastAsia"/>
          <w:sz w:val="22"/>
          <w:szCs w:val="21"/>
        </w:rPr>
        <w:t>職種から一般行政職に職種変更した職員も同様の措置を講じる。</w:t>
      </w:r>
    </w:p>
    <w:p w14:paraId="0C84F3E3" w14:textId="02BC7259" w:rsidR="00C47BC4" w:rsidRPr="007B1972" w:rsidRDefault="0046427B"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B472C8">
        <w:rPr>
          <w:rFonts w:ascii="UD デジタル 教科書体 N-B" w:eastAsia="UD デジタル 教科書体 N-B" w:hAnsiTheme="minorEastAsia" w:hint="eastAsia"/>
          <w:sz w:val="22"/>
          <w:szCs w:val="21"/>
          <w:u w:val="single"/>
        </w:rPr>
        <w:lastRenderedPageBreak/>
        <w:t>○</w:t>
      </w:r>
      <w:r w:rsidR="00565F37" w:rsidRPr="00B472C8">
        <w:rPr>
          <w:rFonts w:ascii="UD デジタル 教科書体 N-B" w:eastAsia="UD デジタル 教科書体 N-B" w:hAnsiTheme="minorEastAsia" w:hint="eastAsia"/>
          <w:sz w:val="22"/>
          <w:szCs w:val="22"/>
          <w:u w:val="single"/>
        </w:rPr>
        <w:t>昇任後</w:t>
      </w:r>
      <w:r w:rsidR="001F7DAB" w:rsidRPr="00B472C8">
        <w:rPr>
          <w:rFonts w:ascii="UD デジタル 教科書体 N-B" w:eastAsia="UD デジタル 教科書体 N-B" w:hAnsiTheme="minorEastAsia" w:hint="eastAsia"/>
          <w:sz w:val="22"/>
          <w:szCs w:val="22"/>
          <w:u w:val="single"/>
        </w:rPr>
        <w:t>研修の充実</w:t>
      </w:r>
      <w:r w:rsidR="0048459D" w:rsidRPr="00B472C8">
        <w:rPr>
          <w:rFonts w:ascii="UD デジタル 教科書体 N-B" w:eastAsia="UD デジタル 教科書体 N-B" w:hAnsiTheme="minorEastAsia" w:hint="eastAsia"/>
          <w:sz w:val="22"/>
          <w:szCs w:val="22"/>
        </w:rPr>
        <w:t xml:space="preserve">　【</w:t>
      </w:r>
      <w:r w:rsidR="0048459D" w:rsidRPr="007B1972">
        <w:rPr>
          <w:rFonts w:ascii="UD デジタル 教科書体 N-B" w:eastAsia="UD デジタル 教科書体 N-B" w:hAnsiTheme="minorEastAsia" w:hint="eastAsia"/>
          <w:sz w:val="22"/>
          <w:szCs w:val="22"/>
        </w:rPr>
        <w:t>新規</w:t>
      </w:r>
      <w:r w:rsidR="00D53E8E" w:rsidRPr="007B1972">
        <w:rPr>
          <w:rFonts w:ascii="UD デジタル 教科書体 N-B" w:eastAsia="UD デジタル 教科書体 N-B" w:hAnsiTheme="minorEastAsia" w:hint="eastAsia"/>
          <w:sz w:val="22"/>
          <w:szCs w:val="22"/>
        </w:rPr>
        <w:t>：</w:t>
      </w:r>
      <w:r w:rsidR="000E2B6F" w:rsidRPr="007B1972">
        <w:rPr>
          <w:rFonts w:ascii="UD デジタル 教科書体 N-B" w:eastAsia="UD デジタル 教科書体 N-B" w:hAnsiTheme="minorEastAsia" w:hint="eastAsia"/>
          <w:sz w:val="22"/>
          <w:szCs w:val="22"/>
        </w:rPr>
        <w:t>令和６</w:t>
      </w:r>
      <w:r w:rsidR="00D53E8E" w:rsidRPr="007B1972">
        <w:rPr>
          <w:rFonts w:ascii="UD デジタル 教科書体 N-B" w:eastAsia="UD デジタル 教科書体 N-B" w:hAnsiTheme="minorEastAsia" w:hint="eastAsia"/>
          <w:sz w:val="22"/>
          <w:szCs w:val="22"/>
        </w:rPr>
        <w:t>年度</w:t>
      </w:r>
      <w:r w:rsidR="00652042" w:rsidRPr="007B1972">
        <w:rPr>
          <w:rFonts w:ascii="UD デジタル 教科書体 N-B" w:eastAsia="UD デジタル 教科書体 N-B" w:hAnsiTheme="minorEastAsia" w:hint="eastAsia"/>
          <w:sz w:val="22"/>
          <w:szCs w:val="22"/>
        </w:rPr>
        <w:t>～</w:t>
      </w:r>
      <w:r w:rsidR="0048459D" w:rsidRPr="007B1972">
        <w:rPr>
          <w:rFonts w:ascii="UD デジタル 教科書体 N-B" w:eastAsia="UD デジタル 教科書体 N-B" w:hAnsiTheme="minorEastAsia" w:hint="eastAsia"/>
          <w:sz w:val="22"/>
          <w:szCs w:val="22"/>
        </w:rPr>
        <w:t>】</w:t>
      </w:r>
    </w:p>
    <w:p w14:paraId="2D525AEA" w14:textId="39C3C2D4" w:rsidR="001B4E9D" w:rsidRPr="007B1972" w:rsidRDefault="00B472C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B837A2" w:rsidRPr="007B1972">
        <w:rPr>
          <w:rFonts w:asciiTheme="minorEastAsia" w:hAnsiTheme="minorEastAsia" w:hint="eastAsia"/>
          <w:sz w:val="22"/>
          <w:szCs w:val="22"/>
        </w:rPr>
        <w:t>考査科目の見直しと</w:t>
      </w:r>
      <w:r w:rsidR="00F049FC" w:rsidRPr="007B1972">
        <w:rPr>
          <w:rFonts w:asciiTheme="minorEastAsia" w:hAnsiTheme="minorEastAsia" w:hint="eastAsia"/>
          <w:sz w:val="22"/>
          <w:szCs w:val="22"/>
        </w:rPr>
        <w:t>併せて</w:t>
      </w:r>
      <w:r w:rsidR="00B837A2" w:rsidRPr="007B1972">
        <w:rPr>
          <w:rFonts w:asciiTheme="minorEastAsia" w:hAnsiTheme="minorEastAsia" w:hint="eastAsia"/>
          <w:sz w:val="22"/>
          <w:szCs w:val="22"/>
        </w:rPr>
        <w:t>、主査級昇任後の研修を充実させ、考査及び研修を通じて主査級に求められる能力・スキルを育成する。</w:t>
      </w:r>
    </w:p>
    <w:p w14:paraId="40A4D42A" w14:textId="23EE779C" w:rsidR="00881C58" w:rsidRPr="007B1972" w:rsidRDefault="00881C5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特に、法的執務能力の醸成や、前述のオンボーディングキット等を活用した</w:t>
      </w:r>
      <w:r w:rsidR="000E2B6F" w:rsidRPr="007B1972">
        <w:rPr>
          <w:rFonts w:asciiTheme="minorEastAsia" w:hAnsiTheme="minorEastAsia" w:hint="eastAsia"/>
          <w:sz w:val="22"/>
          <w:szCs w:val="22"/>
        </w:rPr>
        <w:t>実務</w:t>
      </w:r>
      <w:r w:rsidRPr="007B1972">
        <w:rPr>
          <w:rFonts w:asciiTheme="minorEastAsia" w:hAnsiTheme="minorEastAsia" w:hint="eastAsia"/>
          <w:sz w:val="22"/>
          <w:szCs w:val="22"/>
        </w:rPr>
        <w:t>能力の向上に向け、新たな研修</w:t>
      </w:r>
      <w:r w:rsidR="00FF10D5" w:rsidRPr="007B1972">
        <w:rPr>
          <w:rFonts w:asciiTheme="minorEastAsia" w:hAnsiTheme="minorEastAsia" w:hint="eastAsia"/>
          <w:sz w:val="22"/>
          <w:szCs w:val="22"/>
        </w:rPr>
        <w:t>等</w:t>
      </w:r>
      <w:r w:rsidRPr="007B1972">
        <w:rPr>
          <w:rFonts w:asciiTheme="minorEastAsia" w:hAnsiTheme="minorEastAsia" w:hint="eastAsia"/>
          <w:sz w:val="22"/>
          <w:szCs w:val="22"/>
        </w:rPr>
        <w:t>を実施する。</w:t>
      </w:r>
    </w:p>
    <w:p w14:paraId="4A1495D6" w14:textId="77777777" w:rsidR="00B472C8" w:rsidRPr="00CA786E" w:rsidRDefault="00B472C8" w:rsidP="009104FA">
      <w:pPr>
        <w:spacing w:before="0" w:beforeAutospacing="0" w:after="0" w:afterAutospacing="0" w:line="320" w:lineRule="exact"/>
        <w:ind w:firstLineChars="200" w:firstLine="440"/>
        <w:jc w:val="both"/>
        <w:rPr>
          <w:rFonts w:asciiTheme="minorEastAsia" w:hAnsiTheme="minorEastAsia"/>
          <w:sz w:val="22"/>
          <w:szCs w:val="22"/>
        </w:rPr>
      </w:pPr>
    </w:p>
    <w:p w14:paraId="286820DC" w14:textId="708D109F" w:rsidR="00B472C8" w:rsidRPr="007B1972" w:rsidRDefault="00B472C8"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7B1972">
        <w:rPr>
          <w:rFonts w:ascii="UD デジタル 教科書体 N-B" w:eastAsia="UD デジタル 教科書体 N-B" w:hAnsiTheme="minorEastAsia" w:hint="eastAsia"/>
          <w:sz w:val="22"/>
          <w:szCs w:val="21"/>
        </w:rPr>
        <w:t>○</w:t>
      </w:r>
      <w:r w:rsidRPr="007B1972">
        <w:rPr>
          <w:rFonts w:ascii="UD デジタル 教科書体 N-B" w:eastAsia="UD デジタル 教科書体 N-B" w:hAnsiTheme="minorEastAsia" w:hint="eastAsia"/>
          <w:sz w:val="22"/>
          <w:szCs w:val="22"/>
          <w:u w:val="single"/>
        </w:rPr>
        <w:t>受験意欲向上策の</w:t>
      </w:r>
      <w:r w:rsidR="00384E3C" w:rsidRPr="007B1972">
        <w:rPr>
          <w:rFonts w:ascii="UD デジタル 教科書体 N-B" w:eastAsia="UD デジタル 教科書体 N-B" w:hAnsiTheme="minorEastAsia" w:hint="eastAsia"/>
          <w:sz w:val="22"/>
          <w:szCs w:val="22"/>
          <w:u w:val="single"/>
        </w:rPr>
        <w:t>実施</w:t>
      </w:r>
      <w:r w:rsidR="007B1972" w:rsidRPr="007B1972">
        <w:rPr>
          <w:rFonts w:ascii="UD デジタル 教科書体 N-B" w:eastAsia="UD デジタル 教科書体 N-B" w:hAnsiTheme="minorEastAsia" w:hint="eastAsia"/>
          <w:sz w:val="22"/>
          <w:szCs w:val="22"/>
        </w:rPr>
        <w:t xml:space="preserve">　</w:t>
      </w:r>
      <w:r w:rsidR="00E45806" w:rsidRPr="007B1972">
        <w:rPr>
          <w:rFonts w:ascii="UD デジタル 教科書体 N-B" w:eastAsia="UD デジタル 教科書体 N-B" w:hAnsiTheme="minorEastAsia" w:hint="eastAsia"/>
          <w:sz w:val="22"/>
          <w:szCs w:val="22"/>
        </w:rPr>
        <w:t>【</w:t>
      </w:r>
      <w:r w:rsidRPr="007B1972">
        <w:rPr>
          <w:rFonts w:ascii="UD デジタル 教科書体 N-B" w:eastAsia="UD デジタル 教科書体 N-B" w:hAnsiTheme="minorEastAsia" w:hint="eastAsia"/>
          <w:sz w:val="22"/>
          <w:szCs w:val="22"/>
        </w:rPr>
        <w:t>新規</w:t>
      </w:r>
      <w:r w:rsidR="00D53E8E" w:rsidRPr="007B1972">
        <w:rPr>
          <w:rFonts w:ascii="UD デジタル 教科書体 N-B" w:eastAsia="UD デジタル 教科書体 N-B" w:hAnsiTheme="minorEastAsia" w:hint="eastAsia"/>
          <w:sz w:val="22"/>
          <w:szCs w:val="22"/>
        </w:rPr>
        <w:t>：</w:t>
      </w:r>
      <w:r w:rsidR="000E2B6F" w:rsidRPr="007B1972">
        <w:rPr>
          <w:rFonts w:ascii="UD デジタル 教科書体 N-B" w:eastAsia="UD デジタル 教科書体 N-B" w:hAnsiTheme="minorEastAsia" w:hint="eastAsia"/>
          <w:sz w:val="22"/>
          <w:szCs w:val="22"/>
        </w:rPr>
        <w:t>令和６</w:t>
      </w:r>
      <w:r w:rsidR="00D53E8E" w:rsidRPr="007B1972">
        <w:rPr>
          <w:rFonts w:ascii="UD デジタル 教科書体 N-B" w:eastAsia="UD デジタル 教科書体 N-B" w:hAnsiTheme="minorEastAsia" w:hint="eastAsia"/>
          <w:sz w:val="22"/>
          <w:szCs w:val="22"/>
        </w:rPr>
        <w:t>年度</w:t>
      </w:r>
      <w:r w:rsidRPr="007B1972">
        <w:rPr>
          <w:rFonts w:ascii="UD デジタル 教科書体 N-B" w:eastAsia="UD デジタル 教科書体 N-B" w:hAnsiTheme="minorEastAsia" w:hint="eastAsia"/>
          <w:sz w:val="22"/>
          <w:szCs w:val="22"/>
        </w:rPr>
        <w:t>】</w:t>
      </w:r>
    </w:p>
    <w:p w14:paraId="18DA75B7" w14:textId="51CFF404" w:rsidR="00032790" w:rsidRDefault="00B472C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384E3C" w:rsidRPr="007B1972">
        <w:rPr>
          <w:rFonts w:asciiTheme="minorEastAsia" w:hAnsiTheme="minorEastAsia" w:hint="eastAsia"/>
          <w:sz w:val="22"/>
          <w:szCs w:val="22"/>
        </w:rPr>
        <w:t>考査の受験意欲向上を図るため、</w:t>
      </w:r>
      <w:r w:rsidR="00032790" w:rsidRPr="007B1972">
        <w:rPr>
          <w:rFonts w:asciiTheme="minorEastAsia" w:hAnsiTheme="minorEastAsia" w:hint="eastAsia"/>
          <w:sz w:val="22"/>
          <w:szCs w:val="22"/>
        </w:rPr>
        <w:t>外部資格によ</w:t>
      </w:r>
      <w:r w:rsidR="00032790">
        <w:rPr>
          <w:rFonts w:asciiTheme="minorEastAsia" w:hAnsiTheme="minorEastAsia" w:hint="eastAsia"/>
          <w:sz w:val="22"/>
          <w:szCs w:val="22"/>
        </w:rPr>
        <w:t>り一定の</w:t>
      </w:r>
      <w:r w:rsidR="00FF10D5" w:rsidRPr="00FF10D5">
        <w:rPr>
          <w:rFonts w:asciiTheme="minorEastAsia" w:hAnsiTheme="minorEastAsia" w:hint="eastAsia"/>
          <w:sz w:val="22"/>
          <w:szCs w:val="22"/>
        </w:rPr>
        <w:t>法律知識や法的思考力</w:t>
      </w:r>
      <w:r w:rsidR="00032790">
        <w:rPr>
          <w:rFonts w:asciiTheme="minorEastAsia" w:hAnsiTheme="minorEastAsia" w:hint="eastAsia"/>
          <w:sz w:val="22"/>
          <w:szCs w:val="22"/>
        </w:rPr>
        <w:t>が担保されている職員については、筆記考査の「行政専門（行政法）」を免除する。</w:t>
      </w:r>
    </w:p>
    <w:p w14:paraId="755592E0" w14:textId="65E05F86" w:rsidR="00B472C8" w:rsidRDefault="00E45806"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Pr>
          <w:rFonts w:asciiTheme="minorEastAsia" w:hAnsiTheme="minorEastAsia" w:hint="eastAsia"/>
          <w:sz w:val="22"/>
          <w:szCs w:val="22"/>
        </w:rPr>
        <w:t>また</w:t>
      </w:r>
      <w:r w:rsidR="00384E3C" w:rsidRPr="00384E3C">
        <w:rPr>
          <w:rFonts w:asciiTheme="minorEastAsia" w:hAnsiTheme="minorEastAsia" w:hint="eastAsia"/>
          <w:sz w:val="22"/>
          <w:szCs w:val="22"/>
        </w:rPr>
        <w:t>、主査級昇任時の給与上の措置を講じる。</w:t>
      </w:r>
    </w:p>
    <w:p w14:paraId="264BF3BE" w14:textId="20E2F4ED" w:rsidR="00B244CF" w:rsidRDefault="00B244CF" w:rsidP="009104FA">
      <w:pPr>
        <w:spacing w:before="0" w:beforeAutospacing="0" w:after="0" w:afterAutospacing="0" w:line="320" w:lineRule="exact"/>
        <w:jc w:val="both"/>
        <w:rPr>
          <w:rFonts w:asciiTheme="minorEastAsia" w:hAnsiTheme="minorEastAsia"/>
          <w:sz w:val="22"/>
          <w:szCs w:val="22"/>
        </w:rPr>
      </w:pPr>
    </w:p>
    <w:p w14:paraId="3DDAE876" w14:textId="77777777" w:rsidR="00CA786E" w:rsidRPr="00B472C8" w:rsidRDefault="00CA786E" w:rsidP="009104FA">
      <w:pPr>
        <w:spacing w:before="0" w:beforeAutospacing="0" w:after="0" w:afterAutospacing="0" w:line="320" w:lineRule="exact"/>
        <w:jc w:val="both"/>
        <w:rPr>
          <w:rFonts w:asciiTheme="minorEastAsia" w:hAnsiTheme="minorEastAsia"/>
          <w:sz w:val="22"/>
          <w:szCs w:val="22"/>
        </w:rPr>
      </w:pPr>
    </w:p>
    <w:p w14:paraId="23B29B70" w14:textId="00B1AA86" w:rsidR="003A49A6" w:rsidRPr="007B1972"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7B1972">
        <w:rPr>
          <w:rFonts w:ascii="HGPｺﾞｼｯｸE" w:eastAsia="HGPｺﾞｼｯｸE" w:hAnsi="HGPｺﾞｼｯｸE" w:hint="eastAsia"/>
          <w:sz w:val="24"/>
          <w:szCs w:val="22"/>
          <w:bdr w:val="single" w:sz="4" w:space="0" w:color="auto"/>
          <w:shd w:val="pct15" w:color="auto" w:fill="FFFFFF"/>
        </w:rPr>
        <w:t>③</w:t>
      </w:r>
      <w:r w:rsidR="003A49A6" w:rsidRPr="007B1972">
        <w:rPr>
          <w:rFonts w:ascii="HGPｺﾞｼｯｸE" w:eastAsia="HGPｺﾞｼｯｸE" w:hAnsi="HGPｺﾞｼｯｸE" w:hint="eastAsia"/>
          <w:sz w:val="24"/>
          <w:szCs w:val="22"/>
          <w:bdr w:val="single" w:sz="4" w:space="0" w:color="auto"/>
          <w:shd w:val="pct15" w:color="auto" w:fill="FFFFFF"/>
        </w:rPr>
        <w:t>主体的なキャリア形成を重視した</w:t>
      </w:r>
      <w:r w:rsidR="0032243D">
        <w:rPr>
          <w:rFonts w:ascii="HGPｺﾞｼｯｸE" w:eastAsia="HGPｺﾞｼｯｸE" w:hAnsi="HGPｺﾞｼｯｸE" w:hint="eastAsia"/>
          <w:sz w:val="24"/>
          <w:szCs w:val="22"/>
          <w:bdr w:val="single" w:sz="4" w:space="0" w:color="auto"/>
          <w:shd w:val="pct15" w:color="auto" w:fill="FFFFFF"/>
        </w:rPr>
        <w:t>取組み</w:t>
      </w:r>
      <w:r w:rsidR="0029452A">
        <w:rPr>
          <w:rFonts w:ascii="HGPｺﾞｼｯｸE" w:eastAsia="HGPｺﾞｼｯｸE" w:hAnsi="HGPｺﾞｼｯｸE" w:hint="eastAsia"/>
          <w:sz w:val="24"/>
          <w:szCs w:val="22"/>
          <w:bdr w:val="single" w:sz="4" w:space="0" w:color="auto"/>
          <w:shd w:val="pct15" w:color="auto" w:fill="FFFFFF"/>
        </w:rPr>
        <w:t>の</w:t>
      </w:r>
      <w:r w:rsidR="00BE6865" w:rsidRPr="007B1972">
        <w:rPr>
          <w:rFonts w:ascii="HGPｺﾞｼｯｸE" w:eastAsia="HGPｺﾞｼｯｸE" w:hAnsi="HGPｺﾞｼｯｸE" w:hint="eastAsia"/>
          <w:sz w:val="24"/>
          <w:szCs w:val="22"/>
          <w:bdr w:val="single" w:sz="4" w:space="0" w:color="auto"/>
          <w:shd w:val="pct15" w:color="auto" w:fill="FFFFFF"/>
        </w:rPr>
        <w:t>充実</w:t>
      </w:r>
    </w:p>
    <w:p w14:paraId="7C3B69F1" w14:textId="3D83DB9F" w:rsidR="00F824B0" w:rsidRPr="007B1972" w:rsidRDefault="00296C64" w:rsidP="009104FA">
      <w:pPr>
        <w:spacing w:before="0" w:beforeAutospacing="0" w:after="0" w:afterAutospacing="0"/>
        <w:ind w:leftChars="100" w:left="200" w:firstLineChars="100" w:firstLine="220"/>
        <w:jc w:val="both"/>
        <w:rPr>
          <w:sz w:val="22"/>
          <w:szCs w:val="22"/>
        </w:rPr>
      </w:pPr>
      <w:r w:rsidRPr="00296C64">
        <w:rPr>
          <w:rFonts w:hint="eastAsia"/>
          <w:sz w:val="22"/>
          <w:szCs w:val="22"/>
        </w:rPr>
        <w:t>職員の働き方に対する意識やキャリア感の多様化に対応し、エンゲージメント（組織や仕事に対する貢献意欲）やパフォーマンスの向上を図るとともに、多様化・複雑化する行政ニーズに対応できるよう専門性を高めるため、職員が主体的にキャリアを考え、選択できる人事制度の創設、拡充を検討する。</w:t>
      </w:r>
    </w:p>
    <w:p w14:paraId="3DF13FBF" w14:textId="77777777" w:rsidR="00BF7BF2" w:rsidRPr="007B1972" w:rsidRDefault="003A49A6" w:rsidP="009104FA">
      <w:pPr>
        <w:spacing w:beforeLines="50" w:before="180" w:beforeAutospacing="0" w:after="0" w:afterAutospacing="0"/>
        <w:ind w:firstLineChars="100" w:firstLine="220"/>
        <w:jc w:val="both"/>
        <w:rPr>
          <w:sz w:val="22"/>
          <w:szCs w:val="22"/>
        </w:rPr>
      </w:pPr>
      <w:r w:rsidRPr="007B1972">
        <w:rPr>
          <w:rFonts w:hint="eastAsia"/>
          <w:sz w:val="22"/>
          <w:szCs w:val="22"/>
        </w:rPr>
        <w:t>＜</w:t>
      </w:r>
      <w:r w:rsidR="00D25AB4" w:rsidRPr="007B1972">
        <w:rPr>
          <w:rFonts w:hint="eastAsia"/>
          <w:sz w:val="22"/>
          <w:szCs w:val="22"/>
        </w:rPr>
        <w:t>取組み内容</w:t>
      </w:r>
      <w:r w:rsidRPr="007B1972">
        <w:rPr>
          <w:rFonts w:hint="eastAsia"/>
          <w:sz w:val="22"/>
          <w:szCs w:val="22"/>
        </w:rPr>
        <w:t>＞</w:t>
      </w:r>
    </w:p>
    <w:p w14:paraId="0998B6E8" w14:textId="381CCB40" w:rsidR="003A49A6" w:rsidRPr="007B1972" w:rsidRDefault="00ED6496"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7B1972">
        <w:rPr>
          <w:rFonts w:ascii="UD デジタル 教科書体 N-B" w:eastAsia="UD デジタル 教科書体 N-B" w:hAnsiTheme="minorEastAsia" w:hint="eastAsia"/>
          <w:sz w:val="22"/>
          <w:szCs w:val="21"/>
          <w:u w:val="single"/>
        </w:rPr>
        <w:t>○</w:t>
      </w:r>
      <w:r w:rsidR="00B55375" w:rsidRPr="007B1972">
        <w:rPr>
          <w:rFonts w:ascii="UD デジタル 教科書体 N-B" w:eastAsia="UD デジタル 教科書体 N-B" w:hAnsiTheme="minorEastAsia" w:hint="eastAsia"/>
          <w:sz w:val="22"/>
          <w:szCs w:val="21"/>
          <w:u w:val="single"/>
        </w:rPr>
        <w:t>「</w:t>
      </w:r>
      <w:r w:rsidR="003A49A6" w:rsidRPr="007B1972">
        <w:rPr>
          <w:rFonts w:ascii="UD デジタル 教科書体 N-B" w:eastAsia="UD デジタル 教科書体 N-B" w:hAnsiTheme="minorEastAsia" w:hint="eastAsia"/>
          <w:sz w:val="22"/>
          <w:szCs w:val="22"/>
          <w:u w:val="single"/>
        </w:rPr>
        <w:t>キャリアシート</w:t>
      </w:r>
      <w:r w:rsidR="00B55375" w:rsidRPr="007B1972">
        <w:rPr>
          <w:rFonts w:ascii="UD デジタル 教科書体 N-B" w:eastAsia="UD デジタル 教科書体 N-B" w:hAnsiTheme="minorEastAsia" w:hint="eastAsia"/>
          <w:sz w:val="22"/>
          <w:szCs w:val="22"/>
          <w:u w:val="single"/>
        </w:rPr>
        <w:t>」</w:t>
      </w:r>
      <w:r w:rsidR="003A49A6" w:rsidRPr="007B1972">
        <w:rPr>
          <w:rFonts w:ascii="UD デジタル 教科書体 N-B" w:eastAsia="UD デジタル 教科書体 N-B" w:hAnsiTheme="minorEastAsia" w:hint="eastAsia"/>
          <w:sz w:val="22"/>
          <w:szCs w:val="22"/>
          <w:u w:val="single"/>
        </w:rPr>
        <w:t>の積極的な活用</w:t>
      </w:r>
      <w:r w:rsidR="0046427B" w:rsidRPr="007B1972">
        <w:rPr>
          <w:rFonts w:ascii="UD デジタル 教科書体 N-B" w:eastAsia="UD デジタル 教科書体 N-B" w:hAnsiTheme="minorEastAsia" w:hint="eastAsia"/>
          <w:sz w:val="22"/>
          <w:szCs w:val="22"/>
        </w:rPr>
        <w:t xml:space="preserve">　【新規：</w:t>
      </w:r>
      <w:r w:rsidR="000E2B6F" w:rsidRPr="007B1972">
        <w:rPr>
          <w:rFonts w:ascii="UD デジタル 教科書体 N-B" w:eastAsia="UD デジタル 教科書体 N-B" w:hAnsiTheme="minorEastAsia" w:hint="eastAsia"/>
          <w:sz w:val="22"/>
          <w:szCs w:val="22"/>
        </w:rPr>
        <w:t>令和６</w:t>
      </w:r>
      <w:r w:rsidR="0046427B" w:rsidRPr="007B1972">
        <w:rPr>
          <w:rFonts w:ascii="UD デジタル 教科書体 N-B" w:eastAsia="UD デジタル 教科書体 N-B" w:hAnsiTheme="minorEastAsia" w:hint="eastAsia"/>
          <w:sz w:val="22"/>
          <w:szCs w:val="22"/>
        </w:rPr>
        <w:t>年度】</w:t>
      </w:r>
    </w:p>
    <w:p w14:paraId="2B6681D4" w14:textId="0DA0ECBF" w:rsidR="00281843" w:rsidRPr="00994AE7" w:rsidRDefault="00281843"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BB6903" w:rsidRPr="00994AE7">
        <w:rPr>
          <w:rFonts w:asciiTheme="minorEastAsia" w:hAnsiTheme="minorEastAsia" w:hint="eastAsia"/>
          <w:sz w:val="22"/>
          <w:szCs w:val="22"/>
        </w:rPr>
        <w:t>主体的なキャリア形成を促し、</w:t>
      </w:r>
      <w:r w:rsidR="00E36561" w:rsidRPr="00994AE7">
        <w:rPr>
          <w:rFonts w:asciiTheme="minorEastAsia" w:hAnsiTheme="minorEastAsia" w:hint="eastAsia"/>
          <w:sz w:val="22"/>
          <w:szCs w:val="22"/>
        </w:rPr>
        <w:t>能力やモチベーションの向上を図る観点から、</w:t>
      </w:r>
      <w:r w:rsidR="00046507" w:rsidRPr="00994AE7">
        <w:rPr>
          <w:rFonts w:asciiTheme="minorEastAsia" w:hAnsiTheme="minorEastAsia" w:hint="eastAsia"/>
          <w:sz w:val="22"/>
          <w:szCs w:val="22"/>
        </w:rPr>
        <w:t>キャリアシートについて、</w:t>
      </w:r>
      <w:r w:rsidR="00DE1D7A" w:rsidRPr="00994AE7">
        <w:rPr>
          <w:rFonts w:asciiTheme="minorEastAsia" w:hAnsiTheme="minorEastAsia" w:hint="eastAsia"/>
          <w:sz w:val="22"/>
          <w:szCs w:val="22"/>
        </w:rPr>
        <w:t>全職員（次長級</w:t>
      </w:r>
      <w:r w:rsidR="00046507" w:rsidRPr="00994AE7">
        <w:rPr>
          <w:rFonts w:asciiTheme="minorEastAsia" w:hAnsiTheme="minorEastAsia" w:hint="eastAsia"/>
          <w:sz w:val="22"/>
          <w:szCs w:val="22"/>
        </w:rPr>
        <w:t>以上</w:t>
      </w:r>
      <w:r w:rsidR="00DE1D7A" w:rsidRPr="00994AE7">
        <w:rPr>
          <w:rFonts w:asciiTheme="minorEastAsia" w:hAnsiTheme="minorEastAsia" w:hint="eastAsia"/>
          <w:sz w:val="22"/>
          <w:szCs w:val="22"/>
        </w:rPr>
        <w:t>を除く）が毎年度作成</w:t>
      </w:r>
      <w:r w:rsidR="00046507" w:rsidRPr="00994AE7">
        <w:rPr>
          <w:rFonts w:asciiTheme="minorEastAsia" w:hAnsiTheme="minorEastAsia" w:hint="eastAsia"/>
          <w:sz w:val="22"/>
          <w:szCs w:val="22"/>
        </w:rPr>
        <w:t>・</w:t>
      </w:r>
      <w:r w:rsidR="00DE1D7A" w:rsidRPr="00994AE7">
        <w:rPr>
          <w:rFonts w:asciiTheme="minorEastAsia" w:hAnsiTheme="minorEastAsia" w:hint="eastAsia"/>
          <w:sz w:val="22"/>
          <w:szCs w:val="22"/>
        </w:rPr>
        <w:t>更新する</w:t>
      </w:r>
      <w:r w:rsidR="00E36561" w:rsidRPr="00994AE7">
        <w:rPr>
          <w:rFonts w:asciiTheme="minorEastAsia" w:hAnsiTheme="minorEastAsia" w:hint="eastAsia"/>
          <w:sz w:val="22"/>
          <w:szCs w:val="22"/>
        </w:rPr>
        <w:t>よう、見直しを行う。</w:t>
      </w:r>
    </w:p>
    <w:p w14:paraId="640D61FF" w14:textId="137AE5F8" w:rsidR="002025FA" w:rsidRPr="00994AE7" w:rsidRDefault="002025FA"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また、</w:t>
      </w:r>
      <w:r w:rsidR="008C7572" w:rsidRPr="00994AE7">
        <w:rPr>
          <w:rFonts w:asciiTheme="minorEastAsia" w:hAnsiTheme="minorEastAsia" w:hint="eastAsia"/>
          <w:sz w:val="22"/>
          <w:szCs w:val="22"/>
        </w:rPr>
        <w:t>各所属にお</w:t>
      </w:r>
      <w:r w:rsidR="00576B51" w:rsidRPr="00994AE7">
        <w:rPr>
          <w:rFonts w:asciiTheme="minorEastAsia" w:hAnsiTheme="minorEastAsia" w:hint="eastAsia"/>
          <w:sz w:val="22"/>
          <w:szCs w:val="22"/>
        </w:rPr>
        <w:t>いて「</w:t>
      </w:r>
      <w:r w:rsidRPr="00994AE7">
        <w:rPr>
          <w:rFonts w:asciiTheme="minorEastAsia" w:hAnsiTheme="minorEastAsia" w:hint="eastAsia"/>
          <w:sz w:val="22"/>
          <w:szCs w:val="22"/>
        </w:rPr>
        <w:t>1on1ミーティング」等</w:t>
      </w:r>
      <w:r w:rsidR="008976D8" w:rsidRPr="00994AE7">
        <w:rPr>
          <w:rFonts w:asciiTheme="minorEastAsia" w:hAnsiTheme="minorEastAsia" w:hint="eastAsia"/>
          <w:sz w:val="22"/>
          <w:szCs w:val="22"/>
        </w:rPr>
        <w:t>、上司･部下間のコミュニケーション機会</w:t>
      </w:r>
      <w:r w:rsidRPr="00994AE7">
        <w:rPr>
          <w:rFonts w:asciiTheme="minorEastAsia" w:hAnsiTheme="minorEastAsia" w:hint="eastAsia"/>
          <w:sz w:val="22"/>
          <w:szCs w:val="22"/>
        </w:rPr>
        <w:t>の場で活用することで、客観的な視点でのアドバイスや</w:t>
      </w:r>
      <w:r w:rsidR="00FC7068" w:rsidRPr="00994AE7">
        <w:rPr>
          <w:rFonts w:asciiTheme="minorEastAsia" w:hAnsiTheme="minorEastAsia" w:hint="eastAsia"/>
          <w:sz w:val="22"/>
          <w:szCs w:val="22"/>
        </w:rPr>
        <w:t>気付き</w:t>
      </w:r>
      <w:r w:rsidRPr="00994AE7">
        <w:rPr>
          <w:rFonts w:asciiTheme="minorEastAsia" w:hAnsiTheme="minorEastAsia" w:hint="eastAsia"/>
          <w:sz w:val="22"/>
          <w:szCs w:val="22"/>
        </w:rPr>
        <w:t>につなげるとともに、個人と組織のキャリアイメージの</w:t>
      </w:r>
      <w:r w:rsidR="00DE1672" w:rsidRPr="00994AE7">
        <w:rPr>
          <w:rFonts w:asciiTheme="minorEastAsia" w:hAnsiTheme="minorEastAsia" w:hint="eastAsia"/>
          <w:sz w:val="22"/>
          <w:szCs w:val="22"/>
        </w:rPr>
        <w:t>共有に取り組む</w:t>
      </w:r>
      <w:r w:rsidRPr="00994AE7">
        <w:rPr>
          <w:rFonts w:asciiTheme="minorEastAsia" w:hAnsiTheme="minorEastAsia" w:hint="eastAsia"/>
          <w:sz w:val="22"/>
          <w:szCs w:val="22"/>
        </w:rPr>
        <w:t>。</w:t>
      </w:r>
    </w:p>
    <w:p w14:paraId="32594EEE" w14:textId="77777777" w:rsidR="006A718E" w:rsidRPr="00994AE7" w:rsidRDefault="006A718E" w:rsidP="009104FA">
      <w:pPr>
        <w:spacing w:before="0" w:beforeAutospacing="0" w:after="0" w:afterAutospacing="0" w:line="320" w:lineRule="exact"/>
        <w:ind w:firstLineChars="200" w:firstLine="440"/>
        <w:jc w:val="both"/>
        <w:rPr>
          <w:rFonts w:asciiTheme="minorEastAsia" w:hAnsiTheme="minorEastAsia"/>
          <w:sz w:val="22"/>
          <w:szCs w:val="22"/>
        </w:rPr>
      </w:pPr>
    </w:p>
    <w:p w14:paraId="2735BC41" w14:textId="78E0E4D1" w:rsidR="006A718E" w:rsidRPr="00994AE7" w:rsidRDefault="006A718E"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994AE7">
        <w:rPr>
          <w:rFonts w:ascii="UD デジタル 教科書体 N-B" w:eastAsia="UD デジタル 教科書体 N-B" w:hAnsiTheme="minorEastAsia" w:hint="eastAsia"/>
          <w:sz w:val="22"/>
          <w:szCs w:val="21"/>
        </w:rPr>
        <w:t>○</w:t>
      </w:r>
      <w:r w:rsidRPr="00994AE7">
        <w:rPr>
          <w:rFonts w:ascii="UD デジタル 教科書体 N-B" w:eastAsia="UD デジタル 教科書体 N-B" w:hAnsiTheme="minorEastAsia" w:hint="eastAsia"/>
          <w:sz w:val="22"/>
          <w:szCs w:val="22"/>
          <w:u w:val="single"/>
        </w:rPr>
        <w:t>「１on１ミーティング」の実施</w:t>
      </w:r>
      <w:r w:rsidRPr="00994AE7">
        <w:rPr>
          <w:rFonts w:ascii="UD デジタル 教科書体 N-B" w:eastAsia="UD デジタル 教科書体 N-B" w:hAnsiTheme="minorEastAsia" w:hint="eastAsia"/>
          <w:sz w:val="22"/>
          <w:szCs w:val="22"/>
        </w:rPr>
        <w:t xml:space="preserve">　【新規：</w:t>
      </w:r>
      <w:r w:rsidR="000E2B6F" w:rsidRPr="00994AE7">
        <w:rPr>
          <w:rFonts w:ascii="UD デジタル 教科書体 N-B" w:eastAsia="UD デジタル 教科書体 N-B" w:hAnsiTheme="minorEastAsia" w:hint="eastAsia"/>
          <w:sz w:val="22"/>
          <w:szCs w:val="22"/>
        </w:rPr>
        <w:t>令和６</w:t>
      </w:r>
      <w:r w:rsidRPr="00994AE7">
        <w:rPr>
          <w:rFonts w:ascii="UD デジタル 教科書体 N-B" w:eastAsia="UD デジタル 教科書体 N-B" w:hAnsiTheme="minorEastAsia" w:hint="eastAsia"/>
          <w:sz w:val="22"/>
          <w:szCs w:val="22"/>
        </w:rPr>
        <w:t>年度～】</w:t>
      </w:r>
    </w:p>
    <w:p w14:paraId="5383E181" w14:textId="2313A095" w:rsidR="006A718E" w:rsidRPr="007B1972" w:rsidRDefault="006A718E"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E5244C" w:rsidRPr="00994AE7">
        <w:rPr>
          <w:rFonts w:asciiTheme="minorEastAsia" w:hAnsiTheme="minorEastAsia" w:hint="eastAsia"/>
          <w:sz w:val="22"/>
          <w:szCs w:val="22"/>
        </w:rPr>
        <w:t>上司･部下間のコミュニケーションを活性化するため、</w:t>
      </w:r>
      <w:r w:rsidRPr="00994AE7">
        <w:rPr>
          <w:rFonts w:asciiTheme="minorEastAsia" w:hAnsiTheme="minorEastAsia" w:hint="eastAsia"/>
          <w:sz w:val="22"/>
          <w:szCs w:val="22"/>
        </w:rPr>
        <w:t>定期的（</w:t>
      </w:r>
      <w:r w:rsidR="00E5244C" w:rsidRPr="00994AE7">
        <w:rPr>
          <w:rFonts w:asciiTheme="minorEastAsia" w:hAnsiTheme="minorEastAsia" w:hint="eastAsia"/>
          <w:sz w:val="22"/>
          <w:szCs w:val="22"/>
        </w:rPr>
        <w:t>月１回</w:t>
      </w:r>
      <w:r w:rsidRPr="00994AE7">
        <w:rPr>
          <w:rFonts w:asciiTheme="minorEastAsia" w:hAnsiTheme="minorEastAsia" w:hint="eastAsia"/>
          <w:sz w:val="22"/>
          <w:szCs w:val="22"/>
        </w:rPr>
        <w:t>程度を目途）に、仕事の進捗や</w:t>
      </w:r>
      <w:r w:rsidR="00BB6903" w:rsidRPr="00994AE7">
        <w:rPr>
          <w:rFonts w:asciiTheme="minorEastAsia" w:hAnsiTheme="minorEastAsia" w:hint="eastAsia"/>
          <w:sz w:val="22"/>
          <w:szCs w:val="22"/>
        </w:rPr>
        <w:t>キャリアに対する考え方、</w:t>
      </w:r>
      <w:r w:rsidRPr="00994AE7">
        <w:rPr>
          <w:rFonts w:asciiTheme="minorEastAsia" w:hAnsiTheme="minorEastAsia" w:hint="eastAsia"/>
          <w:sz w:val="22"/>
          <w:szCs w:val="22"/>
        </w:rPr>
        <w:t>心身の健康状態</w:t>
      </w:r>
      <w:r w:rsidR="00BB6903" w:rsidRPr="00994AE7">
        <w:rPr>
          <w:rFonts w:asciiTheme="minorEastAsia" w:hAnsiTheme="minorEastAsia" w:hint="eastAsia"/>
          <w:sz w:val="22"/>
          <w:szCs w:val="22"/>
        </w:rPr>
        <w:t>、プライベート</w:t>
      </w:r>
      <w:r w:rsidRPr="00994AE7">
        <w:rPr>
          <w:rFonts w:asciiTheme="minorEastAsia" w:hAnsiTheme="minorEastAsia" w:hint="eastAsia"/>
          <w:sz w:val="22"/>
          <w:szCs w:val="22"/>
        </w:rPr>
        <w:t>など</w:t>
      </w:r>
      <w:r w:rsidR="00A43E21" w:rsidRPr="00994AE7">
        <w:rPr>
          <w:rFonts w:asciiTheme="minorEastAsia" w:hAnsiTheme="minorEastAsia" w:hint="eastAsia"/>
          <w:sz w:val="22"/>
          <w:szCs w:val="22"/>
        </w:rPr>
        <w:t>部下の</w:t>
      </w:r>
      <w:r w:rsidRPr="00994AE7">
        <w:rPr>
          <w:rFonts w:asciiTheme="minorEastAsia" w:hAnsiTheme="minorEastAsia" w:hint="eastAsia"/>
          <w:sz w:val="22"/>
          <w:szCs w:val="22"/>
        </w:rPr>
        <w:t>悩みを聴く</w:t>
      </w:r>
      <w:r w:rsidR="00E36561" w:rsidRPr="00994AE7">
        <w:rPr>
          <w:rFonts w:asciiTheme="minorEastAsia" w:hAnsiTheme="minorEastAsia" w:hint="eastAsia"/>
          <w:sz w:val="22"/>
          <w:szCs w:val="22"/>
        </w:rPr>
        <w:t>取組み</w:t>
      </w:r>
      <w:r w:rsidRPr="00994AE7">
        <w:rPr>
          <w:rFonts w:asciiTheme="minorEastAsia" w:hAnsiTheme="minorEastAsia" w:hint="eastAsia"/>
          <w:sz w:val="22"/>
          <w:szCs w:val="22"/>
        </w:rPr>
        <w:t>として</w:t>
      </w:r>
      <w:r w:rsidR="00A43E21" w:rsidRPr="00994AE7">
        <w:rPr>
          <w:rFonts w:asciiTheme="minorEastAsia" w:hAnsiTheme="minorEastAsia" w:hint="eastAsia"/>
          <w:sz w:val="22"/>
          <w:szCs w:val="22"/>
        </w:rPr>
        <w:t>1</w:t>
      </w:r>
      <w:r w:rsidR="00A43E21" w:rsidRPr="00994AE7">
        <w:rPr>
          <w:rFonts w:asciiTheme="minorEastAsia" w:hAnsiTheme="minorEastAsia"/>
          <w:sz w:val="22"/>
          <w:szCs w:val="22"/>
        </w:rPr>
        <w:t>on1</w:t>
      </w:r>
      <w:r w:rsidR="00A43E21" w:rsidRPr="00994AE7">
        <w:rPr>
          <w:rFonts w:asciiTheme="minorEastAsia" w:hAnsiTheme="minorEastAsia" w:hint="eastAsia"/>
          <w:sz w:val="22"/>
          <w:szCs w:val="22"/>
        </w:rPr>
        <w:t>ミーティング</w:t>
      </w:r>
      <w:r w:rsidRPr="00994AE7">
        <w:rPr>
          <w:rFonts w:asciiTheme="minorEastAsia" w:hAnsiTheme="minorEastAsia" w:hint="eastAsia"/>
          <w:sz w:val="22"/>
          <w:szCs w:val="22"/>
        </w:rPr>
        <w:t>を実施する</w:t>
      </w:r>
      <w:r w:rsidR="00A43E21" w:rsidRPr="00994AE7">
        <w:rPr>
          <w:rFonts w:asciiTheme="minorEastAsia" w:hAnsiTheme="minorEastAsia" w:hint="eastAsia"/>
          <w:sz w:val="22"/>
          <w:szCs w:val="22"/>
        </w:rPr>
        <w:t>。1</w:t>
      </w:r>
      <w:r w:rsidR="00A43E21" w:rsidRPr="00994AE7">
        <w:rPr>
          <w:rFonts w:asciiTheme="minorEastAsia" w:hAnsiTheme="minorEastAsia"/>
          <w:sz w:val="22"/>
          <w:szCs w:val="22"/>
        </w:rPr>
        <w:t>on</w:t>
      </w:r>
      <w:r w:rsidR="00A43E21" w:rsidRPr="007B1972">
        <w:rPr>
          <w:rFonts w:asciiTheme="minorEastAsia" w:hAnsiTheme="minorEastAsia"/>
          <w:sz w:val="22"/>
          <w:szCs w:val="22"/>
        </w:rPr>
        <w:t>1</w:t>
      </w:r>
      <w:r w:rsidR="00A43E21" w:rsidRPr="007B1972">
        <w:rPr>
          <w:rFonts w:asciiTheme="minorEastAsia" w:hAnsiTheme="minorEastAsia" w:hint="eastAsia"/>
          <w:sz w:val="22"/>
          <w:szCs w:val="22"/>
        </w:rPr>
        <w:t>ミーティングを通じて、</w:t>
      </w:r>
      <w:r w:rsidRPr="007B1972">
        <w:rPr>
          <w:rFonts w:asciiTheme="minorEastAsia" w:hAnsiTheme="minorEastAsia" w:hint="eastAsia"/>
          <w:sz w:val="22"/>
          <w:szCs w:val="22"/>
        </w:rPr>
        <w:t>信頼関係を構築し、エンゲージメントや心理的安全性の向上を図るとともに、課題解決を通じた人材育成や職員の成長・パフォーマンス向上を促す。</w:t>
      </w:r>
    </w:p>
    <w:p w14:paraId="5CECA08B" w14:textId="1761F6C8" w:rsidR="00A43E21" w:rsidRPr="007B1972" w:rsidRDefault="00D77B8A"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FF0805">
        <w:rPr>
          <w:rFonts w:asciiTheme="minorEastAsia" w:hAnsiTheme="minorEastAsia"/>
          <w:noProof/>
          <w:sz w:val="22"/>
          <w:szCs w:val="22"/>
          <w:bdr w:val="single" w:sz="4" w:space="0" w:color="auto"/>
        </w:rPr>
        <mc:AlternateContent>
          <mc:Choice Requires="wps">
            <w:drawing>
              <wp:anchor distT="45720" distB="45720" distL="114300" distR="114300" simplePos="0" relativeHeight="252507136" behindDoc="0" locked="0" layoutInCell="1" allowOverlap="1" wp14:anchorId="2E3E0E25" wp14:editId="0688D8B3">
                <wp:simplePos x="0" y="0"/>
                <wp:positionH relativeFrom="margin">
                  <wp:align>left</wp:align>
                </wp:positionH>
                <wp:positionV relativeFrom="paragraph">
                  <wp:posOffset>205739</wp:posOffset>
                </wp:positionV>
                <wp:extent cx="1824990" cy="350520"/>
                <wp:effectExtent l="0" t="95250" r="0" b="8763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5493">
                          <a:off x="0" y="0"/>
                          <a:ext cx="1824990" cy="350520"/>
                        </a:xfrm>
                        <a:prstGeom prst="rect">
                          <a:avLst/>
                        </a:prstGeom>
                        <a:noFill/>
                        <a:ln w="9525">
                          <a:noFill/>
                          <a:miter lim="800000"/>
                          <a:headEnd/>
                          <a:tailEnd/>
                        </a:ln>
                      </wps:spPr>
                      <wps:txbx>
                        <w:txbxContent>
                          <w:p w14:paraId="2E35B9C3" w14:textId="77777777" w:rsidR="00D77B8A" w:rsidRPr="00597EC3" w:rsidRDefault="00D77B8A" w:rsidP="00D77B8A">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E0E25" id="_x0000_s1059" type="#_x0000_t202" style="position:absolute;left:0;text-align:left;margin-left:0;margin-top:16.2pt;width:143.7pt;height:27.6pt;rotation:-441830fd;z-index:252507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" filled="f" stroked="f">
                <v:textbox>
                  <w:txbxContent>
                    <w:p w14:paraId="2E35B9C3" w14:textId="77777777" w:rsidR="00D77B8A" w:rsidRPr="00597EC3" w:rsidRDefault="00D77B8A" w:rsidP="00D77B8A">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v:textbox>
                <w10:wrap anchorx="margin"/>
              </v:shape>
            </w:pict>
          </mc:Fallback>
        </mc:AlternateContent>
      </w:r>
      <w:r w:rsidR="00A43E21" w:rsidRPr="007B1972">
        <w:rPr>
          <w:rFonts w:asciiTheme="minorEastAsia" w:hAnsiTheme="minorEastAsia" w:hint="eastAsia"/>
          <w:sz w:val="22"/>
          <w:szCs w:val="22"/>
        </w:rPr>
        <w:t xml:space="preserve">　　なお、</w:t>
      </w:r>
      <w:r w:rsidR="00B1025E" w:rsidRPr="007B1972">
        <w:rPr>
          <w:rFonts w:asciiTheme="minorEastAsia" w:hAnsiTheme="minorEastAsia" w:hint="eastAsia"/>
          <w:sz w:val="22"/>
          <w:szCs w:val="22"/>
        </w:rPr>
        <w:t>各所属での</w:t>
      </w:r>
      <w:r w:rsidR="006A25D4" w:rsidRPr="007B1972">
        <w:rPr>
          <w:rFonts w:asciiTheme="minorEastAsia" w:hAnsiTheme="minorEastAsia" w:hint="eastAsia"/>
          <w:sz w:val="22"/>
          <w:szCs w:val="22"/>
        </w:rPr>
        <w:t>理解及び</w:t>
      </w:r>
      <w:r w:rsidR="00B1025E" w:rsidRPr="007B1972">
        <w:rPr>
          <w:rFonts w:asciiTheme="minorEastAsia" w:hAnsiTheme="minorEastAsia" w:hint="eastAsia"/>
          <w:sz w:val="22"/>
          <w:szCs w:val="22"/>
        </w:rPr>
        <w:t>定着に向けて、</w:t>
      </w:r>
      <w:r w:rsidR="00A43E21" w:rsidRPr="007B1972">
        <w:rPr>
          <w:rFonts w:asciiTheme="minorEastAsia" w:hAnsiTheme="minorEastAsia" w:hint="eastAsia"/>
          <w:sz w:val="22"/>
          <w:szCs w:val="22"/>
        </w:rPr>
        <w:t>令和６年度</w:t>
      </w:r>
      <w:r w:rsidR="006A25D4" w:rsidRPr="007B1972">
        <w:rPr>
          <w:rFonts w:asciiTheme="minorEastAsia" w:hAnsiTheme="minorEastAsia" w:hint="eastAsia"/>
          <w:sz w:val="22"/>
          <w:szCs w:val="22"/>
        </w:rPr>
        <w:t>から</w:t>
      </w:r>
      <w:r w:rsidR="00A43E21" w:rsidRPr="007B1972">
        <w:rPr>
          <w:rFonts w:asciiTheme="minorEastAsia" w:hAnsiTheme="minorEastAsia" w:hint="eastAsia"/>
          <w:sz w:val="22"/>
          <w:szCs w:val="22"/>
        </w:rPr>
        <w:t>試行</w:t>
      </w:r>
      <w:r w:rsidR="006A25D4" w:rsidRPr="007B1972">
        <w:rPr>
          <w:rFonts w:asciiTheme="minorEastAsia" w:hAnsiTheme="minorEastAsia" w:hint="eastAsia"/>
          <w:sz w:val="22"/>
          <w:szCs w:val="22"/>
        </w:rPr>
        <w:t>的に</w:t>
      </w:r>
      <w:r w:rsidR="00A43E21" w:rsidRPr="007B1972">
        <w:rPr>
          <w:rFonts w:asciiTheme="minorEastAsia" w:hAnsiTheme="minorEastAsia" w:hint="eastAsia"/>
          <w:sz w:val="22"/>
          <w:szCs w:val="22"/>
        </w:rPr>
        <w:t>実施する。</w:t>
      </w:r>
    </w:p>
    <w:p w14:paraId="58737506" w14:textId="66255D02" w:rsidR="006F5F17" w:rsidRDefault="00F267A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r>
        <w:rPr>
          <w:rFonts w:ascii="UD デジタル 教科書体 N-B" w:eastAsia="UD デジタル 教科書体 N-B" w:hAnsiTheme="minorEastAsia"/>
          <w:noProof/>
          <w:sz w:val="22"/>
          <w:szCs w:val="21"/>
          <w:u w:val="single"/>
        </w:rPr>
        <w:drawing>
          <wp:anchor distT="0" distB="0" distL="114300" distR="114300" simplePos="0" relativeHeight="252684288" behindDoc="1" locked="0" layoutInCell="1" allowOverlap="1" wp14:anchorId="25E7E1BD" wp14:editId="2AEE5DFD">
            <wp:simplePos x="0" y="0"/>
            <wp:positionH relativeFrom="column">
              <wp:posOffset>64770</wp:posOffset>
            </wp:positionH>
            <wp:positionV relativeFrom="paragraph">
              <wp:posOffset>121920</wp:posOffset>
            </wp:positionV>
            <wp:extent cx="5925820" cy="1993265"/>
            <wp:effectExtent l="0" t="0" r="0" b="6985"/>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25820"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B8A" w:rsidRPr="00FF0805">
        <w:rPr>
          <w:rFonts w:asciiTheme="minorEastAsia" w:hAnsiTheme="minorEastAsia"/>
          <w:noProof/>
          <w:sz w:val="22"/>
          <w:szCs w:val="22"/>
          <w:bdr w:val="single" w:sz="4" w:space="0" w:color="auto"/>
        </w:rPr>
        <mc:AlternateContent>
          <mc:Choice Requires="wps">
            <w:drawing>
              <wp:anchor distT="0" distB="0" distL="114300" distR="114300" simplePos="0" relativeHeight="252506112" behindDoc="0" locked="0" layoutInCell="1" allowOverlap="1" wp14:anchorId="17451F2E" wp14:editId="0B4C1ED7">
                <wp:simplePos x="0" y="0"/>
                <wp:positionH relativeFrom="margin">
                  <wp:align>left</wp:align>
                </wp:positionH>
                <wp:positionV relativeFrom="paragraph">
                  <wp:posOffset>141604</wp:posOffset>
                </wp:positionV>
                <wp:extent cx="1536319" cy="107448"/>
                <wp:effectExtent l="0" t="76200" r="6985" b="83185"/>
                <wp:wrapNone/>
                <wp:docPr id="260" name="平行四辺形 260"/>
                <wp:cNvGraphicFramePr/>
                <a:graphic xmlns:a="http://schemas.openxmlformats.org/drawingml/2006/main">
                  <a:graphicData uri="http://schemas.microsoft.com/office/word/2010/wordprocessingShape">
                    <wps:wsp>
                      <wps:cNvSpPr/>
                      <wps:spPr>
                        <a:xfrm rot="21259865">
                          <a:off x="0" y="0"/>
                          <a:ext cx="1536319" cy="107448"/>
                        </a:xfrm>
                        <a:prstGeom prst="parallelogram">
                          <a:avLst/>
                        </a:prstGeom>
                        <a:gradFill flip="none" rotWithShape="1">
                          <a:gsLst>
                            <a:gs pos="17000">
                              <a:srgbClr val="CAF8F7"/>
                            </a:gs>
                            <a:gs pos="0">
                              <a:srgbClr val="05E0DB">
                                <a:lumMod val="0"/>
                                <a:lumOff val="100000"/>
                              </a:srgbClr>
                            </a:gs>
                            <a:gs pos="100000">
                              <a:srgbClr val="05E0DB">
                                <a:lumMod val="100000"/>
                              </a:srgbClr>
                            </a:gs>
                          </a:gsLst>
                          <a:path path="circle">
                            <a:fillToRect t="100000" r="100000"/>
                          </a:path>
                          <a:tileRect l="-100000" b="-100000"/>
                        </a:gra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562F06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60" o:spid="_x0000_s1026" type="#_x0000_t7" style="position:absolute;left:0;text-align:left;margin-left:0;margin-top:11.15pt;width:120.95pt;height:8.45pt;rotation:-371518fd;z-index:25250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" adj="378" stroked="f" strokeweight="1.5pt">
                <v:fill color2="#05e0db" rotate="t" focusposition=",1" focussize="" colors="0 white;11141f #caf8f7;1 #05e0db" focus="100%" type="gradientRadial"/>
                <v:stroke endcap="round"/>
                <w10:wrap anchorx="margin"/>
              </v:shape>
            </w:pict>
          </mc:Fallback>
        </mc:AlternateContent>
      </w:r>
    </w:p>
    <w:p w14:paraId="58E2CDF7" w14:textId="3E6886FE"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7798A019" w14:textId="69EDB9A9"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6160068F" w14:textId="706B0ACD"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6162E7E3" w14:textId="4F680F72"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477E81E4" w14:textId="5B49E7BC"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3D4C0451" w14:textId="284E7C48"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66029C5D" w14:textId="0D357D32"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58109FBC" w14:textId="10CCCE76"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1C192C35" w14:textId="77777777"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7A86513B" w14:textId="06C54B6C" w:rsidR="006A718E" w:rsidRPr="001E7C81" w:rsidRDefault="006A718E"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1E7C81">
        <w:rPr>
          <w:rFonts w:ascii="UD デジタル 教科書体 N-B" w:eastAsia="UD デジタル 教科書体 N-B" w:hAnsiTheme="minorEastAsia" w:hint="eastAsia"/>
          <w:sz w:val="22"/>
          <w:szCs w:val="21"/>
          <w:u w:val="single"/>
        </w:rPr>
        <w:lastRenderedPageBreak/>
        <w:t>○</w:t>
      </w:r>
      <w:r w:rsidRPr="001E7C81">
        <w:rPr>
          <w:rFonts w:ascii="UD デジタル 教科書体 N-B" w:eastAsia="UD デジタル 教科書体 N-B" w:hAnsiTheme="minorEastAsia" w:hint="eastAsia"/>
          <w:sz w:val="22"/>
          <w:szCs w:val="22"/>
          <w:u w:val="single"/>
        </w:rPr>
        <w:t>キャリア形成支援研修の充実</w:t>
      </w:r>
      <w:r w:rsidRPr="001E7C81">
        <w:rPr>
          <w:rFonts w:ascii="UD デジタル 教科書体 N-B" w:eastAsia="UD デジタル 教科書体 N-B" w:hAnsiTheme="minorEastAsia" w:hint="eastAsia"/>
          <w:sz w:val="22"/>
          <w:szCs w:val="22"/>
        </w:rPr>
        <w:t xml:space="preserve">　【拡充：</w:t>
      </w:r>
      <w:r w:rsidR="000E2B6F">
        <w:rPr>
          <w:rFonts w:ascii="UD デジタル 教科書体 N-B" w:eastAsia="UD デジタル 教科書体 N-B" w:hAnsiTheme="minorEastAsia" w:hint="eastAsia"/>
          <w:sz w:val="22"/>
          <w:szCs w:val="22"/>
        </w:rPr>
        <w:t>令和６</w:t>
      </w:r>
      <w:r w:rsidRPr="001E7C81">
        <w:rPr>
          <w:rFonts w:ascii="UD デジタル 教科書体 N-B" w:eastAsia="UD デジタル 教科書体 N-B" w:hAnsiTheme="minorEastAsia" w:hint="eastAsia"/>
          <w:sz w:val="22"/>
          <w:szCs w:val="22"/>
        </w:rPr>
        <w:t>年度】</w:t>
      </w:r>
    </w:p>
    <w:p w14:paraId="473443C0" w14:textId="3B17E73B" w:rsidR="00D77B8A" w:rsidRDefault="006A718E"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Pr="00384E3C">
        <w:rPr>
          <w:rFonts w:asciiTheme="minorEastAsia" w:hAnsiTheme="minorEastAsia" w:hint="eastAsia"/>
          <w:sz w:val="22"/>
          <w:szCs w:val="22"/>
        </w:rPr>
        <w:t>これまでの職員本人に対するキャリアデザイン形成の支援に資する研修に加え、上司に対し、人材育成の必要性の認識や部下指導力の向上に資するスキル系の研修カリキュラムを強化し、部下職員のキャリア形成や成長等につなげる。</w:t>
      </w:r>
    </w:p>
    <w:p w14:paraId="1F0E8B0B" w14:textId="77777777" w:rsidR="00D77B8A" w:rsidRDefault="00D77B8A" w:rsidP="009104FA">
      <w:pPr>
        <w:spacing w:before="0" w:beforeAutospacing="0" w:after="0" w:afterAutospacing="0" w:line="320" w:lineRule="exact"/>
        <w:ind w:leftChars="200" w:left="620" w:hangingChars="100" w:hanging="220"/>
        <w:jc w:val="both"/>
        <w:rPr>
          <w:rFonts w:asciiTheme="minorEastAsia" w:hAnsiTheme="minorEastAsia"/>
          <w:sz w:val="22"/>
          <w:szCs w:val="22"/>
        </w:rPr>
      </w:pPr>
    </w:p>
    <w:p w14:paraId="71487F86" w14:textId="3935275F" w:rsidR="00BF7BF2" w:rsidRPr="00281843" w:rsidRDefault="00ED6496"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281843">
        <w:rPr>
          <w:rFonts w:ascii="UD デジタル 教科書体 N-B" w:eastAsia="UD デジタル 教科書体 N-B" w:hAnsiTheme="minorEastAsia" w:hint="eastAsia"/>
          <w:sz w:val="22"/>
          <w:szCs w:val="21"/>
          <w:u w:val="single"/>
        </w:rPr>
        <w:t>○</w:t>
      </w:r>
      <w:r w:rsidR="00B55375">
        <w:rPr>
          <w:rFonts w:ascii="UD デジタル 教科書体 N-B" w:eastAsia="UD デジタル 教科書体 N-B" w:hAnsiTheme="minorEastAsia" w:hint="eastAsia"/>
          <w:sz w:val="22"/>
          <w:szCs w:val="21"/>
          <w:u w:val="single"/>
        </w:rPr>
        <w:t>「</w:t>
      </w:r>
      <w:r w:rsidR="003A49A6" w:rsidRPr="00281843">
        <w:rPr>
          <w:rFonts w:ascii="UD デジタル 教科書体 N-B" w:eastAsia="UD デジタル 教科書体 N-B" w:hAnsiTheme="minorEastAsia" w:hint="eastAsia"/>
          <w:sz w:val="22"/>
          <w:szCs w:val="22"/>
          <w:u w:val="single"/>
        </w:rPr>
        <w:t>キャリアクリエイト制度</w:t>
      </w:r>
      <w:r w:rsidR="00B55375">
        <w:rPr>
          <w:rFonts w:ascii="UD デジタル 教科書体 N-B" w:eastAsia="UD デジタル 教科書体 N-B" w:hAnsiTheme="minorEastAsia" w:hint="eastAsia"/>
          <w:sz w:val="22"/>
          <w:szCs w:val="22"/>
          <w:u w:val="single"/>
        </w:rPr>
        <w:t>」</w:t>
      </w:r>
      <w:r w:rsidR="003A49A6" w:rsidRPr="00281843">
        <w:rPr>
          <w:rFonts w:ascii="UD デジタル 教科書体 N-B" w:eastAsia="UD デジタル 教科書体 N-B" w:hAnsiTheme="minorEastAsia" w:hint="eastAsia"/>
          <w:sz w:val="22"/>
          <w:szCs w:val="22"/>
          <w:u w:val="single"/>
        </w:rPr>
        <w:t>の</w:t>
      </w:r>
      <w:r w:rsidR="00B47544">
        <w:rPr>
          <w:rFonts w:ascii="UD デジタル 教科書体 N-B" w:eastAsia="UD デジタル 教科書体 N-B" w:hAnsiTheme="minorEastAsia" w:hint="eastAsia"/>
          <w:sz w:val="22"/>
          <w:szCs w:val="22"/>
          <w:u w:val="single"/>
        </w:rPr>
        <w:t>充実</w:t>
      </w:r>
      <w:r w:rsidR="0046427B" w:rsidRPr="00281843">
        <w:rPr>
          <w:rFonts w:ascii="UD デジタル 教科書体 N-B" w:eastAsia="UD デジタル 教科書体 N-B" w:hAnsiTheme="minorEastAsia" w:hint="eastAsia"/>
          <w:sz w:val="22"/>
          <w:szCs w:val="22"/>
        </w:rPr>
        <w:t xml:space="preserve">　</w:t>
      </w:r>
      <w:r w:rsidR="00BB72A5" w:rsidRPr="00281843">
        <w:rPr>
          <w:rFonts w:ascii="UD デジタル 教科書体 N-B" w:eastAsia="UD デジタル 教科書体 N-B" w:hAnsiTheme="minorEastAsia" w:hint="eastAsia"/>
          <w:sz w:val="22"/>
          <w:szCs w:val="22"/>
        </w:rPr>
        <w:t>【</w:t>
      </w:r>
      <w:r w:rsidR="00FA1220">
        <w:rPr>
          <w:rFonts w:ascii="UD デジタル 教科書体 N-B" w:eastAsia="UD デジタル 教科書体 N-B" w:hAnsiTheme="minorEastAsia" w:hint="eastAsia"/>
          <w:sz w:val="22"/>
          <w:szCs w:val="22"/>
        </w:rPr>
        <w:t>拡充</w:t>
      </w:r>
      <w:r w:rsidR="009A6C53" w:rsidRPr="00281843">
        <w:rPr>
          <w:rFonts w:ascii="UD デジタル 教科書体 N-B" w:eastAsia="UD デジタル 教科書体 N-B" w:hAnsiTheme="minorEastAsia" w:hint="eastAsia"/>
          <w:sz w:val="22"/>
          <w:szCs w:val="22"/>
        </w:rPr>
        <w:t>：</w:t>
      </w:r>
      <w:r w:rsidR="000E2B6F">
        <w:rPr>
          <w:rFonts w:ascii="UD デジタル 教科書体 N-B" w:eastAsia="UD デジタル 教科書体 N-B" w:hAnsiTheme="minorEastAsia" w:hint="eastAsia"/>
          <w:sz w:val="22"/>
          <w:szCs w:val="22"/>
        </w:rPr>
        <w:t>令和６</w:t>
      </w:r>
      <w:r w:rsidR="009A6C53" w:rsidRPr="00281843">
        <w:rPr>
          <w:rFonts w:ascii="UD デジタル 教科書体 N-B" w:eastAsia="UD デジタル 教科書体 N-B" w:hAnsiTheme="minorEastAsia" w:hint="eastAsia"/>
          <w:sz w:val="22"/>
          <w:szCs w:val="22"/>
        </w:rPr>
        <w:t>年度</w:t>
      </w:r>
      <w:r w:rsidR="0046427B" w:rsidRPr="00281843">
        <w:rPr>
          <w:rFonts w:ascii="UD デジタル 教科書体 N-B" w:eastAsia="UD デジタル 教科書体 N-B" w:hAnsiTheme="minorEastAsia" w:hint="eastAsia"/>
          <w:sz w:val="22"/>
          <w:szCs w:val="22"/>
        </w:rPr>
        <w:t>】</w:t>
      </w:r>
    </w:p>
    <w:p w14:paraId="181F62C9" w14:textId="3A978B4E" w:rsidR="00281843" w:rsidRDefault="00FC706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B55375">
        <w:rPr>
          <w:rFonts w:asciiTheme="minorEastAsia" w:hAnsiTheme="minorEastAsia" w:hint="eastAsia"/>
          <w:sz w:val="22"/>
          <w:szCs w:val="22"/>
        </w:rPr>
        <w:t>キャリアクリエイト制度について、</w:t>
      </w:r>
      <w:r w:rsidR="00EB1361" w:rsidRPr="00EB1361">
        <w:rPr>
          <w:rFonts w:asciiTheme="minorEastAsia" w:hAnsiTheme="minorEastAsia" w:hint="eastAsia"/>
          <w:sz w:val="22"/>
          <w:szCs w:val="22"/>
        </w:rPr>
        <w:t>希望した職員の経歴・スキル等を所属長以上に公開し、所属から職員へ</w:t>
      </w:r>
      <w:r w:rsidR="00EB1361" w:rsidRPr="007B1972">
        <w:rPr>
          <w:rFonts w:asciiTheme="minorEastAsia" w:hAnsiTheme="minorEastAsia" w:hint="eastAsia"/>
          <w:sz w:val="22"/>
          <w:szCs w:val="22"/>
        </w:rPr>
        <w:t>直接オファーを出せる仕組みを新設するとともに、</w:t>
      </w:r>
      <w:r w:rsidR="00DE1672" w:rsidRPr="007B1972">
        <w:rPr>
          <w:rFonts w:asciiTheme="minorEastAsia" w:hAnsiTheme="minorEastAsia" w:hint="eastAsia"/>
          <w:sz w:val="22"/>
          <w:szCs w:val="22"/>
        </w:rPr>
        <w:t>より使いやすいものとなるよう、</w:t>
      </w:r>
      <w:r w:rsidR="00EB1361" w:rsidRPr="007B1972">
        <w:rPr>
          <w:rFonts w:asciiTheme="minorEastAsia" w:hAnsiTheme="minorEastAsia" w:hint="eastAsia"/>
          <w:sz w:val="22"/>
          <w:szCs w:val="22"/>
        </w:rPr>
        <w:t>既存の制度</w:t>
      </w:r>
      <w:r w:rsidR="00DE1672" w:rsidRPr="007B1972">
        <w:rPr>
          <w:rFonts w:asciiTheme="minorEastAsia" w:hAnsiTheme="minorEastAsia" w:hint="eastAsia"/>
          <w:sz w:val="22"/>
          <w:szCs w:val="22"/>
        </w:rPr>
        <w:t>の見直しを行う</w:t>
      </w:r>
      <w:r w:rsidR="00B55375" w:rsidRPr="007B1972">
        <w:rPr>
          <w:rFonts w:asciiTheme="minorEastAsia" w:hAnsiTheme="minorEastAsia" w:hint="eastAsia"/>
          <w:sz w:val="22"/>
          <w:szCs w:val="22"/>
        </w:rPr>
        <w:t>。</w:t>
      </w:r>
    </w:p>
    <w:p w14:paraId="6DBA0A09" w14:textId="62C809CF" w:rsidR="00431679" w:rsidRDefault="00CA786E" w:rsidP="009104FA">
      <w:pPr>
        <w:spacing w:beforeLines="20" w:before="72" w:beforeAutospacing="0" w:after="0" w:afterAutospacing="0" w:line="320" w:lineRule="exact"/>
        <w:ind w:firstLineChars="200" w:firstLine="400"/>
        <w:jc w:val="both"/>
        <w:rPr>
          <w:rFonts w:asciiTheme="minorEastAsia" w:hAnsiTheme="minorEastAsia"/>
          <w:sz w:val="22"/>
          <w:szCs w:val="22"/>
          <w:bdr w:val="single" w:sz="4" w:space="0" w:color="auto"/>
        </w:rPr>
      </w:pPr>
      <w:r>
        <w:rPr>
          <w:noProof/>
        </w:rPr>
        <w:drawing>
          <wp:anchor distT="0" distB="0" distL="114300" distR="114300" simplePos="0" relativeHeight="252719104" behindDoc="1" locked="0" layoutInCell="1" allowOverlap="1" wp14:anchorId="35399379" wp14:editId="1FF06DDF">
            <wp:simplePos x="0" y="0"/>
            <wp:positionH relativeFrom="margin">
              <wp:posOffset>-1270</wp:posOffset>
            </wp:positionH>
            <wp:positionV relativeFrom="paragraph">
              <wp:posOffset>303530</wp:posOffset>
            </wp:positionV>
            <wp:extent cx="5759450" cy="2441575"/>
            <wp:effectExtent l="0" t="0" r="0" b="0"/>
            <wp:wrapTopAndBottom/>
            <wp:docPr id="193" name="図 3">
              <a:extLst xmlns:a="http://schemas.openxmlformats.org/drawingml/2006/main">
                <a:ext uri="{FF2B5EF4-FFF2-40B4-BE49-F238E27FC236}">
                  <a16:creationId xmlns:a16="http://schemas.microsoft.com/office/drawing/2014/main" id="{3C29AE3F-F7F5-4FBD-93E0-2956A5D68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3C29AE3F-F7F5-4FBD-93E0-2956A5D68C63}"/>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759450" cy="2441575"/>
                    </a:xfrm>
                    <a:prstGeom prst="rect">
                      <a:avLst/>
                    </a:prstGeom>
                  </pic:spPr>
                </pic:pic>
              </a:graphicData>
            </a:graphic>
            <wp14:sizeRelH relativeFrom="page">
              <wp14:pctWidth>0</wp14:pctWidth>
            </wp14:sizeRelH>
            <wp14:sizeRelV relativeFrom="page">
              <wp14:pctHeight>0</wp14:pctHeight>
            </wp14:sizeRelV>
          </wp:anchor>
        </w:drawing>
      </w:r>
      <w:r w:rsidR="003237F2" w:rsidRPr="00174E0F">
        <w:rPr>
          <w:rFonts w:asciiTheme="minorEastAsia" w:hAnsiTheme="minorEastAsia" w:hint="eastAsia"/>
          <w:sz w:val="22"/>
          <w:szCs w:val="22"/>
        </w:rPr>
        <w:t>■</w:t>
      </w:r>
      <w:r w:rsidR="003237F2">
        <w:rPr>
          <w:rFonts w:asciiTheme="minorEastAsia" w:hAnsiTheme="minorEastAsia" w:hint="eastAsia"/>
          <w:sz w:val="22"/>
          <w:szCs w:val="22"/>
        </w:rPr>
        <w:t>キャリアクリエイト制度の見直しイメージ</w:t>
      </w:r>
    </w:p>
    <w:p w14:paraId="1A588E6D" w14:textId="698B8DD7" w:rsidR="00FC7068" w:rsidRDefault="00FC7068" w:rsidP="009104FA">
      <w:pPr>
        <w:spacing w:before="0" w:beforeAutospacing="0" w:after="0" w:afterAutospacing="0" w:line="320" w:lineRule="exact"/>
        <w:ind w:firstLineChars="200" w:firstLine="440"/>
        <w:jc w:val="both"/>
        <w:rPr>
          <w:rFonts w:asciiTheme="minorEastAsia" w:hAnsiTheme="minorEastAsia"/>
          <w:sz w:val="22"/>
          <w:szCs w:val="22"/>
          <w:bdr w:val="single" w:sz="4" w:space="0" w:color="auto"/>
        </w:rPr>
      </w:pPr>
    </w:p>
    <w:p w14:paraId="513A7FF4" w14:textId="72479D05" w:rsidR="006A718E" w:rsidRPr="007B1972" w:rsidRDefault="006A718E"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CA17D0">
        <w:rPr>
          <w:rFonts w:ascii="UD デジタル 教科書体 N-B" w:eastAsia="UD デジタル 教科書体 N-B" w:hAnsiTheme="minorEastAsia" w:hint="eastAsia"/>
          <w:sz w:val="22"/>
          <w:szCs w:val="21"/>
          <w:u w:val="single"/>
        </w:rPr>
        <w:t>○</w:t>
      </w:r>
      <w:r w:rsidRPr="00EB1361">
        <w:rPr>
          <w:rFonts w:ascii="UD デジタル 教科書体 N-B" w:eastAsia="UD デジタル 教科書体 N-B" w:hAnsiTheme="minorEastAsia" w:hint="eastAsia"/>
          <w:sz w:val="22"/>
          <w:szCs w:val="22"/>
          <w:u w:val="single"/>
        </w:rPr>
        <w:t>「</w:t>
      </w:r>
      <w:r w:rsidR="00EB1361" w:rsidRPr="007B1972">
        <w:rPr>
          <w:rFonts w:ascii="UD デジタル 教科書体 N-B" w:eastAsia="UD デジタル 教科書体 N-B" w:hAnsiTheme="minorEastAsia" w:hint="eastAsia"/>
          <w:sz w:val="22"/>
          <w:szCs w:val="22"/>
          <w:u w:val="single"/>
        </w:rPr>
        <w:t>キャリアプラス</w:t>
      </w:r>
      <w:r w:rsidRPr="007B1972">
        <w:rPr>
          <w:rFonts w:ascii="UD デジタル 教科書体 N-B" w:eastAsia="UD デジタル 教科書体 N-B" w:hAnsiTheme="minorEastAsia" w:hint="eastAsia"/>
          <w:sz w:val="22"/>
          <w:szCs w:val="22"/>
          <w:u w:val="single"/>
        </w:rPr>
        <w:t>制度」</w:t>
      </w:r>
      <w:r w:rsidR="00EB1361" w:rsidRPr="007B1972">
        <w:rPr>
          <w:rFonts w:ascii="UD デジタル 教科書体 N-B" w:eastAsia="UD デジタル 教科書体 N-B" w:hAnsiTheme="minorEastAsia" w:hint="eastAsia"/>
          <w:sz w:val="22"/>
          <w:szCs w:val="22"/>
          <w:u w:val="single"/>
        </w:rPr>
        <w:t>（庁内副業制度）</w:t>
      </w:r>
      <w:r w:rsidRPr="007B1972">
        <w:rPr>
          <w:rFonts w:ascii="UD デジタル 教科書体 N-B" w:eastAsia="UD デジタル 教科書体 N-B" w:hAnsiTheme="minorEastAsia" w:hint="eastAsia"/>
          <w:sz w:val="22"/>
          <w:szCs w:val="22"/>
          <w:u w:val="single"/>
        </w:rPr>
        <w:t>の創設</w:t>
      </w:r>
      <w:r w:rsidRPr="007B1972">
        <w:rPr>
          <w:rFonts w:ascii="UD デジタル 教科書体 N-B" w:eastAsia="UD デジタル 教科書体 N-B" w:hAnsiTheme="minorEastAsia" w:hint="eastAsia"/>
          <w:sz w:val="22"/>
          <w:szCs w:val="22"/>
        </w:rPr>
        <w:t xml:space="preserve">　【新規：</w:t>
      </w:r>
      <w:r w:rsidR="000E2B6F" w:rsidRPr="007B1972">
        <w:rPr>
          <w:rFonts w:ascii="UD デジタル 教科書体 N-B" w:eastAsia="UD デジタル 教科書体 N-B" w:hAnsiTheme="minorEastAsia" w:hint="eastAsia"/>
          <w:sz w:val="22"/>
          <w:szCs w:val="22"/>
        </w:rPr>
        <w:t>令和６</w:t>
      </w:r>
      <w:r w:rsidRPr="007B1972">
        <w:rPr>
          <w:rFonts w:ascii="UD デジタル 教科書体 N-B" w:eastAsia="UD デジタル 教科書体 N-B" w:hAnsiTheme="minorEastAsia" w:hint="eastAsia"/>
          <w:sz w:val="22"/>
          <w:szCs w:val="22"/>
        </w:rPr>
        <w:t>年度】</w:t>
      </w:r>
    </w:p>
    <w:p w14:paraId="0FEFE17F" w14:textId="544FF8D0" w:rsidR="00EB1361" w:rsidRPr="00994AE7" w:rsidRDefault="006A718E"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DE1672" w:rsidRPr="007B1972">
        <w:rPr>
          <w:rFonts w:asciiTheme="minorEastAsia" w:hAnsiTheme="minorEastAsia" w:hint="eastAsia"/>
          <w:sz w:val="22"/>
          <w:szCs w:val="22"/>
        </w:rPr>
        <w:t>多様な経験による成長や主体的なキャリア形成を図るとと</w:t>
      </w:r>
      <w:r w:rsidR="00DE1672" w:rsidRPr="00994AE7">
        <w:rPr>
          <w:rFonts w:asciiTheme="minorEastAsia" w:hAnsiTheme="minorEastAsia" w:hint="eastAsia"/>
          <w:sz w:val="22"/>
          <w:szCs w:val="22"/>
        </w:rPr>
        <w:t>もに、</w:t>
      </w:r>
      <w:r w:rsidR="00BB6903" w:rsidRPr="00994AE7">
        <w:rPr>
          <w:rFonts w:asciiTheme="minorEastAsia" w:hAnsiTheme="minorEastAsia" w:hint="eastAsia"/>
          <w:sz w:val="22"/>
          <w:szCs w:val="22"/>
        </w:rPr>
        <w:t>人的資源の有効活用により</w:t>
      </w:r>
      <w:r w:rsidR="00DE1672" w:rsidRPr="00994AE7">
        <w:rPr>
          <w:rFonts w:asciiTheme="minorEastAsia" w:hAnsiTheme="minorEastAsia" w:hint="eastAsia"/>
          <w:sz w:val="22"/>
          <w:szCs w:val="22"/>
        </w:rPr>
        <w:t>組織を活性化するため、</w:t>
      </w:r>
      <w:r w:rsidRPr="00994AE7">
        <w:rPr>
          <w:rFonts w:asciiTheme="minorEastAsia" w:hAnsiTheme="minorEastAsia" w:hint="eastAsia"/>
          <w:sz w:val="22"/>
          <w:szCs w:val="22"/>
        </w:rPr>
        <w:t>現所属に籍を置きながら、</w:t>
      </w:r>
      <w:r w:rsidR="00EB1361" w:rsidRPr="00994AE7">
        <w:rPr>
          <w:rFonts w:asciiTheme="minorEastAsia" w:hAnsiTheme="minorEastAsia" w:hint="eastAsia"/>
          <w:sz w:val="22"/>
          <w:szCs w:val="22"/>
        </w:rPr>
        <w:t>自らの有する資格･特技･経験等を</w:t>
      </w:r>
      <w:r w:rsidR="00D06C87">
        <w:rPr>
          <w:rFonts w:asciiTheme="minorEastAsia" w:hAnsiTheme="minorEastAsia" w:hint="eastAsia"/>
          <w:sz w:val="22"/>
          <w:szCs w:val="22"/>
        </w:rPr>
        <w:t>生</w:t>
      </w:r>
      <w:r w:rsidR="00EB1361" w:rsidRPr="00994AE7">
        <w:rPr>
          <w:rFonts w:asciiTheme="minorEastAsia" w:hAnsiTheme="minorEastAsia" w:hint="eastAsia"/>
          <w:sz w:val="22"/>
          <w:szCs w:val="22"/>
        </w:rPr>
        <w:t>かして</w:t>
      </w:r>
      <w:r w:rsidRPr="00994AE7">
        <w:rPr>
          <w:rFonts w:asciiTheme="minorEastAsia" w:hAnsiTheme="minorEastAsia" w:hint="eastAsia"/>
          <w:sz w:val="22"/>
          <w:szCs w:val="22"/>
        </w:rPr>
        <w:t>他所属の業務への従事を可能とする「</w:t>
      </w:r>
      <w:r w:rsidR="00EB1361" w:rsidRPr="00994AE7">
        <w:rPr>
          <w:rFonts w:asciiTheme="minorEastAsia" w:hAnsiTheme="minorEastAsia" w:hint="eastAsia"/>
          <w:sz w:val="22"/>
          <w:szCs w:val="22"/>
        </w:rPr>
        <w:t>キャリアプラス</w:t>
      </w:r>
      <w:r w:rsidRPr="00994AE7">
        <w:rPr>
          <w:rFonts w:asciiTheme="minorEastAsia" w:hAnsiTheme="minorEastAsia" w:hint="eastAsia"/>
          <w:sz w:val="22"/>
          <w:szCs w:val="22"/>
        </w:rPr>
        <w:t>制度」を新たに創設する。</w:t>
      </w:r>
    </w:p>
    <w:p w14:paraId="486F49E4" w14:textId="39092975" w:rsidR="00EB1361" w:rsidRDefault="00EB1361"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DE1672" w:rsidRPr="00994AE7">
        <w:rPr>
          <w:rFonts w:asciiTheme="minorEastAsia" w:hAnsiTheme="minorEastAsia" w:hint="eastAsia"/>
          <w:sz w:val="22"/>
          <w:szCs w:val="22"/>
        </w:rPr>
        <w:t>なお、これに伴い</w:t>
      </w:r>
      <w:r w:rsidRPr="00994AE7">
        <w:rPr>
          <w:rFonts w:asciiTheme="minorEastAsia" w:hAnsiTheme="minorEastAsia" w:hint="eastAsia"/>
          <w:sz w:val="22"/>
          <w:szCs w:val="22"/>
        </w:rPr>
        <w:t>現行の「E</w:t>
      </w:r>
      <w:r w:rsidRPr="00994AE7">
        <w:rPr>
          <w:rFonts w:asciiTheme="minorEastAsia" w:hAnsiTheme="minorEastAsia"/>
          <w:sz w:val="22"/>
          <w:szCs w:val="22"/>
        </w:rPr>
        <w:t>-</w:t>
      </w:r>
      <w:r w:rsidRPr="00994AE7">
        <w:rPr>
          <w:rFonts w:asciiTheme="minorEastAsia" w:hAnsiTheme="minorEastAsia" w:hint="eastAsia"/>
          <w:sz w:val="22"/>
          <w:szCs w:val="22"/>
        </w:rPr>
        <w:t>ボードシステム」は、</w:t>
      </w:r>
      <w:r w:rsidR="005F2174" w:rsidRPr="00994AE7">
        <w:rPr>
          <w:rFonts w:asciiTheme="minorEastAsia" w:hAnsiTheme="minorEastAsia" w:hint="eastAsia"/>
          <w:sz w:val="22"/>
          <w:szCs w:val="22"/>
        </w:rPr>
        <w:t>本制度に統合</w:t>
      </w:r>
      <w:r w:rsidR="005F2174">
        <w:rPr>
          <w:rFonts w:asciiTheme="minorEastAsia" w:hAnsiTheme="minorEastAsia" w:hint="eastAsia"/>
          <w:sz w:val="22"/>
          <w:szCs w:val="22"/>
        </w:rPr>
        <w:t>する</w:t>
      </w:r>
      <w:r w:rsidRPr="007B1972">
        <w:rPr>
          <w:rFonts w:asciiTheme="minorEastAsia" w:hAnsiTheme="minorEastAsia" w:hint="eastAsia"/>
          <w:sz w:val="22"/>
          <w:szCs w:val="22"/>
        </w:rPr>
        <w:t>。</w:t>
      </w:r>
    </w:p>
    <w:p w14:paraId="0E1D2E39" w14:textId="2A8552D1" w:rsidR="00D77B8A" w:rsidRDefault="00145D1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FF0805">
        <w:rPr>
          <w:rFonts w:asciiTheme="minorEastAsia" w:hAnsiTheme="minorEastAsia"/>
          <w:noProof/>
          <w:sz w:val="22"/>
          <w:szCs w:val="22"/>
          <w:bdr w:val="single" w:sz="4" w:space="0" w:color="auto"/>
        </w:rPr>
        <mc:AlternateContent>
          <mc:Choice Requires="wps">
            <w:drawing>
              <wp:anchor distT="45720" distB="45720" distL="114300" distR="114300" simplePos="0" relativeHeight="252271616" behindDoc="0" locked="0" layoutInCell="1" allowOverlap="1" wp14:anchorId="704E69F6" wp14:editId="2BA43F11">
                <wp:simplePos x="0" y="0"/>
                <wp:positionH relativeFrom="margin">
                  <wp:posOffset>36111</wp:posOffset>
                </wp:positionH>
                <wp:positionV relativeFrom="paragraph">
                  <wp:posOffset>184537</wp:posOffset>
                </wp:positionV>
                <wp:extent cx="1824990" cy="350520"/>
                <wp:effectExtent l="0" t="95250" r="0" b="8763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5493">
                          <a:off x="0" y="0"/>
                          <a:ext cx="1824990" cy="350520"/>
                        </a:xfrm>
                        <a:prstGeom prst="rect">
                          <a:avLst/>
                        </a:prstGeom>
                        <a:noFill/>
                        <a:ln w="9525">
                          <a:noFill/>
                          <a:miter lim="800000"/>
                          <a:headEnd/>
                          <a:tailEnd/>
                        </a:ln>
                      </wps:spPr>
                      <wps:txbx>
                        <w:txbxContent>
                          <w:p w14:paraId="6B2C77CD" w14:textId="77777777" w:rsidR="00FF0805" w:rsidRPr="00597EC3" w:rsidRDefault="00FF0805" w:rsidP="00FF0805">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E69F6" id="_x0000_s1060" type="#_x0000_t202" style="position:absolute;left:0;text-align:left;margin-left:2.85pt;margin-top:14.55pt;width:143.7pt;height:27.6pt;rotation:-441830fd;z-index:25227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" filled="f" stroked="f">
                <v:textbox>
                  <w:txbxContent>
                    <w:p w14:paraId="6B2C77CD" w14:textId="77777777" w:rsidR="00FF0805" w:rsidRPr="00597EC3" w:rsidRDefault="00FF0805" w:rsidP="00FF0805">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v:textbox>
                <w10:wrap anchorx="margin"/>
              </v:shape>
            </w:pict>
          </mc:Fallback>
        </mc:AlternateContent>
      </w:r>
    </w:p>
    <w:p w14:paraId="4880CCB3" w14:textId="05E18035" w:rsidR="001C13C8" w:rsidRDefault="00F267AA" w:rsidP="009104FA">
      <w:pPr>
        <w:spacing w:before="0" w:beforeAutospacing="0" w:after="0" w:afterAutospacing="0" w:line="320" w:lineRule="exact"/>
        <w:ind w:firstLineChars="200" w:firstLine="440"/>
        <w:jc w:val="both"/>
        <w:rPr>
          <w:rFonts w:asciiTheme="minorEastAsia" w:hAnsiTheme="minorEastAsia"/>
          <w:sz w:val="22"/>
          <w:szCs w:val="22"/>
          <w:bdr w:val="single" w:sz="4" w:space="0" w:color="auto"/>
        </w:rPr>
      </w:pPr>
      <w:r>
        <w:rPr>
          <w:rFonts w:ascii="UD デジタル 教科書体 N-B" w:eastAsia="UD デジタル 教科書体 N-B" w:hAnsiTheme="minorEastAsia"/>
          <w:noProof/>
          <w:sz w:val="22"/>
          <w:szCs w:val="21"/>
          <w:u w:val="single"/>
        </w:rPr>
        <w:drawing>
          <wp:anchor distT="0" distB="0" distL="114300" distR="114300" simplePos="0" relativeHeight="252683264" behindDoc="1" locked="0" layoutInCell="1" allowOverlap="1" wp14:anchorId="224D6950" wp14:editId="5697EF19">
            <wp:simplePos x="0" y="0"/>
            <wp:positionH relativeFrom="column">
              <wp:posOffset>185420</wp:posOffset>
            </wp:positionH>
            <wp:positionV relativeFrom="paragraph">
              <wp:posOffset>177800</wp:posOffset>
            </wp:positionV>
            <wp:extent cx="5876925" cy="1438910"/>
            <wp:effectExtent l="0" t="0" r="9525" b="8890"/>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87692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D18" w:rsidRPr="00866009">
        <w:rPr>
          <w:rFonts w:asciiTheme="minorEastAsia" w:hAnsiTheme="minorEastAsia"/>
          <w:noProof/>
          <w:sz w:val="22"/>
          <w:szCs w:val="22"/>
          <w:bdr w:val="single" w:sz="4" w:space="0" w:color="auto"/>
        </w:rPr>
        <mc:AlternateContent>
          <mc:Choice Requires="wps">
            <w:drawing>
              <wp:anchor distT="0" distB="0" distL="114300" distR="114300" simplePos="0" relativeHeight="252270592" behindDoc="0" locked="0" layoutInCell="1" allowOverlap="1" wp14:anchorId="12CEB9D1" wp14:editId="492B8572">
                <wp:simplePos x="0" y="0"/>
                <wp:positionH relativeFrom="column">
                  <wp:posOffset>93979</wp:posOffset>
                </wp:positionH>
                <wp:positionV relativeFrom="paragraph">
                  <wp:posOffset>149225</wp:posOffset>
                </wp:positionV>
                <wp:extent cx="1536065" cy="107315"/>
                <wp:effectExtent l="0" t="76200" r="6985" b="83185"/>
                <wp:wrapNone/>
                <wp:docPr id="210" name="平行四辺形 210"/>
                <wp:cNvGraphicFramePr/>
                <a:graphic xmlns:a="http://schemas.openxmlformats.org/drawingml/2006/main">
                  <a:graphicData uri="http://schemas.microsoft.com/office/word/2010/wordprocessingShape">
                    <wps:wsp>
                      <wps:cNvSpPr/>
                      <wps:spPr>
                        <a:xfrm rot="21259865">
                          <a:off x="0" y="0"/>
                          <a:ext cx="1536065" cy="107315"/>
                        </a:xfrm>
                        <a:prstGeom prst="parallelogram">
                          <a:avLst/>
                        </a:prstGeom>
                        <a:gradFill flip="none" rotWithShape="1">
                          <a:gsLst>
                            <a:gs pos="17000">
                              <a:srgbClr val="CAF8F7"/>
                            </a:gs>
                            <a:gs pos="0">
                              <a:schemeClr val="accent6">
                                <a:lumMod val="0"/>
                                <a:lumOff val="100000"/>
                              </a:schemeClr>
                            </a:gs>
                            <a:gs pos="100000">
                              <a:schemeClr val="accent6">
                                <a:lumMod val="100000"/>
                              </a:schemeClr>
                            </a:gs>
                          </a:gsLst>
                          <a:path path="circle">
                            <a:fillToRect t="100000" r="100000"/>
                          </a:path>
                          <a:tileRect l="-100000" b="-100000"/>
                        </a:gra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44AA26" id="平行四辺形 210" o:spid="_x0000_s1026" type="#_x0000_t7" style="position:absolute;left:0;text-align:left;margin-left:7.4pt;margin-top:11.75pt;width:120.95pt;height:8.45pt;rotation:-371518fd;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" adj="377" fillcolor="white [25]" stroked="f" strokeweight="1.5pt">
                <v:fill color2="#05e0db [3209]" rotate="t" focusposition=",1" focussize="" colors="0 white;11141f #caf8f7;1 #05e0db" focus="100%" type="gradientRadial"/>
                <v:stroke endcap="round"/>
              </v:shape>
            </w:pict>
          </mc:Fallback>
        </mc:AlternateContent>
      </w:r>
    </w:p>
    <w:p w14:paraId="233CB8DE" w14:textId="4A42F5EE" w:rsidR="00866009" w:rsidRPr="00866009" w:rsidRDefault="00866009" w:rsidP="009104FA">
      <w:pPr>
        <w:spacing w:before="0" w:beforeAutospacing="0" w:after="0" w:afterAutospacing="0" w:line="320" w:lineRule="exact"/>
        <w:jc w:val="both"/>
        <w:rPr>
          <w:rFonts w:asciiTheme="minorEastAsia" w:hAnsiTheme="minorEastAsia"/>
          <w:sz w:val="22"/>
          <w:szCs w:val="21"/>
        </w:rPr>
      </w:pPr>
    </w:p>
    <w:p w14:paraId="20220998" w14:textId="1C3F71A1" w:rsidR="00BE2C75" w:rsidRDefault="00BE2C75"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4D3A24B3" w14:textId="48407390" w:rsidR="00BE2C75" w:rsidRDefault="003237F2" w:rsidP="009104FA">
      <w:pPr>
        <w:spacing w:before="0" w:beforeAutospacing="0" w:after="0" w:afterAutospacing="0" w:line="320" w:lineRule="exact"/>
        <w:ind w:leftChars="200" w:left="600" w:hangingChars="100" w:hanging="200"/>
        <w:jc w:val="both"/>
        <w:rPr>
          <w:rFonts w:ascii="UD デジタル 教科書体 N-B" w:eastAsia="UD デジタル 教科書体 N-B" w:hAnsiTheme="minorEastAsia"/>
          <w:sz w:val="22"/>
          <w:szCs w:val="21"/>
          <w:u w:val="single"/>
        </w:rPr>
      </w:pPr>
      <w:r>
        <w:rPr>
          <w:noProof/>
        </w:rPr>
        <mc:AlternateContent>
          <mc:Choice Requires="wps">
            <w:drawing>
              <wp:anchor distT="0" distB="0" distL="114300" distR="114300" simplePos="0" relativeHeight="252260352" behindDoc="0" locked="0" layoutInCell="1" allowOverlap="1" wp14:anchorId="54C3B03D" wp14:editId="39543599">
                <wp:simplePos x="0" y="0"/>
                <wp:positionH relativeFrom="column">
                  <wp:posOffset>371503</wp:posOffset>
                </wp:positionH>
                <wp:positionV relativeFrom="paragraph">
                  <wp:posOffset>60408</wp:posOffset>
                </wp:positionV>
                <wp:extent cx="1706880" cy="319709"/>
                <wp:effectExtent l="0" t="0" r="26670" b="23495"/>
                <wp:wrapNone/>
                <wp:docPr id="239" name="正方形/長方形 1"/>
                <wp:cNvGraphicFramePr/>
                <a:graphic xmlns:a="http://schemas.openxmlformats.org/drawingml/2006/main">
                  <a:graphicData uri="http://schemas.microsoft.com/office/word/2010/wordprocessingShape">
                    <wps:wsp>
                      <wps:cNvSpPr/>
                      <wps:spPr>
                        <a:xfrm>
                          <a:off x="0" y="0"/>
                          <a:ext cx="1706880" cy="319709"/>
                        </a:xfrm>
                        <a:prstGeom prst="rect">
                          <a:avLst/>
                        </a:prstGeom>
                        <a:noFill/>
                        <a:ln w="19050" cap="rnd" cmpd="sng" algn="ctr">
                          <a:solidFill>
                            <a:srgbClr val="FF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39A2A6F" id="正方形/長方形 1" o:spid="_x0000_s1026" style="position:absolute;left:0;text-align:left;margin-left:29.25pt;margin-top:4.75pt;width:134.4pt;height:25.1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" filled="f" strokecolor="red" strokeweight="1.5pt">
                <v:stroke dashstyle="1 1" endcap="round"/>
              </v:rect>
            </w:pict>
          </mc:Fallback>
        </mc:AlternateContent>
      </w:r>
    </w:p>
    <w:p w14:paraId="4617E4CE" w14:textId="47AA421F" w:rsidR="00BE2C75" w:rsidRDefault="00BE2C75"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247BCDA9" w14:textId="102FC077" w:rsidR="003237F2" w:rsidRDefault="003237F2"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12F75B97" w14:textId="368178D6"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20058070" w14:textId="0E1D023C"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031A697F" w14:textId="5DCC9078"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5D020AC0" w14:textId="77777777" w:rsidR="00CB24AD" w:rsidRDefault="00CB24AD"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0CFDC84F" w14:textId="7EFA261C"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5D94EED7" w14:textId="77777777"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732467E5" w14:textId="56B2ADEE"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1FC7797A" w14:textId="77777777"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577EA923" w14:textId="42945329" w:rsidR="007B7791" w:rsidRPr="007B1972" w:rsidRDefault="00ED6496"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7B1972">
        <w:rPr>
          <w:rFonts w:ascii="UD デジタル 教科書体 N-B" w:eastAsia="UD デジタル 教科書体 N-B" w:hAnsiTheme="minorEastAsia" w:hint="eastAsia"/>
          <w:sz w:val="22"/>
          <w:szCs w:val="21"/>
          <w:u w:val="single"/>
        </w:rPr>
        <w:lastRenderedPageBreak/>
        <w:t>○</w:t>
      </w:r>
      <w:r w:rsidR="003A49A6" w:rsidRPr="007B1972">
        <w:rPr>
          <w:rFonts w:ascii="UD デジタル 教科書体 N-B" w:eastAsia="UD デジタル 教科書体 N-B" w:hAnsiTheme="minorEastAsia" w:hint="eastAsia"/>
          <w:sz w:val="22"/>
          <w:szCs w:val="22"/>
          <w:u w:val="single"/>
        </w:rPr>
        <w:t>「</w:t>
      </w:r>
      <w:r w:rsidR="00B55375" w:rsidRPr="007B1972">
        <w:rPr>
          <w:rFonts w:ascii="UD デジタル 教科書体 N-B" w:eastAsia="UD デジタル 教科書体 N-B" w:hAnsiTheme="minorEastAsia" w:hint="eastAsia"/>
          <w:sz w:val="22"/>
          <w:szCs w:val="22"/>
          <w:u w:val="single"/>
        </w:rPr>
        <w:t>職務分野</w:t>
      </w:r>
      <w:r w:rsidR="003A49A6" w:rsidRPr="007B1972">
        <w:rPr>
          <w:rFonts w:ascii="UD デジタル 教科書体 N-B" w:eastAsia="UD デジタル 教科書体 N-B" w:hAnsiTheme="minorEastAsia" w:hint="eastAsia"/>
          <w:sz w:val="22"/>
          <w:szCs w:val="22"/>
          <w:u w:val="single"/>
        </w:rPr>
        <w:t>選択型人事制度」の創設</w:t>
      </w:r>
      <w:r w:rsidR="0046427B" w:rsidRPr="007B1972">
        <w:rPr>
          <w:rFonts w:ascii="UD デジタル 教科書体 N-B" w:eastAsia="UD デジタル 教科書体 N-B" w:hAnsiTheme="minorEastAsia" w:hint="eastAsia"/>
          <w:sz w:val="22"/>
          <w:szCs w:val="22"/>
        </w:rPr>
        <w:t xml:space="preserve">　</w:t>
      </w:r>
      <w:r w:rsidR="00810A15" w:rsidRPr="007B1972">
        <w:rPr>
          <w:rFonts w:ascii="UD デジタル 教科書体 N-B" w:eastAsia="UD デジタル 教科書体 N-B" w:hAnsiTheme="minorEastAsia" w:hint="eastAsia"/>
          <w:sz w:val="22"/>
          <w:szCs w:val="22"/>
        </w:rPr>
        <w:t>【新規</w:t>
      </w:r>
      <w:r w:rsidR="00A97341" w:rsidRPr="007B1972">
        <w:rPr>
          <w:rFonts w:ascii="UD デジタル 教科書体 N-B" w:eastAsia="UD デジタル 教科書体 N-B" w:hAnsiTheme="minorEastAsia" w:hint="eastAsia"/>
          <w:sz w:val="22"/>
          <w:szCs w:val="22"/>
        </w:rPr>
        <w:t>：</w:t>
      </w:r>
      <w:r w:rsidR="000E2B6F" w:rsidRPr="007B1972">
        <w:rPr>
          <w:rFonts w:ascii="UD デジタル 教科書体 N-B" w:eastAsia="UD デジタル 教科書体 N-B" w:hAnsiTheme="minorEastAsia" w:hint="eastAsia"/>
          <w:sz w:val="22"/>
          <w:szCs w:val="22"/>
        </w:rPr>
        <w:t>令和６</w:t>
      </w:r>
      <w:r w:rsidR="00A97341" w:rsidRPr="007B1972">
        <w:rPr>
          <w:rFonts w:ascii="UD デジタル 教科書体 N-B" w:eastAsia="UD デジタル 教科書体 N-B" w:hAnsiTheme="minorEastAsia" w:hint="eastAsia"/>
          <w:sz w:val="22"/>
          <w:szCs w:val="22"/>
        </w:rPr>
        <w:t>年度</w:t>
      </w:r>
      <w:r w:rsidR="00FA1220">
        <w:rPr>
          <w:rFonts w:ascii="UD デジタル 教科書体 N-B" w:eastAsia="UD デジタル 教科書体 N-B" w:hAnsiTheme="minorEastAsia" w:hint="eastAsia"/>
          <w:sz w:val="22"/>
          <w:szCs w:val="22"/>
        </w:rPr>
        <w:t>～</w:t>
      </w:r>
      <w:r w:rsidR="00810A15" w:rsidRPr="007B1972">
        <w:rPr>
          <w:rFonts w:ascii="UD デジタル 教科書体 N-B" w:eastAsia="UD デジタル 教科書体 N-B" w:hAnsiTheme="minorEastAsia" w:hint="eastAsia"/>
          <w:sz w:val="22"/>
          <w:szCs w:val="22"/>
        </w:rPr>
        <w:t>】</w:t>
      </w:r>
    </w:p>
    <w:p w14:paraId="66C1DA42" w14:textId="27EFDA45" w:rsidR="00281843" w:rsidRDefault="00B55375"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自らの希望する職務分野に軸足を置いた異動を行うことで、職員が中長期的なスパンで主体的にキャリア形成を行うことを可能とし</w:t>
      </w:r>
      <w:r w:rsidRPr="00B55375">
        <w:rPr>
          <w:rFonts w:asciiTheme="minorEastAsia" w:hAnsiTheme="minorEastAsia" w:hint="eastAsia"/>
          <w:sz w:val="22"/>
          <w:szCs w:val="22"/>
        </w:rPr>
        <w:t>、職員の意欲の向上</w:t>
      </w:r>
      <w:r w:rsidR="00CA17D0">
        <w:rPr>
          <w:rFonts w:asciiTheme="minorEastAsia" w:hAnsiTheme="minorEastAsia" w:hint="eastAsia"/>
          <w:sz w:val="22"/>
          <w:szCs w:val="22"/>
        </w:rPr>
        <w:t>や</w:t>
      </w:r>
      <w:r w:rsidRPr="00B55375">
        <w:rPr>
          <w:rFonts w:asciiTheme="minorEastAsia" w:hAnsiTheme="minorEastAsia" w:hint="eastAsia"/>
          <w:sz w:val="22"/>
          <w:szCs w:val="22"/>
        </w:rPr>
        <w:t>キャリアの予見可能性の向上を通じた自己研鑽の促進</w:t>
      </w:r>
      <w:r w:rsidR="00431679">
        <w:rPr>
          <w:rFonts w:asciiTheme="minorEastAsia" w:hAnsiTheme="minorEastAsia" w:hint="eastAsia"/>
          <w:sz w:val="22"/>
          <w:szCs w:val="22"/>
        </w:rPr>
        <w:t>、</w:t>
      </w:r>
      <w:r w:rsidRPr="00B55375">
        <w:rPr>
          <w:rFonts w:asciiTheme="minorEastAsia" w:hAnsiTheme="minorEastAsia" w:hint="eastAsia"/>
          <w:sz w:val="22"/>
          <w:szCs w:val="22"/>
        </w:rPr>
        <w:t>高い専門性を</w:t>
      </w:r>
      <w:r w:rsidR="0083116A">
        <w:rPr>
          <w:rFonts w:asciiTheme="minorEastAsia" w:hAnsiTheme="minorEastAsia" w:hint="eastAsia"/>
          <w:sz w:val="22"/>
          <w:szCs w:val="22"/>
        </w:rPr>
        <w:t>持つ</w:t>
      </w:r>
      <w:r w:rsidRPr="00B55375">
        <w:rPr>
          <w:rFonts w:asciiTheme="minorEastAsia" w:hAnsiTheme="minorEastAsia" w:hint="eastAsia"/>
          <w:sz w:val="22"/>
          <w:szCs w:val="22"/>
        </w:rPr>
        <w:t>人材の育成を</w:t>
      </w:r>
      <w:r w:rsidR="00CA17D0">
        <w:rPr>
          <w:rFonts w:asciiTheme="minorEastAsia" w:hAnsiTheme="minorEastAsia" w:hint="eastAsia"/>
          <w:sz w:val="22"/>
          <w:szCs w:val="22"/>
        </w:rPr>
        <w:t>めざすため、</w:t>
      </w:r>
      <w:r w:rsidR="003237F2">
        <w:rPr>
          <w:rFonts w:asciiTheme="minorEastAsia" w:hAnsiTheme="minorEastAsia" w:hint="eastAsia"/>
          <w:sz w:val="22"/>
          <w:szCs w:val="22"/>
        </w:rPr>
        <w:t>一般</w:t>
      </w:r>
      <w:r w:rsidR="00CA17D0">
        <w:rPr>
          <w:rFonts w:asciiTheme="minorEastAsia" w:hAnsiTheme="minorEastAsia" w:hint="eastAsia"/>
          <w:sz w:val="22"/>
          <w:szCs w:val="22"/>
        </w:rPr>
        <w:t>行政職（課長補佐級以下）</w:t>
      </w:r>
      <w:r w:rsidR="005C7438">
        <w:rPr>
          <w:rFonts w:asciiTheme="minorEastAsia" w:hAnsiTheme="minorEastAsia" w:hint="eastAsia"/>
          <w:sz w:val="22"/>
          <w:szCs w:val="22"/>
        </w:rPr>
        <w:t>を対象に</w:t>
      </w:r>
      <w:r w:rsidR="00D66A72">
        <w:rPr>
          <w:rFonts w:asciiTheme="minorEastAsia" w:hAnsiTheme="minorEastAsia" w:hint="eastAsia"/>
          <w:sz w:val="22"/>
          <w:szCs w:val="22"/>
        </w:rPr>
        <w:t>、</w:t>
      </w:r>
      <w:r w:rsidR="00CA17D0">
        <w:rPr>
          <w:rFonts w:asciiTheme="minorEastAsia" w:hAnsiTheme="minorEastAsia" w:hint="eastAsia"/>
          <w:sz w:val="22"/>
          <w:szCs w:val="22"/>
        </w:rPr>
        <w:t>「職務分野選択型人事制</w:t>
      </w:r>
      <w:r w:rsidR="00BE36A1">
        <w:rPr>
          <w:rFonts w:asciiTheme="minorEastAsia" w:hAnsiTheme="minorEastAsia" w:hint="eastAsia"/>
          <w:sz w:val="22"/>
          <w:szCs w:val="22"/>
        </w:rPr>
        <w:t>度</w:t>
      </w:r>
      <w:r w:rsidR="00CA17D0">
        <w:rPr>
          <w:rFonts w:asciiTheme="minorEastAsia" w:hAnsiTheme="minorEastAsia" w:hint="eastAsia"/>
          <w:sz w:val="22"/>
          <w:szCs w:val="22"/>
        </w:rPr>
        <w:t>」を新たに創設する。</w:t>
      </w:r>
    </w:p>
    <w:p w14:paraId="2F76477D" w14:textId="5D0CD3CC" w:rsidR="003877A8" w:rsidRDefault="00866009"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FF0805">
        <w:rPr>
          <w:rFonts w:asciiTheme="minorEastAsia" w:hAnsiTheme="minorEastAsia"/>
          <w:noProof/>
          <w:sz w:val="22"/>
          <w:szCs w:val="22"/>
        </w:rPr>
        <mc:AlternateContent>
          <mc:Choice Requires="wps">
            <w:drawing>
              <wp:anchor distT="0" distB="0" distL="114300" distR="114300" simplePos="0" relativeHeight="252264448" behindDoc="0" locked="0" layoutInCell="1" allowOverlap="1" wp14:anchorId="6D1232A1" wp14:editId="639FD8AF">
                <wp:simplePos x="0" y="0"/>
                <wp:positionH relativeFrom="column">
                  <wp:posOffset>-215899</wp:posOffset>
                </wp:positionH>
                <wp:positionV relativeFrom="paragraph">
                  <wp:posOffset>306071</wp:posOffset>
                </wp:positionV>
                <wp:extent cx="1536065" cy="107315"/>
                <wp:effectExtent l="0" t="76200" r="6985" b="83185"/>
                <wp:wrapNone/>
                <wp:docPr id="192" name="平行四辺形 192"/>
                <wp:cNvGraphicFramePr/>
                <a:graphic xmlns:a="http://schemas.openxmlformats.org/drawingml/2006/main">
                  <a:graphicData uri="http://schemas.microsoft.com/office/word/2010/wordprocessingShape">
                    <wps:wsp>
                      <wps:cNvSpPr/>
                      <wps:spPr>
                        <a:xfrm rot="21259865">
                          <a:off x="0" y="0"/>
                          <a:ext cx="1536065" cy="107315"/>
                        </a:xfrm>
                        <a:prstGeom prst="parallelogram">
                          <a:avLst/>
                        </a:prstGeom>
                        <a:gradFill flip="none" rotWithShape="1">
                          <a:gsLst>
                            <a:gs pos="17000">
                              <a:srgbClr val="CAF8F7"/>
                            </a:gs>
                            <a:gs pos="0">
                              <a:schemeClr val="accent6">
                                <a:lumMod val="0"/>
                                <a:lumOff val="100000"/>
                              </a:schemeClr>
                            </a:gs>
                            <a:gs pos="100000">
                              <a:schemeClr val="accent6">
                                <a:lumMod val="100000"/>
                              </a:schemeClr>
                            </a:gs>
                          </a:gsLst>
                          <a:path path="circle">
                            <a:fillToRect t="100000" r="100000"/>
                          </a:path>
                          <a:tileRect l="-100000" b="-100000"/>
                        </a:gra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1BBC2EA" id="平行四辺形 192" o:spid="_x0000_s1026" type="#_x0000_t7" style="position:absolute;left:0;text-align:left;margin-left:-17pt;margin-top:24.1pt;width:120.95pt;height:8.45pt;rotation:-371518fd;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" adj="377" fillcolor="white [25]" stroked="f" strokeweight="1.5pt">
                <v:fill color2="#05e0db [3209]" rotate="t" focusposition=",1" focussize="" colors="0 white;11141f #caf8f7;1 #05e0db" focus="100%" type="gradientRadial"/>
                <v:stroke endcap="round"/>
              </v:shape>
            </w:pict>
          </mc:Fallback>
        </mc:AlternateContent>
      </w:r>
      <w:r w:rsidR="00174E0F" w:rsidRPr="00FF0805">
        <w:rPr>
          <w:rFonts w:asciiTheme="minorEastAsia" w:hAnsiTheme="minorEastAsia"/>
          <w:noProof/>
          <w:sz w:val="22"/>
          <w:szCs w:val="22"/>
        </w:rPr>
        <mc:AlternateContent>
          <mc:Choice Requires="wps">
            <w:drawing>
              <wp:anchor distT="45720" distB="45720" distL="114300" distR="114300" simplePos="0" relativeHeight="252265472" behindDoc="0" locked="0" layoutInCell="1" allowOverlap="1" wp14:anchorId="568F4866" wp14:editId="54469645">
                <wp:simplePos x="0" y="0"/>
                <wp:positionH relativeFrom="margin">
                  <wp:posOffset>-249555</wp:posOffset>
                </wp:positionH>
                <wp:positionV relativeFrom="paragraph">
                  <wp:posOffset>127000</wp:posOffset>
                </wp:positionV>
                <wp:extent cx="1824990" cy="350520"/>
                <wp:effectExtent l="0" t="95250" r="0" b="8763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5493">
                          <a:off x="0" y="0"/>
                          <a:ext cx="1824990" cy="350520"/>
                        </a:xfrm>
                        <a:prstGeom prst="rect">
                          <a:avLst/>
                        </a:prstGeom>
                        <a:noFill/>
                        <a:ln w="9525">
                          <a:noFill/>
                          <a:miter lim="800000"/>
                          <a:headEnd/>
                          <a:tailEnd/>
                        </a:ln>
                      </wps:spPr>
                      <wps:txbx>
                        <w:txbxContent>
                          <w:p w14:paraId="0551767B" w14:textId="77777777" w:rsidR="00FF0805" w:rsidRPr="00597EC3" w:rsidRDefault="00FF0805" w:rsidP="00FF0805">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F4866" id="_x0000_s1061" type="#_x0000_t202" style="position:absolute;left:0;text-align:left;margin-left:-19.65pt;margin-top:10pt;width:143.7pt;height:27.6pt;rotation:-441830fd;z-index:25226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" filled="f" stroked="f">
                <v:textbox>
                  <w:txbxContent>
                    <w:p w14:paraId="0551767B" w14:textId="77777777" w:rsidR="00FF0805" w:rsidRPr="00597EC3" w:rsidRDefault="00FF0805" w:rsidP="00FF0805">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v:textbox>
                <w10:wrap anchorx="margin"/>
              </v:shape>
            </w:pict>
          </mc:Fallback>
        </mc:AlternateContent>
      </w:r>
    </w:p>
    <w:p w14:paraId="687BA5A2" w14:textId="03423A77" w:rsidR="00174E0F" w:rsidRDefault="002C5E38" w:rsidP="009104FA">
      <w:pPr>
        <w:tabs>
          <w:tab w:val="left" w:pos="1741"/>
        </w:tabs>
        <w:spacing w:before="0" w:beforeAutospacing="0" w:after="0" w:afterAutospacing="0" w:line="320" w:lineRule="exact"/>
        <w:ind w:leftChars="200" w:left="600" w:hangingChars="100" w:hanging="200"/>
        <w:jc w:val="both"/>
        <w:rPr>
          <w:noProof/>
        </w:rPr>
      </w:pPr>
      <w:r>
        <w:rPr>
          <w:noProof/>
        </w:rPr>
        <w:drawing>
          <wp:anchor distT="0" distB="0" distL="114300" distR="114300" simplePos="0" relativeHeight="252682240" behindDoc="1" locked="0" layoutInCell="1" allowOverlap="1" wp14:anchorId="5BD32761" wp14:editId="39CF63AB">
            <wp:simplePos x="0" y="0"/>
            <wp:positionH relativeFrom="margin">
              <wp:posOffset>57150</wp:posOffset>
            </wp:positionH>
            <wp:positionV relativeFrom="paragraph">
              <wp:posOffset>160020</wp:posOffset>
            </wp:positionV>
            <wp:extent cx="5883275" cy="2023745"/>
            <wp:effectExtent l="0" t="0" r="3175"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883275"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80866" w14:textId="11AE7EF5" w:rsidR="00BE2C75" w:rsidRDefault="00BE2C75" w:rsidP="009104FA">
      <w:pPr>
        <w:tabs>
          <w:tab w:val="left" w:pos="1741"/>
        </w:tabs>
        <w:spacing w:before="0" w:beforeAutospacing="0" w:after="0" w:afterAutospacing="0" w:line="320" w:lineRule="exact"/>
        <w:ind w:leftChars="200" w:left="600" w:hangingChars="100" w:hanging="200"/>
        <w:jc w:val="both"/>
        <w:rPr>
          <w:noProof/>
        </w:rPr>
      </w:pPr>
    </w:p>
    <w:p w14:paraId="06EC190D" w14:textId="496C1D2A" w:rsidR="00BE2C75" w:rsidRDefault="00BE2C75" w:rsidP="009104FA">
      <w:pPr>
        <w:tabs>
          <w:tab w:val="left" w:pos="1741"/>
        </w:tabs>
        <w:spacing w:before="0" w:beforeAutospacing="0" w:after="0" w:afterAutospacing="0" w:line="320" w:lineRule="exact"/>
        <w:ind w:leftChars="200" w:left="600" w:hangingChars="100" w:hanging="200"/>
        <w:jc w:val="both"/>
        <w:rPr>
          <w:noProof/>
        </w:rPr>
      </w:pPr>
    </w:p>
    <w:p w14:paraId="7ED71C9B" w14:textId="5DD1087E" w:rsidR="00BE2C75" w:rsidRDefault="00E11772" w:rsidP="009104FA">
      <w:pPr>
        <w:tabs>
          <w:tab w:val="left" w:pos="1741"/>
        </w:tabs>
        <w:spacing w:before="0" w:beforeAutospacing="0" w:after="0" w:afterAutospacing="0" w:line="320" w:lineRule="exact"/>
        <w:ind w:leftChars="200" w:left="600" w:hangingChars="100" w:hanging="200"/>
        <w:jc w:val="both"/>
        <w:rPr>
          <w:noProof/>
        </w:rPr>
      </w:pPr>
      <w:r>
        <w:rPr>
          <w:noProof/>
        </w:rPr>
        <mc:AlternateContent>
          <mc:Choice Requires="wps">
            <w:drawing>
              <wp:anchor distT="0" distB="0" distL="114300" distR="114300" simplePos="0" relativeHeight="252291072" behindDoc="0" locked="0" layoutInCell="1" allowOverlap="1" wp14:anchorId="2ED9A6C3" wp14:editId="1E5FCFA1">
                <wp:simplePos x="0" y="0"/>
                <wp:positionH relativeFrom="column">
                  <wp:posOffset>69215</wp:posOffset>
                </wp:positionH>
                <wp:positionV relativeFrom="paragraph">
                  <wp:posOffset>112091</wp:posOffset>
                </wp:positionV>
                <wp:extent cx="4794637" cy="516834"/>
                <wp:effectExtent l="0" t="0" r="25400" b="17145"/>
                <wp:wrapNone/>
                <wp:docPr id="204" name="正方形/長方形 1"/>
                <wp:cNvGraphicFramePr/>
                <a:graphic xmlns:a="http://schemas.openxmlformats.org/drawingml/2006/main">
                  <a:graphicData uri="http://schemas.microsoft.com/office/word/2010/wordprocessingShape">
                    <wps:wsp>
                      <wps:cNvSpPr/>
                      <wps:spPr>
                        <a:xfrm>
                          <a:off x="0" y="0"/>
                          <a:ext cx="4794637" cy="516834"/>
                        </a:xfrm>
                        <a:prstGeom prst="rect">
                          <a:avLst/>
                        </a:prstGeom>
                        <a:noFill/>
                        <a:ln w="19050" cap="rnd" cmpd="sng" algn="ctr">
                          <a:solidFill>
                            <a:srgbClr val="FF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8C0D391" id="正方形/長方形 1" o:spid="_x0000_s1026" style="position:absolute;left:0;text-align:left;margin-left:5.45pt;margin-top:8.85pt;width:377.55pt;height:40.7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" filled="f" strokecolor="red" strokeweight="1.5pt">
                <v:stroke dashstyle="1 1" endcap="round"/>
              </v:rect>
            </w:pict>
          </mc:Fallback>
        </mc:AlternateContent>
      </w:r>
    </w:p>
    <w:p w14:paraId="1F3206E6" w14:textId="7E4FFE05" w:rsidR="00BE2C75" w:rsidRDefault="00BE2C75" w:rsidP="009104FA">
      <w:pPr>
        <w:tabs>
          <w:tab w:val="left" w:pos="1741"/>
        </w:tabs>
        <w:spacing w:before="0" w:beforeAutospacing="0" w:after="0" w:afterAutospacing="0" w:line="320" w:lineRule="exact"/>
        <w:ind w:leftChars="200" w:left="600" w:hangingChars="100" w:hanging="200"/>
        <w:jc w:val="both"/>
        <w:rPr>
          <w:noProof/>
        </w:rPr>
      </w:pPr>
    </w:p>
    <w:p w14:paraId="63B46927" w14:textId="48356860" w:rsidR="00BE2C75" w:rsidRDefault="00BE2C75" w:rsidP="009104FA">
      <w:pPr>
        <w:tabs>
          <w:tab w:val="left" w:pos="1741"/>
        </w:tabs>
        <w:spacing w:before="0" w:beforeAutospacing="0" w:after="0" w:afterAutospacing="0" w:line="320" w:lineRule="exact"/>
        <w:ind w:leftChars="200" w:left="600" w:hangingChars="100" w:hanging="200"/>
        <w:jc w:val="both"/>
        <w:rPr>
          <w:noProof/>
        </w:rPr>
      </w:pPr>
    </w:p>
    <w:p w14:paraId="5A4E7F56" w14:textId="02DA7979" w:rsidR="00BE2C75" w:rsidRDefault="00BE2C75" w:rsidP="009104FA">
      <w:pPr>
        <w:tabs>
          <w:tab w:val="left" w:pos="1741"/>
        </w:tabs>
        <w:spacing w:before="0" w:beforeAutospacing="0" w:after="0" w:afterAutospacing="0" w:line="320" w:lineRule="exact"/>
        <w:jc w:val="both"/>
        <w:rPr>
          <w:noProof/>
        </w:rPr>
      </w:pPr>
    </w:p>
    <w:p w14:paraId="03EBBD22" w14:textId="4CEBC2AC" w:rsidR="003237F2" w:rsidRDefault="003237F2" w:rsidP="009104FA">
      <w:pPr>
        <w:tabs>
          <w:tab w:val="left" w:pos="1741"/>
        </w:tabs>
        <w:spacing w:before="0" w:beforeAutospacing="0" w:after="0" w:afterAutospacing="0" w:line="320" w:lineRule="exact"/>
        <w:jc w:val="both"/>
        <w:rPr>
          <w:noProof/>
        </w:rPr>
      </w:pPr>
    </w:p>
    <w:p w14:paraId="382BE641" w14:textId="0048C88B" w:rsidR="003237F2" w:rsidRDefault="003237F2" w:rsidP="009104FA">
      <w:pPr>
        <w:tabs>
          <w:tab w:val="left" w:pos="1741"/>
        </w:tabs>
        <w:spacing w:before="0" w:beforeAutospacing="0" w:after="0" w:afterAutospacing="0" w:line="320" w:lineRule="exact"/>
        <w:jc w:val="both"/>
        <w:rPr>
          <w:noProof/>
        </w:rPr>
      </w:pPr>
    </w:p>
    <w:p w14:paraId="6A19A3C7" w14:textId="09DD5AD5" w:rsidR="003237F2" w:rsidRDefault="003237F2" w:rsidP="009104FA">
      <w:pPr>
        <w:tabs>
          <w:tab w:val="left" w:pos="1741"/>
        </w:tabs>
        <w:spacing w:before="0" w:beforeAutospacing="0" w:after="0" w:afterAutospacing="0" w:line="320" w:lineRule="exact"/>
        <w:jc w:val="both"/>
        <w:rPr>
          <w:noProof/>
        </w:rPr>
      </w:pPr>
    </w:p>
    <w:p w14:paraId="11DDBCBB" w14:textId="6873F45B" w:rsidR="003151C1" w:rsidRDefault="003151C1" w:rsidP="009104FA">
      <w:pPr>
        <w:tabs>
          <w:tab w:val="left" w:pos="1741"/>
        </w:tabs>
        <w:spacing w:before="0" w:beforeAutospacing="0" w:after="0" w:afterAutospacing="0" w:line="320" w:lineRule="exact"/>
        <w:jc w:val="both"/>
        <w:rPr>
          <w:noProof/>
        </w:rPr>
      </w:pPr>
    </w:p>
    <w:p w14:paraId="1BF0A02F" w14:textId="28EB56F7" w:rsidR="000F672A" w:rsidRDefault="00F86BDA" w:rsidP="009104FA">
      <w:pPr>
        <w:tabs>
          <w:tab w:val="left" w:pos="1741"/>
        </w:tabs>
        <w:spacing w:beforeLines="50" w:before="180" w:beforeAutospacing="0" w:after="0" w:afterAutospacing="0" w:line="320" w:lineRule="exact"/>
        <w:ind w:firstLineChars="200" w:firstLine="440"/>
        <w:jc w:val="both"/>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2717056" behindDoc="0" locked="0" layoutInCell="1" allowOverlap="1" wp14:anchorId="67741AAB" wp14:editId="1042DC1E">
            <wp:simplePos x="0" y="0"/>
            <wp:positionH relativeFrom="margin">
              <wp:posOffset>15240</wp:posOffset>
            </wp:positionH>
            <wp:positionV relativeFrom="paragraph">
              <wp:posOffset>317500</wp:posOffset>
            </wp:positionV>
            <wp:extent cx="5905500" cy="3296285"/>
            <wp:effectExtent l="0" t="0" r="0" b="0"/>
            <wp:wrapTopAndBottom/>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5500" cy="329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E0F" w:rsidRPr="00174E0F">
        <w:rPr>
          <w:rFonts w:asciiTheme="minorEastAsia" w:hAnsiTheme="minorEastAsia" w:hint="eastAsia"/>
          <w:sz w:val="22"/>
          <w:szCs w:val="22"/>
        </w:rPr>
        <w:t>■一般行政職におけるキャリア支援策の概要</w:t>
      </w:r>
    </w:p>
    <w:p w14:paraId="48A416CF" w14:textId="77777777" w:rsidR="0034091D" w:rsidRPr="0034091D" w:rsidRDefault="0034091D"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rPr>
      </w:pPr>
    </w:p>
    <w:p w14:paraId="0B1DAB61" w14:textId="638035FD" w:rsidR="003A49A6" w:rsidRPr="005074C0" w:rsidRDefault="00ED6496"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5074C0">
        <w:rPr>
          <w:rFonts w:ascii="UD デジタル 教科書体 N-B" w:eastAsia="UD デジタル 教科書体 N-B" w:hAnsiTheme="minorEastAsia" w:hint="eastAsia"/>
          <w:sz w:val="22"/>
          <w:szCs w:val="21"/>
          <w:u w:val="single"/>
        </w:rPr>
        <w:t>○</w:t>
      </w:r>
      <w:r w:rsidR="008622EF" w:rsidRPr="005074C0">
        <w:rPr>
          <w:rFonts w:ascii="UD デジタル 教科書体 N-B" w:eastAsia="UD デジタル 教科書体 N-B" w:hAnsiTheme="minorEastAsia" w:hint="eastAsia"/>
          <w:sz w:val="22"/>
          <w:szCs w:val="22"/>
          <w:u w:val="single"/>
        </w:rPr>
        <w:t>「</w:t>
      </w:r>
      <w:r w:rsidR="005C7438" w:rsidRPr="005074C0">
        <w:rPr>
          <w:rFonts w:ascii="UD デジタル 教科書体 N-B" w:eastAsia="UD デジタル 教科書体 N-B" w:hAnsiTheme="minorEastAsia" w:hint="eastAsia"/>
          <w:sz w:val="22"/>
          <w:szCs w:val="22"/>
          <w:u w:val="single"/>
        </w:rPr>
        <w:t>ＨＲ</w:t>
      </w:r>
      <w:r w:rsidR="008622EF" w:rsidRPr="005074C0">
        <w:rPr>
          <w:rFonts w:ascii="UD デジタル 教科書体 N-B" w:eastAsia="UD デジタル 教科書体 N-B" w:hAnsiTheme="minorEastAsia" w:hint="eastAsia"/>
          <w:sz w:val="22"/>
          <w:szCs w:val="22"/>
          <w:u w:val="single"/>
        </w:rPr>
        <w:t>テクノロジー」の活用</w:t>
      </w:r>
      <w:r w:rsidR="00B57BFE" w:rsidRPr="005074C0">
        <w:rPr>
          <w:rFonts w:ascii="UD デジタル 教科書体 N-B" w:eastAsia="UD デジタル 教科書体 N-B" w:hAnsiTheme="minorEastAsia" w:hint="eastAsia"/>
          <w:sz w:val="22"/>
          <w:szCs w:val="22"/>
          <w:u w:val="single"/>
        </w:rPr>
        <w:t>の検討</w:t>
      </w:r>
      <w:r w:rsidR="0046427B" w:rsidRPr="005074C0">
        <w:rPr>
          <w:rFonts w:ascii="UD デジタル 教科書体 N-B" w:eastAsia="UD デジタル 教科書体 N-B" w:hAnsiTheme="minorEastAsia" w:hint="eastAsia"/>
          <w:sz w:val="22"/>
          <w:szCs w:val="22"/>
        </w:rPr>
        <w:t xml:space="preserve">　</w:t>
      </w:r>
      <w:r w:rsidRPr="005074C0">
        <w:rPr>
          <w:rFonts w:ascii="UD デジタル 教科書体 N-B" w:eastAsia="UD デジタル 教科書体 N-B" w:hAnsiTheme="minorEastAsia" w:hint="eastAsia"/>
          <w:sz w:val="22"/>
          <w:szCs w:val="22"/>
        </w:rPr>
        <w:t>【</w:t>
      </w:r>
      <w:r w:rsidR="0046427B" w:rsidRPr="005074C0">
        <w:rPr>
          <w:rFonts w:ascii="UD デジタル 教科書体 N-B" w:eastAsia="UD デジタル 教科書体 N-B" w:hAnsiTheme="minorEastAsia" w:hint="eastAsia"/>
          <w:sz w:val="22"/>
          <w:szCs w:val="22"/>
        </w:rPr>
        <w:t>新規：</w:t>
      </w:r>
      <w:r w:rsidR="000E2B6F" w:rsidRPr="005074C0">
        <w:rPr>
          <w:rFonts w:ascii="UD デジタル 教科書体 N-B" w:eastAsia="UD デジタル 教科書体 N-B" w:hAnsiTheme="minorEastAsia" w:hint="eastAsia"/>
          <w:sz w:val="22"/>
          <w:szCs w:val="22"/>
        </w:rPr>
        <w:t>令和７</w:t>
      </w:r>
      <w:r w:rsidR="0046427B" w:rsidRPr="005074C0">
        <w:rPr>
          <w:rFonts w:ascii="UD デジタル 教科書体 N-B" w:eastAsia="UD デジタル 教科書体 N-B" w:hAnsiTheme="minorEastAsia" w:hint="eastAsia"/>
          <w:sz w:val="22"/>
          <w:szCs w:val="22"/>
        </w:rPr>
        <w:t>年度</w:t>
      </w:r>
      <w:r w:rsidR="002871A7" w:rsidRPr="005074C0">
        <w:rPr>
          <w:rFonts w:ascii="UD デジタル 教科書体 N-B" w:eastAsia="UD デジタル 教科書体 N-B" w:hAnsiTheme="minorEastAsia" w:hint="eastAsia"/>
          <w:sz w:val="22"/>
          <w:szCs w:val="22"/>
        </w:rPr>
        <w:t>以降</w:t>
      </w:r>
      <w:r w:rsidR="0046427B" w:rsidRPr="005074C0">
        <w:rPr>
          <w:rFonts w:ascii="UD デジタル 教科書体 N-B" w:eastAsia="UD デジタル 教科書体 N-B" w:hAnsiTheme="minorEastAsia" w:hint="eastAsia"/>
          <w:sz w:val="22"/>
          <w:szCs w:val="22"/>
        </w:rPr>
        <w:t>】</w:t>
      </w:r>
    </w:p>
    <w:p w14:paraId="25C54705" w14:textId="77777777" w:rsidR="00CB24AD" w:rsidRDefault="00E91C88" w:rsidP="009104FA">
      <w:pPr>
        <w:spacing w:before="0" w:beforeAutospacing="0" w:after="0" w:afterAutospacing="0" w:line="320" w:lineRule="exact"/>
        <w:ind w:leftChars="300" w:left="600"/>
        <w:jc w:val="both"/>
        <w:rPr>
          <w:rFonts w:asciiTheme="minorEastAsia" w:hAnsiTheme="minorEastAsia"/>
          <w:sz w:val="22"/>
          <w:szCs w:val="22"/>
        </w:rPr>
      </w:pPr>
      <w:r w:rsidRPr="005074C0">
        <w:rPr>
          <w:rFonts w:asciiTheme="minorEastAsia" w:hAnsiTheme="minorEastAsia" w:hint="eastAsia"/>
          <w:sz w:val="22"/>
          <w:szCs w:val="22"/>
        </w:rPr>
        <w:t xml:space="preserve">　個々の職員の基礎情報、異動</w:t>
      </w:r>
      <w:r w:rsidR="00D53E8E" w:rsidRPr="005074C0">
        <w:rPr>
          <w:rFonts w:asciiTheme="minorEastAsia" w:hAnsiTheme="minorEastAsia" w:hint="eastAsia"/>
          <w:sz w:val="22"/>
          <w:szCs w:val="22"/>
        </w:rPr>
        <w:t>･</w:t>
      </w:r>
      <w:r w:rsidRPr="005074C0">
        <w:rPr>
          <w:rFonts w:asciiTheme="minorEastAsia" w:hAnsiTheme="minorEastAsia" w:hint="eastAsia"/>
          <w:sz w:val="22"/>
          <w:szCs w:val="22"/>
        </w:rPr>
        <w:t>育成</w:t>
      </w:r>
      <w:r w:rsidR="00D53E8E" w:rsidRPr="005074C0">
        <w:rPr>
          <w:rFonts w:asciiTheme="minorEastAsia" w:hAnsiTheme="minorEastAsia" w:hint="eastAsia"/>
          <w:sz w:val="22"/>
          <w:szCs w:val="22"/>
        </w:rPr>
        <w:t>･</w:t>
      </w:r>
      <w:r w:rsidRPr="005074C0">
        <w:rPr>
          <w:rFonts w:asciiTheme="minorEastAsia" w:hAnsiTheme="minorEastAsia" w:hint="eastAsia"/>
          <w:sz w:val="22"/>
          <w:szCs w:val="22"/>
        </w:rPr>
        <w:t>評価等の</w:t>
      </w:r>
      <w:r w:rsidR="00154394" w:rsidRPr="005074C0">
        <w:rPr>
          <w:rFonts w:asciiTheme="minorEastAsia" w:hAnsiTheme="minorEastAsia" w:hint="eastAsia"/>
          <w:sz w:val="22"/>
          <w:szCs w:val="22"/>
        </w:rPr>
        <w:t>人事</w:t>
      </w:r>
      <w:r w:rsidR="00621EC6" w:rsidRPr="005074C0">
        <w:rPr>
          <w:rFonts w:asciiTheme="minorEastAsia" w:hAnsiTheme="minorEastAsia" w:hint="eastAsia"/>
          <w:sz w:val="22"/>
          <w:szCs w:val="22"/>
        </w:rPr>
        <w:t>情報、キャリアプラン等に関するデータ</w:t>
      </w:r>
      <w:r w:rsidR="0086180A" w:rsidRPr="005074C0">
        <w:rPr>
          <w:rFonts w:asciiTheme="minorEastAsia" w:hAnsiTheme="minorEastAsia" w:hint="eastAsia"/>
          <w:sz w:val="22"/>
          <w:szCs w:val="22"/>
        </w:rPr>
        <w:t>を</w:t>
      </w:r>
      <w:r w:rsidR="00621EC6" w:rsidRPr="005074C0">
        <w:rPr>
          <w:rFonts w:asciiTheme="minorEastAsia" w:hAnsiTheme="minorEastAsia" w:hint="eastAsia"/>
          <w:sz w:val="22"/>
          <w:szCs w:val="22"/>
        </w:rPr>
        <w:t>一元</w:t>
      </w:r>
      <w:r w:rsidR="0086180A" w:rsidRPr="005074C0">
        <w:rPr>
          <w:rFonts w:asciiTheme="minorEastAsia" w:hAnsiTheme="minorEastAsia" w:hint="eastAsia"/>
          <w:sz w:val="22"/>
          <w:szCs w:val="22"/>
        </w:rPr>
        <w:t>化・可視化</w:t>
      </w:r>
      <w:r w:rsidR="00621EC6" w:rsidRPr="005074C0">
        <w:rPr>
          <w:rFonts w:asciiTheme="minorEastAsia" w:hAnsiTheme="minorEastAsia" w:hint="eastAsia"/>
          <w:sz w:val="22"/>
          <w:szCs w:val="22"/>
        </w:rPr>
        <w:t>し、</w:t>
      </w:r>
      <w:r w:rsidR="0086180A" w:rsidRPr="005074C0">
        <w:rPr>
          <w:rFonts w:asciiTheme="minorEastAsia" w:hAnsiTheme="minorEastAsia" w:hint="eastAsia"/>
          <w:sz w:val="22"/>
          <w:szCs w:val="22"/>
        </w:rPr>
        <w:t>データに基づ</w:t>
      </w:r>
      <w:r w:rsidR="003E03D8" w:rsidRPr="005074C0">
        <w:rPr>
          <w:rFonts w:asciiTheme="minorEastAsia" w:hAnsiTheme="minorEastAsia" w:hint="eastAsia"/>
          <w:sz w:val="22"/>
          <w:szCs w:val="22"/>
        </w:rPr>
        <w:t>き効率的</w:t>
      </w:r>
      <w:r w:rsidR="005C7438" w:rsidRPr="005074C0">
        <w:rPr>
          <w:rFonts w:asciiTheme="minorEastAsia" w:hAnsiTheme="minorEastAsia" w:hint="eastAsia"/>
          <w:sz w:val="22"/>
          <w:szCs w:val="22"/>
        </w:rPr>
        <w:t>な</w:t>
      </w:r>
      <w:r w:rsidR="0086180A" w:rsidRPr="005074C0">
        <w:rPr>
          <w:rFonts w:asciiTheme="minorEastAsia" w:hAnsiTheme="minorEastAsia" w:hint="eastAsia"/>
          <w:sz w:val="22"/>
          <w:szCs w:val="22"/>
        </w:rPr>
        <w:t>人事戦略や</w:t>
      </w:r>
      <w:r w:rsidR="003E03D8" w:rsidRPr="005074C0">
        <w:rPr>
          <w:rFonts w:asciiTheme="minorEastAsia" w:hAnsiTheme="minorEastAsia" w:hint="eastAsia"/>
          <w:sz w:val="22"/>
          <w:szCs w:val="22"/>
        </w:rPr>
        <w:t>計画的な</w:t>
      </w:r>
      <w:r w:rsidR="0086180A" w:rsidRPr="005074C0">
        <w:rPr>
          <w:rFonts w:asciiTheme="minorEastAsia" w:hAnsiTheme="minorEastAsia" w:hint="eastAsia"/>
          <w:sz w:val="22"/>
          <w:szCs w:val="22"/>
        </w:rPr>
        <w:t>人材育成</w:t>
      </w:r>
      <w:r w:rsidR="003E03D8" w:rsidRPr="005074C0">
        <w:rPr>
          <w:rFonts w:asciiTheme="minorEastAsia" w:hAnsiTheme="minorEastAsia" w:hint="eastAsia"/>
          <w:sz w:val="22"/>
          <w:szCs w:val="22"/>
        </w:rPr>
        <w:t>等に結び付けていくことが</w:t>
      </w:r>
      <w:r w:rsidR="003E03D8">
        <w:rPr>
          <w:rFonts w:asciiTheme="minorEastAsia" w:hAnsiTheme="minorEastAsia" w:hint="eastAsia"/>
          <w:sz w:val="22"/>
          <w:szCs w:val="22"/>
        </w:rPr>
        <w:t>できるよう、ＨＲ(</w:t>
      </w:r>
      <w:r w:rsidR="003E03D8">
        <w:rPr>
          <w:rFonts w:asciiTheme="minorEastAsia" w:hAnsiTheme="minorEastAsia"/>
          <w:sz w:val="22"/>
          <w:szCs w:val="22"/>
        </w:rPr>
        <w:t xml:space="preserve">Human </w:t>
      </w:r>
      <w:r w:rsidR="003E03D8" w:rsidRPr="003E03D8">
        <w:rPr>
          <w:rFonts w:asciiTheme="minorEastAsia" w:hAnsiTheme="minorEastAsia"/>
          <w:sz w:val="22"/>
          <w:szCs w:val="22"/>
        </w:rPr>
        <w:t>Resources</w:t>
      </w:r>
      <w:r w:rsidR="003E03D8">
        <w:rPr>
          <w:rFonts w:asciiTheme="minorEastAsia" w:hAnsiTheme="minorEastAsia"/>
          <w:sz w:val="22"/>
          <w:szCs w:val="22"/>
        </w:rPr>
        <w:t>)</w:t>
      </w:r>
      <w:r w:rsidR="003E03D8">
        <w:rPr>
          <w:rFonts w:asciiTheme="minorEastAsia" w:hAnsiTheme="minorEastAsia" w:hint="eastAsia"/>
          <w:sz w:val="22"/>
          <w:szCs w:val="22"/>
        </w:rPr>
        <w:t>テクノロジーの</w:t>
      </w:r>
      <w:r w:rsidR="00D53E8E">
        <w:rPr>
          <w:rFonts w:asciiTheme="minorEastAsia" w:hAnsiTheme="minorEastAsia" w:hint="eastAsia"/>
          <w:sz w:val="22"/>
          <w:szCs w:val="22"/>
        </w:rPr>
        <w:t>導入・</w:t>
      </w:r>
      <w:r w:rsidR="003E03D8">
        <w:rPr>
          <w:rFonts w:asciiTheme="minorEastAsia" w:hAnsiTheme="minorEastAsia" w:hint="eastAsia"/>
          <w:sz w:val="22"/>
          <w:szCs w:val="22"/>
        </w:rPr>
        <w:t>活用に向けた検討を進める</w:t>
      </w:r>
      <w:r w:rsidR="00D53E8E">
        <w:rPr>
          <w:rFonts w:asciiTheme="minorEastAsia" w:hAnsiTheme="minorEastAsia" w:hint="eastAsia"/>
          <w:sz w:val="22"/>
          <w:szCs w:val="22"/>
        </w:rPr>
        <w:t>。</w:t>
      </w:r>
    </w:p>
    <w:p w14:paraId="4C3F4FF6" w14:textId="692E06BC" w:rsidR="00CB24AD" w:rsidRDefault="00CB24AD" w:rsidP="009104FA">
      <w:pPr>
        <w:spacing w:before="0" w:beforeAutospacing="0" w:after="0" w:afterAutospacing="0" w:line="200" w:lineRule="exact"/>
        <w:ind w:leftChars="300" w:left="600"/>
        <w:jc w:val="both"/>
        <w:rPr>
          <w:rFonts w:asciiTheme="minorEastAsia" w:hAnsiTheme="minorEastAsia"/>
          <w:sz w:val="22"/>
          <w:szCs w:val="22"/>
        </w:rPr>
      </w:pPr>
      <w:r>
        <w:rPr>
          <w:rFonts w:asciiTheme="minorEastAsia" w:hAnsiTheme="minorEastAsia"/>
          <w:sz w:val="22"/>
          <w:szCs w:val="22"/>
        </w:rPr>
        <w:br w:type="page"/>
      </w:r>
    </w:p>
    <w:p w14:paraId="3D5F6785" w14:textId="77777777" w:rsidR="00CB24AD" w:rsidRPr="0086180A" w:rsidRDefault="00CB24AD" w:rsidP="009104FA">
      <w:pPr>
        <w:spacing w:before="0" w:beforeAutospacing="0" w:after="0" w:afterAutospacing="0" w:line="320" w:lineRule="exact"/>
        <w:jc w:val="both"/>
        <w:rPr>
          <w:rFonts w:asciiTheme="minorEastAsia" w:hAnsiTheme="minorEastAsia"/>
          <w:sz w:val="22"/>
          <w:szCs w:val="22"/>
        </w:rPr>
      </w:pPr>
    </w:p>
    <w:p w14:paraId="0C444D68" w14:textId="0A441232" w:rsidR="003A49A6" w:rsidRPr="00C66B85"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④</w:t>
      </w:r>
      <w:r w:rsidR="003A49A6" w:rsidRPr="00C66B85">
        <w:rPr>
          <w:rFonts w:ascii="HGPｺﾞｼｯｸE" w:eastAsia="HGPｺﾞｼｯｸE" w:hAnsi="HGPｺﾞｼｯｸE" w:hint="eastAsia"/>
          <w:sz w:val="24"/>
          <w:szCs w:val="22"/>
          <w:bdr w:val="single" w:sz="4" w:space="0" w:color="auto"/>
          <w:shd w:val="pct15" w:color="auto" w:fill="FFFFFF"/>
        </w:rPr>
        <w:t>異動年限の見直し</w:t>
      </w:r>
    </w:p>
    <w:p w14:paraId="335A45DB" w14:textId="64B46A25" w:rsidR="003A49A6" w:rsidRPr="005B0D52" w:rsidRDefault="003A49A6" w:rsidP="009104FA">
      <w:pPr>
        <w:spacing w:before="0" w:beforeAutospacing="0" w:after="0" w:afterAutospacing="0"/>
        <w:ind w:leftChars="100" w:left="200" w:firstLineChars="100" w:firstLine="220"/>
        <w:jc w:val="both"/>
        <w:rPr>
          <w:sz w:val="22"/>
          <w:szCs w:val="22"/>
        </w:rPr>
      </w:pPr>
      <w:r w:rsidRPr="005B0D52">
        <w:rPr>
          <w:rFonts w:hint="eastAsia"/>
          <w:sz w:val="22"/>
          <w:szCs w:val="22"/>
        </w:rPr>
        <w:t>若手職員のキャリア志向の高まりや専門性向上等の観点から、異動年限の見直しを検討する。</w:t>
      </w:r>
    </w:p>
    <w:p w14:paraId="2936A971" w14:textId="39032D70" w:rsidR="003A49A6" w:rsidRPr="005B0D52" w:rsidRDefault="003A49A6" w:rsidP="009104FA">
      <w:pPr>
        <w:spacing w:beforeLines="50" w:before="180" w:beforeAutospacing="0" w:after="0" w:afterAutospacing="0" w:line="320" w:lineRule="exact"/>
        <w:ind w:firstLineChars="100" w:firstLine="220"/>
        <w:jc w:val="both"/>
        <w:rPr>
          <w:sz w:val="22"/>
          <w:szCs w:val="22"/>
        </w:rPr>
      </w:pPr>
      <w:r w:rsidRPr="005B0D52">
        <w:rPr>
          <w:rFonts w:hint="eastAsia"/>
          <w:sz w:val="22"/>
          <w:szCs w:val="22"/>
        </w:rPr>
        <w:t>＜</w:t>
      </w:r>
      <w:r w:rsidR="00D25AB4">
        <w:rPr>
          <w:rFonts w:hint="eastAsia"/>
          <w:sz w:val="22"/>
          <w:szCs w:val="22"/>
        </w:rPr>
        <w:t>取組み内容</w:t>
      </w:r>
      <w:r w:rsidRPr="005B0D52">
        <w:rPr>
          <w:rFonts w:hint="eastAsia"/>
          <w:sz w:val="22"/>
          <w:szCs w:val="22"/>
        </w:rPr>
        <w:t>＞</w:t>
      </w:r>
    </w:p>
    <w:p w14:paraId="310F2772" w14:textId="2C5FF1B1" w:rsidR="003A49A6" w:rsidRPr="005074C0" w:rsidRDefault="00ED6496" w:rsidP="009104FA">
      <w:pPr>
        <w:spacing w:before="0" w:beforeAutospacing="0" w:after="0" w:afterAutospacing="0" w:line="320" w:lineRule="exact"/>
        <w:ind w:rightChars="-143" w:right="-286" w:firstLineChars="200" w:firstLine="440"/>
        <w:jc w:val="both"/>
        <w:rPr>
          <w:rFonts w:ascii="UD デジタル 教科書体 N-B" w:eastAsia="UD デジタル 教科書体 N-B"/>
          <w:sz w:val="22"/>
          <w:szCs w:val="22"/>
        </w:rPr>
      </w:pPr>
      <w:r w:rsidRPr="00D53E8E">
        <w:rPr>
          <w:rFonts w:ascii="UD デジタル 教科書体 N-B" w:eastAsia="UD デジタル 教科書体 N-B" w:hint="eastAsia"/>
          <w:sz w:val="22"/>
          <w:szCs w:val="21"/>
          <w:u w:val="single"/>
        </w:rPr>
        <w:t>○</w:t>
      </w:r>
      <w:r w:rsidRPr="00D53E8E">
        <w:rPr>
          <w:rFonts w:ascii="UD デジタル 教科書体 N-B" w:eastAsia="UD デジタル 教科書体 N-B" w:hint="eastAsia"/>
          <w:sz w:val="22"/>
          <w:szCs w:val="22"/>
          <w:u w:val="single"/>
        </w:rPr>
        <w:t>重点育成期間における配置ルールや異動年</w:t>
      </w:r>
      <w:r w:rsidRPr="005074C0">
        <w:rPr>
          <w:rFonts w:ascii="UD デジタル 教科書体 N-B" w:eastAsia="UD デジタル 教科書体 N-B" w:hint="eastAsia"/>
          <w:sz w:val="22"/>
          <w:szCs w:val="22"/>
          <w:u w:val="single"/>
        </w:rPr>
        <w:t>限の</w:t>
      </w:r>
      <w:r w:rsidR="003A49A6" w:rsidRPr="005074C0">
        <w:rPr>
          <w:rFonts w:ascii="UD デジタル 教科書体 N-B" w:eastAsia="UD デジタル 教科書体 N-B" w:hint="eastAsia"/>
          <w:sz w:val="22"/>
          <w:szCs w:val="22"/>
          <w:u w:val="single"/>
        </w:rPr>
        <w:t>見直し</w:t>
      </w:r>
      <w:r w:rsidR="00C633EE" w:rsidRPr="005074C0">
        <w:rPr>
          <w:rFonts w:ascii="UD デジタル 教科書体 N-B" w:eastAsia="UD デジタル 教科書体 N-B" w:hint="eastAsia"/>
          <w:sz w:val="22"/>
          <w:szCs w:val="22"/>
          <w:u w:val="single"/>
        </w:rPr>
        <w:t>の</w:t>
      </w:r>
      <w:r w:rsidR="003A49A6" w:rsidRPr="005074C0">
        <w:rPr>
          <w:rFonts w:ascii="UD デジタル 教科書体 N-B" w:eastAsia="UD デジタル 教科書体 N-B" w:hint="eastAsia"/>
          <w:sz w:val="22"/>
          <w:szCs w:val="22"/>
          <w:u w:val="single"/>
        </w:rPr>
        <w:t>検討</w:t>
      </w:r>
      <w:r w:rsidR="00810A15" w:rsidRPr="005074C0">
        <w:rPr>
          <w:rFonts w:ascii="UD デジタル 教科書体 N-B" w:eastAsia="UD デジタル 教科書体 N-B" w:hint="eastAsia"/>
          <w:sz w:val="22"/>
          <w:szCs w:val="22"/>
        </w:rPr>
        <w:t>【新規</w:t>
      </w:r>
      <w:r w:rsidR="00D53E8E" w:rsidRPr="005074C0">
        <w:rPr>
          <w:rFonts w:ascii="UD デジタル 教科書体 N-B" w:eastAsia="UD デジタル 教科書体 N-B" w:hint="eastAsia"/>
          <w:sz w:val="22"/>
          <w:szCs w:val="22"/>
        </w:rPr>
        <w:t>：</w:t>
      </w:r>
      <w:r w:rsidR="000E2B6F" w:rsidRPr="005074C0">
        <w:rPr>
          <w:rFonts w:ascii="UD デジタル 教科書体 N-B" w:eastAsia="UD デジタル 教科書体 N-B" w:hint="eastAsia"/>
          <w:sz w:val="22"/>
          <w:szCs w:val="22"/>
        </w:rPr>
        <w:t>令和７</w:t>
      </w:r>
      <w:r w:rsidR="005A5855" w:rsidRPr="005074C0">
        <w:rPr>
          <w:rFonts w:ascii="UD デジタル 教科書体 N-B" w:eastAsia="UD デジタル 教科書体 N-B" w:hint="eastAsia"/>
          <w:sz w:val="22"/>
          <w:szCs w:val="22"/>
        </w:rPr>
        <w:t>年度</w:t>
      </w:r>
      <w:r w:rsidR="002871A7" w:rsidRPr="005074C0">
        <w:rPr>
          <w:rFonts w:ascii="UD デジタル 教科書体 N-B" w:eastAsia="UD デジタル 教科書体 N-B" w:hint="eastAsia"/>
          <w:sz w:val="22"/>
          <w:szCs w:val="22"/>
        </w:rPr>
        <w:t>以降</w:t>
      </w:r>
      <w:r w:rsidR="00810A15" w:rsidRPr="005074C0">
        <w:rPr>
          <w:rFonts w:ascii="UD デジタル 教科書体 N-B" w:eastAsia="UD デジタル 教科書体 N-B" w:hint="eastAsia"/>
          <w:sz w:val="22"/>
          <w:szCs w:val="22"/>
        </w:rPr>
        <w:t>】</w:t>
      </w:r>
    </w:p>
    <w:p w14:paraId="5080953F" w14:textId="50D9C47F" w:rsidR="00D53E8E" w:rsidRDefault="00D53E8E" w:rsidP="009104FA">
      <w:pPr>
        <w:spacing w:before="0" w:beforeAutospacing="0" w:after="0" w:afterAutospacing="0" w:line="320" w:lineRule="exact"/>
        <w:ind w:leftChars="200" w:left="620" w:rightChars="-143" w:right="-286" w:hangingChars="100" w:hanging="220"/>
        <w:jc w:val="both"/>
        <w:rPr>
          <w:sz w:val="22"/>
          <w:szCs w:val="22"/>
        </w:rPr>
      </w:pPr>
      <w:r w:rsidRPr="005074C0">
        <w:rPr>
          <w:rFonts w:hint="eastAsia"/>
          <w:sz w:val="22"/>
          <w:szCs w:val="22"/>
        </w:rPr>
        <w:t xml:space="preserve">　　</w:t>
      </w:r>
      <w:r w:rsidR="001D3B73" w:rsidRPr="005074C0">
        <w:rPr>
          <w:rFonts w:hint="eastAsia"/>
          <w:sz w:val="22"/>
          <w:szCs w:val="22"/>
        </w:rPr>
        <w:t>採用区分に関わらず採用時から２所属目までに本庁・現場間を異動することにしている行政職における重点育成期間について、入庁後の経過年数</w:t>
      </w:r>
      <w:r w:rsidR="005A5855" w:rsidRPr="005074C0">
        <w:rPr>
          <w:rFonts w:hint="eastAsia"/>
          <w:sz w:val="22"/>
          <w:szCs w:val="22"/>
        </w:rPr>
        <w:t>が</w:t>
      </w:r>
      <w:r w:rsidR="001D3B73" w:rsidRPr="005074C0">
        <w:rPr>
          <w:rFonts w:hint="eastAsia"/>
          <w:sz w:val="22"/>
          <w:szCs w:val="22"/>
        </w:rPr>
        <w:t>短い主査級昇任者の増加</w:t>
      </w:r>
      <w:r w:rsidR="005A5855" w:rsidRPr="005074C0">
        <w:rPr>
          <w:rFonts w:hint="eastAsia"/>
          <w:sz w:val="22"/>
          <w:szCs w:val="22"/>
        </w:rPr>
        <w:t>や若手職員のキャリア志向の高まり</w:t>
      </w:r>
      <w:r w:rsidR="001D3B73" w:rsidRPr="005074C0">
        <w:rPr>
          <w:rFonts w:hint="eastAsia"/>
          <w:sz w:val="22"/>
          <w:szCs w:val="22"/>
        </w:rPr>
        <w:t>を踏ま</w:t>
      </w:r>
      <w:r w:rsidR="001D3B73">
        <w:rPr>
          <w:rFonts w:hint="eastAsia"/>
          <w:sz w:val="22"/>
          <w:szCs w:val="22"/>
        </w:rPr>
        <w:t>え、</w:t>
      </w:r>
      <w:r w:rsidR="005A5855">
        <w:rPr>
          <w:rFonts w:hint="eastAsia"/>
          <w:sz w:val="22"/>
          <w:szCs w:val="22"/>
        </w:rPr>
        <w:t>異動年限の変更等の検討を進める。</w:t>
      </w:r>
    </w:p>
    <w:p w14:paraId="6B9053B9" w14:textId="4AD28D0D" w:rsidR="00F824B0" w:rsidRDefault="00F824B0" w:rsidP="009104FA">
      <w:pPr>
        <w:spacing w:before="0" w:beforeAutospacing="0" w:after="0" w:afterAutospacing="0" w:line="320" w:lineRule="exact"/>
        <w:jc w:val="both"/>
        <w:rPr>
          <w:sz w:val="22"/>
          <w:szCs w:val="22"/>
        </w:rPr>
      </w:pPr>
    </w:p>
    <w:p w14:paraId="0A79FB13" w14:textId="77777777" w:rsidR="00B244CF" w:rsidRPr="005B0D52" w:rsidRDefault="00B244CF" w:rsidP="009104FA">
      <w:pPr>
        <w:spacing w:before="0" w:beforeAutospacing="0" w:after="0" w:afterAutospacing="0" w:line="320" w:lineRule="exact"/>
        <w:jc w:val="both"/>
        <w:rPr>
          <w:sz w:val="22"/>
          <w:szCs w:val="22"/>
        </w:rPr>
      </w:pPr>
    </w:p>
    <w:p w14:paraId="3515564B" w14:textId="0E0CBB02" w:rsidR="003A49A6" w:rsidRPr="00C66B85"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⑤</w:t>
      </w:r>
      <w:r w:rsidR="003A49A6" w:rsidRPr="00C66B85">
        <w:rPr>
          <w:rFonts w:ascii="HGPｺﾞｼｯｸE" w:eastAsia="HGPｺﾞｼｯｸE" w:hAnsi="HGPｺﾞｼｯｸE" w:hint="eastAsia"/>
          <w:sz w:val="24"/>
          <w:szCs w:val="22"/>
          <w:bdr w:val="single" w:sz="4" w:space="0" w:color="auto"/>
          <w:shd w:val="pct15" w:color="auto" w:fill="FFFFFF"/>
        </w:rPr>
        <w:t>役職定年者の</w:t>
      </w:r>
      <w:r w:rsidR="00731A96" w:rsidRPr="00C66B85">
        <w:rPr>
          <w:rFonts w:ascii="HGPｺﾞｼｯｸE" w:eastAsia="HGPｺﾞｼｯｸE" w:hAnsi="HGPｺﾞｼｯｸE" w:hint="eastAsia"/>
          <w:sz w:val="24"/>
          <w:szCs w:val="22"/>
          <w:bdr w:val="single" w:sz="4" w:space="0" w:color="auto"/>
          <w:shd w:val="pct15" w:color="auto" w:fill="FFFFFF"/>
        </w:rPr>
        <w:t>適切な配置</w:t>
      </w:r>
    </w:p>
    <w:p w14:paraId="0E9C4F9E" w14:textId="2D43842B" w:rsidR="003A49A6" w:rsidRPr="005B0D52" w:rsidRDefault="003A49A6" w:rsidP="009104FA">
      <w:pPr>
        <w:spacing w:before="0" w:beforeAutospacing="0" w:after="0" w:afterAutospacing="0"/>
        <w:ind w:leftChars="100" w:left="200" w:firstLineChars="100" w:firstLine="220"/>
        <w:jc w:val="both"/>
        <w:rPr>
          <w:sz w:val="22"/>
          <w:szCs w:val="22"/>
        </w:rPr>
      </w:pPr>
      <w:r w:rsidRPr="005B0D52">
        <w:rPr>
          <w:rFonts w:hint="eastAsia"/>
          <w:sz w:val="22"/>
          <w:szCs w:val="22"/>
        </w:rPr>
        <w:t>定年</w:t>
      </w:r>
      <w:r w:rsidR="006906D8">
        <w:rPr>
          <w:rFonts w:hint="eastAsia"/>
          <w:sz w:val="22"/>
          <w:szCs w:val="22"/>
        </w:rPr>
        <w:t>引上げ</w:t>
      </w:r>
      <w:r w:rsidRPr="005B0D52">
        <w:rPr>
          <w:rFonts w:hint="eastAsia"/>
          <w:sz w:val="22"/>
          <w:szCs w:val="22"/>
        </w:rPr>
        <w:t>に伴う役職定年制により、課長級以上の職員が課長補佐級となることから、管理監督職として培った知識・経験を効果的に活用するため、公募によるマッチングを通じた配置を行う。</w:t>
      </w:r>
    </w:p>
    <w:p w14:paraId="1DA7281B" w14:textId="05B4693E" w:rsidR="003A49A6" w:rsidRPr="005B0D52" w:rsidRDefault="003A49A6" w:rsidP="009104FA">
      <w:pPr>
        <w:spacing w:beforeLines="50" w:before="180" w:beforeAutospacing="0" w:after="0" w:afterAutospacing="0" w:line="320" w:lineRule="exact"/>
        <w:ind w:firstLineChars="100" w:firstLine="220"/>
        <w:jc w:val="both"/>
        <w:rPr>
          <w:sz w:val="22"/>
          <w:szCs w:val="22"/>
        </w:rPr>
      </w:pPr>
      <w:r w:rsidRPr="005B0D52">
        <w:rPr>
          <w:rFonts w:hint="eastAsia"/>
          <w:sz w:val="22"/>
          <w:szCs w:val="22"/>
        </w:rPr>
        <w:t>＜</w:t>
      </w:r>
      <w:r w:rsidR="00D25AB4">
        <w:rPr>
          <w:rFonts w:hint="eastAsia"/>
          <w:sz w:val="22"/>
          <w:szCs w:val="22"/>
        </w:rPr>
        <w:t>取組み内容</w:t>
      </w:r>
      <w:r w:rsidRPr="005B0D52">
        <w:rPr>
          <w:rFonts w:hint="eastAsia"/>
          <w:sz w:val="22"/>
          <w:szCs w:val="22"/>
        </w:rPr>
        <w:t>＞</w:t>
      </w:r>
    </w:p>
    <w:p w14:paraId="7511F2DA" w14:textId="0E48F088" w:rsidR="003A49A6" w:rsidRPr="00B57BFE" w:rsidRDefault="00ED6496"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B57BFE">
        <w:rPr>
          <w:rFonts w:ascii="UD デジタル 教科書体 N-B" w:eastAsia="UD デジタル 教科書体 N-B" w:hAnsiTheme="minorEastAsia" w:hint="eastAsia"/>
          <w:sz w:val="22"/>
          <w:szCs w:val="21"/>
          <w:u w:val="single"/>
        </w:rPr>
        <w:t>○</w:t>
      </w:r>
      <w:r w:rsidR="00C90377" w:rsidRPr="00B57BFE">
        <w:rPr>
          <w:rFonts w:ascii="UD デジタル 教科書体 N-B" w:eastAsia="UD デジタル 教科書体 N-B" w:hAnsiTheme="minorEastAsia" w:hint="eastAsia"/>
          <w:sz w:val="22"/>
          <w:szCs w:val="22"/>
          <w:u w:val="single"/>
        </w:rPr>
        <w:t>役職定年</w:t>
      </w:r>
      <w:r w:rsidR="00E90051" w:rsidRPr="00B57BFE">
        <w:rPr>
          <w:rFonts w:ascii="UD デジタル 教科書体 N-B" w:eastAsia="UD デジタル 教科書体 N-B" w:hAnsiTheme="minorEastAsia" w:hint="eastAsia"/>
          <w:sz w:val="22"/>
          <w:szCs w:val="22"/>
          <w:u w:val="single"/>
        </w:rPr>
        <w:t>者の</w:t>
      </w:r>
      <w:r w:rsidR="00C90377" w:rsidRPr="00B57BFE">
        <w:rPr>
          <w:rFonts w:ascii="UD デジタル 教科書体 N-B" w:eastAsia="UD デジタル 教科書体 N-B" w:hAnsiTheme="minorEastAsia" w:hint="eastAsia"/>
          <w:sz w:val="22"/>
          <w:szCs w:val="22"/>
          <w:u w:val="single"/>
        </w:rPr>
        <w:t>公募</w:t>
      </w:r>
      <w:r w:rsidR="00E90051" w:rsidRPr="00B57BFE">
        <w:rPr>
          <w:rFonts w:ascii="UD デジタル 教科書体 N-B" w:eastAsia="UD デジタル 教科書体 N-B" w:hAnsiTheme="minorEastAsia" w:hint="eastAsia"/>
          <w:sz w:val="22"/>
          <w:szCs w:val="22"/>
          <w:u w:val="single"/>
        </w:rPr>
        <w:t>の実施</w:t>
      </w:r>
      <w:r w:rsidR="00B57BFE" w:rsidRPr="00B57BFE">
        <w:rPr>
          <w:rFonts w:ascii="UD デジタル 教科書体 N-B" w:eastAsia="UD デジタル 教科書体 N-B" w:hAnsiTheme="minorEastAsia" w:hint="eastAsia"/>
          <w:sz w:val="22"/>
          <w:szCs w:val="22"/>
        </w:rPr>
        <w:t xml:space="preserve">　</w:t>
      </w:r>
      <w:r w:rsidRPr="00B57BFE">
        <w:rPr>
          <w:rFonts w:ascii="UD デジタル 教科書体 N-B" w:eastAsia="UD デジタル 教科書体 N-B" w:hAnsiTheme="minorEastAsia" w:hint="eastAsia"/>
          <w:sz w:val="22"/>
          <w:szCs w:val="22"/>
        </w:rPr>
        <w:t>【新規：</w:t>
      </w:r>
      <w:r w:rsidR="000E2B6F">
        <w:rPr>
          <w:rFonts w:ascii="UD デジタル 教科書体 N-B" w:eastAsia="UD デジタル 教科書体 N-B" w:hAnsiTheme="minorEastAsia" w:hint="eastAsia"/>
          <w:sz w:val="22"/>
          <w:szCs w:val="22"/>
        </w:rPr>
        <w:t>令和５</w:t>
      </w:r>
      <w:r w:rsidRPr="00B57BFE">
        <w:rPr>
          <w:rFonts w:ascii="UD デジタル 教科書体 N-B" w:eastAsia="UD デジタル 教科書体 N-B" w:hAnsiTheme="minorEastAsia" w:hint="eastAsia"/>
          <w:sz w:val="22"/>
          <w:szCs w:val="22"/>
        </w:rPr>
        <w:t>年度】</w:t>
      </w:r>
    </w:p>
    <w:p w14:paraId="42216103" w14:textId="5D01419E" w:rsidR="00944BE7" w:rsidRDefault="00B57BFE"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5A5651">
        <w:rPr>
          <w:rFonts w:asciiTheme="minorEastAsia" w:hAnsiTheme="minorEastAsia" w:hint="eastAsia"/>
          <w:sz w:val="22"/>
          <w:szCs w:val="22"/>
        </w:rPr>
        <w:t>役職定年者</w:t>
      </w:r>
      <w:r w:rsidR="0069430B">
        <w:rPr>
          <w:rFonts w:asciiTheme="minorEastAsia" w:hAnsiTheme="minorEastAsia" w:hint="eastAsia"/>
          <w:sz w:val="22"/>
          <w:szCs w:val="22"/>
        </w:rPr>
        <w:t>が</w:t>
      </w:r>
      <w:r w:rsidR="00665F96">
        <w:rPr>
          <w:rFonts w:asciiTheme="minorEastAsia" w:hAnsiTheme="minorEastAsia" w:hint="eastAsia"/>
          <w:sz w:val="22"/>
          <w:szCs w:val="22"/>
        </w:rPr>
        <w:t>、</w:t>
      </w:r>
      <w:r w:rsidR="003C1BC3" w:rsidRPr="003C1BC3">
        <w:rPr>
          <w:rFonts w:asciiTheme="minorEastAsia" w:hAnsiTheme="minorEastAsia" w:hint="eastAsia"/>
          <w:sz w:val="22"/>
          <w:szCs w:val="22"/>
        </w:rPr>
        <w:t>管理監督職として培った知識・経験</w:t>
      </w:r>
      <w:r w:rsidR="003C1BC3">
        <w:rPr>
          <w:rFonts w:asciiTheme="minorEastAsia" w:hAnsiTheme="minorEastAsia" w:hint="eastAsia"/>
          <w:sz w:val="22"/>
          <w:szCs w:val="22"/>
        </w:rPr>
        <w:t>等</w:t>
      </w:r>
      <w:r w:rsidR="003C1BC3" w:rsidRPr="003C1BC3">
        <w:rPr>
          <w:rFonts w:asciiTheme="minorEastAsia" w:hAnsiTheme="minorEastAsia" w:hint="eastAsia"/>
          <w:sz w:val="22"/>
          <w:szCs w:val="22"/>
        </w:rPr>
        <w:t>を</w:t>
      </w:r>
      <w:r w:rsidR="003C1BC3">
        <w:rPr>
          <w:rFonts w:asciiTheme="minorEastAsia" w:hAnsiTheme="minorEastAsia" w:hint="eastAsia"/>
          <w:sz w:val="22"/>
          <w:szCs w:val="22"/>
        </w:rPr>
        <w:t>職務に反映し、</w:t>
      </w:r>
      <w:r w:rsidR="00665F96">
        <w:rPr>
          <w:rFonts w:asciiTheme="minorEastAsia" w:hAnsiTheme="minorEastAsia" w:hint="eastAsia"/>
          <w:sz w:val="22"/>
          <w:szCs w:val="22"/>
        </w:rPr>
        <w:t>引き続き</w:t>
      </w:r>
      <w:r w:rsidR="003C1BC3">
        <w:rPr>
          <w:rFonts w:asciiTheme="minorEastAsia" w:hAnsiTheme="minorEastAsia" w:hint="eastAsia"/>
          <w:sz w:val="22"/>
          <w:szCs w:val="22"/>
        </w:rPr>
        <w:t>意欲を</w:t>
      </w:r>
      <w:r w:rsidR="0083116A">
        <w:rPr>
          <w:rFonts w:asciiTheme="minorEastAsia" w:hAnsiTheme="minorEastAsia" w:hint="eastAsia"/>
          <w:sz w:val="22"/>
          <w:szCs w:val="22"/>
        </w:rPr>
        <w:t>持って</w:t>
      </w:r>
      <w:r w:rsidR="00665F96">
        <w:rPr>
          <w:rFonts w:asciiTheme="minorEastAsia" w:hAnsiTheme="minorEastAsia" w:hint="eastAsia"/>
          <w:sz w:val="22"/>
          <w:szCs w:val="22"/>
        </w:rPr>
        <w:t>能力を</w:t>
      </w:r>
      <w:r w:rsidR="003C1BC3">
        <w:rPr>
          <w:rFonts w:asciiTheme="minorEastAsia" w:hAnsiTheme="minorEastAsia" w:hint="eastAsia"/>
          <w:sz w:val="22"/>
          <w:szCs w:val="22"/>
        </w:rPr>
        <w:t>発揮</w:t>
      </w:r>
      <w:r w:rsidR="00665F96">
        <w:rPr>
          <w:rFonts w:asciiTheme="minorEastAsia" w:hAnsiTheme="minorEastAsia" w:hint="eastAsia"/>
          <w:sz w:val="22"/>
          <w:szCs w:val="22"/>
        </w:rPr>
        <w:t>できるよう</w:t>
      </w:r>
      <w:r w:rsidR="003C1BC3">
        <w:rPr>
          <w:rFonts w:asciiTheme="minorEastAsia" w:hAnsiTheme="minorEastAsia" w:hint="eastAsia"/>
          <w:sz w:val="22"/>
          <w:szCs w:val="22"/>
        </w:rPr>
        <w:t>、</w:t>
      </w:r>
      <w:r w:rsidR="00665F96">
        <w:rPr>
          <w:rFonts w:asciiTheme="minorEastAsia" w:hAnsiTheme="minorEastAsia" w:hint="eastAsia"/>
          <w:sz w:val="22"/>
          <w:szCs w:val="22"/>
        </w:rPr>
        <w:t>公募枠へのエントリーを基本と</w:t>
      </w:r>
      <w:r w:rsidR="00FB5A67">
        <w:rPr>
          <w:rFonts w:asciiTheme="minorEastAsia" w:hAnsiTheme="minorEastAsia" w:hint="eastAsia"/>
          <w:sz w:val="22"/>
          <w:szCs w:val="22"/>
        </w:rPr>
        <w:t>する本人意向を尊重した</w:t>
      </w:r>
      <w:r w:rsidR="00665F96">
        <w:rPr>
          <w:rFonts w:asciiTheme="minorEastAsia" w:hAnsiTheme="minorEastAsia" w:hint="eastAsia"/>
          <w:sz w:val="22"/>
          <w:szCs w:val="22"/>
        </w:rPr>
        <w:t>人事異動を行う。</w:t>
      </w:r>
    </w:p>
    <w:p w14:paraId="4DAC523E" w14:textId="70031AA0" w:rsidR="00866009" w:rsidRDefault="00866009" w:rsidP="009104FA">
      <w:pPr>
        <w:spacing w:before="0" w:beforeAutospacing="0" w:after="0" w:afterAutospacing="0" w:line="320" w:lineRule="exact"/>
        <w:ind w:leftChars="200" w:left="620" w:hangingChars="100" w:hanging="220"/>
        <w:jc w:val="both"/>
        <w:rPr>
          <w:sz w:val="22"/>
          <w:szCs w:val="22"/>
        </w:rPr>
      </w:pPr>
      <w:r>
        <w:rPr>
          <w:sz w:val="22"/>
          <w:szCs w:val="22"/>
        </w:rPr>
        <w:br w:type="page"/>
      </w:r>
    </w:p>
    <w:p w14:paraId="1C450EA9" w14:textId="77777777" w:rsidR="009B5E05" w:rsidRPr="009B5E05" w:rsidRDefault="009B5E05" w:rsidP="009104FA">
      <w:pPr>
        <w:spacing w:before="0" w:beforeAutospacing="0" w:after="0" w:afterAutospacing="0" w:line="320" w:lineRule="exact"/>
        <w:ind w:firstLineChars="100" w:firstLine="240"/>
        <w:jc w:val="both"/>
        <w:rPr>
          <w:rFonts w:ascii="HGPｺﾞｼｯｸE" w:eastAsia="HGPｺﾞｼｯｸE" w:hAnsi="HGPｺﾞｼｯｸE"/>
          <w:sz w:val="24"/>
          <w:szCs w:val="22"/>
        </w:rPr>
      </w:pPr>
    </w:p>
    <w:p w14:paraId="1839F37C" w14:textId="1DFD5F7D" w:rsidR="00C90377" w:rsidRPr="00C66B85"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⑥</w:t>
      </w:r>
      <w:r w:rsidR="00C90377" w:rsidRPr="00C66B85">
        <w:rPr>
          <w:rFonts w:ascii="HGPｺﾞｼｯｸE" w:eastAsia="HGPｺﾞｼｯｸE" w:hAnsi="HGPｺﾞｼｯｸE" w:hint="eastAsia"/>
          <w:sz w:val="24"/>
          <w:szCs w:val="22"/>
          <w:bdr w:val="single" w:sz="4" w:space="0" w:color="auto"/>
          <w:shd w:val="pct15" w:color="auto" w:fill="FFFFFF"/>
        </w:rPr>
        <w:t>職員研修（Off-JT</w:t>
      </w:r>
      <w:r w:rsidR="00FF036F" w:rsidRPr="00C66B85">
        <w:rPr>
          <w:rFonts w:ascii="HGPｺﾞｼｯｸE" w:eastAsia="HGPｺﾞｼｯｸE" w:hAnsi="HGPｺﾞｼｯｸE" w:hint="eastAsia"/>
          <w:sz w:val="24"/>
          <w:szCs w:val="22"/>
          <w:bdr w:val="single" w:sz="4" w:space="0" w:color="auto"/>
          <w:shd w:val="pct15" w:color="auto" w:fill="FFFFFF"/>
        </w:rPr>
        <w:t>、O</w:t>
      </w:r>
      <w:r w:rsidR="00FF036F" w:rsidRPr="00C66B85">
        <w:rPr>
          <w:rFonts w:ascii="HGPｺﾞｼｯｸE" w:eastAsia="HGPｺﾞｼｯｸE" w:hAnsi="HGPｺﾞｼｯｸE"/>
          <w:sz w:val="24"/>
          <w:szCs w:val="22"/>
          <w:bdr w:val="single" w:sz="4" w:space="0" w:color="auto"/>
          <w:shd w:val="pct15" w:color="auto" w:fill="FFFFFF"/>
        </w:rPr>
        <w:t>JT</w:t>
      </w:r>
      <w:r w:rsidR="00C90377" w:rsidRPr="00C66B85">
        <w:rPr>
          <w:rFonts w:ascii="HGPｺﾞｼｯｸE" w:eastAsia="HGPｺﾞｼｯｸE" w:hAnsi="HGPｺﾞｼｯｸE" w:hint="eastAsia"/>
          <w:sz w:val="24"/>
          <w:szCs w:val="22"/>
          <w:bdr w:val="single" w:sz="4" w:space="0" w:color="auto"/>
          <w:shd w:val="pct15" w:color="auto" w:fill="FFFFFF"/>
        </w:rPr>
        <w:t>）の充実・強化</w:t>
      </w:r>
    </w:p>
    <w:p w14:paraId="4193420C" w14:textId="66126CD0" w:rsidR="00803B5A" w:rsidRPr="005074C0" w:rsidRDefault="0062115C" w:rsidP="009104FA">
      <w:pPr>
        <w:spacing w:before="0" w:beforeAutospacing="0" w:after="0" w:afterAutospacing="0" w:line="340" w:lineRule="exact"/>
        <w:ind w:leftChars="100" w:left="200" w:firstLineChars="100" w:firstLine="220"/>
        <w:jc w:val="both"/>
        <w:rPr>
          <w:rFonts w:asciiTheme="minorEastAsia" w:hAnsiTheme="minorEastAsia"/>
          <w:sz w:val="22"/>
          <w:szCs w:val="22"/>
        </w:rPr>
      </w:pPr>
      <w:r w:rsidRPr="00ED6496">
        <w:rPr>
          <w:rFonts w:hint="eastAsia"/>
          <w:sz w:val="22"/>
          <w:szCs w:val="22"/>
        </w:rPr>
        <w:t>複雑化する行政課題の解決が</w:t>
      </w:r>
      <w:r w:rsidR="00C90377" w:rsidRPr="00ED6496">
        <w:rPr>
          <w:rFonts w:hint="eastAsia"/>
          <w:sz w:val="22"/>
          <w:szCs w:val="22"/>
        </w:rPr>
        <w:t>求められる</w:t>
      </w:r>
      <w:r w:rsidR="00101C18" w:rsidRPr="00ED6496">
        <w:rPr>
          <w:rFonts w:hint="eastAsia"/>
          <w:sz w:val="22"/>
          <w:szCs w:val="22"/>
        </w:rPr>
        <w:t>中</w:t>
      </w:r>
      <w:r w:rsidR="00C90377" w:rsidRPr="00ED6496">
        <w:rPr>
          <w:rFonts w:hint="eastAsia"/>
          <w:sz w:val="22"/>
          <w:szCs w:val="22"/>
        </w:rPr>
        <w:t>、職員が必要な能力・スキルを確実に身につけられるよう</w:t>
      </w:r>
      <w:r w:rsidR="00C90377" w:rsidRPr="005074C0">
        <w:rPr>
          <w:rFonts w:hint="eastAsia"/>
          <w:sz w:val="22"/>
          <w:szCs w:val="22"/>
        </w:rPr>
        <w:t>、</w:t>
      </w:r>
      <w:r w:rsidR="00FC1DC3" w:rsidRPr="005074C0">
        <w:rPr>
          <w:rFonts w:hint="eastAsia"/>
          <w:sz w:val="22"/>
          <w:szCs w:val="22"/>
        </w:rPr>
        <w:t>上司も含めた</w:t>
      </w:r>
      <w:r w:rsidR="005101F4" w:rsidRPr="005074C0">
        <w:rPr>
          <w:rFonts w:hint="eastAsia"/>
          <w:sz w:val="22"/>
          <w:szCs w:val="22"/>
        </w:rPr>
        <w:t>職員の意識改革に取</w:t>
      </w:r>
      <w:r w:rsidR="00E90051" w:rsidRPr="005074C0">
        <w:rPr>
          <w:rFonts w:hint="eastAsia"/>
          <w:sz w:val="22"/>
          <w:szCs w:val="22"/>
        </w:rPr>
        <w:t>り</w:t>
      </w:r>
      <w:r w:rsidR="005101F4" w:rsidRPr="005074C0">
        <w:rPr>
          <w:rFonts w:hint="eastAsia"/>
          <w:sz w:val="22"/>
          <w:szCs w:val="22"/>
        </w:rPr>
        <w:t>組むとともに、</w:t>
      </w:r>
      <w:r w:rsidR="0007187E" w:rsidRPr="005074C0">
        <w:rPr>
          <w:rFonts w:hint="eastAsia"/>
          <w:sz w:val="22"/>
          <w:szCs w:val="22"/>
        </w:rPr>
        <w:t>効率</w:t>
      </w:r>
      <w:r w:rsidR="00C90377" w:rsidRPr="005074C0">
        <w:rPr>
          <w:rFonts w:hint="eastAsia"/>
          <w:sz w:val="22"/>
          <w:szCs w:val="22"/>
        </w:rPr>
        <w:t>的かつ実践的なカリキュラム</w:t>
      </w:r>
      <w:r w:rsidR="0007187E" w:rsidRPr="005074C0">
        <w:rPr>
          <w:rFonts w:hint="eastAsia"/>
          <w:sz w:val="22"/>
          <w:szCs w:val="22"/>
        </w:rPr>
        <w:t>の</w:t>
      </w:r>
      <w:r w:rsidR="00C90377" w:rsidRPr="005074C0">
        <w:rPr>
          <w:rFonts w:hint="eastAsia"/>
          <w:sz w:val="22"/>
          <w:szCs w:val="22"/>
        </w:rPr>
        <w:t>導入</w:t>
      </w:r>
      <w:r w:rsidR="0007187E" w:rsidRPr="005074C0">
        <w:rPr>
          <w:rFonts w:asciiTheme="minorEastAsia" w:hAnsiTheme="minorEastAsia" w:hint="eastAsia"/>
          <w:sz w:val="22"/>
          <w:szCs w:val="22"/>
        </w:rPr>
        <w:t>や</w:t>
      </w:r>
      <w:r w:rsidR="003806D0" w:rsidRPr="005074C0">
        <w:rPr>
          <w:rFonts w:asciiTheme="minorEastAsia" w:hAnsiTheme="minorEastAsia" w:hint="eastAsia"/>
          <w:sz w:val="22"/>
          <w:szCs w:val="22"/>
        </w:rPr>
        <w:t>、O</w:t>
      </w:r>
      <w:r w:rsidR="003806D0" w:rsidRPr="005074C0">
        <w:rPr>
          <w:rFonts w:asciiTheme="minorEastAsia" w:hAnsiTheme="minorEastAsia"/>
          <w:sz w:val="22"/>
          <w:szCs w:val="22"/>
        </w:rPr>
        <w:t>ff-JT</w:t>
      </w:r>
      <w:r w:rsidR="003806D0" w:rsidRPr="005074C0">
        <w:rPr>
          <w:rFonts w:asciiTheme="minorEastAsia" w:hAnsiTheme="minorEastAsia" w:hint="eastAsia"/>
          <w:sz w:val="22"/>
          <w:szCs w:val="22"/>
        </w:rPr>
        <w:t>と</w:t>
      </w:r>
      <w:r w:rsidR="0007187E" w:rsidRPr="005074C0">
        <w:rPr>
          <w:rFonts w:asciiTheme="majorEastAsia" w:eastAsiaTheme="majorEastAsia" w:hAnsiTheme="majorEastAsia" w:hint="eastAsia"/>
          <w:sz w:val="22"/>
          <w:szCs w:val="22"/>
        </w:rPr>
        <w:t>OJTと</w:t>
      </w:r>
      <w:r w:rsidR="00EA1318" w:rsidRPr="005074C0">
        <w:rPr>
          <w:rFonts w:asciiTheme="majorEastAsia" w:eastAsiaTheme="majorEastAsia" w:hAnsiTheme="majorEastAsia" w:hint="eastAsia"/>
          <w:sz w:val="22"/>
          <w:szCs w:val="22"/>
        </w:rPr>
        <w:t>の</w:t>
      </w:r>
      <w:r w:rsidR="0007187E" w:rsidRPr="005074C0">
        <w:rPr>
          <w:rFonts w:asciiTheme="majorEastAsia" w:eastAsiaTheme="majorEastAsia" w:hAnsiTheme="majorEastAsia" w:hint="eastAsia"/>
          <w:sz w:val="22"/>
          <w:szCs w:val="22"/>
        </w:rPr>
        <w:t>適切</w:t>
      </w:r>
      <w:r w:rsidR="00EA1318" w:rsidRPr="005074C0">
        <w:rPr>
          <w:rFonts w:asciiTheme="majorEastAsia" w:eastAsiaTheme="majorEastAsia" w:hAnsiTheme="majorEastAsia" w:hint="eastAsia"/>
          <w:sz w:val="22"/>
          <w:szCs w:val="22"/>
        </w:rPr>
        <w:t>な</w:t>
      </w:r>
      <w:r w:rsidR="0007187E" w:rsidRPr="005074C0">
        <w:rPr>
          <w:rFonts w:asciiTheme="majorEastAsia" w:eastAsiaTheme="majorEastAsia" w:hAnsiTheme="majorEastAsia" w:hint="eastAsia"/>
          <w:sz w:val="22"/>
          <w:szCs w:val="22"/>
        </w:rPr>
        <w:t>組み合わせによ</w:t>
      </w:r>
      <w:r w:rsidR="00EA1318" w:rsidRPr="005074C0">
        <w:rPr>
          <w:rFonts w:asciiTheme="majorEastAsia" w:eastAsiaTheme="majorEastAsia" w:hAnsiTheme="majorEastAsia" w:hint="eastAsia"/>
          <w:sz w:val="22"/>
          <w:szCs w:val="22"/>
        </w:rPr>
        <w:t>る</w:t>
      </w:r>
      <w:r w:rsidR="0007187E" w:rsidRPr="005074C0">
        <w:rPr>
          <w:rFonts w:asciiTheme="majorEastAsia" w:eastAsiaTheme="majorEastAsia" w:hAnsiTheme="majorEastAsia" w:hint="eastAsia"/>
          <w:sz w:val="22"/>
          <w:szCs w:val="22"/>
        </w:rPr>
        <w:t>効果的な育成サイクルを確立</w:t>
      </w:r>
      <w:r w:rsidR="00C90377" w:rsidRPr="005074C0">
        <w:rPr>
          <w:rFonts w:asciiTheme="majorEastAsia" w:eastAsiaTheme="majorEastAsia" w:hAnsiTheme="majorEastAsia" w:hint="eastAsia"/>
          <w:sz w:val="22"/>
          <w:szCs w:val="22"/>
        </w:rPr>
        <w:t>す</w:t>
      </w:r>
      <w:r w:rsidR="00C90377" w:rsidRPr="005074C0">
        <w:rPr>
          <w:rFonts w:hint="eastAsia"/>
          <w:sz w:val="22"/>
          <w:szCs w:val="22"/>
        </w:rPr>
        <w:t>る</w:t>
      </w:r>
      <w:r w:rsidR="005101F4" w:rsidRPr="005074C0">
        <w:rPr>
          <w:rFonts w:hint="eastAsia"/>
          <w:sz w:val="22"/>
          <w:szCs w:val="22"/>
        </w:rPr>
        <w:t>。</w:t>
      </w:r>
    </w:p>
    <w:p w14:paraId="6899CF55" w14:textId="37C455DD" w:rsidR="00C90377" w:rsidRPr="00ED6496" w:rsidRDefault="00C90377" w:rsidP="009104FA">
      <w:pPr>
        <w:spacing w:beforeLines="30" w:before="108" w:beforeAutospacing="0" w:after="0" w:afterAutospacing="0" w:line="320" w:lineRule="exact"/>
        <w:ind w:firstLineChars="100" w:firstLine="220"/>
        <w:jc w:val="both"/>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5246D285" w14:textId="10D11FA5" w:rsidR="00A20AD0" w:rsidRPr="001E7C81" w:rsidRDefault="00ED6496" w:rsidP="009104FA">
      <w:pPr>
        <w:spacing w:before="0" w:beforeAutospacing="0" w:after="0" w:afterAutospacing="0" w:line="320" w:lineRule="exact"/>
        <w:ind w:rightChars="-143" w:right="-286" w:firstLineChars="200" w:firstLine="440"/>
        <w:jc w:val="both"/>
        <w:rPr>
          <w:rFonts w:ascii="UD デジタル 教科書体 N-B" w:eastAsia="UD デジタル 教科書体 N-B" w:hAnsiTheme="minorEastAsia"/>
          <w:sz w:val="22"/>
          <w:szCs w:val="22"/>
          <w:u w:val="single"/>
        </w:rPr>
      </w:pPr>
      <w:r w:rsidRPr="001E7C81">
        <w:rPr>
          <w:rFonts w:ascii="UD デジタル 教科書体 N-B" w:eastAsia="UD デジタル 教科書体 N-B" w:hAnsiTheme="minorEastAsia" w:hint="eastAsia"/>
          <w:sz w:val="22"/>
          <w:szCs w:val="21"/>
          <w:u w:val="single"/>
        </w:rPr>
        <w:t>○</w:t>
      </w:r>
      <w:r w:rsidR="00C90377" w:rsidRPr="001E7C81">
        <w:rPr>
          <w:rFonts w:ascii="UD デジタル 教科書体 N-B" w:eastAsia="UD デジタル 教科書体 N-B" w:hAnsiTheme="minorEastAsia" w:hint="eastAsia"/>
          <w:sz w:val="22"/>
          <w:szCs w:val="22"/>
          <w:u w:val="single"/>
        </w:rPr>
        <w:t>管理職研修等</w:t>
      </w:r>
      <w:r w:rsidR="007A7BB6" w:rsidRPr="001E7C81">
        <w:rPr>
          <w:rFonts w:ascii="UD デジタル 教科書体 N-B" w:eastAsia="UD デジタル 教科書体 N-B" w:hAnsiTheme="minorEastAsia" w:hint="eastAsia"/>
          <w:sz w:val="22"/>
          <w:szCs w:val="22"/>
          <w:u w:val="single"/>
        </w:rPr>
        <w:t>を通</w:t>
      </w:r>
      <w:r w:rsidR="00FF036F" w:rsidRPr="001E7C81">
        <w:rPr>
          <w:rFonts w:ascii="UD デジタル 教科書体 N-B" w:eastAsia="UD デジタル 教科書体 N-B" w:hAnsiTheme="minorEastAsia" w:hint="eastAsia"/>
          <w:sz w:val="22"/>
          <w:szCs w:val="22"/>
          <w:u w:val="single"/>
        </w:rPr>
        <w:t>じ</w:t>
      </w:r>
      <w:r w:rsidR="007A7BB6" w:rsidRPr="001E7C81">
        <w:rPr>
          <w:rFonts w:ascii="UD デジタル 教科書体 N-B" w:eastAsia="UD デジタル 教科書体 N-B" w:hAnsiTheme="minorEastAsia" w:hint="eastAsia"/>
          <w:sz w:val="22"/>
          <w:szCs w:val="22"/>
          <w:u w:val="single"/>
        </w:rPr>
        <w:t>た</w:t>
      </w:r>
      <w:r w:rsidR="00C90377" w:rsidRPr="001E7C81">
        <w:rPr>
          <w:rFonts w:ascii="UD デジタル 教科書体 N-B" w:eastAsia="UD デジタル 教科書体 N-B" w:hAnsiTheme="minorEastAsia" w:hint="eastAsia"/>
          <w:sz w:val="22"/>
          <w:szCs w:val="22"/>
          <w:u w:val="single"/>
        </w:rPr>
        <w:t>意識改革</w:t>
      </w:r>
      <w:r w:rsidR="00C633EE">
        <w:rPr>
          <w:rFonts w:ascii="UD デジタル 教科書体 N-B" w:eastAsia="UD デジタル 教科書体 N-B" w:hAnsiTheme="minorEastAsia" w:hint="eastAsia"/>
          <w:sz w:val="22"/>
          <w:szCs w:val="22"/>
        </w:rPr>
        <w:t xml:space="preserve">　</w:t>
      </w:r>
      <w:r w:rsidRPr="001E7C81">
        <w:rPr>
          <w:rFonts w:ascii="UD デジタル 教科書体 N-B" w:eastAsia="UD デジタル 教科書体 N-B" w:hAnsiTheme="minorEastAsia" w:hint="eastAsia"/>
          <w:sz w:val="22"/>
          <w:szCs w:val="22"/>
        </w:rPr>
        <w:t>【新規：</w:t>
      </w:r>
      <w:r w:rsidR="000E2B6F">
        <w:rPr>
          <w:rFonts w:ascii="UD デジタル 教科書体 N-B" w:eastAsia="UD デジタル 教科書体 N-B" w:hAnsiTheme="minorEastAsia" w:hint="eastAsia"/>
          <w:sz w:val="22"/>
          <w:szCs w:val="22"/>
        </w:rPr>
        <w:t>令和６</w:t>
      </w:r>
      <w:r w:rsidRPr="001E7C81">
        <w:rPr>
          <w:rFonts w:ascii="UD デジタル 教科書体 N-B" w:eastAsia="UD デジタル 教科書体 N-B" w:hAnsiTheme="minorEastAsia" w:hint="eastAsia"/>
          <w:sz w:val="22"/>
          <w:szCs w:val="22"/>
        </w:rPr>
        <w:t>年度～】</w:t>
      </w:r>
    </w:p>
    <w:p w14:paraId="1EF00B55" w14:textId="494C55B9" w:rsidR="005A5855" w:rsidRDefault="005A5855" w:rsidP="009104FA">
      <w:pPr>
        <w:spacing w:before="0" w:beforeAutospacing="0" w:after="0" w:afterAutospacing="0" w:line="320" w:lineRule="exact"/>
        <w:ind w:leftChars="200" w:left="620" w:rightChars="-143" w:right="-286"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384E3C" w:rsidRPr="00384E3C">
        <w:rPr>
          <w:rFonts w:asciiTheme="minorEastAsia" w:hAnsiTheme="minorEastAsia" w:hint="eastAsia"/>
          <w:sz w:val="22"/>
          <w:szCs w:val="22"/>
        </w:rPr>
        <w:t>職員本人及び上司が研修の重要性も含めた「人材育成」「能力開発」の必要性について「気づき」を得ることができるよう、管理職研修をはじめ様々な機会を活用し、啓発や実践に取り組む。</w:t>
      </w:r>
    </w:p>
    <w:p w14:paraId="578742C4" w14:textId="77777777" w:rsidR="00E919F4" w:rsidRPr="00775028" w:rsidRDefault="00E919F4" w:rsidP="009104FA">
      <w:pPr>
        <w:spacing w:before="0" w:beforeAutospacing="0" w:after="0" w:afterAutospacing="0" w:line="280" w:lineRule="exact"/>
        <w:ind w:leftChars="200" w:left="620" w:rightChars="-143" w:right="-286" w:hangingChars="100" w:hanging="220"/>
        <w:jc w:val="both"/>
        <w:rPr>
          <w:rFonts w:asciiTheme="minorEastAsia" w:hAnsiTheme="minorEastAsia"/>
          <w:sz w:val="22"/>
          <w:szCs w:val="22"/>
        </w:rPr>
      </w:pPr>
    </w:p>
    <w:p w14:paraId="7B193E81" w14:textId="51D144F2" w:rsidR="00E919F4" w:rsidRPr="005074C0" w:rsidRDefault="00E919F4" w:rsidP="009104FA">
      <w:pPr>
        <w:spacing w:before="0" w:beforeAutospacing="0" w:after="0" w:afterAutospacing="0" w:line="320" w:lineRule="exact"/>
        <w:ind w:rightChars="-143" w:right="-286" w:firstLineChars="200" w:firstLine="440"/>
        <w:jc w:val="both"/>
        <w:rPr>
          <w:rFonts w:ascii="UD デジタル 教科書体 N-B" w:eastAsia="UD デジタル 教科書体 N-B" w:hAnsiTheme="minorEastAsia"/>
          <w:sz w:val="22"/>
          <w:szCs w:val="22"/>
        </w:rPr>
      </w:pPr>
      <w:r w:rsidRPr="005074C0">
        <w:rPr>
          <w:rFonts w:ascii="UD デジタル 教科書体 N-B" w:eastAsia="UD デジタル 教科書体 N-B" w:hAnsiTheme="minorEastAsia" w:hint="eastAsia"/>
          <w:sz w:val="22"/>
          <w:szCs w:val="21"/>
          <w:u w:val="single"/>
        </w:rPr>
        <w:t>○</w:t>
      </w:r>
      <w:r w:rsidR="003806D0" w:rsidRPr="005074C0">
        <w:rPr>
          <w:rFonts w:ascii="UD デジタル 教科書体 N-B" w:eastAsia="UD デジタル 教科書体 N-B" w:hAnsiTheme="minorEastAsia" w:hint="eastAsia"/>
          <w:sz w:val="22"/>
          <w:szCs w:val="22"/>
          <w:u w:val="single"/>
        </w:rPr>
        <w:t>社会情勢等を踏まえた</w:t>
      </w:r>
      <w:r w:rsidRPr="005074C0">
        <w:rPr>
          <w:rFonts w:ascii="UD デジタル 教科書体 N-B" w:eastAsia="UD デジタル 教科書体 N-B" w:hAnsiTheme="minorEastAsia" w:hint="eastAsia"/>
          <w:sz w:val="22"/>
          <w:szCs w:val="22"/>
          <w:u w:val="single"/>
        </w:rPr>
        <w:t>研修の実施</w:t>
      </w:r>
      <w:r w:rsidR="005074C0" w:rsidRPr="005074C0">
        <w:rPr>
          <w:rFonts w:ascii="UD デジタル 教科書体 N-B" w:eastAsia="UD デジタル 教科書体 N-B" w:hAnsiTheme="minorEastAsia" w:hint="eastAsia"/>
          <w:sz w:val="22"/>
          <w:szCs w:val="22"/>
        </w:rPr>
        <w:t xml:space="preserve">　</w:t>
      </w:r>
      <w:r w:rsidRPr="005074C0">
        <w:rPr>
          <w:rFonts w:ascii="UD デジタル 教科書体 N-B" w:eastAsia="UD デジタル 教科書体 N-B" w:hAnsiTheme="minorEastAsia" w:hint="eastAsia"/>
          <w:sz w:val="22"/>
          <w:szCs w:val="22"/>
        </w:rPr>
        <w:t>【拡充</w:t>
      </w:r>
      <w:r w:rsidR="00C633EE"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令和５</w:t>
      </w:r>
      <w:r w:rsidRPr="005074C0">
        <w:rPr>
          <w:rFonts w:ascii="UD デジタル 教科書体 N-B" w:eastAsia="UD デジタル 教科書体 N-B" w:hAnsiTheme="minorEastAsia" w:hint="eastAsia"/>
          <w:sz w:val="22"/>
          <w:szCs w:val="22"/>
        </w:rPr>
        <w:t>年度～】</w:t>
      </w:r>
    </w:p>
    <w:p w14:paraId="127FCAE2" w14:textId="77777777" w:rsidR="00E919F4" w:rsidRPr="00E919F4" w:rsidRDefault="00E919F4" w:rsidP="009104FA">
      <w:pPr>
        <w:spacing w:before="0" w:beforeAutospacing="0" w:after="0" w:afterAutospacing="0" w:line="320" w:lineRule="exact"/>
        <w:ind w:leftChars="200" w:left="620" w:rightChars="-143" w:right="-286"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時勢に応じて求められるスキ</w:t>
      </w:r>
      <w:r w:rsidRPr="00E919F4">
        <w:rPr>
          <w:rFonts w:asciiTheme="minorEastAsia" w:hAnsiTheme="minorEastAsia" w:hint="eastAsia"/>
          <w:sz w:val="22"/>
          <w:szCs w:val="22"/>
        </w:rPr>
        <w:t>ルに関する研修を実施できるよう、適宜、研修メニューの更新を行う。</w:t>
      </w:r>
    </w:p>
    <w:p w14:paraId="3E9379A5" w14:textId="1A35E3D8" w:rsidR="00E73577" w:rsidRDefault="00E919F4" w:rsidP="009104FA">
      <w:pPr>
        <w:spacing w:before="0" w:beforeAutospacing="0" w:after="0" w:afterAutospacing="0" w:line="320" w:lineRule="exact"/>
        <w:ind w:leftChars="200" w:left="620" w:rightChars="-143" w:right="-286" w:hangingChars="100" w:hanging="220"/>
        <w:jc w:val="both"/>
        <w:rPr>
          <w:rFonts w:asciiTheme="minorEastAsia" w:hAnsiTheme="minorEastAsia"/>
          <w:sz w:val="22"/>
          <w:szCs w:val="22"/>
        </w:rPr>
      </w:pPr>
      <w:r w:rsidRPr="00E919F4">
        <w:rPr>
          <w:rFonts w:asciiTheme="minorEastAsia" w:hAnsiTheme="minorEastAsia" w:hint="eastAsia"/>
          <w:sz w:val="22"/>
          <w:szCs w:val="22"/>
        </w:rPr>
        <w:t xml:space="preserve">　　庁内のＤＸ人材育成を図るため、現在実施している全職員を対象としたＤＸに関する基本的な知識習得のための研修を継続するとともに、各職場においてＤＸを推進する</w:t>
      </w:r>
      <w:r w:rsidR="000F4ED6">
        <w:rPr>
          <w:rFonts w:asciiTheme="minorEastAsia" w:hAnsiTheme="minorEastAsia" w:hint="eastAsia"/>
          <w:sz w:val="22"/>
          <w:szCs w:val="22"/>
        </w:rPr>
        <w:t>上</w:t>
      </w:r>
      <w:r w:rsidRPr="00E919F4">
        <w:rPr>
          <w:rFonts w:asciiTheme="minorEastAsia" w:hAnsiTheme="minorEastAsia" w:hint="eastAsia"/>
          <w:sz w:val="22"/>
          <w:szCs w:val="22"/>
        </w:rPr>
        <w:t>で必要となる知識・スキルの習得に向け</w:t>
      </w:r>
      <w:r w:rsidR="003806D0">
        <w:rPr>
          <w:rFonts w:asciiTheme="minorEastAsia" w:hAnsiTheme="minorEastAsia" w:hint="eastAsia"/>
          <w:sz w:val="22"/>
          <w:szCs w:val="22"/>
        </w:rPr>
        <w:t>た</w:t>
      </w:r>
      <w:r w:rsidRPr="00E919F4">
        <w:rPr>
          <w:rFonts w:asciiTheme="minorEastAsia" w:hAnsiTheme="minorEastAsia" w:hint="eastAsia"/>
          <w:sz w:val="22"/>
          <w:szCs w:val="22"/>
        </w:rPr>
        <w:t>新たな研修を実施する。</w:t>
      </w:r>
    </w:p>
    <w:p w14:paraId="20729BD4" w14:textId="77777777" w:rsidR="00866009" w:rsidRDefault="00866009" w:rsidP="009104FA">
      <w:pPr>
        <w:spacing w:before="0" w:beforeAutospacing="0" w:after="0" w:afterAutospacing="0" w:line="280" w:lineRule="exact"/>
        <w:ind w:leftChars="200" w:left="620" w:rightChars="-143" w:right="-286" w:hangingChars="100" w:hanging="220"/>
        <w:jc w:val="both"/>
        <w:rPr>
          <w:rFonts w:asciiTheme="minorEastAsia" w:hAnsiTheme="minorEastAsia"/>
          <w:sz w:val="22"/>
          <w:szCs w:val="22"/>
        </w:rPr>
      </w:pPr>
    </w:p>
    <w:p w14:paraId="16B78907" w14:textId="07FAE5CC" w:rsidR="00E919F4" w:rsidRPr="00775028" w:rsidRDefault="00E919F4"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775028">
        <w:rPr>
          <w:rFonts w:ascii="UD デジタル 教科書体 N-B" w:eastAsia="UD デジタル 教科書体 N-B" w:hAnsiTheme="minorEastAsia" w:hint="eastAsia"/>
          <w:sz w:val="22"/>
          <w:szCs w:val="21"/>
          <w:u w:val="single"/>
        </w:rPr>
        <w:t>○</w:t>
      </w:r>
      <w:r w:rsidRPr="00775028">
        <w:rPr>
          <w:rFonts w:ascii="UD デジタル 教科書体 N-B" w:eastAsia="UD デジタル 教科書体 N-B" w:hAnsiTheme="minorEastAsia" w:hint="eastAsia"/>
          <w:sz w:val="22"/>
          <w:szCs w:val="22"/>
          <w:u w:val="single"/>
        </w:rPr>
        <w:t>法務能力研修の重点的な実施</w:t>
      </w:r>
      <w:r w:rsidR="005074C0" w:rsidRPr="005074C0">
        <w:rPr>
          <w:rFonts w:ascii="UD デジタル 教科書体 N-B" w:eastAsia="UD デジタル 教科書体 N-B" w:hAnsiTheme="minorEastAsia" w:hint="eastAsia"/>
          <w:sz w:val="22"/>
          <w:szCs w:val="22"/>
        </w:rPr>
        <w:t xml:space="preserve">　</w:t>
      </w:r>
      <w:r w:rsidRPr="00775028">
        <w:rPr>
          <w:rFonts w:ascii="UD デジタル 教科書体 N-B" w:eastAsia="UD デジタル 教科書体 N-B" w:hAnsiTheme="minorEastAsia" w:hint="eastAsia"/>
          <w:sz w:val="22"/>
          <w:szCs w:val="22"/>
        </w:rPr>
        <w:t>【</w:t>
      </w:r>
      <w:r w:rsidRPr="005074C0">
        <w:rPr>
          <w:rFonts w:ascii="UD デジタル 教科書体 N-B" w:eastAsia="UD デジタル 教科書体 N-B" w:hAnsiTheme="minorEastAsia" w:hint="eastAsia"/>
          <w:sz w:val="22"/>
          <w:szCs w:val="22"/>
        </w:rPr>
        <w:t>新規：</w:t>
      </w:r>
      <w:r w:rsidR="000E2B6F" w:rsidRPr="005074C0">
        <w:rPr>
          <w:rFonts w:ascii="UD デジタル 教科書体 N-B" w:eastAsia="UD デジタル 教科書体 N-B" w:hAnsiTheme="minorEastAsia" w:hint="eastAsia"/>
          <w:sz w:val="22"/>
          <w:szCs w:val="22"/>
        </w:rPr>
        <w:t>令和６</w:t>
      </w:r>
      <w:r w:rsidRPr="005074C0">
        <w:rPr>
          <w:rFonts w:ascii="UD デジタル 教科書体 N-B" w:eastAsia="UD デジタル 教科書体 N-B" w:hAnsiTheme="minorEastAsia" w:hint="eastAsia"/>
          <w:sz w:val="22"/>
          <w:szCs w:val="22"/>
        </w:rPr>
        <w:t>年度</w:t>
      </w:r>
      <w:r w:rsidRPr="00775028">
        <w:rPr>
          <w:rFonts w:ascii="UD デジタル 教科書体 N-B" w:eastAsia="UD デジタル 教科書体 N-B" w:hAnsiTheme="minorEastAsia" w:hint="eastAsia"/>
          <w:sz w:val="22"/>
          <w:szCs w:val="22"/>
        </w:rPr>
        <w:t>】</w:t>
      </w:r>
    </w:p>
    <w:p w14:paraId="1A109727" w14:textId="684468E9" w:rsidR="00E919F4" w:rsidRPr="00E919F4" w:rsidRDefault="00E919F4"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E919F4">
        <w:rPr>
          <w:rFonts w:asciiTheme="minorEastAsia" w:hAnsiTheme="minorEastAsia" w:hint="eastAsia"/>
          <w:sz w:val="22"/>
          <w:szCs w:val="22"/>
        </w:rPr>
        <w:t xml:space="preserve">　　法務能力の強化を図るため、重点育成期間の職員を対象に</w:t>
      </w:r>
      <w:r w:rsidR="003806D0">
        <w:rPr>
          <w:rFonts w:asciiTheme="minorEastAsia" w:hAnsiTheme="minorEastAsia" w:hint="eastAsia"/>
          <w:sz w:val="22"/>
          <w:szCs w:val="22"/>
        </w:rPr>
        <w:t>、</w:t>
      </w:r>
      <w:r w:rsidRPr="00E919F4">
        <w:rPr>
          <w:rFonts w:asciiTheme="minorEastAsia" w:hAnsiTheme="minorEastAsia" w:hint="eastAsia"/>
          <w:sz w:val="22"/>
          <w:szCs w:val="22"/>
        </w:rPr>
        <w:t>法務の基礎や条例改正等に必要なスキルに関する研修を体系的に実施するとともに、主査級職員を対象に</w:t>
      </w:r>
      <w:r w:rsidR="003806D0">
        <w:rPr>
          <w:rFonts w:asciiTheme="minorEastAsia" w:hAnsiTheme="minorEastAsia" w:hint="eastAsia"/>
          <w:sz w:val="22"/>
          <w:szCs w:val="22"/>
        </w:rPr>
        <w:t>、</w:t>
      </w:r>
      <w:r w:rsidRPr="00E919F4">
        <w:rPr>
          <w:rFonts w:asciiTheme="minorEastAsia" w:hAnsiTheme="minorEastAsia" w:hint="eastAsia"/>
          <w:sz w:val="22"/>
          <w:szCs w:val="22"/>
        </w:rPr>
        <w:t>実践的な法的思考力の習得に向けた研修を新たに実施する。</w:t>
      </w:r>
    </w:p>
    <w:p w14:paraId="09838332" w14:textId="20C91C01" w:rsidR="00E919F4" w:rsidRPr="003806D0" w:rsidRDefault="00E919F4" w:rsidP="009104FA">
      <w:pPr>
        <w:spacing w:before="0" w:beforeAutospacing="0" w:after="0" w:afterAutospacing="0" w:line="280" w:lineRule="exact"/>
        <w:ind w:firstLineChars="200" w:firstLine="440"/>
        <w:jc w:val="both"/>
        <w:rPr>
          <w:rFonts w:asciiTheme="minorEastAsia" w:hAnsiTheme="minorEastAsia"/>
          <w:sz w:val="22"/>
          <w:szCs w:val="22"/>
        </w:rPr>
      </w:pPr>
    </w:p>
    <w:p w14:paraId="154CC858" w14:textId="52D557ED" w:rsidR="00E919F4" w:rsidRPr="00C853FE" w:rsidRDefault="00E919F4"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C853FE">
        <w:rPr>
          <w:rFonts w:ascii="UD デジタル 教科書体 N-B" w:eastAsia="UD デジタル 教科書体 N-B" w:hAnsiTheme="minorEastAsia" w:hint="eastAsia"/>
          <w:sz w:val="22"/>
          <w:szCs w:val="21"/>
          <w:u w:val="single"/>
        </w:rPr>
        <w:t>○</w:t>
      </w:r>
      <w:r w:rsidRPr="00C853FE">
        <w:rPr>
          <w:rFonts w:ascii="UD デジタル 教科書体 N-B" w:eastAsia="UD デジタル 教科書体 N-B" w:hAnsiTheme="minorEastAsia" w:hint="eastAsia"/>
          <w:sz w:val="22"/>
          <w:szCs w:val="22"/>
          <w:u w:val="single"/>
        </w:rPr>
        <w:t>民間企業や大学等と連携した庁外での研修の実施</w:t>
      </w:r>
      <w:r w:rsidRPr="00C853FE">
        <w:rPr>
          <w:rFonts w:ascii="UD デジタル 教科書体 N-B" w:eastAsia="UD デジタル 教科書体 N-B" w:hAnsiTheme="minorEastAsia" w:hint="eastAsia"/>
          <w:sz w:val="22"/>
          <w:szCs w:val="22"/>
        </w:rPr>
        <w:t xml:space="preserve">　【拡充：</w:t>
      </w:r>
      <w:r w:rsidR="000E2B6F">
        <w:rPr>
          <w:rFonts w:ascii="UD デジタル 教科書体 N-B" w:eastAsia="UD デジタル 教科書体 N-B" w:hAnsiTheme="minorEastAsia" w:hint="eastAsia"/>
          <w:sz w:val="22"/>
          <w:szCs w:val="22"/>
        </w:rPr>
        <w:t>令和５</w:t>
      </w:r>
      <w:r w:rsidRPr="00C853FE">
        <w:rPr>
          <w:rFonts w:ascii="UD デジタル 教科書体 N-B" w:eastAsia="UD デジタル 教科書体 N-B" w:hAnsiTheme="minorEastAsia" w:hint="eastAsia"/>
          <w:sz w:val="22"/>
          <w:szCs w:val="22"/>
        </w:rPr>
        <w:t>年度～】</w:t>
      </w:r>
    </w:p>
    <w:p w14:paraId="3DAE8DC5" w14:textId="1A4EECC0" w:rsidR="00E919F4" w:rsidRPr="00E919F4" w:rsidRDefault="00E919F4"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E919F4">
        <w:rPr>
          <w:rFonts w:asciiTheme="minorEastAsia" w:hAnsiTheme="minorEastAsia" w:hint="eastAsia"/>
          <w:sz w:val="22"/>
          <w:szCs w:val="22"/>
        </w:rPr>
        <w:t>大阪の成長に資する施策を立案・遂行していくために必要となる最先端の知識・ノウハウや人的ネットワークを得ることができるよう、海外勤務も含めた民間企業</w:t>
      </w:r>
      <w:r w:rsidR="002D6A4E">
        <w:rPr>
          <w:rFonts w:asciiTheme="minorEastAsia" w:hAnsiTheme="minorEastAsia" w:hint="eastAsia"/>
          <w:sz w:val="22"/>
          <w:szCs w:val="22"/>
        </w:rPr>
        <w:t>等</w:t>
      </w:r>
      <w:r w:rsidRPr="00E919F4">
        <w:rPr>
          <w:rFonts w:asciiTheme="minorEastAsia" w:hAnsiTheme="minorEastAsia" w:hint="eastAsia"/>
          <w:sz w:val="22"/>
          <w:szCs w:val="22"/>
        </w:rPr>
        <w:t>への派遣や大学等における講座受講の支援制度を継続・拡充する。</w:t>
      </w:r>
    </w:p>
    <w:p w14:paraId="6C818213" w14:textId="77777777" w:rsidR="00E919F4" w:rsidRPr="00A20AD0" w:rsidRDefault="00E919F4" w:rsidP="009104FA">
      <w:pPr>
        <w:spacing w:before="0" w:beforeAutospacing="0" w:after="0" w:afterAutospacing="0" w:line="280" w:lineRule="exact"/>
        <w:ind w:firstLineChars="200" w:firstLine="440"/>
        <w:jc w:val="both"/>
        <w:rPr>
          <w:rFonts w:asciiTheme="minorEastAsia" w:hAnsiTheme="minorEastAsia"/>
          <w:sz w:val="22"/>
          <w:szCs w:val="22"/>
        </w:rPr>
      </w:pPr>
    </w:p>
    <w:p w14:paraId="3F6805FE" w14:textId="33DE61BC" w:rsidR="00E919F4" w:rsidRPr="00C853FE" w:rsidRDefault="00E919F4"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C853FE">
        <w:rPr>
          <w:rFonts w:ascii="UD デジタル 教科書体 N-B" w:eastAsia="UD デジタル 教科書体 N-B" w:hAnsiTheme="minorEastAsia" w:hint="eastAsia"/>
          <w:sz w:val="22"/>
          <w:szCs w:val="21"/>
          <w:u w:val="single"/>
        </w:rPr>
        <w:t>○</w:t>
      </w:r>
      <w:r w:rsidRPr="00C853FE">
        <w:rPr>
          <w:rFonts w:ascii="UD デジタル 教科書体 N-B" w:eastAsia="UD デジタル 教科書体 N-B" w:hAnsiTheme="minorEastAsia" w:hint="eastAsia"/>
          <w:sz w:val="22"/>
          <w:szCs w:val="22"/>
          <w:u w:val="single"/>
        </w:rPr>
        <w:t>受講内容の確実な定着</w:t>
      </w:r>
      <w:r w:rsidRPr="00C853FE">
        <w:rPr>
          <w:rFonts w:ascii="UD デジタル 教科書体 N-B" w:eastAsia="UD デジタル 教科書体 N-B" w:hAnsiTheme="minorEastAsia" w:hint="eastAsia"/>
          <w:sz w:val="22"/>
          <w:szCs w:val="22"/>
        </w:rPr>
        <w:t xml:space="preserve">　【新規：</w:t>
      </w:r>
      <w:r w:rsidR="000E2B6F">
        <w:rPr>
          <w:rFonts w:ascii="UD デジタル 教科書体 N-B" w:eastAsia="UD デジタル 教科書体 N-B" w:hAnsiTheme="minorEastAsia" w:hint="eastAsia"/>
          <w:sz w:val="22"/>
          <w:szCs w:val="22"/>
        </w:rPr>
        <w:t>令和６</w:t>
      </w:r>
      <w:r w:rsidRPr="00C853FE">
        <w:rPr>
          <w:rFonts w:ascii="UD デジタル 教科書体 N-B" w:eastAsia="UD デジタル 教科書体 N-B" w:hAnsiTheme="minorEastAsia" w:hint="eastAsia"/>
          <w:sz w:val="22"/>
          <w:szCs w:val="22"/>
        </w:rPr>
        <w:t>年度</w:t>
      </w:r>
      <w:r>
        <w:rPr>
          <w:rFonts w:ascii="UD デジタル 教科書体 N-B" w:eastAsia="UD デジタル 教科書体 N-B" w:hAnsiTheme="minorEastAsia" w:hint="eastAsia"/>
          <w:sz w:val="22"/>
          <w:szCs w:val="22"/>
        </w:rPr>
        <w:t>～</w:t>
      </w:r>
      <w:r w:rsidRPr="00C853FE">
        <w:rPr>
          <w:rFonts w:ascii="UD デジタル 教科書体 N-B" w:eastAsia="UD デジタル 教科書体 N-B" w:hAnsiTheme="minorEastAsia" w:hint="eastAsia"/>
          <w:sz w:val="22"/>
          <w:szCs w:val="22"/>
        </w:rPr>
        <w:t>】</w:t>
      </w:r>
    </w:p>
    <w:p w14:paraId="14BABB1E" w14:textId="6592C10A" w:rsidR="00E919F4" w:rsidRPr="005074C0" w:rsidRDefault="00726675"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5074C0">
        <w:rPr>
          <w:rFonts w:asciiTheme="minorEastAsia" w:hAnsiTheme="minorEastAsia" w:hint="eastAsia"/>
          <w:sz w:val="22"/>
          <w:szCs w:val="22"/>
        </w:rPr>
        <w:t>受講した</w:t>
      </w:r>
      <w:r w:rsidR="00E919F4" w:rsidRPr="005074C0">
        <w:rPr>
          <w:rFonts w:asciiTheme="minorEastAsia" w:hAnsiTheme="minorEastAsia" w:hint="eastAsia"/>
          <w:sz w:val="22"/>
          <w:szCs w:val="22"/>
        </w:rPr>
        <w:t>研修</w:t>
      </w:r>
      <w:r w:rsidRPr="005074C0">
        <w:rPr>
          <w:rFonts w:asciiTheme="minorEastAsia" w:hAnsiTheme="minorEastAsia" w:hint="eastAsia"/>
          <w:sz w:val="22"/>
          <w:szCs w:val="22"/>
        </w:rPr>
        <w:t>が</w:t>
      </w:r>
      <w:r w:rsidR="00E919F4" w:rsidRPr="005074C0">
        <w:rPr>
          <w:rFonts w:asciiTheme="minorEastAsia" w:hAnsiTheme="minorEastAsia" w:hint="eastAsia"/>
          <w:sz w:val="22"/>
          <w:szCs w:val="22"/>
        </w:rPr>
        <w:t>「受けっぱなし」に</w:t>
      </w:r>
      <w:r w:rsidRPr="005074C0">
        <w:rPr>
          <w:rFonts w:asciiTheme="minorEastAsia" w:hAnsiTheme="minorEastAsia" w:hint="eastAsia"/>
          <w:sz w:val="22"/>
          <w:szCs w:val="22"/>
        </w:rPr>
        <w:t>ならな</w:t>
      </w:r>
      <w:r w:rsidR="00E919F4" w:rsidRPr="005074C0">
        <w:rPr>
          <w:rFonts w:asciiTheme="minorEastAsia" w:hAnsiTheme="minorEastAsia" w:hint="eastAsia"/>
          <w:sz w:val="22"/>
          <w:szCs w:val="22"/>
        </w:rPr>
        <w:t>いよう、職場と連携し、受講前からの研修目的の理解促進など研修参加へのモチベーション向上を図るとともに、受講後に効果測定の複数回実施など研修内容の振り返り・実践の機会を設けることにより、確実な定着と着実なスキルアップにつなげる。</w:t>
      </w:r>
    </w:p>
    <w:p w14:paraId="5AA91935" w14:textId="77777777" w:rsidR="00E919F4" w:rsidRPr="005074C0" w:rsidRDefault="00E919F4" w:rsidP="009104FA">
      <w:pPr>
        <w:spacing w:before="0" w:beforeAutospacing="0" w:after="0" w:afterAutospacing="0" w:line="280" w:lineRule="exact"/>
        <w:ind w:firstLineChars="200" w:firstLine="440"/>
        <w:jc w:val="both"/>
        <w:rPr>
          <w:rFonts w:asciiTheme="minorEastAsia" w:hAnsiTheme="minorEastAsia"/>
          <w:sz w:val="22"/>
          <w:szCs w:val="22"/>
        </w:rPr>
      </w:pPr>
    </w:p>
    <w:p w14:paraId="175EDFAA" w14:textId="1A07E3E0" w:rsidR="00C50BF1" w:rsidRPr="005074C0" w:rsidRDefault="00ED6496"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5074C0">
        <w:rPr>
          <w:rFonts w:ascii="UD デジタル 教科書体 N-B" w:eastAsia="UD デジタル 教科書体 N-B" w:hAnsiTheme="minorEastAsia" w:hint="eastAsia"/>
          <w:sz w:val="22"/>
          <w:szCs w:val="21"/>
          <w:u w:val="single"/>
        </w:rPr>
        <w:t>○</w:t>
      </w:r>
      <w:r w:rsidR="003806D0" w:rsidRPr="005074C0">
        <w:rPr>
          <w:rFonts w:ascii="UD デジタル 教科書体 N-B" w:eastAsia="UD デジタル 教科書体 N-B" w:hAnsiTheme="minorEastAsia" w:hint="eastAsia"/>
          <w:sz w:val="22"/>
          <w:szCs w:val="22"/>
          <w:u w:val="single"/>
        </w:rPr>
        <w:t>人事評価における部下職員の研修状況の反映</w:t>
      </w:r>
      <w:r w:rsidR="002E68A3" w:rsidRPr="005074C0">
        <w:rPr>
          <w:rFonts w:ascii="UD デジタル 教科書体 N-B" w:eastAsia="UD デジタル 教科書体 N-B" w:hAnsiTheme="minorEastAsia" w:hint="eastAsia"/>
          <w:sz w:val="22"/>
          <w:szCs w:val="22"/>
        </w:rPr>
        <w:t xml:space="preserve">　</w:t>
      </w:r>
      <w:r w:rsidRPr="005074C0">
        <w:rPr>
          <w:rFonts w:ascii="UD デジタル 教科書体 N-B" w:eastAsia="UD デジタル 教科書体 N-B" w:hAnsiTheme="minorEastAsia" w:hint="eastAsia"/>
          <w:sz w:val="22"/>
          <w:szCs w:val="22"/>
        </w:rPr>
        <w:t>【新規：</w:t>
      </w:r>
      <w:r w:rsidR="000E2B6F" w:rsidRPr="005074C0">
        <w:rPr>
          <w:rFonts w:ascii="UD デジタル 教科書体 N-B" w:eastAsia="UD デジタル 教科書体 N-B" w:hAnsiTheme="minorEastAsia" w:hint="eastAsia"/>
          <w:sz w:val="22"/>
          <w:szCs w:val="22"/>
        </w:rPr>
        <w:t>令和６</w:t>
      </w:r>
      <w:r w:rsidRPr="005074C0">
        <w:rPr>
          <w:rFonts w:ascii="UD デジタル 教科書体 N-B" w:eastAsia="UD デジタル 教科書体 N-B" w:hAnsiTheme="minorEastAsia" w:hint="eastAsia"/>
          <w:sz w:val="22"/>
          <w:szCs w:val="22"/>
        </w:rPr>
        <w:t>年度】</w:t>
      </w:r>
    </w:p>
    <w:p w14:paraId="663E0B70" w14:textId="5E9DF0B6" w:rsidR="00C50BF1" w:rsidRPr="005074C0" w:rsidRDefault="00C50BF1"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人材育成に対する管理職等の意識涵養を図るため、</w:t>
      </w:r>
      <w:r w:rsidR="007D582A" w:rsidRPr="005074C0">
        <w:rPr>
          <w:rFonts w:asciiTheme="minorEastAsia" w:hAnsiTheme="minorEastAsia" w:hint="eastAsia"/>
          <w:sz w:val="22"/>
          <w:szCs w:val="22"/>
        </w:rPr>
        <w:t>上司に部下職員の研修受講予定情報を提供するとともに、</w:t>
      </w:r>
      <w:r w:rsidRPr="005074C0">
        <w:rPr>
          <w:rFonts w:asciiTheme="minorEastAsia" w:hAnsiTheme="minorEastAsia" w:hint="eastAsia"/>
          <w:sz w:val="22"/>
          <w:szCs w:val="22"/>
        </w:rPr>
        <w:t>部下職員の研修参加への関わりについて、人事評価の評価に</w:t>
      </w:r>
      <w:r w:rsidR="00551983" w:rsidRPr="005074C0">
        <w:rPr>
          <w:rFonts w:asciiTheme="minorEastAsia" w:hAnsiTheme="minorEastAsia" w:hint="eastAsia"/>
          <w:sz w:val="22"/>
          <w:szCs w:val="22"/>
        </w:rPr>
        <w:t>反映</w:t>
      </w:r>
      <w:r w:rsidRPr="005074C0">
        <w:rPr>
          <w:rFonts w:asciiTheme="minorEastAsia" w:hAnsiTheme="minorEastAsia" w:hint="eastAsia"/>
          <w:sz w:val="22"/>
          <w:szCs w:val="22"/>
        </w:rPr>
        <w:t>する。</w:t>
      </w:r>
    </w:p>
    <w:p w14:paraId="368515D3" w14:textId="77777777" w:rsidR="00E83F22" w:rsidRPr="00C50BF1" w:rsidRDefault="00E83F22" w:rsidP="009104FA">
      <w:pPr>
        <w:spacing w:before="0" w:beforeAutospacing="0" w:after="0" w:afterAutospacing="0" w:line="280" w:lineRule="exact"/>
        <w:ind w:leftChars="200" w:left="620" w:hangingChars="100" w:hanging="220"/>
        <w:jc w:val="both"/>
        <w:rPr>
          <w:rFonts w:asciiTheme="minorEastAsia" w:hAnsiTheme="minorEastAsia"/>
          <w:sz w:val="22"/>
          <w:szCs w:val="22"/>
        </w:rPr>
      </w:pPr>
    </w:p>
    <w:p w14:paraId="36852B8A" w14:textId="5A8DC30B" w:rsidR="00C90377" w:rsidRPr="005074C0" w:rsidRDefault="00ED6496"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E919F4">
        <w:rPr>
          <w:rFonts w:ascii="UD デジタル 教科書体 N-B" w:eastAsia="UD デジタル 教科書体 N-B" w:hAnsiTheme="minorEastAsia" w:hint="eastAsia"/>
          <w:sz w:val="22"/>
          <w:szCs w:val="21"/>
          <w:u w:val="single"/>
        </w:rPr>
        <w:t>○</w:t>
      </w:r>
      <w:r w:rsidR="00803B5A" w:rsidRPr="00E919F4">
        <w:rPr>
          <w:rFonts w:ascii="UD デジタル 教科書体 N-B" w:eastAsia="UD デジタル 教科書体 N-B" w:hAnsiTheme="minorEastAsia" w:hint="eastAsia"/>
          <w:sz w:val="22"/>
          <w:szCs w:val="22"/>
          <w:u w:val="single"/>
        </w:rPr>
        <w:t>ジョ</w:t>
      </w:r>
      <w:r w:rsidR="00803B5A" w:rsidRPr="005074C0">
        <w:rPr>
          <w:rFonts w:ascii="UD デジタル 教科書体 N-B" w:eastAsia="UD デジタル 教科書体 N-B" w:hAnsiTheme="minorEastAsia" w:hint="eastAsia"/>
          <w:sz w:val="22"/>
          <w:szCs w:val="22"/>
          <w:u w:val="single"/>
        </w:rPr>
        <w:t>ブトレーナー</w:t>
      </w:r>
      <w:r w:rsidR="002D6A4E" w:rsidRPr="005074C0">
        <w:rPr>
          <w:rFonts w:ascii="UD デジタル 教科書体 N-B" w:eastAsia="UD デジタル 教科書体 N-B" w:hAnsiTheme="minorEastAsia" w:hint="eastAsia"/>
          <w:sz w:val="22"/>
          <w:szCs w:val="22"/>
          <w:u w:val="single"/>
        </w:rPr>
        <w:t>制度の円滑な運用</w:t>
      </w:r>
      <w:r w:rsidR="00803B5A" w:rsidRPr="005074C0">
        <w:rPr>
          <w:rFonts w:ascii="UD デジタル 教科書体 N-B" w:eastAsia="UD デジタル 教科書体 N-B" w:hAnsiTheme="minorEastAsia" w:hint="eastAsia"/>
          <w:sz w:val="22"/>
          <w:szCs w:val="22"/>
          <w:u w:val="single"/>
        </w:rPr>
        <w:t>に</w:t>
      </w:r>
      <w:r w:rsidR="00E90051" w:rsidRPr="005074C0">
        <w:rPr>
          <w:rFonts w:ascii="UD デジタル 教科書体 N-B" w:eastAsia="UD デジタル 教科書体 N-B" w:hAnsiTheme="minorEastAsia" w:hint="eastAsia"/>
          <w:sz w:val="22"/>
          <w:szCs w:val="22"/>
          <w:u w:val="single"/>
        </w:rPr>
        <w:t>向けた</w:t>
      </w:r>
      <w:r w:rsidR="00803B5A" w:rsidRPr="005074C0">
        <w:rPr>
          <w:rFonts w:ascii="UD デジタル 教科書体 N-B" w:eastAsia="UD デジタル 教科書体 N-B" w:hAnsiTheme="minorEastAsia" w:hint="eastAsia"/>
          <w:sz w:val="22"/>
          <w:szCs w:val="22"/>
          <w:u w:val="single"/>
        </w:rPr>
        <w:t>検討</w:t>
      </w:r>
      <w:r w:rsidR="00810A15" w:rsidRPr="005074C0">
        <w:rPr>
          <w:rFonts w:ascii="UD デジタル 教科書体 N-B" w:eastAsia="UD デジタル 教科書体 N-B" w:hAnsiTheme="minorEastAsia" w:hint="eastAsia"/>
          <w:sz w:val="22"/>
          <w:szCs w:val="22"/>
        </w:rPr>
        <w:t xml:space="preserve"> 【</w:t>
      </w:r>
      <w:r w:rsidR="00FA1220">
        <w:rPr>
          <w:rFonts w:ascii="UD デジタル 教科書体 N-B" w:eastAsia="UD デジタル 教科書体 N-B" w:hAnsiTheme="minorEastAsia" w:hint="eastAsia"/>
          <w:sz w:val="22"/>
          <w:szCs w:val="22"/>
        </w:rPr>
        <w:t>拡充</w:t>
      </w:r>
      <w:r w:rsidR="00E90051"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令和６</w:t>
      </w:r>
      <w:r w:rsidR="00E90051" w:rsidRPr="005074C0">
        <w:rPr>
          <w:rFonts w:ascii="UD デジタル 教科書体 N-B" w:eastAsia="UD デジタル 教科書体 N-B" w:hAnsiTheme="minorEastAsia" w:hint="eastAsia"/>
          <w:sz w:val="22"/>
          <w:szCs w:val="22"/>
        </w:rPr>
        <w:t>年度</w:t>
      </w:r>
      <w:r w:rsidR="00810A15" w:rsidRPr="005074C0">
        <w:rPr>
          <w:rFonts w:ascii="UD デジタル 教科書体 N-B" w:eastAsia="UD デジタル 教科書体 N-B" w:hAnsiTheme="minorEastAsia" w:hint="eastAsia"/>
          <w:sz w:val="22"/>
          <w:szCs w:val="22"/>
        </w:rPr>
        <w:t>】</w:t>
      </w:r>
    </w:p>
    <w:p w14:paraId="096C108C" w14:textId="2A89B5B9" w:rsidR="00866009" w:rsidRDefault="00DD03AF" w:rsidP="009104FA">
      <w:pPr>
        <w:spacing w:before="0" w:beforeAutospacing="0" w:after="0" w:afterAutospacing="0" w:line="320" w:lineRule="exact"/>
        <w:ind w:leftChars="300" w:left="600" w:firstLineChars="100" w:firstLine="220"/>
        <w:jc w:val="both"/>
        <w:rPr>
          <w:sz w:val="22"/>
          <w:szCs w:val="22"/>
        </w:rPr>
      </w:pPr>
      <w:r w:rsidRPr="005074C0">
        <w:rPr>
          <w:rFonts w:hint="eastAsia"/>
          <w:sz w:val="22"/>
          <w:szCs w:val="22"/>
        </w:rPr>
        <w:t>ジョブトレーナーによる新規採用職員のサポート</w:t>
      </w:r>
      <w:r w:rsidR="00AB4E8B" w:rsidRPr="005074C0">
        <w:rPr>
          <w:rFonts w:hint="eastAsia"/>
          <w:sz w:val="22"/>
          <w:szCs w:val="22"/>
        </w:rPr>
        <w:t>の</w:t>
      </w:r>
      <w:r w:rsidRPr="005074C0">
        <w:rPr>
          <w:rFonts w:hint="eastAsia"/>
          <w:sz w:val="22"/>
          <w:szCs w:val="22"/>
        </w:rPr>
        <w:t>充実を図るため、部局で実施されている様々な取組みや新規採用職員の</w:t>
      </w:r>
      <w:r w:rsidR="003806D0" w:rsidRPr="005074C0">
        <w:rPr>
          <w:rFonts w:hint="eastAsia"/>
          <w:sz w:val="22"/>
          <w:szCs w:val="22"/>
        </w:rPr>
        <w:t>意見</w:t>
      </w:r>
      <w:r w:rsidR="00AB4E8B" w:rsidRPr="005074C0">
        <w:rPr>
          <w:rFonts w:hint="eastAsia"/>
          <w:sz w:val="22"/>
          <w:szCs w:val="22"/>
        </w:rPr>
        <w:t>の</w:t>
      </w:r>
      <w:r w:rsidR="00813C84" w:rsidRPr="005074C0">
        <w:rPr>
          <w:rFonts w:hint="eastAsia"/>
          <w:sz w:val="22"/>
          <w:szCs w:val="22"/>
        </w:rPr>
        <w:t>共有</w:t>
      </w:r>
      <w:r w:rsidRPr="005074C0">
        <w:rPr>
          <w:rFonts w:hint="eastAsia"/>
          <w:sz w:val="22"/>
          <w:szCs w:val="22"/>
        </w:rPr>
        <w:t>、ジ</w:t>
      </w:r>
      <w:r w:rsidRPr="00DD03AF">
        <w:rPr>
          <w:rFonts w:hint="eastAsia"/>
          <w:sz w:val="22"/>
          <w:szCs w:val="22"/>
        </w:rPr>
        <w:t>ョブトレーナーの複数人配置</w:t>
      </w:r>
      <w:r w:rsidR="00AB4E8B">
        <w:rPr>
          <w:rFonts w:hint="eastAsia"/>
          <w:sz w:val="22"/>
          <w:szCs w:val="22"/>
        </w:rPr>
        <w:t>の促進等</w:t>
      </w:r>
      <w:r w:rsidRPr="00DD03AF">
        <w:rPr>
          <w:rFonts w:hint="eastAsia"/>
          <w:sz w:val="22"/>
          <w:szCs w:val="22"/>
        </w:rPr>
        <w:t>、</w:t>
      </w:r>
      <w:r w:rsidR="00AB4E8B">
        <w:rPr>
          <w:rFonts w:hint="eastAsia"/>
          <w:sz w:val="22"/>
          <w:szCs w:val="22"/>
        </w:rPr>
        <w:t>制度</w:t>
      </w:r>
      <w:r w:rsidRPr="00DD03AF">
        <w:rPr>
          <w:rFonts w:hint="eastAsia"/>
          <w:sz w:val="22"/>
          <w:szCs w:val="22"/>
        </w:rPr>
        <w:t>の円滑な運用</w:t>
      </w:r>
      <w:r w:rsidR="00AB4E8B">
        <w:rPr>
          <w:rFonts w:hint="eastAsia"/>
          <w:sz w:val="22"/>
          <w:szCs w:val="22"/>
        </w:rPr>
        <w:t>に向けた取組みの検討を進める</w:t>
      </w:r>
      <w:r w:rsidRPr="00DD03AF">
        <w:rPr>
          <w:rFonts w:hint="eastAsia"/>
          <w:sz w:val="22"/>
          <w:szCs w:val="22"/>
        </w:rPr>
        <w:t>。</w:t>
      </w:r>
    </w:p>
    <w:p w14:paraId="3E932F4A" w14:textId="545657CD" w:rsidR="00966623" w:rsidRDefault="00966623" w:rsidP="009104FA">
      <w:pPr>
        <w:spacing w:before="0" w:beforeAutospacing="0" w:after="0" w:afterAutospacing="0" w:line="200" w:lineRule="exact"/>
        <w:jc w:val="both"/>
        <w:rPr>
          <w:sz w:val="22"/>
          <w:szCs w:val="22"/>
        </w:rPr>
      </w:pPr>
      <w:r>
        <w:rPr>
          <w:sz w:val="22"/>
          <w:szCs w:val="22"/>
        </w:rPr>
        <w:br w:type="page"/>
      </w:r>
    </w:p>
    <w:p w14:paraId="7E254097" w14:textId="77777777" w:rsidR="00866009" w:rsidRPr="00866009" w:rsidRDefault="00866009" w:rsidP="009104FA">
      <w:pPr>
        <w:spacing w:before="0" w:beforeAutospacing="0" w:after="0" w:afterAutospacing="0"/>
        <w:ind w:firstLineChars="100" w:firstLine="240"/>
        <w:jc w:val="both"/>
        <w:rPr>
          <w:rFonts w:ascii="HGPｺﾞｼｯｸE" w:eastAsia="HGPｺﾞｼｯｸE" w:hAnsi="HGPｺﾞｼｯｸE"/>
          <w:sz w:val="24"/>
          <w:szCs w:val="22"/>
        </w:rPr>
      </w:pPr>
    </w:p>
    <w:p w14:paraId="15C14D83" w14:textId="5C212214" w:rsidR="00966623" w:rsidRPr="00C66B85" w:rsidRDefault="00966623" w:rsidP="009104FA">
      <w:pPr>
        <w:spacing w:before="0" w:beforeAutospacing="0" w:after="0" w:afterAutospacing="0"/>
        <w:ind w:firstLineChars="100" w:firstLine="240"/>
        <w:jc w:val="both"/>
        <w:rPr>
          <w:rFonts w:ascii="HGPｺﾞｼｯｸE" w:eastAsia="HGPｺﾞｼｯｸE" w:hAnsi="HGPｺﾞｼｯｸE"/>
          <w:color w:val="000000" w:themeColor="text1"/>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⑦人事評価制</w:t>
      </w:r>
      <w:r w:rsidRPr="00C66B85">
        <w:rPr>
          <w:rFonts w:ascii="HGPｺﾞｼｯｸE" w:eastAsia="HGPｺﾞｼｯｸE" w:hAnsi="HGPｺﾞｼｯｸE" w:hint="eastAsia"/>
          <w:color w:val="000000" w:themeColor="text1"/>
          <w:sz w:val="24"/>
          <w:szCs w:val="22"/>
          <w:bdr w:val="single" w:sz="4" w:space="0" w:color="auto"/>
          <w:shd w:val="pct15" w:color="auto" w:fill="FFFFFF"/>
        </w:rPr>
        <w:t>度の改正</w:t>
      </w:r>
    </w:p>
    <w:p w14:paraId="33C756C2" w14:textId="78ECE074" w:rsidR="00966623" w:rsidRDefault="00966623" w:rsidP="009104FA">
      <w:pPr>
        <w:spacing w:before="0" w:beforeAutospacing="0" w:after="0" w:afterAutospacing="0"/>
        <w:ind w:leftChars="100" w:left="200" w:firstLineChars="100" w:firstLine="220"/>
        <w:jc w:val="both"/>
        <w:rPr>
          <w:color w:val="000000" w:themeColor="text1"/>
          <w:sz w:val="22"/>
          <w:szCs w:val="22"/>
        </w:rPr>
      </w:pPr>
      <w:r>
        <w:rPr>
          <w:rFonts w:hint="eastAsia"/>
          <w:color w:val="000000" w:themeColor="text1"/>
          <w:sz w:val="22"/>
          <w:szCs w:val="22"/>
        </w:rPr>
        <w:t>今後、更に</w:t>
      </w:r>
      <w:r w:rsidRPr="00A72F2C">
        <w:rPr>
          <w:rFonts w:hint="eastAsia"/>
          <w:color w:val="000000" w:themeColor="text1"/>
          <w:sz w:val="22"/>
          <w:szCs w:val="22"/>
        </w:rPr>
        <w:t>人事評価制度の</w:t>
      </w:r>
      <w:r>
        <w:rPr>
          <w:rFonts w:hint="eastAsia"/>
          <w:color w:val="000000" w:themeColor="text1"/>
          <w:sz w:val="22"/>
          <w:szCs w:val="22"/>
        </w:rPr>
        <w:t>目的である</w:t>
      </w:r>
      <w:r w:rsidRPr="00A72F2C">
        <w:rPr>
          <w:rFonts w:hint="eastAsia"/>
          <w:color w:val="000000" w:themeColor="text1"/>
          <w:sz w:val="22"/>
          <w:szCs w:val="22"/>
        </w:rPr>
        <w:t>職員の執務意欲の</w:t>
      </w:r>
      <w:r>
        <w:rPr>
          <w:rFonts w:hint="eastAsia"/>
          <w:color w:val="000000" w:themeColor="text1"/>
          <w:sz w:val="22"/>
          <w:szCs w:val="22"/>
        </w:rPr>
        <w:t>向上</w:t>
      </w:r>
      <w:r w:rsidRPr="00A72F2C">
        <w:rPr>
          <w:rFonts w:hint="eastAsia"/>
          <w:color w:val="000000" w:themeColor="text1"/>
          <w:sz w:val="22"/>
          <w:szCs w:val="22"/>
        </w:rPr>
        <w:t>に向け</w:t>
      </w:r>
      <w:r>
        <w:rPr>
          <w:rFonts w:hint="eastAsia"/>
          <w:color w:val="000000" w:themeColor="text1"/>
          <w:sz w:val="22"/>
          <w:szCs w:val="22"/>
        </w:rPr>
        <w:t>、</w:t>
      </w:r>
      <w:r w:rsidRPr="00A72F2C">
        <w:rPr>
          <w:rFonts w:hint="eastAsia"/>
          <w:color w:val="000000" w:themeColor="text1"/>
          <w:sz w:val="22"/>
          <w:szCs w:val="22"/>
        </w:rPr>
        <w:t>これまでの取組みによる成果を踏まえ</w:t>
      </w:r>
      <w:r>
        <w:rPr>
          <w:rFonts w:hint="eastAsia"/>
          <w:color w:val="000000" w:themeColor="text1"/>
          <w:sz w:val="22"/>
          <w:szCs w:val="22"/>
        </w:rPr>
        <w:t>つつ</w:t>
      </w:r>
      <w:r w:rsidRPr="00A72F2C">
        <w:rPr>
          <w:rFonts w:hint="eastAsia"/>
          <w:color w:val="000000" w:themeColor="text1"/>
          <w:sz w:val="22"/>
          <w:szCs w:val="22"/>
        </w:rPr>
        <w:t>、</w:t>
      </w:r>
      <w:r>
        <w:rPr>
          <w:rFonts w:hint="eastAsia"/>
          <w:color w:val="000000" w:themeColor="text1"/>
          <w:sz w:val="22"/>
          <w:szCs w:val="22"/>
        </w:rPr>
        <w:t>全職員を対象とした</w:t>
      </w:r>
      <w:r w:rsidRPr="00A72F2C">
        <w:rPr>
          <w:rFonts w:hint="eastAsia"/>
          <w:color w:val="000000" w:themeColor="text1"/>
          <w:sz w:val="22"/>
          <w:szCs w:val="22"/>
        </w:rPr>
        <w:t>相対評価は継続し</w:t>
      </w:r>
      <w:r>
        <w:rPr>
          <w:rFonts w:hint="eastAsia"/>
          <w:color w:val="000000" w:themeColor="text1"/>
          <w:sz w:val="22"/>
          <w:szCs w:val="22"/>
        </w:rPr>
        <w:t>た上で、</w:t>
      </w:r>
      <w:r w:rsidRPr="00A72F2C">
        <w:rPr>
          <w:rFonts w:hint="eastAsia"/>
          <w:color w:val="000000" w:themeColor="text1"/>
          <w:sz w:val="22"/>
          <w:szCs w:val="22"/>
        </w:rPr>
        <w:t>より一層、</w:t>
      </w:r>
      <w:r>
        <w:rPr>
          <w:rFonts w:hint="eastAsia"/>
          <w:color w:val="000000" w:themeColor="text1"/>
          <w:sz w:val="22"/>
          <w:szCs w:val="22"/>
        </w:rPr>
        <w:t>職員全体の奮起と切磋琢磨を促すことができるよう</w:t>
      </w:r>
      <w:r w:rsidRPr="00A72F2C">
        <w:rPr>
          <w:rFonts w:hint="eastAsia"/>
          <w:color w:val="000000" w:themeColor="text1"/>
          <w:sz w:val="22"/>
          <w:szCs w:val="22"/>
        </w:rPr>
        <w:t>制度改善を行う。</w:t>
      </w:r>
    </w:p>
    <w:p w14:paraId="326BC258" w14:textId="6DC01DF0" w:rsidR="00551983" w:rsidRPr="00994AE7" w:rsidRDefault="00551983" w:rsidP="009104FA">
      <w:pPr>
        <w:spacing w:before="0" w:beforeAutospacing="0" w:after="0" w:afterAutospacing="0"/>
        <w:ind w:leftChars="100" w:left="200" w:firstLineChars="100" w:firstLine="220"/>
        <w:jc w:val="both"/>
        <w:rPr>
          <w:sz w:val="22"/>
          <w:szCs w:val="22"/>
        </w:rPr>
      </w:pPr>
      <w:r w:rsidRPr="00994AE7">
        <w:rPr>
          <w:rFonts w:hint="eastAsia"/>
          <w:sz w:val="22"/>
          <w:szCs w:val="22"/>
        </w:rPr>
        <w:t>なお、</w:t>
      </w:r>
      <w:r w:rsidR="005F2174" w:rsidRPr="00994AE7">
        <w:rPr>
          <w:rFonts w:hint="eastAsia"/>
          <w:sz w:val="22"/>
          <w:szCs w:val="22"/>
        </w:rPr>
        <w:t>概ね</w:t>
      </w:r>
      <w:r w:rsidRPr="00994AE7">
        <w:rPr>
          <w:rFonts w:hint="eastAsia"/>
          <w:sz w:val="22"/>
          <w:szCs w:val="22"/>
        </w:rPr>
        <w:t>３年</w:t>
      </w:r>
      <w:r w:rsidR="005F2174" w:rsidRPr="00994AE7">
        <w:rPr>
          <w:rFonts w:hint="eastAsia"/>
          <w:sz w:val="22"/>
          <w:szCs w:val="22"/>
        </w:rPr>
        <w:t>を</w:t>
      </w:r>
      <w:r w:rsidRPr="00994AE7">
        <w:rPr>
          <w:rFonts w:hint="eastAsia"/>
          <w:sz w:val="22"/>
          <w:szCs w:val="22"/>
        </w:rPr>
        <w:t>目途</w:t>
      </w:r>
      <w:r w:rsidR="005F2174" w:rsidRPr="00994AE7">
        <w:rPr>
          <w:rFonts w:hint="eastAsia"/>
          <w:sz w:val="22"/>
          <w:szCs w:val="22"/>
        </w:rPr>
        <w:t>に制度運用の検証を行い、必要に応じて制度の見直しを行う。</w:t>
      </w:r>
    </w:p>
    <w:p w14:paraId="015824DA" w14:textId="77777777" w:rsidR="00966623" w:rsidRDefault="00966623" w:rsidP="009104FA">
      <w:pPr>
        <w:spacing w:beforeLines="30" w:before="108" w:beforeAutospacing="0" w:after="0" w:afterAutospacing="0" w:line="320" w:lineRule="exact"/>
        <w:ind w:firstLineChars="100" w:firstLine="220"/>
        <w:jc w:val="both"/>
        <w:rPr>
          <w:sz w:val="22"/>
          <w:szCs w:val="22"/>
        </w:rPr>
      </w:pPr>
      <w:r w:rsidRPr="00ED6496">
        <w:rPr>
          <w:rFonts w:hint="eastAsia"/>
          <w:sz w:val="22"/>
          <w:szCs w:val="22"/>
        </w:rPr>
        <w:t>＜取組み内容＞</w:t>
      </w:r>
    </w:p>
    <w:p w14:paraId="2D8A608A" w14:textId="78A3792F" w:rsidR="00966623" w:rsidRPr="005074C0" w:rsidRDefault="002253B4" w:rsidP="009104FA">
      <w:pPr>
        <w:spacing w:before="0" w:beforeAutospacing="0" w:after="0" w:afterAutospacing="0" w:line="320" w:lineRule="exact"/>
        <w:ind w:leftChars="95" w:left="190" w:firstLineChars="100" w:firstLine="22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966623" w:rsidRPr="005074C0">
        <w:rPr>
          <w:rFonts w:ascii="UD デジタル 教科書体 N-B" w:eastAsia="UD デジタル 教科書体 N-B" w:hAnsiTheme="minorEastAsia" w:hint="eastAsia"/>
          <w:sz w:val="22"/>
          <w:szCs w:val="22"/>
          <w:u w:val="single"/>
        </w:rPr>
        <w:t>絶対評価・</w:t>
      </w:r>
      <w:r w:rsidR="00966623" w:rsidRPr="005074C0">
        <w:rPr>
          <w:rFonts w:ascii="UD デジタル 教科書体 N-B" w:eastAsia="UD デジタル 教科書体 N-B" w:hAnsiTheme="minorEastAsia" w:hint="eastAsia"/>
          <w:sz w:val="22"/>
          <w:szCs w:val="21"/>
          <w:u w:val="single"/>
        </w:rPr>
        <w:t>相対評価の区分等の改善</w:t>
      </w:r>
      <w:r w:rsidR="00966623" w:rsidRPr="005074C0">
        <w:rPr>
          <w:rFonts w:ascii="UD デジタル 教科書体 N-B" w:eastAsia="UD デジタル 教科書体 N-B" w:hAnsiTheme="minorEastAsia" w:hint="eastAsia"/>
          <w:sz w:val="22"/>
          <w:szCs w:val="21"/>
        </w:rPr>
        <w:t xml:space="preserve">　</w:t>
      </w:r>
      <w:r w:rsidR="00966623" w:rsidRPr="005074C0">
        <w:rPr>
          <w:rFonts w:ascii="UD デジタル 教科書体 N-B" w:eastAsia="UD デジタル 教科書体 N-B" w:hAnsiTheme="minorEastAsia" w:hint="eastAsia"/>
          <w:sz w:val="22"/>
          <w:szCs w:val="22"/>
        </w:rPr>
        <w:t>【新規：令和６年度】</w:t>
      </w:r>
    </w:p>
    <w:p w14:paraId="30A66175" w14:textId="2253A33A" w:rsidR="00966623" w:rsidRPr="005074C0" w:rsidRDefault="00966623"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人事評価制度の目的である「職員の執務意欲の向上」を図る</w:t>
      </w:r>
      <w:r w:rsidR="00551983" w:rsidRPr="005074C0">
        <w:rPr>
          <w:rFonts w:asciiTheme="minorEastAsia" w:hAnsiTheme="minorEastAsia" w:hint="eastAsia"/>
          <w:sz w:val="22"/>
          <w:szCs w:val="22"/>
        </w:rPr>
        <w:t>観点から</w:t>
      </w:r>
      <w:r w:rsidRPr="005074C0">
        <w:rPr>
          <w:rFonts w:asciiTheme="minorEastAsia" w:hAnsiTheme="minorEastAsia" w:hint="eastAsia"/>
          <w:sz w:val="22"/>
          <w:szCs w:val="22"/>
        </w:rPr>
        <w:t>、よりきめ細かく人事評価を実施できるよう、絶対評価（総合評価）及び相対評価を５段階から６段階に変更するとともに、相対評価の分布割合を変更する。</w:t>
      </w:r>
    </w:p>
    <w:p w14:paraId="79F583E1" w14:textId="15ABBFCC" w:rsidR="00966623" w:rsidRDefault="00966623"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Pr>
          <w:rFonts w:asciiTheme="minorEastAsia" w:hAnsiTheme="minorEastAsia" w:hint="eastAsia"/>
          <w:sz w:val="22"/>
          <w:szCs w:val="22"/>
        </w:rPr>
        <w:t xml:space="preserve">　　あわせて、頑張った職員が報われるよう、メリハリは維持しつつ、評価結果の給与反映について変更する。</w:t>
      </w:r>
    </w:p>
    <w:p w14:paraId="54C9409A" w14:textId="22CB8E79" w:rsidR="009B5E05" w:rsidRDefault="009B5E05" w:rsidP="009104FA">
      <w:pPr>
        <w:spacing w:before="0" w:beforeAutospacing="0" w:after="0" w:afterAutospacing="0" w:line="320" w:lineRule="exact"/>
        <w:ind w:leftChars="195" w:left="610" w:hangingChars="100" w:hanging="220"/>
        <w:jc w:val="both"/>
        <w:rPr>
          <w:rFonts w:asciiTheme="minorEastAsia" w:hAnsiTheme="minorEastAsia"/>
          <w:sz w:val="22"/>
          <w:szCs w:val="22"/>
        </w:rPr>
      </w:pPr>
    </w:p>
    <w:p w14:paraId="0951575F" w14:textId="76257F70" w:rsidR="003877A8" w:rsidRPr="00FC42FA" w:rsidRDefault="00F86BDA" w:rsidP="009104FA">
      <w:pPr>
        <w:spacing w:before="0" w:beforeAutospacing="0" w:after="0" w:afterAutospacing="0" w:line="320" w:lineRule="exact"/>
        <w:ind w:leftChars="205" w:left="707" w:hangingChars="135" w:hanging="297"/>
        <w:jc w:val="both"/>
        <w:rPr>
          <w:rFonts w:asciiTheme="minorEastAsia" w:hAnsiTheme="minorEastAsia"/>
          <w:b/>
          <w:bCs/>
          <w:sz w:val="22"/>
          <w:szCs w:val="22"/>
        </w:rPr>
      </w:pPr>
      <w:r>
        <w:rPr>
          <w:rFonts w:asciiTheme="minorEastAsia" w:hAnsiTheme="minorEastAsia"/>
          <w:noProof/>
          <w:sz w:val="22"/>
          <w:szCs w:val="22"/>
        </w:rPr>
        <w:drawing>
          <wp:anchor distT="0" distB="0" distL="114300" distR="114300" simplePos="0" relativeHeight="252715008" behindDoc="0" locked="0" layoutInCell="1" allowOverlap="1" wp14:anchorId="4AE1DE36" wp14:editId="794BF6F6">
            <wp:simplePos x="0" y="0"/>
            <wp:positionH relativeFrom="margin">
              <wp:posOffset>246436</wp:posOffset>
            </wp:positionH>
            <wp:positionV relativeFrom="paragraph">
              <wp:posOffset>229539</wp:posOffset>
            </wp:positionV>
            <wp:extent cx="5769610" cy="3571875"/>
            <wp:effectExtent l="0" t="0" r="2540" b="9525"/>
            <wp:wrapTopAndBottom/>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961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7A8">
        <w:rPr>
          <w:rFonts w:asciiTheme="minorEastAsia" w:hAnsiTheme="minorEastAsia" w:hint="eastAsia"/>
          <w:b/>
          <w:bCs/>
          <w:sz w:val="22"/>
          <w:szCs w:val="22"/>
        </w:rPr>
        <w:t>（</w:t>
      </w:r>
      <w:r w:rsidR="003877A8" w:rsidRPr="00FC42FA">
        <w:rPr>
          <w:rFonts w:asciiTheme="minorEastAsia" w:hAnsiTheme="minorEastAsia" w:hint="eastAsia"/>
          <w:b/>
          <w:bCs/>
          <w:sz w:val="22"/>
          <w:szCs w:val="22"/>
        </w:rPr>
        <w:t>絶対評価</w:t>
      </w:r>
      <w:r w:rsidR="003877A8">
        <w:rPr>
          <w:rFonts w:asciiTheme="minorEastAsia" w:hAnsiTheme="minorEastAsia" w:hint="eastAsia"/>
          <w:b/>
          <w:bCs/>
          <w:sz w:val="22"/>
          <w:szCs w:val="22"/>
        </w:rPr>
        <w:t>）</w:t>
      </w:r>
    </w:p>
    <w:p w14:paraId="6BED4398" w14:textId="5A619D33" w:rsidR="003877A8" w:rsidRDefault="003877A8" w:rsidP="009104FA">
      <w:pPr>
        <w:spacing w:before="0" w:beforeAutospacing="0" w:after="0" w:afterAutospacing="0" w:line="200" w:lineRule="exact"/>
        <w:ind w:leftChars="205" w:left="707" w:hangingChars="135" w:hanging="297"/>
        <w:jc w:val="both"/>
        <w:rPr>
          <w:rFonts w:asciiTheme="minorEastAsia" w:hAnsiTheme="minorEastAsia"/>
          <w:b/>
          <w:bCs/>
          <w:sz w:val="22"/>
          <w:szCs w:val="22"/>
        </w:rPr>
      </w:pPr>
    </w:p>
    <w:p w14:paraId="08471E46" w14:textId="6DD88CD5" w:rsidR="003877A8" w:rsidRDefault="00F86BDA" w:rsidP="009104FA">
      <w:pPr>
        <w:spacing w:before="0" w:beforeAutospacing="0" w:after="0" w:afterAutospacing="0" w:line="320" w:lineRule="exact"/>
        <w:ind w:leftChars="205" w:left="707" w:hangingChars="135" w:hanging="297"/>
        <w:jc w:val="both"/>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2712960" behindDoc="0" locked="0" layoutInCell="1" allowOverlap="1" wp14:anchorId="106FD629" wp14:editId="127038B4">
            <wp:simplePos x="0" y="0"/>
            <wp:positionH relativeFrom="column">
              <wp:posOffset>246491</wp:posOffset>
            </wp:positionH>
            <wp:positionV relativeFrom="paragraph">
              <wp:posOffset>214326</wp:posOffset>
            </wp:positionV>
            <wp:extent cx="5837555" cy="1715135"/>
            <wp:effectExtent l="0" t="0" r="0" b="0"/>
            <wp:wrapTopAndBottom/>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755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7A8">
        <w:rPr>
          <w:rFonts w:asciiTheme="minorEastAsia" w:hAnsiTheme="minorEastAsia" w:hint="eastAsia"/>
          <w:b/>
          <w:bCs/>
          <w:sz w:val="22"/>
          <w:szCs w:val="22"/>
        </w:rPr>
        <w:t>（相対</w:t>
      </w:r>
      <w:r w:rsidR="003877A8" w:rsidRPr="00FC42FA">
        <w:rPr>
          <w:rFonts w:asciiTheme="minorEastAsia" w:hAnsiTheme="minorEastAsia" w:hint="eastAsia"/>
          <w:b/>
          <w:bCs/>
          <w:sz w:val="22"/>
          <w:szCs w:val="22"/>
        </w:rPr>
        <w:t>評価</w:t>
      </w:r>
      <w:r w:rsidR="003877A8">
        <w:rPr>
          <w:rFonts w:asciiTheme="minorEastAsia" w:hAnsiTheme="minorEastAsia" w:hint="eastAsia"/>
          <w:b/>
          <w:bCs/>
          <w:sz w:val="22"/>
          <w:szCs w:val="22"/>
        </w:rPr>
        <w:t>）</w:t>
      </w:r>
    </w:p>
    <w:p w14:paraId="5E1E3AC3" w14:textId="15296E30" w:rsidR="00966623" w:rsidRPr="005074C0" w:rsidRDefault="00966623" w:rsidP="009104FA">
      <w:pPr>
        <w:spacing w:before="0" w:beforeAutospacing="0" w:after="0" w:afterAutospacing="0" w:line="320" w:lineRule="exact"/>
        <w:ind w:firstLineChars="195" w:firstLine="429"/>
        <w:jc w:val="both"/>
        <w:rPr>
          <w:rFonts w:ascii="UD デジタル 教科書体 N-B" w:eastAsia="UD デジタル 教科書体 N-B"/>
          <w:sz w:val="22"/>
          <w:szCs w:val="21"/>
        </w:rPr>
      </w:pPr>
      <w:r w:rsidRPr="005074C0">
        <w:rPr>
          <w:rFonts w:ascii="UD デジタル 教科書体 N-B" w:eastAsia="UD デジタル 教科書体 N-B" w:hint="eastAsia"/>
          <w:sz w:val="22"/>
          <w:szCs w:val="21"/>
          <w:u w:val="single"/>
        </w:rPr>
        <w:lastRenderedPageBreak/>
        <w:t>○絶対評価の評価要素の</w:t>
      </w:r>
      <w:r w:rsidR="00551983" w:rsidRPr="005074C0">
        <w:rPr>
          <w:rFonts w:ascii="UD デジタル 教科書体 N-B" w:eastAsia="UD デジタル 教科書体 N-B" w:hint="eastAsia"/>
          <w:sz w:val="22"/>
          <w:szCs w:val="21"/>
          <w:u w:val="single"/>
        </w:rPr>
        <w:t>見直し</w:t>
      </w:r>
      <w:r w:rsidRPr="005074C0">
        <w:rPr>
          <w:rFonts w:ascii="UD デジタル 教科書体 N-B" w:eastAsia="UD デジタル 教科書体 N-B" w:hint="eastAsia"/>
          <w:sz w:val="22"/>
          <w:szCs w:val="21"/>
        </w:rPr>
        <w:t xml:space="preserve">　</w:t>
      </w:r>
      <w:r w:rsidRPr="005074C0">
        <w:rPr>
          <w:rFonts w:ascii="UD デジタル 教科書体 N-B" w:eastAsia="UD デジタル 教科書体 N-B" w:hint="eastAsia"/>
          <w:sz w:val="22"/>
          <w:szCs w:val="22"/>
        </w:rPr>
        <w:t>【新</w:t>
      </w:r>
      <w:r w:rsidRPr="005074C0">
        <w:rPr>
          <w:rFonts w:ascii="UD デジタル 教科書体 N-B" w:eastAsia="UD デジタル 教科書体 N-B" w:hAnsiTheme="minorEastAsia" w:hint="eastAsia"/>
          <w:sz w:val="22"/>
          <w:szCs w:val="22"/>
        </w:rPr>
        <w:t>規：令和６年</w:t>
      </w:r>
      <w:r w:rsidRPr="005074C0">
        <w:rPr>
          <w:rFonts w:ascii="UD デジタル 教科書体 N-B" w:eastAsia="UD デジタル 教科書体 N-B" w:hint="eastAsia"/>
          <w:sz w:val="22"/>
          <w:szCs w:val="22"/>
        </w:rPr>
        <w:t>度】</w:t>
      </w:r>
    </w:p>
    <w:p w14:paraId="48C12714" w14:textId="77777777" w:rsidR="00966623" w:rsidRDefault="00966623" w:rsidP="009104FA">
      <w:pPr>
        <w:spacing w:before="0" w:beforeAutospacing="0" w:after="0" w:afterAutospacing="0" w:line="320" w:lineRule="exact"/>
        <w:ind w:leftChars="195" w:left="610" w:hangingChars="100" w:hanging="220"/>
        <w:jc w:val="both"/>
        <w:rPr>
          <w:sz w:val="22"/>
          <w:szCs w:val="21"/>
        </w:rPr>
      </w:pPr>
      <w:r w:rsidRPr="005074C0">
        <w:rPr>
          <w:rFonts w:hint="eastAsia"/>
          <w:sz w:val="22"/>
          <w:szCs w:val="21"/>
        </w:rPr>
        <w:t xml:space="preserve">　　人材育成に対する管理職等の意識涵</w:t>
      </w:r>
      <w:r>
        <w:rPr>
          <w:rFonts w:hint="eastAsia"/>
          <w:sz w:val="22"/>
          <w:szCs w:val="21"/>
        </w:rPr>
        <w:t>養、組織のハラスメント防止、時間外勤務の縮減や多様な働き方の推進を図るため、絶対評価における評価要素の「行動規範・着眼点」を変更する。</w:t>
      </w:r>
    </w:p>
    <w:p w14:paraId="1A2E0BFF" w14:textId="1AF86607" w:rsidR="00966623" w:rsidRDefault="00F86BDA" w:rsidP="009104FA">
      <w:pPr>
        <w:spacing w:before="0" w:beforeAutospacing="0" w:after="0" w:afterAutospacing="0" w:line="320" w:lineRule="exact"/>
        <w:ind w:firstLineChars="195" w:firstLine="429"/>
        <w:jc w:val="both"/>
        <w:rPr>
          <w:sz w:val="22"/>
          <w:szCs w:val="21"/>
        </w:rPr>
      </w:pPr>
      <w:r>
        <w:rPr>
          <w:noProof/>
          <w:sz w:val="22"/>
          <w:szCs w:val="21"/>
        </w:rPr>
        <w:drawing>
          <wp:anchor distT="0" distB="0" distL="114300" distR="114300" simplePos="0" relativeHeight="252710912" behindDoc="0" locked="0" layoutInCell="1" allowOverlap="1" wp14:anchorId="466ED151" wp14:editId="2460E1CD">
            <wp:simplePos x="0" y="0"/>
            <wp:positionH relativeFrom="column">
              <wp:posOffset>0</wp:posOffset>
            </wp:positionH>
            <wp:positionV relativeFrom="paragraph">
              <wp:posOffset>-635</wp:posOffset>
            </wp:positionV>
            <wp:extent cx="6078220" cy="2609619"/>
            <wp:effectExtent l="0" t="0" r="0" b="63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8220" cy="2609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EE97C" w14:textId="521D62C8" w:rsidR="00966623" w:rsidRDefault="00966623" w:rsidP="009104FA">
      <w:pPr>
        <w:spacing w:before="0" w:beforeAutospacing="0" w:after="0" w:afterAutospacing="0" w:line="320" w:lineRule="exact"/>
        <w:ind w:firstLineChars="195" w:firstLine="429"/>
        <w:jc w:val="both"/>
        <w:rPr>
          <w:sz w:val="22"/>
          <w:szCs w:val="21"/>
        </w:rPr>
      </w:pPr>
    </w:p>
    <w:p w14:paraId="4CA02E8F" w14:textId="77777777" w:rsidR="00966623" w:rsidRDefault="00966623" w:rsidP="009104FA">
      <w:pPr>
        <w:spacing w:before="0" w:beforeAutospacing="0" w:after="0" w:afterAutospacing="0" w:line="320" w:lineRule="exact"/>
        <w:ind w:firstLineChars="195" w:firstLine="429"/>
        <w:jc w:val="both"/>
        <w:rPr>
          <w:sz w:val="22"/>
          <w:szCs w:val="21"/>
        </w:rPr>
      </w:pPr>
    </w:p>
    <w:p w14:paraId="38270F2C" w14:textId="00055C2B" w:rsidR="00966623" w:rsidRDefault="00966623" w:rsidP="009104FA">
      <w:pPr>
        <w:spacing w:before="0" w:beforeAutospacing="0" w:after="0" w:afterAutospacing="0" w:line="320" w:lineRule="exact"/>
        <w:ind w:firstLineChars="195" w:firstLine="429"/>
        <w:jc w:val="both"/>
        <w:rPr>
          <w:sz w:val="22"/>
          <w:szCs w:val="21"/>
        </w:rPr>
      </w:pPr>
    </w:p>
    <w:p w14:paraId="4D7DE20D" w14:textId="77777777" w:rsidR="00966623" w:rsidRDefault="00966623" w:rsidP="009104FA">
      <w:pPr>
        <w:spacing w:before="0" w:beforeAutospacing="0" w:after="0" w:afterAutospacing="0" w:line="320" w:lineRule="exact"/>
        <w:ind w:firstLineChars="195" w:firstLine="429"/>
        <w:jc w:val="both"/>
        <w:rPr>
          <w:sz w:val="22"/>
          <w:szCs w:val="21"/>
        </w:rPr>
      </w:pPr>
    </w:p>
    <w:p w14:paraId="7155E91B" w14:textId="7D060259" w:rsidR="00966623" w:rsidRDefault="00966623" w:rsidP="009104FA">
      <w:pPr>
        <w:spacing w:before="0" w:beforeAutospacing="0" w:after="0" w:afterAutospacing="0" w:line="320" w:lineRule="exact"/>
        <w:ind w:firstLineChars="195" w:firstLine="429"/>
        <w:jc w:val="both"/>
        <w:rPr>
          <w:sz w:val="22"/>
          <w:szCs w:val="21"/>
        </w:rPr>
      </w:pPr>
    </w:p>
    <w:p w14:paraId="07DCAF97" w14:textId="77777777" w:rsidR="00966623" w:rsidRDefault="00966623" w:rsidP="009104FA">
      <w:pPr>
        <w:spacing w:before="0" w:beforeAutospacing="0" w:after="0" w:afterAutospacing="0" w:line="320" w:lineRule="exact"/>
        <w:ind w:firstLineChars="195" w:firstLine="429"/>
        <w:jc w:val="both"/>
        <w:rPr>
          <w:sz w:val="22"/>
          <w:szCs w:val="21"/>
        </w:rPr>
      </w:pPr>
    </w:p>
    <w:p w14:paraId="3848F438" w14:textId="1E8CEE4F" w:rsidR="00966623" w:rsidRDefault="00966623" w:rsidP="009104FA">
      <w:pPr>
        <w:spacing w:before="0" w:beforeAutospacing="0" w:after="0" w:afterAutospacing="0" w:line="320" w:lineRule="exact"/>
        <w:ind w:firstLineChars="195" w:firstLine="429"/>
        <w:jc w:val="both"/>
        <w:rPr>
          <w:sz w:val="22"/>
          <w:szCs w:val="21"/>
        </w:rPr>
      </w:pPr>
    </w:p>
    <w:p w14:paraId="61CDE34E" w14:textId="77777777" w:rsidR="00966623" w:rsidRDefault="00966623" w:rsidP="009104FA">
      <w:pPr>
        <w:spacing w:before="0" w:beforeAutospacing="0" w:after="0" w:afterAutospacing="0" w:line="320" w:lineRule="exact"/>
        <w:ind w:firstLineChars="195" w:firstLine="429"/>
        <w:jc w:val="both"/>
        <w:rPr>
          <w:sz w:val="22"/>
          <w:szCs w:val="21"/>
        </w:rPr>
      </w:pPr>
    </w:p>
    <w:p w14:paraId="329614CF" w14:textId="77777777" w:rsidR="00966623" w:rsidRDefault="00966623" w:rsidP="009104FA">
      <w:pPr>
        <w:spacing w:before="0" w:beforeAutospacing="0" w:after="0" w:afterAutospacing="0" w:line="320" w:lineRule="exact"/>
        <w:ind w:firstLineChars="195" w:firstLine="429"/>
        <w:jc w:val="both"/>
        <w:rPr>
          <w:sz w:val="22"/>
          <w:szCs w:val="21"/>
        </w:rPr>
      </w:pPr>
    </w:p>
    <w:p w14:paraId="42A90B23" w14:textId="77777777" w:rsidR="00966623" w:rsidRDefault="00966623" w:rsidP="009104FA">
      <w:pPr>
        <w:spacing w:before="0" w:beforeAutospacing="0" w:after="0" w:afterAutospacing="0" w:line="320" w:lineRule="exact"/>
        <w:ind w:firstLineChars="195" w:firstLine="429"/>
        <w:jc w:val="both"/>
        <w:rPr>
          <w:sz w:val="22"/>
          <w:szCs w:val="21"/>
        </w:rPr>
      </w:pPr>
    </w:p>
    <w:p w14:paraId="6A1D118F" w14:textId="160B03D0" w:rsidR="00966623" w:rsidRDefault="00966623" w:rsidP="009104FA">
      <w:pPr>
        <w:spacing w:before="0" w:beforeAutospacing="0" w:after="0" w:afterAutospacing="0" w:line="320" w:lineRule="exact"/>
        <w:ind w:firstLineChars="195" w:firstLine="429"/>
        <w:jc w:val="both"/>
        <w:rPr>
          <w:sz w:val="22"/>
          <w:szCs w:val="21"/>
        </w:rPr>
      </w:pPr>
    </w:p>
    <w:p w14:paraId="78377E9A" w14:textId="77777777" w:rsidR="00966623" w:rsidRDefault="00966623" w:rsidP="009104FA">
      <w:pPr>
        <w:spacing w:before="0" w:beforeAutospacing="0" w:after="0" w:afterAutospacing="0" w:line="320" w:lineRule="exact"/>
        <w:ind w:firstLineChars="195" w:firstLine="429"/>
        <w:jc w:val="both"/>
        <w:rPr>
          <w:sz w:val="22"/>
          <w:szCs w:val="21"/>
        </w:rPr>
      </w:pPr>
    </w:p>
    <w:p w14:paraId="0400CA1E" w14:textId="662A8D50" w:rsidR="00966623" w:rsidRPr="00C633EE" w:rsidRDefault="00966623" w:rsidP="009104FA">
      <w:pPr>
        <w:spacing w:before="0" w:beforeAutospacing="0" w:after="0" w:afterAutospacing="0" w:line="320" w:lineRule="exact"/>
        <w:jc w:val="both"/>
        <w:rPr>
          <w:sz w:val="22"/>
          <w:szCs w:val="21"/>
        </w:rPr>
      </w:pPr>
    </w:p>
    <w:p w14:paraId="2D56913B" w14:textId="77777777" w:rsidR="00966623" w:rsidRPr="005074C0" w:rsidRDefault="00966623" w:rsidP="009104FA">
      <w:pPr>
        <w:spacing w:before="0" w:beforeAutospacing="0" w:after="0" w:afterAutospacing="0" w:line="320" w:lineRule="exact"/>
        <w:ind w:firstLineChars="195" w:firstLine="429"/>
        <w:jc w:val="both"/>
        <w:rPr>
          <w:rFonts w:ascii="UD デジタル 教科書体 N-B" w:eastAsia="UD デジタル 教科書体 N-B"/>
          <w:sz w:val="22"/>
          <w:szCs w:val="22"/>
        </w:rPr>
      </w:pPr>
      <w:r w:rsidRPr="005074C0">
        <w:rPr>
          <w:rFonts w:ascii="UD デジタル 教科書体 N-B" w:eastAsia="UD デジタル 教科書体 N-B" w:hint="eastAsia"/>
          <w:sz w:val="22"/>
          <w:szCs w:val="21"/>
          <w:u w:val="single"/>
        </w:rPr>
        <w:t>○人事</w:t>
      </w:r>
      <w:r w:rsidRPr="005074C0">
        <w:rPr>
          <w:rFonts w:ascii="UD デジタル 教科書体 N-B" w:eastAsia="UD デジタル 教科書体 N-B" w:hAnsiTheme="minorEastAsia" w:hint="eastAsia"/>
          <w:sz w:val="22"/>
          <w:szCs w:val="22"/>
          <w:u w:val="single"/>
        </w:rPr>
        <w:t>評価制度の年間スケジュールの改善</w:t>
      </w:r>
      <w:r w:rsidRPr="005074C0">
        <w:rPr>
          <w:rFonts w:ascii="UD デジタル 教科書体 N-B" w:eastAsia="UD デジタル 教科書体 N-B" w:hAnsiTheme="minorEastAsia" w:hint="eastAsia"/>
          <w:sz w:val="22"/>
          <w:szCs w:val="22"/>
        </w:rPr>
        <w:t xml:space="preserve">　</w:t>
      </w:r>
      <w:r w:rsidRPr="005074C0">
        <w:rPr>
          <w:rFonts w:ascii="UD デジタル 教科書体 N-B" w:eastAsia="UD デジタル 教科書体 N-B" w:hint="eastAsia"/>
          <w:sz w:val="22"/>
          <w:szCs w:val="22"/>
        </w:rPr>
        <w:t>【新</w:t>
      </w:r>
      <w:r w:rsidRPr="005074C0">
        <w:rPr>
          <w:rFonts w:ascii="UD デジタル 教科書体 N-B" w:eastAsia="UD デジタル 教科書体 N-B" w:hAnsiTheme="minorEastAsia" w:hint="eastAsia"/>
          <w:sz w:val="22"/>
          <w:szCs w:val="22"/>
        </w:rPr>
        <w:t>規：令和６年</w:t>
      </w:r>
      <w:r w:rsidRPr="005074C0">
        <w:rPr>
          <w:rFonts w:ascii="UD デジタル 教科書体 N-B" w:eastAsia="UD デジタル 教科書体 N-B" w:hint="eastAsia"/>
          <w:sz w:val="22"/>
          <w:szCs w:val="22"/>
        </w:rPr>
        <w:t>度】</w:t>
      </w:r>
    </w:p>
    <w:p w14:paraId="6D0E3DFA" w14:textId="77777777" w:rsidR="00966623" w:rsidRDefault="00966623"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人事評価制度の目的である「職員の資質、能</w:t>
      </w:r>
      <w:r>
        <w:rPr>
          <w:rFonts w:asciiTheme="minorEastAsia" w:hAnsiTheme="minorEastAsia" w:hint="eastAsia"/>
          <w:sz w:val="22"/>
          <w:szCs w:val="22"/>
        </w:rPr>
        <w:t>力の向上」を図るため、1</w:t>
      </w:r>
      <w:r>
        <w:rPr>
          <w:rFonts w:asciiTheme="minorEastAsia" w:hAnsiTheme="minorEastAsia"/>
          <w:sz w:val="22"/>
          <w:szCs w:val="22"/>
        </w:rPr>
        <w:t>on1</w:t>
      </w:r>
      <w:r>
        <w:rPr>
          <w:rFonts w:asciiTheme="minorEastAsia" w:hAnsiTheme="minorEastAsia" w:hint="eastAsia"/>
          <w:sz w:val="22"/>
          <w:szCs w:val="22"/>
        </w:rPr>
        <w:t>ミーティングの有効活用や評価スケジュールの変更等により、被評価者へのフィードバックの機会を増やし、人材育成に繋げる。</w:t>
      </w:r>
    </w:p>
    <w:p w14:paraId="566C8CD7" w14:textId="54B0A793" w:rsidR="00966623" w:rsidRDefault="00966623"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Pr>
          <w:rFonts w:asciiTheme="minorEastAsia" w:hAnsiTheme="minorEastAsia" w:hint="eastAsia"/>
          <w:sz w:val="22"/>
          <w:szCs w:val="22"/>
        </w:rPr>
        <w:t xml:space="preserve">　　また、</w:t>
      </w:r>
      <w:r w:rsidRPr="00540F1B">
        <w:rPr>
          <w:rFonts w:asciiTheme="minorEastAsia" w:hAnsiTheme="minorEastAsia" w:hint="eastAsia"/>
          <w:sz w:val="22"/>
          <w:szCs w:val="22"/>
        </w:rPr>
        <w:t>上司の意識改革の促進及び、上司と部下のコミュニケーションの円滑化を図る観点から実施</w:t>
      </w:r>
      <w:r>
        <w:rPr>
          <w:rFonts w:asciiTheme="minorEastAsia" w:hAnsiTheme="minorEastAsia" w:hint="eastAsia"/>
          <w:sz w:val="22"/>
          <w:szCs w:val="22"/>
        </w:rPr>
        <w:t>している「マネジメントサポート制度」について、より充実を図るため、これまでの期末の</w:t>
      </w:r>
      <w:r w:rsidRPr="00AB0A68">
        <w:rPr>
          <w:rFonts w:asciiTheme="minorEastAsia" w:hAnsiTheme="minorEastAsia" w:hint="eastAsia"/>
          <w:sz w:val="22"/>
          <w:szCs w:val="22"/>
        </w:rPr>
        <w:t>年１回実施</w:t>
      </w:r>
      <w:r>
        <w:rPr>
          <w:rFonts w:asciiTheme="minorEastAsia" w:hAnsiTheme="minorEastAsia" w:hint="eastAsia"/>
          <w:sz w:val="22"/>
          <w:szCs w:val="22"/>
        </w:rPr>
        <w:t>から、</w:t>
      </w:r>
      <w:r w:rsidRPr="00AB0A68">
        <w:rPr>
          <w:rFonts w:asciiTheme="minorEastAsia" w:hAnsiTheme="minorEastAsia" w:hint="eastAsia"/>
          <w:sz w:val="22"/>
          <w:szCs w:val="22"/>
        </w:rPr>
        <w:t>期中・期末の</w:t>
      </w:r>
      <w:r>
        <w:rPr>
          <w:rFonts w:asciiTheme="minorEastAsia" w:hAnsiTheme="minorEastAsia" w:hint="eastAsia"/>
          <w:sz w:val="22"/>
          <w:szCs w:val="22"/>
        </w:rPr>
        <w:t>年２回実施に変更する。</w:t>
      </w:r>
    </w:p>
    <w:p w14:paraId="2C25BC76" w14:textId="0433B5BF" w:rsidR="00B37360" w:rsidRDefault="00F86BD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2708864" behindDoc="0" locked="0" layoutInCell="1" allowOverlap="1" wp14:anchorId="4ED01EE1" wp14:editId="213D7AF1">
            <wp:simplePos x="0" y="0"/>
            <wp:positionH relativeFrom="margin">
              <wp:posOffset>0</wp:posOffset>
            </wp:positionH>
            <wp:positionV relativeFrom="paragraph">
              <wp:posOffset>206375</wp:posOffset>
            </wp:positionV>
            <wp:extent cx="6058117" cy="3027115"/>
            <wp:effectExtent l="0" t="0" r="0" b="1905"/>
            <wp:wrapTopAndBottom/>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58117" cy="3027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93A80" w14:textId="77777777" w:rsidR="00B37360" w:rsidRDefault="00B37360" w:rsidP="009104FA">
      <w:pPr>
        <w:spacing w:before="0" w:beforeAutospacing="0" w:after="0" w:afterAutospacing="0" w:line="320" w:lineRule="exact"/>
        <w:ind w:leftChars="195" w:left="610" w:hangingChars="100" w:hanging="220"/>
        <w:jc w:val="both"/>
        <w:rPr>
          <w:rFonts w:asciiTheme="minorEastAsia" w:hAnsiTheme="minorEastAsia"/>
          <w:sz w:val="22"/>
          <w:szCs w:val="22"/>
        </w:rPr>
      </w:pPr>
    </w:p>
    <w:p w14:paraId="1F559B73" w14:textId="44228C6D" w:rsidR="00966623" w:rsidRDefault="00966623" w:rsidP="009104FA">
      <w:pPr>
        <w:spacing w:before="0" w:beforeAutospacing="0" w:after="0" w:afterAutospacing="0" w:line="320" w:lineRule="exact"/>
        <w:jc w:val="both"/>
        <w:rPr>
          <w:rFonts w:asciiTheme="minorEastAsia" w:hAnsiTheme="minorEastAsia"/>
          <w:sz w:val="22"/>
          <w:szCs w:val="22"/>
        </w:rPr>
      </w:pPr>
      <w:r>
        <w:rPr>
          <w:rFonts w:asciiTheme="minorEastAsia" w:hAnsiTheme="minorEastAsia"/>
          <w:sz w:val="22"/>
          <w:szCs w:val="22"/>
        </w:rPr>
        <w:br w:type="page"/>
      </w:r>
    </w:p>
    <w:p w14:paraId="2D7292F1" w14:textId="5D90C50F" w:rsidR="00274D82" w:rsidRPr="008E0C21" w:rsidRDefault="00BB416C" w:rsidP="009104FA">
      <w:pPr>
        <w:pStyle w:val="3"/>
        <w:spacing w:before="100" w:after="100"/>
        <w:jc w:val="both"/>
        <w:rPr>
          <w:b/>
          <w:sz w:val="24"/>
        </w:rPr>
      </w:pPr>
      <w:bookmarkStart w:id="76" w:name="_Toc159520105"/>
      <w:r w:rsidRPr="008E0C21">
        <w:rPr>
          <w:rFonts w:hint="eastAsia"/>
          <w:b/>
          <w:sz w:val="24"/>
        </w:rPr>
        <w:lastRenderedPageBreak/>
        <w:t>（４）勤務条件、職場環境</w:t>
      </w:r>
      <w:bookmarkEnd w:id="76"/>
    </w:p>
    <w:tbl>
      <w:tblPr>
        <w:tblStyle w:val="af8"/>
        <w:tblpPr w:leftFromText="142" w:rightFromText="142" w:vertAnchor="text" w:horzAnchor="margin" w:tblpXSpec="center" w:tblpY="484"/>
        <w:tblW w:w="0" w:type="auto"/>
        <w:tblLook w:val="04A0" w:firstRow="1" w:lastRow="0" w:firstColumn="1" w:lastColumn="0" w:noHBand="0" w:noVBand="1"/>
      </w:tblPr>
      <w:tblGrid>
        <w:gridCol w:w="8500"/>
      </w:tblGrid>
      <w:tr w:rsidR="00F143E0" w14:paraId="7A787ABD" w14:textId="77777777" w:rsidTr="00B30B47">
        <w:trPr>
          <w:trHeight w:val="1266"/>
        </w:trPr>
        <w:tc>
          <w:tcPr>
            <w:tcW w:w="8500" w:type="dxa"/>
            <w:shd w:val="clear" w:color="auto" w:fill="C7FDFC" w:themeFill="accent6" w:themeFillTint="33"/>
          </w:tcPr>
          <w:p w14:paraId="541B5733" w14:textId="3E241200" w:rsidR="00F143E0" w:rsidRDefault="00F03EA6" w:rsidP="009104FA">
            <w:pPr>
              <w:pStyle w:val="af7"/>
              <w:numPr>
                <w:ilvl w:val="0"/>
                <w:numId w:val="22"/>
              </w:numPr>
              <w:spacing w:beforeLines="50" w:before="180" w:beforeAutospacing="0" w:after="100" w:line="320" w:lineRule="exact"/>
              <w:ind w:leftChars="0" w:left="318" w:hanging="318"/>
              <w:jc w:val="both"/>
              <w:rPr>
                <w:rFonts w:asciiTheme="minorEastAsia" w:hAnsiTheme="minorEastAsia"/>
                <w:sz w:val="21"/>
                <w:szCs w:val="21"/>
              </w:rPr>
            </w:pPr>
            <w:r>
              <w:rPr>
                <w:rFonts w:asciiTheme="minorEastAsia" w:hAnsiTheme="minorEastAsia" w:hint="eastAsia"/>
                <w:sz w:val="21"/>
                <w:szCs w:val="21"/>
              </w:rPr>
              <w:t>全て</w:t>
            </w:r>
            <w:r w:rsidR="00F143E0" w:rsidRPr="00B30B47">
              <w:rPr>
                <w:rFonts w:asciiTheme="minorEastAsia" w:hAnsiTheme="minorEastAsia" w:hint="eastAsia"/>
                <w:sz w:val="21"/>
                <w:szCs w:val="21"/>
              </w:rPr>
              <w:t>の職員が、心身ともに健康</w:t>
            </w:r>
            <w:r w:rsidR="00E26A3D" w:rsidRPr="00B30B47">
              <w:rPr>
                <w:rFonts w:asciiTheme="minorEastAsia" w:hAnsiTheme="minorEastAsia" w:hint="eastAsia"/>
                <w:sz w:val="21"/>
                <w:szCs w:val="21"/>
              </w:rPr>
              <w:t>で、意欲を持って生きいきと働くことができる活力あふれる職場環境を整備する。</w:t>
            </w:r>
          </w:p>
          <w:p w14:paraId="5AC2B3CC" w14:textId="76E979A9" w:rsidR="00B30B47" w:rsidRPr="00B30B47" w:rsidRDefault="00B30B47" w:rsidP="009104FA">
            <w:pPr>
              <w:pStyle w:val="af7"/>
              <w:numPr>
                <w:ilvl w:val="0"/>
                <w:numId w:val="22"/>
              </w:numPr>
              <w:spacing w:line="320" w:lineRule="exact"/>
              <w:ind w:leftChars="0" w:left="317" w:hanging="317"/>
              <w:jc w:val="both"/>
              <w:rPr>
                <w:rFonts w:asciiTheme="minorEastAsia" w:hAnsiTheme="minorEastAsia"/>
                <w:sz w:val="21"/>
                <w:szCs w:val="21"/>
              </w:rPr>
            </w:pPr>
            <w:r w:rsidRPr="00F143E0">
              <w:rPr>
                <w:rFonts w:asciiTheme="minorEastAsia" w:hAnsiTheme="minorEastAsia" w:hint="eastAsia"/>
                <w:sz w:val="21"/>
                <w:szCs w:val="21"/>
              </w:rPr>
              <w:t>デジタルツール等を活用した柔軟で質の高い</w:t>
            </w:r>
            <w:r>
              <w:rPr>
                <w:rFonts w:asciiTheme="minorEastAsia" w:hAnsiTheme="minorEastAsia" w:hint="eastAsia"/>
                <w:sz w:val="21"/>
                <w:szCs w:val="21"/>
              </w:rPr>
              <w:t>働き方の実践により、誰もが能力を発揮できる魅力的な職場環境を整備する。</w:t>
            </w:r>
          </w:p>
        </w:tc>
      </w:tr>
    </w:tbl>
    <w:p w14:paraId="7B09987F" w14:textId="314DB4B4" w:rsidR="00F143E0" w:rsidRPr="00F143E0" w:rsidRDefault="00F143E0" w:rsidP="009104FA">
      <w:pPr>
        <w:jc w:val="both"/>
        <w:rPr>
          <w:rFonts w:ascii="HGP創英角ｺﾞｼｯｸUB" w:eastAsia="HGP創英角ｺﾞｼｯｸUB" w:hAnsi="HGP創英角ｺﾞｼｯｸUB" w:cs="ＭＳ 明朝"/>
          <w:sz w:val="22"/>
        </w:rPr>
      </w:pPr>
      <w:r w:rsidRPr="00F143E0">
        <w:rPr>
          <w:rFonts w:ascii="HGP創英角ｺﾞｼｯｸUB" w:eastAsia="HGP創英角ｺﾞｼｯｸUB" w:hAnsi="HGP創英角ｺﾞｼｯｸUB" w:hint="eastAsia"/>
          <w:sz w:val="22"/>
        </w:rPr>
        <w:t xml:space="preserve">　　</w:t>
      </w:r>
      <w:r w:rsidRPr="00F143E0">
        <w:rPr>
          <w:rFonts w:ascii="HGP創英角ｺﾞｼｯｸUB" w:eastAsia="HGP創英角ｺﾞｼｯｸUB" w:hAnsi="HGP創英角ｺﾞｼｯｸUB" w:cs="ＭＳ 明朝" w:hint="eastAsia"/>
          <w:sz w:val="22"/>
        </w:rPr>
        <w:t>≪</w:t>
      </w:r>
      <w:r w:rsidR="00775C70">
        <w:rPr>
          <w:rFonts w:ascii="HGP創英角ｺﾞｼｯｸUB" w:eastAsia="HGP創英角ｺﾞｼｯｸUB" w:hAnsi="HGP創英角ｺﾞｼｯｸUB" w:cs="ＭＳ 明朝" w:hint="eastAsia"/>
          <w:sz w:val="22"/>
        </w:rPr>
        <w:t>取組みの</w:t>
      </w:r>
      <w:r w:rsidRPr="00F143E0">
        <w:rPr>
          <w:rFonts w:ascii="HGP創英角ｺﾞｼｯｸUB" w:eastAsia="HGP創英角ｺﾞｼｯｸUB" w:hAnsi="HGP創英角ｺﾞｼｯｸUB" w:cs="ＭＳ 明朝" w:hint="eastAsia"/>
          <w:sz w:val="22"/>
        </w:rPr>
        <w:t>考え方・視点≫</w:t>
      </w:r>
    </w:p>
    <w:p w14:paraId="4DAEA057" w14:textId="77777777" w:rsidR="00F143E0" w:rsidRPr="00F143E0" w:rsidRDefault="00F143E0" w:rsidP="009104FA">
      <w:pPr>
        <w:spacing w:before="0" w:beforeAutospacing="0" w:after="0" w:afterAutospacing="0"/>
        <w:ind w:firstLineChars="95" w:firstLine="209"/>
        <w:jc w:val="both"/>
        <w:rPr>
          <w:b/>
          <w:sz w:val="22"/>
          <w:szCs w:val="22"/>
          <w:bdr w:val="single" w:sz="4" w:space="0" w:color="auto"/>
        </w:rPr>
      </w:pPr>
    </w:p>
    <w:p w14:paraId="264EEB04" w14:textId="642D237A" w:rsidR="00226CB6" w:rsidRPr="005074C0" w:rsidRDefault="00F773E4" w:rsidP="009104FA">
      <w:pPr>
        <w:spacing w:before="0" w:beforeAutospacing="0" w:after="0" w:afterAutospacing="0"/>
        <w:ind w:firstLine="240"/>
        <w:jc w:val="both"/>
        <w:rPr>
          <w:rFonts w:ascii="HGPｺﾞｼｯｸE" w:eastAsia="HGPｺﾞｼｯｸE" w:hAnsi="HGPｺﾞｼｯｸE"/>
          <w:sz w:val="24"/>
          <w:szCs w:val="22"/>
          <w:bdr w:val="single" w:sz="4" w:space="0" w:color="auto"/>
          <w:shd w:val="pct15" w:color="auto" w:fill="FFFFFF"/>
        </w:rPr>
      </w:pPr>
      <w:r w:rsidRPr="005074C0">
        <w:rPr>
          <w:rFonts w:ascii="HGPｺﾞｼｯｸE" w:eastAsia="HGPｺﾞｼｯｸE" w:hAnsi="HGPｺﾞｼｯｸE" w:hint="eastAsia"/>
          <w:sz w:val="24"/>
          <w:szCs w:val="22"/>
          <w:bdr w:val="single" w:sz="4" w:space="0" w:color="auto"/>
          <w:shd w:val="pct15" w:color="auto" w:fill="FFFFFF"/>
        </w:rPr>
        <w:t>①</w:t>
      </w:r>
      <w:r w:rsidR="00226CB6" w:rsidRPr="005074C0">
        <w:rPr>
          <w:rFonts w:ascii="HGPｺﾞｼｯｸE" w:eastAsia="HGPｺﾞｼｯｸE" w:hAnsi="HGPｺﾞｼｯｸE" w:hint="eastAsia"/>
          <w:sz w:val="24"/>
          <w:szCs w:val="22"/>
          <w:bdr w:val="single" w:sz="4" w:space="0" w:color="auto"/>
          <w:shd w:val="pct15" w:color="auto" w:fill="FFFFFF"/>
        </w:rPr>
        <w:t>モチベーション、エンゲージメントの向上</w:t>
      </w:r>
    </w:p>
    <w:p w14:paraId="3C9AB84B" w14:textId="28ABA015" w:rsidR="00226CB6" w:rsidRPr="005074C0" w:rsidRDefault="00226CB6" w:rsidP="009104FA">
      <w:pPr>
        <w:spacing w:before="0" w:beforeAutospacing="0" w:after="0" w:afterAutospacing="0"/>
        <w:ind w:leftChars="100" w:left="200" w:firstLineChars="100" w:firstLine="220"/>
        <w:jc w:val="both"/>
        <w:rPr>
          <w:sz w:val="22"/>
          <w:szCs w:val="22"/>
        </w:rPr>
      </w:pPr>
      <w:r w:rsidRPr="005074C0">
        <w:rPr>
          <w:rFonts w:hint="eastAsia"/>
          <w:sz w:val="22"/>
          <w:szCs w:val="22"/>
        </w:rPr>
        <w:t>職員一人ひとりが仕事を通じて自身の成長を実感し、やりがいや働きがい</w:t>
      </w:r>
      <w:r w:rsidR="00F773E4" w:rsidRPr="005074C0">
        <w:rPr>
          <w:rFonts w:hint="eastAsia"/>
          <w:sz w:val="22"/>
          <w:szCs w:val="22"/>
        </w:rPr>
        <w:t>を感じられるよう、楽しく働きやすい職場環境づくりを進める</w:t>
      </w:r>
      <w:r w:rsidRPr="005074C0">
        <w:rPr>
          <w:rFonts w:hint="eastAsia"/>
          <w:sz w:val="22"/>
          <w:szCs w:val="22"/>
        </w:rPr>
        <w:t>ことで、</w:t>
      </w:r>
      <w:r w:rsidR="00F773E4" w:rsidRPr="005074C0">
        <w:rPr>
          <w:rFonts w:hint="eastAsia"/>
          <w:sz w:val="22"/>
          <w:szCs w:val="22"/>
        </w:rPr>
        <w:t>職員の</w:t>
      </w:r>
      <w:r w:rsidRPr="005074C0">
        <w:rPr>
          <w:rFonts w:hint="eastAsia"/>
          <w:sz w:val="22"/>
          <w:szCs w:val="22"/>
        </w:rPr>
        <w:t>エンゲージメントを高め、組織力の向上</w:t>
      </w:r>
      <w:r w:rsidR="00F773E4" w:rsidRPr="005074C0">
        <w:rPr>
          <w:rFonts w:hint="eastAsia"/>
          <w:sz w:val="22"/>
          <w:szCs w:val="22"/>
        </w:rPr>
        <w:t>を</w:t>
      </w:r>
      <w:r w:rsidRPr="005074C0">
        <w:rPr>
          <w:rFonts w:hint="eastAsia"/>
          <w:sz w:val="22"/>
          <w:szCs w:val="22"/>
        </w:rPr>
        <w:t>図</w:t>
      </w:r>
      <w:r w:rsidR="00F773E4" w:rsidRPr="005074C0">
        <w:rPr>
          <w:rFonts w:hint="eastAsia"/>
          <w:sz w:val="22"/>
          <w:szCs w:val="22"/>
        </w:rPr>
        <w:t>る</w:t>
      </w:r>
      <w:r w:rsidRPr="005074C0">
        <w:rPr>
          <w:rFonts w:hint="eastAsia"/>
          <w:sz w:val="22"/>
          <w:szCs w:val="22"/>
        </w:rPr>
        <w:t>。</w:t>
      </w:r>
    </w:p>
    <w:p w14:paraId="169CE5CC" w14:textId="026022B0" w:rsidR="00226CB6" w:rsidRPr="00ED6496" w:rsidRDefault="00226CB6" w:rsidP="009104FA">
      <w:pPr>
        <w:spacing w:beforeLines="50" w:before="180" w:beforeAutospacing="0" w:after="0" w:afterAutospacing="0" w:line="320" w:lineRule="exact"/>
        <w:ind w:firstLineChars="95" w:firstLine="209"/>
        <w:jc w:val="both"/>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1C2880B4" w14:textId="62DD5194" w:rsidR="00226CB6" w:rsidRPr="005074C0" w:rsidRDefault="00ED6496" w:rsidP="009104FA">
      <w:pPr>
        <w:spacing w:before="0" w:beforeAutospacing="0" w:after="0" w:afterAutospacing="0" w:line="320" w:lineRule="exact"/>
        <w:ind w:leftChars="200" w:left="620" w:hangingChars="100" w:hanging="220"/>
        <w:jc w:val="both"/>
        <w:rPr>
          <w:rFonts w:ascii="UD デジタル 教科書体 NP-B" w:eastAsia="UD デジタル 教科書体 NP-B" w:hAnsiTheme="minorEastAsia"/>
          <w:sz w:val="22"/>
          <w:szCs w:val="22"/>
        </w:rPr>
      </w:pPr>
      <w:r w:rsidRPr="00E34A18">
        <w:rPr>
          <w:rFonts w:ascii="UD デジタル 教科書体 NP-B" w:eastAsia="UD デジタル 教科書体 NP-B" w:hAnsiTheme="minorEastAsia" w:hint="eastAsia"/>
          <w:sz w:val="22"/>
          <w:szCs w:val="21"/>
          <w:u w:val="single"/>
        </w:rPr>
        <w:t>○</w:t>
      </w:r>
      <w:r w:rsidR="00226CB6" w:rsidRPr="00E34A18">
        <w:rPr>
          <w:rFonts w:ascii="UD デジタル 教科書体 NP-B" w:eastAsia="UD デジタル 教科書体 NP-B" w:hAnsiTheme="minorEastAsia" w:hint="eastAsia"/>
          <w:sz w:val="22"/>
          <w:szCs w:val="22"/>
          <w:u w:val="single"/>
        </w:rPr>
        <w:t>ポジティブな感情を伝え合う仕組み</w:t>
      </w:r>
      <w:r w:rsidR="00C4229F" w:rsidRPr="005074C0">
        <w:rPr>
          <w:rFonts w:ascii="UD デジタル 教科書体 NP-B" w:eastAsia="UD デジタル 教科書体 NP-B" w:hAnsiTheme="minorEastAsia" w:hint="eastAsia"/>
          <w:sz w:val="22"/>
          <w:szCs w:val="22"/>
          <w:u w:val="single"/>
        </w:rPr>
        <w:t>の構築</w:t>
      </w:r>
      <w:r w:rsidR="00B85333" w:rsidRPr="005074C0">
        <w:rPr>
          <w:rFonts w:ascii="UD デジタル 教科書体 NP-B" w:eastAsia="UD デジタル 教科書体 NP-B" w:hAnsiTheme="minorEastAsia" w:hint="eastAsia"/>
          <w:sz w:val="22"/>
          <w:szCs w:val="22"/>
          <w:u w:val="single"/>
        </w:rPr>
        <w:t>や</w:t>
      </w:r>
      <w:r w:rsidR="00A012FD">
        <w:rPr>
          <w:rFonts w:ascii="UD デジタル 教科書体 NP-B" w:eastAsia="UD デジタル 教科書体 NP-B" w:hAnsiTheme="minorEastAsia" w:hint="eastAsia"/>
          <w:sz w:val="22"/>
          <w:szCs w:val="22"/>
          <w:u w:val="single"/>
        </w:rPr>
        <w:t>組織</w:t>
      </w:r>
      <w:r w:rsidR="00C4229F" w:rsidRPr="005074C0">
        <w:rPr>
          <w:rFonts w:ascii="UD デジタル 教科書体 NP-B" w:eastAsia="UD デジタル 教科書体 NP-B" w:hAnsiTheme="minorEastAsia" w:hint="eastAsia"/>
          <w:sz w:val="22"/>
          <w:szCs w:val="22"/>
          <w:u w:val="single"/>
        </w:rPr>
        <w:t>風土</w:t>
      </w:r>
      <w:r w:rsidR="00B85333" w:rsidRPr="005074C0">
        <w:rPr>
          <w:rFonts w:ascii="UD デジタル 教科書体 NP-B" w:eastAsia="UD デジタル 教科書体 NP-B" w:hAnsiTheme="minorEastAsia" w:hint="eastAsia"/>
          <w:sz w:val="22"/>
          <w:szCs w:val="22"/>
          <w:u w:val="single"/>
        </w:rPr>
        <w:t>の醸成</w:t>
      </w:r>
      <w:r w:rsidR="00A012FD">
        <w:rPr>
          <w:rFonts w:ascii="UD デジタル 教科書体 NP-B" w:eastAsia="UD デジタル 教科書体 NP-B" w:hAnsiTheme="minorEastAsia" w:hint="eastAsia"/>
          <w:sz w:val="22"/>
          <w:szCs w:val="22"/>
        </w:rPr>
        <w:t xml:space="preserve"> </w:t>
      </w:r>
      <w:r w:rsidR="00810A15" w:rsidRPr="005074C0">
        <w:rPr>
          <w:rFonts w:ascii="UD デジタル 教科書体 NP-B" w:eastAsia="UD デジタル 教科書体 NP-B" w:hAnsiTheme="minorEastAsia" w:hint="eastAsia"/>
          <w:sz w:val="22"/>
          <w:szCs w:val="22"/>
        </w:rPr>
        <w:t>【新規</w:t>
      </w:r>
      <w:r w:rsidR="00A012FD" w:rsidRPr="00A012FD">
        <w:rPr>
          <w:rFonts w:ascii="UD デジタル 教科書体 NP-B" w:eastAsia="UD デジタル 教科書体 NP-B" w:hAnsiTheme="minorEastAsia" w:hint="eastAsia"/>
        </w:rPr>
        <w:t>：</w:t>
      </w:r>
      <w:r w:rsidR="000E2B6F" w:rsidRPr="005074C0">
        <w:rPr>
          <w:rFonts w:ascii="UD デジタル 教科書体 NP-B" w:eastAsia="UD デジタル 教科書体 NP-B" w:hAnsiTheme="minorEastAsia" w:hint="eastAsia"/>
          <w:sz w:val="22"/>
          <w:szCs w:val="22"/>
        </w:rPr>
        <w:t>令和６</w:t>
      </w:r>
      <w:r w:rsidR="00E34A18" w:rsidRPr="005074C0">
        <w:rPr>
          <w:rFonts w:ascii="UD デジタル 教科書体 NP-B" w:eastAsia="UD デジタル 教科書体 NP-B" w:hAnsiTheme="minorEastAsia" w:hint="eastAsia"/>
          <w:sz w:val="22"/>
          <w:szCs w:val="22"/>
        </w:rPr>
        <w:t>年度</w:t>
      </w:r>
      <w:r w:rsidR="00A012FD">
        <w:rPr>
          <w:rFonts w:ascii="UD デジタル 教科書体 NP-B" w:eastAsia="UD デジタル 教科書体 NP-B" w:hAnsiTheme="minorEastAsia" w:hint="eastAsia"/>
          <w:sz w:val="22"/>
          <w:szCs w:val="22"/>
        </w:rPr>
        <w:t>～</w:t>
      </w:r>
      <w:r w:rsidR="00810A15" w:rsidRPr="005074C0">
        <w:rPr>
          <w:rFonts w:ascii="UD デジタル 教科書体 NP-B" w:eastAsia="UD デジタル 教科書体 NP-B" w:hAnsiTheme="minorEastAsia" w:hint="eastAsia"/>
          <w:sz w:val="22"/>
          <w:szCs w:val="22"/>
        </w:rPr>
        <w:t>】</w:t>
      </w:r>
    </w:p>
    <w:p w14:paraId="53839A3E" w14:textId="3A77A361" w:rsidR="00E34A18" w:rsidRPr="005074C0" w:rsidRDefault="00E34A1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w:t>
      </w:r>
      <w:r w:rsidR="00C4229F" w:rsidRPr="005074C0">
        <w:rPr>
          <w:rFonts w:asciiTheme="minorEastAsia" w:hAnsiTheme="minorEastAsia" w:hint="eastAsia"/>
          <w:sz w:val="22"/>
          <w:szCs w:val="22"/>
        </w:rPr>
        <w:t>日々の業務の中で、</w:t>
      </w:r>
      <w:r w:rsidR="00B85333" w:rsidRPr="005074C0">
        <w:rPr>
          <w:rFonts w:asciiTheme="minorEastAsia" w:hAnsiTheme="minorEastAsia" w:hint="eastAsia"/>
          <w:sz w:val="22"/>
          <w:szCs w:val="22"/>
        </w:rPr>
        <w:t>上司･同僚･部下の区別なく、感謝や称賛等のポジティブな感情を伝え合うことで、職員の自己肯定感や組織への貢献実感</w:t>
      </w:r>
      <w:r w:rsidR="00427644" w:rsidRPr="005074C0">
        <w:rPr>
          <w:rFonts w:asciiTheme="minorEastAsia" w:hAnsiTheme="minorEastAsia" w:hint="eastAsia"/>
          <w:sz w:val="22"/>
          <w:szCs w:val="22"/>
        </w:rPr>
        <w:t>の向上につなげることができるよう</w:t>
      </w:r>
      <w:r w:rsidR="00B85333" w:rsidRPr="005074C0">
        <w:rPr>
          <w:rFonts w:asciiTheme="minorEastAsia" w:hAnsiTheme="minorEastAsia" w:hint="eastAsia"/>
          <w:sz w:val="22"/>
          <w:szCs w:val="22"/>
        </w:rPr>
        <w:t>、</w:t>
      </w:r>
      <w:r w:rsidR="00427644" w:rsidRPr="005074C0">
        <w:rPr>
          <w:rFonts w:asciiTheme="minorEastAsia" w:hAnsiTheme="minorEastAsia" w:hint="eastAsia"/>
          <w:sz w:val="22"/>
          <w:szCs w:val="22"/>
        </w:rPr>
        <w:t>様々な</w:t>
      </w:r>
      <w:r w:rsidR="004F3301" w:rsidRPr="005074C0">
        <w:rPr>
          <w:rFonts w:asciiTheme="minorEastAsia" w:hAnsiTheme="minorEastAsia" w:hint="eastAsia"/>
          <w:sz w:val="22"/>
          <w:szCs w:val="22"/>
        </w:rPr>
        <w:t>機会を通じて</w:t>
      </w:r>
      <w:r w:rsidR="00427644" w:rsidRPr="005074C0">
        <w:rPr>
          <w:rFonts w:asciiTheme="minorEastAsia" w:hAnsiTheme="minorEastAsia" w:hint="eastAsia"/>
          <w:sz w:val="22"/>
          <w:szCs w:val="22"/>
        </w:rPr>
        <w:t>上司を含めた全職員に</w:t>
      </w:r>
      <w:r w:rsidR="00551983" w:rsidRPr="005074C0">
        <w:rPr>
          <w:rFonts w:asciiTheme="minorEastAsia" w:hAnsiTheme="minorEastAsia" w:hint="eastAsia"/>
          <w:sz w:val="22"/>
          <w:szCs w:val="22"/>
        </w:rPr>
        <w:t>このような</w:t>
      </w:r>
      <w:r w:rsidR="00427644" w:rsidRPr="005074C0">
        <w:rPr>
          <w:rFonts w:asciiTheme="minorEastAsia" w:hAnsiTheme="minorEastAsia" w:hint="eastAsia"/>
          <w:sz w:val="22"/>
          <w:szCs w:val="22"/>
        </w:rPr>
        <w:t>意識の浸透を図</w:t>
      </w:r>
      <w:r w:rsidR="004F3301" w:rsidRPr="005074C0">
        <w:rPr>
          <w:rFonts w:asciiTheme="minorEastAsia" w:hAnsiTheme="minorEastAsia" w:hint="eastAsia"/>
          <w:sz w:val="22"/>
          <w:szCs w:val="22"/>
        </w:rPr>
        <w:t>るとともに</w:t>
      </w:r>
      <w:r w:rsidR="00427644" w:rsidRPr="005074C0">
        <w:rPr>
          <w:rFonts w:asciiTheme="minorEastAsia" w:hAnsiTheme="minorEastAsia" w:hint="eastAsia"/>
          <w:sz w:val="22"/>
          <w:szCs w:val="22"/>
        </w:rPr>
        <w:t>、具体的なアクションの検討</w:t>
      </w:r>
      <w:r w:rsidR="004F3301" w:rsidRPr="005074C0">
        <w:rPr>
          <w:rFonts w:asciiTheme="minorEastAsia" w:hAnsiTheme="minorEastAsia" w:hint="eastAsia"/>
          <w:sz w:val="22"/>
          <w:szCs w:val="22"/>
        </w:rPr>
        <w:t>や普及に</w:t>
      </w:r>
      <w:r w:rsidR="00551983" w:rsidRPr="005074C0">
        <w:rPr>
          <w:rFonts w:asciiTheme="minorEastAsia" w:hAnsiTheme="minorEastAsia" w:hint="eastAsia"/>
          <w:sz w:val="22"/>
          <w:szCs w:val="22"/>
        </w:rPr>
        <w:t>向けた取組み</w:t>
      </w:r>
      <w:r w:rsidR="00AE25E1">
        <w:rPr>
          <w:rFonts w:asciiTheme="minorEastAsia" w:hAnsiTheme="minorEastAsia" w:hint="eastAsia"/>
          <w:sz w:val="22"/>
          <w:szCs w:val="22"/>
        </w:rPr>
        <w:t>（例：毎月3</w:t>
      </w:r>
      <w:r w:rsidR="00AE25E1">
        <w:rPr>
          <w:rFonts w:asciiTheme="minorEastAsia" w:hAnsiTheme="minorEastAsia"/>
          <w:sz w:val="22"/>
          <w:szCs w:val="22"/>
        </w:rPr>
        <w:t>,</w:t>
      </w:r>
      <w:r w:rsidR="00AE25E1">
        <w:rPr>
          <w:rFonts w:asciiTheme="minorEastAsia" w:hAnsiTheme="minorEastAsia" w:hint="eastAsia"/>
          <w:sz w:val="22"/>
          <w:szCs w:val="22"/>
        </w:rPr>
        <w:t>9</w:t>
      </w:r>
      <w:r w:rsidR="00AE25E1">
        <w:rPr>
          <w:rFonts w:asciiTheme="minorEastAsia" w:hAnsiTheme="minorEastAsia"/>
          <w:sz w:val="22"/>
          <w:szCs w:val="22"/>
        </w:rPr>
        <w:t>,</w:t>
      </w:r>
      <w:r w:rsidR="00AE25E1">
        <w:rPr>
          <w:rFonts w:asciiTheme="minorEastAsia" w:hAnsiTheme="minorEastAsia" w:hint="eastAsia"/>
          <w:sz w:val="22"/>
          <w:szCs w:val="22"/>
        </w:rPr>
        <w:t>10のつく日を「サンキューの日」と定め、感謝や称賛等を伝え合う）</w:t>
      </w:r>
      <w:r w:rsidR="00551983" w:rsidRPr="005074C0">
        <w:rPr>
          <w:rFonts w:asciiTheme="minorEastAsia" w:hAnsiTheme="minorEastAsia" w:hint="eastAsia"/>
          <w:sz w:val="22"/>
          <w:szCs w:val="22"/>
        </w:rPr>
        <w:t>を行う</w:t>
      </w:r>
      <w:r w:rsidR="004F3301" w:rsidRPr="005074C0">
        <w:rPr>
          <w:rFonts w:asciiTheme="minorEastAsia" w:hAnsiTheme="minorEastAsia" w:hint="eastAsia"/>
          <w:sz w:val="22"/>
          <w:szCs w:val="22"/>
        </w:rPr>
        <w:t>。</w:t>
      </w:r>
    </w:p>
    <w:p w14:paraId="2C9840DE" w14:textId="77777777" w:rsidR="00E34A18" w:rsidRPr="004F3301" w:rsidRDefault="00E34A18" w:rsidP="009104FA">
      <w:pPr>
        <w:spacing w:before="0" w:beforeAutospacing="0" w:after="0" w:afterAutospacing="0" w:line="320" w:lineRule="exact"/>
        <w:ind w:leftChars="200" w:left="620" w:hangingChars="100" w:hanging="220"/>
        <w:jc w:val="both"/>
        <w:rPr>
          <w:rFonts w:asciiTheme="minorEastAsia" w:hAnsiTheme="minorEastAsia"/>
          <w:sz w:val="22"/>
          <w:szCs w:val="22"/>
        </w:rPr>
      </w:pPr>
    </w:p>
    <w:p w14:paraId="58DE38B4" w14:textId="67C12BEC" w:rsidR="00226CB6" w:rsidRPr="005074C0" w:rsidRDefault="00ED6496" w:rsidP="00687C4E">
      <w:pPr>
        <w:spacing w:before="0" w:beforeAutospacing="0" w:after="0" w:afterAutospacing="0" w:line="320" w:lineRule="exact"/>
        <w:ind w:rightChars="-1" w:right="-2" w:firstLineChars="200" w:firstLine="440"/>
        <w:jc w:val="both"/>
        <w:rPr>
          <w:rFonts w:ascii="UD デジタル 教科書体 NP-B" w:eastAsia="UD デジタル 教科書体 NP-B" w:hAnsiTheme="minorEastAsia"/>
          <w:sz w:val="22"/>
          <w:szCs w:val="22"/>
        </w:rPr>
      </w:pPr>
      <w:r w:rsidRPr="00E34A18">
        <w:rPr>
          <w:rFonts w:ascii="UD デジタル 教科書体 NP-B" w:eastAsia="UD デジタル 教科書体 NP-B" w:hAnsiTheme="minorEastAsia" w:hint="eastAsia"/>
          <w:sz w:val="22"/>
          <w:szCs w:val="21"/>
          <w:u w:val="single"/>
        </w:rPr>
        <w:t>○</w:t>
      </w:r>
      <w:r w:rsidR="00226CB6" w:rsidRPr="00E34A18">
        <w:rPr>
          <w:rFonts w:ascii="UD デジタル 教科書体 NP-B" w:eastAsia="UD デジタル 教科書体 NP-B" w:hAnsiTheme="minorEastAsia" w:hint="eastAsia"/>
          <w:sz w:val="22"/>
          <w:szCs w:val="22"/>
          <w:u w:val="single"/>
        </w:rPr>
        <w:t>各部局におけるエンゲージメント向上に資</w:t>
      </w:r>
      <w:r w:rsidR="00226CB6" w:rsidRPr="005074C0">
        <w:rPr>
          <w:rFonts w:ascii="UD デジタル 教科書体 NP-B" w:eastAsia="UD デジタル 教科書体 NP-B" w:hAnsiTheme="minorEastAsia" w:hint="eastAsia"/>
          <w:sz w:val="22"/>
          <w:szCs w:val="22"/>
          <w:u w:val="single"/>
        </w:rPr>
        <w:t>する取組みの</w:t>
      </w:r>
      <w:r w:rsidR="00C4229F" w:rsidRPr="005074C0">
        <w:rPr>
          <w:rFonts w:ascii="UD デジタル 教科書体 NP-B" w:eastAsia="UD デジタル 教科書体 NP-B" w:hAnsiTheme="minorEastAsia" w:hint="eastAsia"/>
          <w:sz w:val="22"/>
          <w:szCs w:val="22"/>
          <w:u w:val="single"/>
        </w:rPr>
        <w:t>展開</w:t>
      </w:r>
      <w:r w:rsidR="00623408" w:rsidRPr="005074C0">
        <w:rPr>
          <w:rFonts w:ascii="UD デジタル 教科書体 NP-B" w:eastAsia="UD デジタル 教科書体 NP-B" w:hAnsiTheme="minorEastAsia" w:hint="eastAsia"/>
          <w:sz w:val="22"/>
          <w:szCs w:val="22"/>
        </w:rPr>
        <w:t xml:space="preserve">　</w:t>
      </w:r>
      <w:r w:rsidR="00810A15" w:rsidRPr="005074C0">
        <w:rPr>
          <w:rFonts w:ascii="UD デジタル 教科書体 NP-B" w:eastAsia="UD デジタル 教科書体 NP-B" w:hAnsiTheme="minorEastAsia" w:hint="eastAsia"/>
          <w:sz w:val="22"/>
          <w:szCs w:val="22"/>
        </w:rPr>
        <w:t>【新規</w:t>
      </w:r>
      <w:r w:rsidR="0013374F" w:rsidRPr="005074C0">
        <w:rPr>
          <w:rFonts w:ascii="UD デジタル 教科書体 NP-B" w:eastAsia="UD デジタル 教科書体 NP-B" w:hAnsiTheme="minorEastAsia" w:hint="eastAsia"/>
          <w:sz w:val="22"/>
          <w:szCs w:val="22"/>
        </w:rPr>
        <w:t>：</w:t>
      </w:r>
      <w:r w:rsidR="000E2B6F" w:rsidRPr="005074C0">
        <w:rPr>
          <w:rFonts w:ascii="UD デジタル 教科書体 NP-B" w:eastAsia="UD デジタル 教科書体 NP-B" w:hAnsiTheme="minorEastAsia" w:hint="eastAsia"/>
          <w:sz w:val="22"/>
          <w:szCs w:val="22"/>
        </w:rPr>
        <w:t>令和６</w:t>
      </w:r>
      <w:r w:rsidR="0013374F" w:rsidRPr="005074C0">
        <w:rPr>
          <w:rFonts w:ascii="UD デジタル 教科書体 NP-B" w:eastAsia="UD デジタル 教科書体 NP-B" w:hAnsiTheme="minorEastAsia" w:hint="eastAsia"/>
          <w:sz w:val="22"/>
          <w:szCs w:val="22"/>
        </w:rPr>
        <w:t>年度</w:t>
      </w:r>
      <w:r w:rsidR="00457805" w:rsidRPr="005074C0">
        <w:rPr>
          <w:rFonts w:ascii="UD デジタル 教科書体 NP-B" w:eastAsia="UD デジタル 教科書体 NP-B" w:hAnsiTheme="minorEastAsia" w:hint="eastAsia"/>
          <w:sz w:val="22"/>
          <w:szCs w:val="22"/>
        </w:rPr>
        <w:t>～</w:t>
      </w:r>
      <w:r w:rsidR="00810A15" w:rsidRPr="005074C0">
        <w:rPr>
          <w:rFonts w:ascii="UD デジタル 教科書体 NP-B" w:eastAsia="UD デジタル 教科書体 NP-B" w:hAnsiTheme="minorEastAsia" w:hint="eastAsia"/>
          <w:sz w:val="22"/>
          <w:szCs w:val="22"/>
        </w:rPr>
        <w:t>】</w:t>
      </w:r>
    </w:p>
    <w:p w14:paraId="4A1B70B3" w14:textId="2FD88CC0" w:rsidR="00431679" w:rsidRPr="005074C0" w:rsidRDefault="00E34A18" w:rsidP="00687C4E">
      <w:pPr>
        <w:spacing w:before="0" w:beforeAutospacing="0" w:after="0" w:afterAutospacing="0" w:line="320" w:lineRule="exact"/>
        <w:ind w:leftChars="200" w:left="620" w:rightChars="-1" w:right="-2"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w:t>
      </w:r>
      <w:r w:rsidR="00C35A91" w:rsidRPr="005074C0">
        <w:rPr>
          <w:rFonts w:asciiTheme="minorEastAsia" w:hAnsiTheme="minorEastAsia" w:hint="eastAsia"/>
          <w:sz w:val="22"/>
          <w:szCs w:val="22"/>
        </w:rPr>
        <w:t>職員が働きがいを感じながらポジティブに業務に取り組み、組織として高いパフォーマンスを発揮している所属における取組みや</w:t>
      </w:r>
      <w:r w:rsidR="000947B5" w:rsidRPr="005074C0">
        <w:rPr>
          <w:rFonts w:asciiTheme="minorEastAsia" w:hAnsiTheme="minorEastAsia" w:hint="eastAsia"/>
          <w:sz w:val="22"/>
          <w:szCs w:val="22"/>
        </w:rPr>
        <w:t>要因を収集・分析し、他所属へ</w:t>
      </w:r>
      <w:r w:rsidR="00C4229F" w:rsidRPr="005074C0">
        <w:rPr>
          <w:rFonts w:asciiTheme="minorEastAsia" w:hAnsiTheme="minorEastAsia" w:hint="eastAsia"/>
          <w:sz w:val="22"/>
          <w:szCs w:val="22"/>
        </w:rPr>
        <w:t>展開</w:t>
      </w:r>
      <w:r w:rsidR="00431679" w:rsidRPr="005074C0">
        <w:rPr>
          <w:rFonts w:asciiTheme="minorEastAsia" w:hAnsiTheme="minorEastAsia" w:hint="eastAsia"/>
          <w:sz w:val="22"/>
          <w:szCs w:val="22"/>
        </w:rPr>
        <w:t>する。</w:t>
      </w:r>
    </w:p>
    <w:p w14:paraId="5C082504" w14:textId="1C3DE21B" w:rsidR="00E34A18" w:rsidRDefault="00431679" w:rsidP="00687C4E">
      <w:pPr>
        <w:spacing w:before="0" w:beforeAutospacing="0" w:after="0" w:afterAutospacing="0" w:line="320" w:lineRule="exact"/>
        <w:ind w:leftChars="300" w:left="600" w:rightChars="-1" w:right="-2" w:firstLineChars="100" w:firstLine="220"/>
        <w:jc w:val="both"/>
        <w:rPr>
          <w:rFonts w:asciiTheme="minorEastAsia" w:hAnsiTheme="minorEastAsia"/>
          <w:sz w:val="22"/>
          <w:szCs w:val="22"/>
        </w:rPr>
      </w:pPr>
      <w:r w:rsidRPr="005074C0">
        <w:rPr>
          <w:rFonts w:asciiTheme="minorEastAsia" w:hAnsiTheme="minorEastAsia" w:hint="eastAsia"/>
          <w:sz w:val="22"/>
          <w:szCs w:val="22"/>
        </w:rPr>
        <w:t>また、アンケート調査</w:t>
      </w:r>
      <w:r w:rsidR="000947B5" w:rsidRPr="005074C0">
        <w:rPr>
          <w:rFonts w:asciiTheme="minorEastAsia" w:hAnsiTheme="minorEastAsia" w:hint="eastAsia"/>
          <w:sz w:val="22"/>
          <w:szCs w:val="22"/>
        </w:rPr>
        <w:t>を通じて</w:t>
      </w:r>
      <w:r w:rsidRPr="005074C0">
        <w:rPr>
          <w:rFonts w:asciiTheme="minorEastAsia" w:hAnsiTheme="minorEastAsia" w:hint="eastAsia"/>
          <w:sz w:val="22"/>
          <w:szCs w:val="22"/>
        </w:rPr>
        <w:t>職員の就業意識等の状況を把握し</w:t>
      </w:r>
      <w:r w:rsidR="000947B5" w:rsidRPr="005074C0">
        <w:rPr>
          <w:rFonts w:asciiTheme="minorEastAsia" w:hAnsiTheme="minorEastAsia" w:hint="eastAsia"/>
          <w:sz w:val="22"/>
          <w:szCs w:val="22"/>
        </w:rPr>
        <w:t>、エンゲージメ</w:t>
      </w:r>
      <w:r w:rsidR="000947B5">
        <w:rPr>
          <w:rFonts w:asciiTheme="minorEastAsia" w:hAnsiTheme="minorEastAsia" w:hint="eastAsia"/>
          <w:sz w:val="22"/>
          <w:szCs w:val="22"/>
        </w:rPr>
        <w:t>ントの向上・改善</w:t>
      </w:r>
      <w:r>
        <w:rPr>
          <w:rFonts w:asciiTheme="minorEastAsia" w:hAnsiTheme="minorEastAsia" w:hint="eastAsia"/>
          <w:sz w:val="22"/>
          <w:szCs w:val="22"/>
        </w:rPr>
        <w:t>に向けた取組みの検討を進める</w:t>
      </w:r>
      <w:r w:rsidR="000947B5">
        <w:rPr>
          <w:rFonts w:asciiTheme="minorEastAsia" w:hAnsiTheme="minorEastAsia" w:hint="eastAsia"/>
          <w:sz w:val="22"/>
          <w:szCs w:val="22"/>
        </w:rPr>
        <w:t>。</w:t>
      </w:r>
    </w:p>
    <w:p w14:paraId="0D17F756" w14:textId="01752680" w:rsidR="00687C4E" w:rsidRPr="00431679" w:rsidRDefault="00687C4E" w:rsidP="00687C4E">
      <w:pPr>
        <w:spacing w:before="0" w:beforeAutospacing="0" w:after="0" w:afterAutospacing="0" w:line="320" w:lineRule="exact"/>
        <w:ind w:rightChars="-1" w:right="-2"/>
        <w:jc w:val="both"/>
        <w:rPr>
          <w:rFonts w:asciiTheme="minorEastAsia" w:hAnsiTheme="minorEastAsia"/>
          <w:sz w:val="22"/>
          <w:szCs w:val="22"/>
        </w:rPr>
      </w:pPr>
      <w:r>
        <w:rPr>
          <w:rFonts w:asciiTheme="minorEastAsia" w:hAnsiTheme="minorEastAsia" w:hint="eastAsia"/>
          <w:sz w:val="22"/>
          <w:szCs w:val="22"/>
        </w:rPr>
        <w:t xml:space="preserve">　　</w:t>
      </w:r>
    </w:p>
    <w:p w14:paraId="5868A327" w14:textId="0232CC3E" w:rsidR="00ED6496" w:rsidRPr="00E34A18" w:rsidRDefault="00ED6496" w:rsidP="009104FA">
      <w:pPr>
        <w:spacing w:before="0" w:beforeAutospacing="0" w:after="0" w:afterAutospacing="0" w:line="320" w:lineRule="exact"/>
        <w:ind w:leftChars="105" w:left="210" w:firstLineChars="100" w:firstLine="220"/>
        <w:jc w:val="both"/>
        <w:rPr>
          <w:rFonts w:ascii="UD デジタル 教科書体 N-B" w:eastAsia="UD デジタル 教科書体 N-B" w:hAnsiTheme="minorEastAsia"/>
          <w:sz w:val="22"/>
          <w:szCs w:val="22"/>
        </w:rPr>
      </w:pPr>
      <w:r w:rsidRPr="00E34A18">
        <w:rPr>
          <w:rFonts w:ascii="UD デジタル 教科書体 N-B" w:eastAsia="UD デジタル 教科書体 N-B" w:hAnsiTheme="minorEastAsia" w:hint="eastAsia"/>
          <w:sz w:val="22"/>
          <w:szCs w:val="21"/>
          <w:u w:val="single"/>
        </w:rPr>
        <w:t>○</w:t>
      </w:r>
      <w:r w:rsidR="00226CB6" w:rsidRPr="00E34A18">
        <w:rPr>
          <w:rFonts w:ascii="UD デジタル 教科書体 N-B" w:eastAsia="UD デジタル 教科書体 N-B" w:hAnsiTheme="minorEastAsia" w:hint="eastAsia"/>
          <w:sz w:val="22"/>
          <w:szCs w:val="22"/>
          <w:u w:val="single"/>
        </w:rPr>
        <w:t>新採職員</w:t>
      </w:r>
      <w:r w:rsidR="00226CB6" w:rsidRPr="008B7130">
        <w:rPr>
          <w:rFonts w:ascii="UD デジタル 教科書体 N-B" w:eastAsia="UD デジタル 教科書体 N-B" w:hAnsiTheme="minorEastAsia" w:hint="eastAsia"/>
          <w:sz w:val="22"/>
          <w:szCs w:val="22"/>
          <w:u w:val="single"/>
        </w:rPr>
        <w:t>向け</w:t>
      </w:r>
      <w:r w:rsidR="004F13E9" w:rsidRPr="008B7130">
        <w:rPr>
          <w:rFonts w:ascii="UD デジタル 教科書体 N-B" w:eastAsia="UD デジタル 教科書体 N-B" w:hAnsiTheme="minorEastAsia" w:hint="eastAsia"/>
          <w:sz w:val="22"/>
          <w:szCs w:val="22"/>
          <w:u w:val="single"/>
        </w:rPr>
        <w:t>マニュアル</w:t>
      </w:r>
      <w:r w:rsidR="00226CB6" w:rsidRPr="008B7130">
        <w:rPr>
          <w:rFonts w:ascii="UD デジタル 教科書体 N-B" w:eastAsia="UD デジタル 教科書体 N-B" w:hAnsiTheme="minorEastAsia" w:hint="eastAsia"/>
          <w:sz w:val="22"/>
          <w:szCs w:val="22"/>
          <w:u w:val="single"/>
        </w:rPr>
        <w:t>の作</w:t>
      </w:r>
      <w:r w:rsidR="00226CB6" w:rsidRPr="00E34A18">
        <w:rPr>
          <w:rFonts w:ascii="UD デジタル 教科書体 N-B" w:eastAsia="UD デジタル 教科書体 N-B" w:hAnsiTheme="minorEastAsia" w:hint="eastAsia"/>
          <w:sz w:val="22"/>
          <w:szCs w:val="22"/>
          <w:u w:val="single"/>
        </w:rPr>
        <w:t>成</w:t>
      </w:r>
      <w:r w:rsidR="00715E7A" w:rsidRPr="00715E7A">
        <w:rPr>
          <w:rFonts w:ascii="UD デジタル 教科書体 N-B" w:eastAsia="UD デジタル 教科書体 N-B" w:hAnsiTheme="minorEastAsia" w:hint="eastAsia"/>
          <w:sz w:val="22"/>
          <w:szCs w:val="22"/>
        </w:rPr>
        <w:t>（一部再掲）</w:t>
      </w:r>
      <w:r w:rsidR="00BF1D65">
        <w:rPr>
          <w:rFonts w:ascii="UD デジタル 教科書体 N-B" w:eastAsia="UD デジタル 教科書体 N-B" w:hAnsiTheme="minorEastAsia" w:hint="eastAsia"/>
          <w:sz w:val="22"/>
          <w:szCs w:val="22"/>
        </w:rPr>
        <w:t xml:space="preserve">　</w:t>
      </w:r>
      <w:r w:rsidR="00810A15" w:rsidRPr="00E34A18">
        <w:rPr>
          <w:rFonts w:ascii="UD デジタル 教科書体 N-B" w:eastAsia="UD デジタル 教科書体 N-B" w:hAnsiTheme="minorEastAsia" w:hint="eastAsia"/>
          <w:sz w:val="22"/>
          <w:szCs w:val="22"/>
        </w:rPr>
        <w:t>【新規</w:t>
      </w:r>
      <w:r w:rsidR="0013374F" w:rsidRPr="00E34A18">
        <w:rPr>
          <w:rFonts w:ascii="UD デジタル 教科書体 N-B" w:eastAsia="UD デジタル 教科書体 N-B" w:hAnsiTheme="minorEastAsia" w:hint="eastAsia"/>
          <w:sz w:val="22"/>
          <w:szCs w:val="22"/>
        </w:rPr>
        <w:t>：</w:t>
      </w:r>
      <w:r w:rsidR="000E2B6F">
        <w:rPr>
          <w:rFonts w:ascii="UD デジタル 教科書体 N-B" w:eastAsia="UD デジタル 教科書体 N-B" w:hAnsiTheme="minorEastAsia" w:hint="eastAsia"/>
          <w:sz w:val="22"/>
          <w:szCs w:val="22"/>
        </w:rPr>
        <w:t>令和６</w:t>
      </w:r>
      <w:r w:rsidR="0013374F" w:rsidRPr="00E34A18">
        <w:rPr>
          <w:rFonts w:ascii="UD デジタル 教科書体 N-B" w:eastAsia="UD デジタル 教科書体 N-B" w:hAnsiTheme="minorEastAsia" w:hint="eastAsia"/>
          <w:sz w:val="22"/>
          <w:szCs w:val="22"/>
        </w:rPr>
        <w:t>年度</w:t>
      </w:r>
      <w:r w:rsidR="00457805" w:rsidRPr="00E34A18">
        <w:rPr>
          <w:rFonts w:ascii="UD デジタル 教科書体 N-B" w:eastAsia="UD デジタル 教科書体 N-B" w:hAnsiTheme="minorEastAsia" w:hint="eastAsia"/>
          <w:sz w:val="22"/>
          <w:szCs w:val="22"/>
        </w:rPr>
        <w:t>～</w:t>
      </w:r>
      <w:r w:rsidR="00810A15" w:rsidRPr="00E34A18">
        <w:rPr>
          <w:rFonts w:ascii="UD デジタル 教科書体 N-B" w:eastAsia="UD デジタル 教科書体 N-B" w:hAnsiTheme="minorEastAsia" w:hint="eastAsia"/>
          <w:sz w:val="22"/>
          <w:szCs w:val="22"/>
        </w:rPr>
        <w:t>】</w:t>
      </w:r>
    </w:p>
    <w:p w14:paraId="5243BA91" w14:textId="6071672D" w:rsidR="00E34A18" w:rsidRPr="005074C0" w:rsidRDefault="00E34A18" w:rsidP="009104FA">
      <w:pPr>
        <w:spacing w:before="0" w:beforeAutospacing="0" w:after="0" w:afterAutospacing="0" w:line="320" w:lineRule="exact"/>
        <w:ind w:leftChars="205" w:left="63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0B01AB">
        <w:rPr>
          <w:rFonts w:asciiTheme="minorEastAsia" w:hAnsiTheme="minorEastAsia" w:hint="eastAsia"/>
          <w:sz w:val="22"/>
          <w:szCs w:val="22"/>
        </w:rPr>
        <w:t>新規採</w:t>
      </w:r>
      <w:r w:rsidR="000B01AB" w:rsidRPr="005074C0">
        <w:rPr>
          <w:rFonts w:asciiTheme="minorEastAsia" w:hAnsiTheme="minorEastAsia" w:hint="eastAsia"/>
          <w:sz w:val="22"/>
          <w:szCs w:val="22"/>
        </w:rPr>
        <w:t>用職員が、入庁後に孤立することなく早期に職場や仕事に慣れて活躍できるよう、</w:t>
      </w:r>
      <w:r w:rsidR="003F4C1E" w:rsidRPr="005074C0">
        <w:rPr>
          <w:rFonts w:asciiTheme="minorEastAsia" w:hAnsiTheme="minorEastAsia" w:hint="eastAsia"/>
          <w:sz w:val="22"/>
          <w:szCs w:val="22"/>
        </w:rPr>
        <w:t>府庁で働く上での基礎的な知識や情報（例：予算･議会･文書事務等の概要、他所属の業務内容、用語集等）を整理した</w:t>
      </w:r>
      <w:r w:rsidR="004F13E9" w:rsidRPr="005074C0">
        <w:rPr>
          <w:rFonts w:asciiTheme="minorEastAsia" w:hAnsiTheme="minorEastAsia" w:hint="eastAsia"/>
          <w:sz w:val="22"/>
          <w:szCs w:val="22"/>
        </w:rPr>
        <w:t>マニュアル</w:t>
      </w:r>
      <w:r w:rsidR="003F4C1E" w:rsidRPr="005074C0">
        <w:rPr>
          <w:rFonts w:asciiTheme="minorEastAsia" w:hAnsiTheme="minorEastAsia" w:hint="eastAsia"/>
          <w:sz w:val="22"/>
          <w:szCs w:val="22"/>
        </w:rPr>
        <w:t>を作成し、日々の</w:t>
      </w:r>
      <w:r w:rsidR="00642B82" w:rsidRPr="005074C0">
        <w:rPr>
          <w:rFonts w:asciiTheme="minorEastAsia" w:hAnsiTheme="minorEastAsia" w:hint="eastAsia"/>
          <w:sz w:val="22"/>
          <w:szCs w:val="22"/>
        </w:rPr>
        <w:t>円滑な</w:t>
      </w:r>
      <w:r w:rsidR="003F4C1E" w:rsidRPr="005074C0">
        <w:rPr>
          <w:rFonts w:asciiTheme="minorEastAsia" w:hAnsiTheme="minorEastAsia" w:hint="eastAsia"/>
          <w:sz w:val="22"/>
          <w:szCs w:val="22"/>
        </w:rPr>
        <w:t>業務</w:t>
      </w:r>
      <w:r w:rsidR="00642B82" w:rsidRPr="005074C0">
        <w:rPr>
          <w:rFonts w:asciiTheme="minorEastAsia" w:hAnsiTheme="minorEastAsia" w:hint="eastAsia"/>
          <w:sz w:val="22"/>
          <w:szCs w:val="22"/>
        </w:rPr>
        <w:t>遂行</w:t>
      </w:r>
      <w:r w:rsidR="004F13E9" w:rsidRPr="005074C0">
        <w:rPr>
          <w:rFonts w:asciiTheme="minorEastAsia" w:hAnsiTheme="minorEastAsia" w:hint="eastAsia"/>
          <w:sz w:val="22"/>
          <w:szCs w:val="22"/>
        </w:rPr>
        <w:t>や人脈形成等の支援を図る</w:t>
      </w:r>
      <w:r w:rsidR="003F4C1E" w:rsidRPr="005074C0">
        <w:rPr>
          <w:rFonts w:asciiTheme="minorEastAsia" w:hAnsiTheme="minorEastAsia" w:hint="eastAsia"/>
          <w:sz w:val="22"/>
          <w:szCs w:val="22"/>
        </w:rPr>
        <w:t>。</w:t>
      </w:r>
    </w:p>
    <w:p w14:paraId="4663D789" w14:textId="7F508705" w:rsidR="00715E7A" w:rsidRDefault="00715E7A" w:rsidP="009104FA">
      <w:pPr>
        <w:spacing w:before="0" w:beforeAutospacing="0" w:after="0" w:afterAutospacing="0" w:line="320" w:lineRule="exact"/>
        <w:ind w:leftChars="205" w:left="630" w:hangingChars="100" w:hanging="220"/>
        <w:jc w:val="both"/>
        <w:rPr>
          <w:rFonts w:asciiTheme="minorEastAsia" w:hAnsiTheme="minorEastAsia"/>
          <w:sz w:val="22"/>
          <w:szCs w:val="22"/>
        </w:rPr>
      </w:pPr>
    </w:p>
    <w:p w14:paraId="4F58CC5E" w14:textId="312BC53B" w:rsidR="00715E7A" w:rsidRPr="005074C0" w:rsidRDefault="00715E7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5074C0">
        <w:rPr>
          <w:rFonts w:ascii="UD デジタル 教科書体 N-B" w:eastAsia="UD デジタル 教科書体 N-B" w:hAnsiTheme="minorEastAsia" w:hint="eastAsia"/>
          <w:sz w:val="22"/>
          <w:szCs w:val="21"/>
          <w:u w:val="single"/>
        </w:rPr>
        <w:t>○</w:t>
      </w:r>
      <w:r w:rsidRPr="005074C0">
        <w:rPr>
          <w:rFonts w:ascii="UD デジタル 教科書体 N-B" w:eastAsia="UD デジタル 教科書体 N-B" w:hAnsiTheme="minorEastAsia" w:hint="eastAsia"/>
          <w:sz w:val="22"/>
          <w:szCs w:val="22"/>
          <w:u w:val="single"/>
        </w:rPr>
        <w:t>「１on１ミーティング」の実施</w:t>
      </w:r>
      <w:r w:rsidRPr="005074C0">
        <w:rPr>
          <w:rFonts w:ascii="UD デジタル 教科書体 N-B" w:eastAsia="UD デジタル 教科書体 N-B" w:hAnsiTheme="minorEastAsia" w:hint="eastAsia"/>
          <w:sz w:val="22"/>
          <w:szCs w:val="22"/>
        </w:rPr>
        <w:t>（再掲）</w:t>
      </w:r>
    </w:p>
    <w:p w14:paraId="31849BA0" w14:textId="118E22AA" w:rsidR="00775C70" w:rsidRDefault="00775C70" w:rsidP="009104FA">
      <w:pPr>
        <w:spacing w:before="0" w:beforeAutospacing="0" w:after="0" w:afterAutospacing="0" w:line="320" w:lineRule="exact"/>
        <w:jc w:val="both"/>
        <w:rPr>
          <w:sz w:val="22"/>
          <w:szCs w:val="22"/>
        </w:rPr>
      </w:pPr>
    </w:p>
    <w:p w14:paraId="14D494A6" w14:textId="3A576352" w:rsidR="00B37360" w:rsidRDefault="00B37360" w:rsidP="009104FA">
      <w:pPr>
        <w:jc w:val="both"/>
        <w:rPr>
          <w:sz w:val="22"/>
          <w:szCs w:val="22"/>
        </w:rPr>
      </w:pPr>
      <w:r>
        <w:rPr>
          <w:sz w:val="22"/>
          <w:szCs w:val="22"/>
        </w:rPr>
        <w:br w:type="page"/>
      </w:r>
    </w:p>
    <w:p w14:paraId="458A1169" w14:textId="77777777" w:rsidR="00B37360" w:rsidRDefault="00B37360" w:rsidP="009104FA">
      <w:pPr>
        <w:spacing w:before="0" w:beforeAutospacing="0" w:after="0" w:afterAutospacing="0" w:line="320" w:lineRule="exact"/>
        <w:jc w:val="both"/>
        <w:rPr>
          <w:sz w:val="22"/>
          <w:szCs w:val="22"/>
        </w:rPr>
      </w:pPr>
    </w:p>
    <w:p w14:paraId="7312AED6" w14:textId="059E13AE" w:rsidR="00345C87" w:rsidRPr="005074C0"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5074C0">
        <w:rPr>
          <w:rFonts w:ascii="HGPｺﾞｼｯｸE" w:eastAsia="HGPｺﾞｼｯｸE" w:hAnsi="HGPｺﾞｼｯｸE" w:hint="eastAsia"/>
          <w:sz w:val="24"/>
          <w:szCs w:val="22"/>
          <w:bdr w:val="single" w:sz="4" w:space="0" w:color="auto"/>
          <w:shd w:val="pct15" w:color="auto" w:fill="FFFFFF"/>
        </w:rPr>
        <w:t>②</w:t>
      </w:r>
      <w:r w:rsidR="00763913" w:rsidRPr="005074C0">
        <w:rPr>
          <w:rFonts w:ascii="HGPｺﾞｼｯｸE" w:eastAsia="HGPｺﾞｼｯｸE" w:hAnsi="HGPｺﾞｼｯｸE" w:hint="eastAsia"/>
          <w:sz w:val="24"/>
          <w:szCs w:val="22"/>
          <w:bdr w:val="single" w:sz="4" w:space="0" w:color="auto"/>
          <w:shd w:val="pct15" w:color="auto" w:fill="FFFFFF"/>
        </w:rPr>
        <w:t>職務･職責</w:t>
      </w:r>
      <w:r w:rsidR="00C8770A" w:rsidRPr="005074C0">
        <w:rPr>
          <w:rFonts w:ascii="HGPｺﾞｼｯｸE" w:eastAsia="HGPｺﾞｼｯｸE" w:hAnsi="HGPｺﾞｼｯｸE" w:hint="eastAsia"/>
          <w:sz w:val="24"/>
          <w:szCs w:val="22"/>
          <w:bdr w:val="single" w:sz="4" w:space="0" w:color="auto"/>
          <w:shd w:val="pct15" w:color="auto" w:fill="FFFFFF"/>
        </w:rPr>
        <w:t>の変化等</w:t>
      </w:r>
      <w:r w:rsidR="00332CE1" w:rsidRPr="005074C0">
        <w:rPr>
          <w:rFonts w:ascii="HGPｺﾞｼｯｸE" w:eastAsia="HGPｺﾞｼｯｸE" w:hAnsi="HGPｺﾞｼｯｸE" w:hint="eastAsia"/>
          <w:sz w:val="24"/>
          <w:szCs w:val="22"/>
          <w:bdr w:val="single" w:sz="4" w:space="0" w:color="auto"/>
          <w:shd w:val="pct15" w:color="auto" w:fill="FFFFFF"/>
        </w:rPr>
        <w:t>に応じた給料</w:t>
      </w:r>
      <w:r w:rsidR="00C8770A" w:rsidRPr="005074C0">
        <w:rPr>
          <w:rFonts w:ascii="HGPｺﾞｼｯｸE" w:eastAsia="HGPｺﾞｼｯｸE" w:hAnsi="HGPｺﾞｼｯｸE" w:hint="eastAsia"/>
          <w:sz w:val="24"/>
          <w:szCs w:val="22"/>
          <w:bdr w:val="single" w:sz="4" w:space="0" w:color="auto"/>
          <w:shd w:val="pct15" w:color="auto" w:fill="FFFFFF"/>
        </w:rPr>
        <w:t>への見直し</w:t>
      </w:r>
    </w:p>
    <w:p w14:paraId="4C200265" w14:textId="6C3671BB" w:rsidR="006F5F17" w:rsidRDefault="00623408" w:rsidP="009104FA">
      <w:pPr>
        <w:spacing w:before="0" w:beforeAutospacing="0" w:after="0" w:afterAutospacing="0" w:line="320" w:lineRule="exact"/>
        <w:ind w:leftChars="100" w:left="200" w:firstLineChars="100" w:firstLine="220"/>
        <w:jc w:val="both"/>
        <w:rPr>
          <w:sz w:val="22"/>
          <w:szCs w:val="22"/>
        </w:rPr>
      </w:pPr>
      <w:r w:rsidRPr="005074C0">
        <w:rPr>
          <w:rFonts w:hint="eastAsia"/>
          <w:sz w:val="22"/>
          <w:szCs w:val="22"/>
        </w:rPr>
        <w:t>近年の社会</w:t>
      </w:r>
      <w:r w:rsidR="005E7D62" w:rsidRPr="005074C0">
        <w:rPr>
          <w:rFonts w:hint="eastAsia"/>
          <w:sz w:val="22"/>
          <w:szCs w:val="22"/>
        </w:rPr>
        <w:t>経済</w:t>
      </w:r>
      <w:r w:rsidRPr="005074C0">
        <w:rPr>
          <w:rFonts w:hint="eastAsia"/>
          <w:sz w:val="22"/>
          <w:szCs w:val="22"/>
        </w:rPr>
        <w:t>情勢や府を取り巻く現状、職員の状況等を踏まえ、</w:t>
      </w:r>
      <w:r w:rsidR="00763913" w:rsidRPr="005074C0">
        <w:rPr>
          <w:rFonts w:hint="eastAsia"/>
          <w:sz w:val="22"/>
          <w:szCs w:val="22"/>
        </w:rPr>
        <w:t>職務･職責</w:t>
      </w:r>
      <w:r w:rsidR="00C8770A" w:rsidRPr="005074C0">
        <w:rPr>
          <w:rFonts w:hint="eastAsia"/>
          <w:sz w:val="22"/>
          <w:szCs w:val="22"/>
        </w:rPr>
        <w:t>の変化等</w:t>
      </w:r>
      <w:r w:rsidR="004C0C5E" w:rsidRPr="005074C0">
        <w:rPr>
          <w:rFonts w:hint="eastAsia"/>
          <w:sz w:val="22"/>
          <w:szCs w:val="22"/>
        </w:rPr>
        <w:t>に応じた</w:t>
      </w:r>
      <w:r w:rsidR="008E0C21" w:rsidRPr="005074C0">
        <w:rPr>
          <w:rFonts w:hint="eastAsia"/>
          <w:sz w:val="22"/>
          <w:szCs w:val="22"/>
        </w:rPr>
        <w:t>給料</w:t>
      </w:r>
      <w:r w:rsidR="004C0C5E" w:rsidRPr="005074C0">
        <w:rPr>
          <w:rFonts w:hint="eastAsia"/>
          <w:sz w:val="22"/>
          <w:szCs w:val="22"/>
        </w:rPr>
        <w:t>への</w:t>
      </w:r>
      <w:r w:rsidR="008E0C21" w:rsidRPr="005074C0">
        <w:rPr>
          <w:rFonts w:hint="eastAsia"/>
          <w:sz w:val="22"/>
          <w:szCs w:val="22"/>
        </w:rPr>
        <w:t>見直</w:t>
      </w:r>
      <w:r w:rsidR="004C0C5E" w:rsidRPr="005074C0">
        <w:rPr>
          <w:rFonts w:hint="eastAsia"/>
          <w:sz w:val="22"/>
          <w:szCs w:val="22"/>
        </w:rPr>
        <w:t>しを行う</w:t>
      </w:r>
      <w:r w:rsidR="008E0C21" w:rsidRPr="005074C0">
        <w:rPr>
          <w:rFonts w:hint="eastAsia"/>
          <w:sz w:val="22"/>
          <w:szCs w:val="22"/>
        </w:rPr>
        <w:t>。</w:t>
      </w:r>
    </w:p>
    <w:p w14:paraId="067BC227" w14:textId="68317345" w:rsidR="00345C87" w:rsidRPr="00ED6496" w:rsidRDefault="00345C87" w:rsidP="009104FA">
      <w:pPr>
        <w:spacing w:beforeLines="50" w:before="180" w:beforeAutospacing="0" w:after="0" w:afterAutospacing="0" w:line="320" w:lineRule="exact"/>
        <w:ind w:firstLineChars="95" w:firstLine="209"/>
        <w:jc w:val="both"/>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28B12C9C" w14:textId="173B1D60" w:rsidR="00165A82" w:rsidRPr="004568FE" w:rsidRDefault="002253B4"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u w:val="single"/>
        </w:rPr>
      </w:pPr>
      <w:r w:rsidRPr="000F4ED6">
        <w:rPr>
          <w:rFonts w:ascii="UD デジタル 教科書体 N-B" w:eastAsia="UD デジタル 教科書体 N-B" w:hAnsiTheme="minorEastAsia" w:hint="eastAsia"/>
          <w:color w:val="000000" w:themeColor="text1"/>
          <w:sz w:val="22"/>
          <w:szCs w:val="21"/>
          <w:u w:val="single"/>
        </w:rPr>
        <w:t>○</w:t>
      </w:r>
      <w:r w:rsidR="00165A82" w:rsidRPr="00E30D7E">
        <w:rPr>
          <w:rFonts w:ascii="UD デジタル 教科書体 N-B" w:eastAsia="UD デジタル 教科書体 N-B" w:hAnsiTheme="minorEastAsia" w:hint="eastAsia"/>
          <w:sz w:val="22"/>
          <w:szCs w:val="22"/>
          <w:u w:val="single"/>
        </w:rPr>
        <w:t>部長級</w:t>
      </w:r>
      <w:r w:rsidR="00C8770A" w:rsidRPr="005074C0">
        <w:rPr>
          <w:rFonts w:ascii="UD デジタル 教科書体 N-B" w:eastAsia="UD デジタル 教科書体 N-B" w:hAnsiTheme="minorEastAsia" w:hint="eastAsia"/>
          <w:sz w:val="22"/>
          <w:szCs w:val="22"/>
          <w:u w:val="single"/>
        </w:rPr>
        <w:t>の</w:t>
      </w:r>
      <w:r w:rsidR="008E0C21" w:rsidRPr="00E30D7E">
        <w:rPr>
          <w:rFonts w:ascii="UD デジタル 教科書体 N-B" w:eastAsia="UD デジタル 教科書体 N-B" w:hAnsiTheme="minorEastAsia" w:hint="eastAsia"/>
          <w:sz w:val="22"/>
          <w:szCs w:val="22"/>
          <w:u w:val="single"/>
        </w:rPr>
        <w:t>給料月額の見直し</w:t>
      </w:r>
      <w:r w:rsidR="00ED6496" w:rsidRPr="00E30D7E">
        <w:rPr>
          <w:rFonts w:ascii="UD デジタル 教科書体 N-B" w:eastAsia="UD デジタル 教科書体 N-B" w:hAnsiTheme="minorEastAsia" w:hint="eastAsia"/>
          <w:sz w:val="22"/>
          <w:szCs w:val="22"/>
        </w:rPr>
        <w:t xml:space="preserve">　</w:t>
      </w:r>
      <w:r w:rsidR="00810A15" w:rsidRPr="00E30D7E">
        <w:rPr>
          <w:rFonts w:ascii="UD デジタル 教科書体 N-B" w:eastAsia="UD デジタル 教科書体 N-B" w:hAnsiTheme="minorEastAsia" w:hint="eastAsia"/>
          <w:sz w:val="22"/>
          <w:szCs w:val="22"/>
        </w:rPr>
        <w:t>【新規</w:t>
      </w:r>
      <w:r w:rsidR="008F3DEE" w:rsidRPr="00E30D7E">
        <w:rPr>
          <w:rFonts w:ascii="UD デジタル 教科書体 N-B" w:eastAsia="UD デジタル 教科書体 N-B" w:hAnsiTheme="minorEastAsia" w:hint="eastAsia"/>
          <w:sz w:val="22"/>
          <w:szCs w:val="22"/>
        </w:rPr>
        <w:t>：</w:t>
      </w:r>
      <w:r w:rsidR="000E2B6F" w:rsidRPr="00E30D7E">
        <w:rPr>
          <w:rFonts w:ascii="UD デジタル 教科書体 N-B" w:eastAsia="UD デジタル 教科書体 N-B" w:hAnsiTheme="minorEastAsia" w:hint="eastAsia"/>
          <w:sz w:val="22"/>
          <w:szCs w:val="22"/>
        </w:rPr>
        <w:t>令和６</w:t>
      </w:r>
      <w:r w:rsidR="008F3DEE" w:rsidRPr="00E30D7E">
        <w:rPr>
          <w:rFonts w:ascii="UD デジタル 教科書体 N-B" w:eastAsia="UD デジタル 教科書体 N-B" w:hAnsiTheme="minorEastAsia" w:hint="eastAsia"/>
          <w:sz w:val="22"/>
          <w:szCs w:val="22"/>
        </w:rPr>
        <w:t>年度</w:t>
      </w:r>
      <w:r w:rsidR="00810A15" w:rsidRPr="00E30D7E">
        <w:rPr>
          <w:rFonts w:ascii="UD デジタル 教科書体 N-B" w:eastAsia="UD デジタル 教科書体 N-B" w:hAnsiTheme="minorEastAsia" w:hint="eastAsia"/>
          <w:sz w:val="22"/>
          <w:szCs w:val="22"/>
        </w:rPr>
        <w:t>】</w:t>
      </w:r>
    </w:p>
    <w:p w14:paraId="733B3051" w14:textId="77777777" w:rsidR="002725AD" w:rsidRPr="00994AE7" w:rsidRDefault="008C1107"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2725AD" w:rsidRPr="00B102E4">
        <w:rPr>
          <w:rFonts w:asciiTheme="minorEastAsia" w:hAnsiTheme="minorEastAsia" w:hint="eastAsia"/>
          <w:sz w:val="22"/>
          <w:szCs w:val="22"/>
        </w:rPr>
        <w:t>危機事象や懸案課題への迅速な対応等、部局長等の職務・職責が増してきているこ</w:t>
      </w:r>
      <w:r w:rsidR="002725AD" w:rsidRPr="00994AE7">
        <w:rPr>
          <w:rFonts w:asciiTheme="minorEastAsia" w:hAnsiTheme="minorEastAsia" w:hint="eastAsia"/>
          <w:sz w:val="22"/>
          <w:szCs w:val="22"/>
        </w:rPr>
        <w:t>とから、部長級（行政職給料表８級）のうち、部局長等（管理職手当一種の職）の給料月額について、加算措置を講じる。</w:t>
      </w:r>
    </w:p>
    <w:p w14:paraId="40B9762E" w14:textId="77777777" w:rsidR="002725AD" w:rsidRPr="00994AE7" w:rsidRDefault="002725AD"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994AE7">
        <w:rPr>
          <w:rFonts w:asciiTheme="minorEastAsia" w:hAnsiTheme="minorEastAsia" w:hint="eastAsia"/>
          <w:sz w:val="22"/>
          <w:szCs w:val="22"/>
        </w:rPr>
        <w:t>また、部長級内で平均給料月額の上昇を抑制するため、理事（管理職手当四種の職）の給料月額について、減額措置を講じる。</w:t>
      </w:r>
    </w:p>
    <w:p w14:paraId="25F7AC23" w14:textId="08E2B7CB" w:rsidR="002725AD" w:rsidRPr="00994AE7" w:rsidRDefault="002725AD"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994AE7">
        <w:rPr>
          <w:rFonts w:asciiTheme="minorEastAsia" w:hAnsiTheme="minorEastAsia" w:hint="eastAsia"/>
          <w:sz w:val="22"/>
          <w:szCs w:val="22"/>
        </w:rPr>
        <w:t>なお､医療職の部長級（医療職給料表(一)５級）についても同様の措置とする。</w:t>
      </w:r>
    </w:p>
    <w:p w14:paraId="7CB1901A" w14:textId="77777777" w:rsidR="000E6185" w:rsidRPr="00994AE7" w:rsidRDefault="000E6185"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p>
    <w:p w14:paraId="2A116006" w14:textId="7F80A06C" w:rsidR="008E0C21" w:rsidRPr="00994AE7" w:rsidRDefault="002253B4"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206510" w:rsidRPr="00994AE7">
        <w:rPr>
          <w:rFonts w:ascii="UD デジタル 教科書体 N-B" w:eastAsia="UD デジタル 教科書体 N-B" w:hAnsiTheme="minorEastAsia" w:hint="eastAsia"/>
          <w:sz w:val="22"/>
          <w:szCs w:val="22"/>
          <w:u w:val="single"/>
        </w:rPr>
        <w:t>主査級昇任時における</w:t>
      </w:r>
      <w:r w:rsidR="008E0C21" w:rsidRPr="00994AE7">
        <w:rPr>
          <w:rFonts w:ascii="UD デジタル 教科書体 N-B" w:eastAsia="UD デジタル 教科書体 N-B" w:hAnsiTheme="minorEastAsia" w:hint="eastAsia"/>
          <w:sz w:val="22"/>
          <w:szCs w:val="22"/>
          <w:u w:val="single"/>
        </w:rPr>
        <w:t>給料</w:t>
      </w:r>
      <w:r w:rsidR="00165A82" w:rsidRPr="00994AE7">
        <w:rPr>
          <w:rFonts w:ascii="UD デジタル 教科書体 N-B" w:eastAsia="UD デジタル 教科書体 N-B" w:hAnsiTheme="minorEastAsia" w:hint="eastAsia"/>
          <w:sz w:val="22"/>
          <w:szCs w:val="22"/>
          <w:u w:val="single"/>
        </w:rPr>
        <w:t>上</w:t>
      </w:r>
      <w:r w:rsidR="008E0C21" w:rsidRPr="00994AE7">
        <w:rPr>
          <w:rFonts w:ascii="UD デジタル 教科書体 N-B" w:eastAsia="UD デジタル 教科書体 N-B" w:hAnsiTheme="minorEastAsia" w:hint="eastAsia"/>
          <w:sz w:val="22"/>
          <w:szCs w:val="22"/>
          <w:u w:val="single"/>
        </w:rPr>
        <w:t>の</w:t>
      </w:r>
      <w:r w:rsidR="00FF036F" w:rsidRPr="00994AE7">
        <w:rPr>
          <w:rFonts w:ascii="UD デジタル 教科書体 N-B" w:eastAsia="UD デジタル 教科書体 N-B" w:hAnsiTheme="minorEastAsia" w:hint="eastAsia"/>
          <w:sz w:val="22"/>
          <w:szCs w:val="22"/>
          <w:u w:val="single"/>
        </w:rPr>
        <w:t>インセンティブの拡充</w:t>
      </w:r>
      <w:r w:rsidR="00ED6496" w:rsidRPr="00994AE7">
        <w:rPr>
          <w:rFonts w:ascii="UD デジタル 教科書体 N-B" w:eastAsia="UD デジタル 教科書体 N-B" w:hAnsiTheme="minorEastAsia" w:hint="eastAsia"/>
          <w:sz w:val="22"/>
          <w:szCs w:val="22"/>
        </w:rPr>
        <w:t xml:space="preserve">　</w:t>
      </w:r>
      <w:r w:rsidR="00810A15" w:rsidRPr="00994AE7">
        <w:rPr>
          <w:rFonts w:ascii="UD デジタル 教科書体 N-B" w:eastAsia="UD デジタル 教科書体 N-B" w:hAnsiTheme="minorEastAsia" w:hint="eastAsia"/>
          <w:sz w:val="22"/>
          <w:szCs w:val="22"/>
        </w:rPr>
        <w:t>【新規</w:t>
      </w:r>
      <w:r w:rsidR="008F3DEE" w:rsidRPr="00994AE7">
        <w:rPr>
          <w:rFonts w:ascii="UD デジタル 教科書体 N-B" w:eastAsia="UD デジタル 教科書体 N-B" w:hAnsiTheme="minorEastAsia" w:hint="eastAsia"/>
          <w:sz w:val="22"/>
          <w:szCs w:val="22"/>
        </w:rPr>
        <w:t>：</w:t>
      </w:r>
      <w:r w:rsidR="000E2B6F" w:rsidRPr="00994AE7">
        <w:rPr>
          <w:rFonts w:ascii="UD デジタル 教科書体 N-B" w:eastAsia="UD デジタル 教科書体 N-B" w:hAnsiTheme="minorEastAsia" w:hint="eastAsia"/>
          <w:sz w:val="22"/>
          <w:szCs w:val="22"/>
        </w:rPr>
        <w:t>令和６</w:t>
      </w:r>
      <w:r w:rsidR="008F3DEE" w:rsidRPr="00994AE7">
        <w:rPr>
          <w:rFonts w:ascii="UD デジタル 教科書体 N-B" w:eastAsia="UD デジタル 教科書体 N-B" w:hAnsiTheme="minorEastAsia" w:hint="eastAsia"/>
          <w:sz w:val="22"/>
          <w:szCs w:val="22"/>
        </w:rPr>
        <w:t>年度</w:t>
      </w:r>
      <w:r w:rsidR="00810A15" w:rsidRPr="00994AE7">
        <w:rPr>
          <w:rFonts w:ascii="UD デジタル 教科書体 N-B" w:eastAsia="UD デジタル 教科書体 N-B" w:hAnsiTheme="minorEastAsia" w:hint="eastAsia"/>
          <w:sz w:val="22"/>
          <w:szCs w:val="22"/>
        </w:rPr>
        <w:t>】</w:t>
      </w:r>
    </w:p>
    <w:p w14:paraId="73A45ECB" w14:textId="5109BC5C" w:rsidR="002725AD" w:rsidRPr="00994AE7" w:rsidRDefault="00E30D7E"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2725AD" w:rsidRPr="00994AE7">
        <w:rPr>
          <w:rFonts w:asciiTheme="minorEastAsia" w:hAnsiTheme="minorEastAsia" w:hint="eastAsia"/>
          <w:sz w:val="22"/>
          <w:szCs w:val="22"/>
        </w:rPr>
        <w:t>主査級への昇任意欲の向上等を図るため、主査級（行政職給料表３級）の初号給の給料水準を引き上げる。</w:t>
      </w:r>
    </w:p>
    <w:p w14:paraId="03D5842A" w14:textId="77777777" w:rsidR="002725AD" w:rsidRPr="00994AE7" w:rsidRDefault="002725AD"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994AE7">
        <w:rPr>
          <w:rFonts w:asciiTheme="minorEastAsia" w:hAnsiTheme="minorEastAsia" w:hint="eastAsia"/>
          <w:sz w:val="22"/>
          <w:szCs w:val="22"/>
        </w:rPr>
        <w:t>また、主査級昇任考査の対象年齢層等の職員について、主査級昇任時の昇給幅を引き上げる。</w:t>
      </w:r>
    </w:p>
    <w:p w14:paraId="305379C6" w14:textId="313C00D2" w:rsidR="00B102E4" w:rsidRPr="00994AE7" w:rsidRDefault="002725AD"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994AE7">
        <w:rPr>
          <w:rFonts w:asciiTheme="minorEastAsia" w:hAnsiTheme="minorEastAsia" w:hint="eastAsia"/>
          <w:sz w:val="22"/>
          <w:szCs w:val="22"/>
        </w:rPr>
        <w:t>なお、技能労務職についても同様の措置とする。</w:t>
      </w:r>
    </w:p>
    <w:p w14:paraId="73E357CA" w14:textId="77777777" w:rsidR="00E30D7E" w:rsidRPr="00994AE7" w:rsidRDefault="00E30D7E" w:rsidP="009104FA">
      <w:pPr>
        <w:spacing w:before="0" w:beforeAutospacing="0" w:after="0" w:afterAutospacing="0" w:line="320" w:lineRule="exact"/>
        <w:ind w:firstLineChars="200" w:firstLine="440"/>
        <w:jc w:val="both"/>
        <w:rPr>
          <w:rFonts w:asciiTheme="minorEastAsia" w:hAnsiTheme="minorEastAsia"/>
          <w:sz w:val="22"/>
          <w:szCs w:val="22"/>
        </w:rPr>
      </w:pPr>
    </w:p>
    <w:p w14:paraId="1FB5CD39" w14:textId="3B53B2EC" w:rsidR="00AB4536" w:rsidRPr="00994AE7" w:rsidRDefault="002253B4"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AB4536" w:rsidRPr="00994AE7">
        <w:rPr>
          <w:rFonts w:ascii="UD デジタル 教科書体 N-B" w:eastAsia="UD デジタル 教科書体 N-B" w:hAnsiTheme="minorEastAsia" w:hint="eastAsia"/>
          <w:sz w:val="22"/>
          <w:szCs w:val="22"/>
          <w:u w:val="single"/>
        </w:rPr>
        <w:t>主査級職員のグループ長登用時における給与上の措置</w:t>
      </w:r>
      <w:r w:rsidR="00AB4536" w:rsidRPr="00994AE7">
        <w:rPr>
          <w:rFonts w:ascii="UD デジタル 教科書体 N-B" w:eastAsia="UD デジタル 教科書体 N-B" w:hAnsiTheme="minorEastAsia" w:hint="eastAsia"/>
          <w:sz w:val="22"/>
          <w:szCs w:val="22"/>
        </w:rPr>
        <w:t xml:space="preserve">　【新規：</w:t>
      </w:r>
      <w:r w:rsidR="000E2B6F" w:rsidRPr="00994AE7">
        <w:rPr>
          <w:rFonts w:ascii="UD デジタル 教科書体 N-B" w:eastAsia="UD デジタル 教科書体 N-B" w:hAnsiTheme="minorEastAsia" w:hint="eastAsia"/>
          <w:sz w:val="22"/>
          <w:szCs w:val="22"/>
        </w:rPr>
        <w:t>令和６</w:t>
      </w:r>
      <w:r w:rsidR="00AB4536" w:rsidRPr="00994AE7">
        <w:rPr>
          <w:rFonts w:ascii="UD デジタル 教科書体 N-B" w:eastAsia="UD デジタル 教科書体 N-B" w:hAnsiTheme="minorEastAsia" w:hint="eastAsia"/>
          <w:sz w:val="22"/>
          <w:szCs w:val="22"/>
        </w:rPr>
        <w:t>年度】</w:t>
      </w:r>
    </w:p>
    <w:p w14:paraId="49FCB658" w14:textId="6F31A9C8" w:rsidR="00B102E4" w:rsidRPr="00994AE7" w:rsidRDefault="00E30D7E"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B102E4" w:rsidRPr="00994AE7">
        <w:rPr>
          <w:rFonts w:asciiTheme="minorEastAsia" w:hAnsiTheme="minorEastAsia" w:hint="eastAsia"/>
          <w:sz w:val="22"/>
          <w:szCs w:val="22"/>
        </w:rPr>
        <w:t>能力のある職員の育成・活用を目的に、主査級職員をマネジメントを担うグループ長に登用した場合、当該職員の給料</w:t>
      </w:r>
      <w:r w:rsidR="002725AD" w:rsidRPr="00994AE7">
        <w:rPr>
          <w:rFonts w:asciiTheme="minorEastAsia" w:hAnsiTheme="minorEastAsia" w:hint="eastAsia"/>
          <w:sz w:val="22"/>
          <w:szCs w:val="22"/>
        </w:rPr>
        <w:t>号給について、加算措置を講じる。</w:t>
      </w:r>
    </w:p>
    <w:p w14:paraId="3201FB64" w14:textId="77777777" w:rsidR="00E30D7E" w:rsidRPr="00994AE7" w:rsidRDefault="00E30D7E" w:rsidP="009104FA">
      <w:pPr>
        <w:spacing w:before="0" w:beforeAutospacing="0" w:after="0" w:afterAutospacing="0" w:line="320" w:lineRule="exact"/>
        <w:ind w:firstLineChars="200" w:firstLine="440"/>
        <w:jc w:val="both"/>
        <w:rPr>
          <w:rFonts w:asciiTheme="minorEastAsia" w:hAnsiTheme="minorEastAsia"/>
          <w:sz w:val="22"/>
          <w:szCs w:val="22"/>
        </w:rPr>
      </w:pPr>
    </w:p>
    <w:p w14:paraId="141A7705" w14:textId="4099E7EA" w:rsidR="0006154F" w:rsidRPr="00994AE7" w:rsidRDefault="00140FBB"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994AE7">
        <w:rPr>
          <w:rFonts w:ascii="UD デジタル 教科書体 N-B" w:eastAsia="UD デジタル 教科書体 N-B" w:hAnsiTheme="minorEastAsia" w:hint="eastAsia"/>
          <w:sz w:val="22"/>
          <w:szCs w:val="22"/>
          <w:u w:val="single"/>
        </w:rPr>
        <w:t>○</w:t>
      </w:r>
      <w:r w:rsidR="00206510" w:rsidRPr="00994AE7">
        <w:rPr>
          <w:rFonts w:ascii="UD デジタル 教科書体 N-B" w:eastAsia="UD デジタル 教科書体 N-B" w:hAnsiTheme="minorEastAsia" w:hint="eastAsia"/>
          <w:sz w:val="22"/>
          <w:szCs w:val="22"/>
          <w:u w:val="single"/>
        </w:rPr>
        <w:t>課長補佐級昇任時における</w:t>
      </w:r>
      <w:r w:rsidR="00F363B1" w:rsidRPr="00994AE7">
        <w:rPr>
          <w:rFonts w:ascii="UD デジタル 教科書体 N-B" w:eastAsia="UD デジタル 教科書体 N-B" w:hAnsiTheme="minorEastAsia" w:hint="eastAsia"/>
          <w:sz w:val="22"/>
          <w:szCs w:val="22"/>
          <w:u w:val="single"/>
        </w:rPr>
        <w:t>昇給幅</w:t>
      </w:r>
      <w:r w:rsidR="00165A82" w:rsidRPr="00994AE7">
        <w:rPr>
          <w:rFonts w:ascii="UD デジタル 教科書体 N-B" w:eastAsia="UD デジタル 教科書体 N-B" w:hAnsiTheme="minorEastAsia" w:hint="eastAsia"/>
          <w:sz w:val="22"/>
          <w:szCs w:val="22"/>
          <w:u w:val="single"/>
        </w:rPr>
        <w:t>の</w:t>
      </w:r>
      <w:r w:rsidR="00F363B1" w:rsidRPr="00994AE7">
        <w:rPr>
          <w:rFonts w:ascii="UD デジタル 教科書体 N-B" w:eastAsia="UD デジタル 教科書体 N-B" w:hAnsiTheme="minorEastAsia" w:hint="eastAsia"/>
          <w:sz w:val="22"/>
          <w:szCs w:val="22"/>
          <w:u w:val="single"/>
        </w:rPr>
        <w:t>縮小</w:t>
      </w:r>
      <w:r w:rsidR="00ED6496" w:rsidRPr="00994AE7">
        <w:rPr>
          <w:rFonts w:ascii="UD デジタル 教科書体 N-B" w:eastAsia="UD デジタル 教科書体 N-B" w:hAnsiTheme="minorEastAsia" w:hint="eastAsia"/>
          <w:sz w:val="22"/>
          <w:szCs w:val="22"/>
        </w:rPr>
        <w:t xml:space="preserve">　</w:t>
      </w:r>
      <w:r w:rsidR="00810A15" w:rsidRPr="00994AE7">
        <w:rPr>
          <w:rFonts w:ascii="UD デジタル 教科書体 N-B" w:eastAsia="UD デジタル 教科書体 N-B" w:hAnsiTheme="minorEastAsia" w:hint="eastAsia"/>
          <w:sz w:val="22"/>
          <w:szCs w:val="22"/>
        </w:rPr>
        <w:t>【新規</w:t>
      </w:r>
      <w:r w:rsidR="008F3DEE" w:rsidRPr="00994AE7">
        <w:rPr>
          <w:rFonts w:ascii="UD デジタル 教科書体 N-B" w:eastAsia="UD デジタル 教科書体 N-B" w:hAnsiTheme="minorEastAsia" w:hint="eastAsia"/>
          <w:sz w:val="22"/>
          <w:szCs w:val="22"/>
        </w:rPr>
        <w:t>：</w:t>
      </w:r>
      <w:r w:rsidR="000E2B6F" w:rsidRPr="00994AE7">
        <w:rPr>
          <w:rFonts w:ascii="UD デジタル 教科書体 N-B" w:eastAsia="UD デジタル 教科書体 N-B" w:hAnsiTheme="minorEastAsia" w:hint="eastAsia"/>
          <w:sz w:val="22"/>
          <w:szCs w:val="22"/>
        </w:rPr>
        <w:t>令和６</w:t>
      </w:r>
      <w:r w:rsidR="008F3DEE" w:rsidRPr="00994AE7">
        <w:rPr>
          <w:rFonts w:ascii="UD デジタル 教科書体 N-B" w:eastAsia="UD デジタル 教科書体 N-B" w:hAnsiTheme="minorEastAsia" w:hint="eastAsia"/>
          <w:sz w:val="22"/>
          <w:szCs w:val="22"/>
        </w:rPr>
        <w:t>年度</w:t>
      </w:r>
      <w:r w:rsidR="00810A15" w:rsidRPr="00994AE7">
        <w:rPr>
          <w:rFonts w:ascii="UD デジタル 教科書体 N-B" w:eastAsia="UD デジタル 教科書体 N-B" w:hAnsiTheme="minorEastAsia" w:hint="eastAsia"/>
          <w:sz w:val="22"/>
          <w:szCs w:val="22"/>
        </w:rPr>
        <w:t>】</w:t>
      </w:r>
    </w:p>
    <w:p w14:paraId="74EFEAD7" w14:textId="79872E7B" w:rsidR="000E6185" w:rsidRPr="00994AE7" w:rsidRDefault="00897E42"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0E6185" w:rsidRPr="00994AE7">
        <w:rPr>
          <w:rFonts w:asciiTheme="minorEastAsia" w:hAnsiTheme="minorEastAsia" w:hint="eastAsia"/>
          <w:sz w:val="22"/>
          <w:szCs w:val="22"/>
        </w:rPr>
        <w:t>課長補佐級以上の給料水準上昇の抑制を図るため、課長補佐級昇任時の昇給幅を引き下げる。</w:t>
      </w:r>
    </w:p>
    <w:p w14:paraId="4976C17A" w14:textId="13EE6291" w:rsidR="008E0C21" w:rsidRDefault="008E0C21" w:rsidP="009104FA">
      <w:pPr>
        <w:spacing w:before="0" w:beforeAutospacing="0" w:after="0" w:afterAutospacing="0" w:line="320" w:lineRule="exact"/>
        <w:jc w:val="both"/>
        <w:rPr>
          <w:sz w:val="22"/>
          <w:szCs w:val="22"/>
        </w:rPr>
      </w:pPr>
    </w:p>
    <w:p w14:paraId="3B4813C4" w14:textId="77777777" w:rsidR="006829A5" w:rsidRPr="00994AE7" w:rsidRDefault="006829A5" w:rsidP="009104FA">
      <w:pPr>
        <w:spacing w:before="0" w:beforeAutospacing="0" w:after="0" w:afterAutospacing="0" w:line="320" w:lineRule="exact"/>
        <w:jc w:val="both"/>
        <w:rPr>
          <w:sz w:val="22"/>
          <w:szCs w:val="22"/>
        </w:rPr>
      </w:pPr>
    </w:p>
    <w:p w14:paraId="7B29B9E6" w14:textId="627A5D67" w:rsidR="00345C87" w:rsidRPr="00C66B85" w:rsidRDefault="00B30B47" w:rsidP="009104FA">
      <w:pPr>
        <w:spacing w:before="0" w:beforeAutospacing="0" w:after="0" w:afterAutospacing="0"/>
        <w:ind w:firstLineChars="95" w:firstLine="228"/>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③</w:t>
      </w:r>
      <w:r w:rsidR="00883506" w:rsidRPr="00C66B85">
        <w:rPr>
          <w:rFonts w:ascii="HGPｺﾞｼｯｸE" w:eastAsia="HGPｺﾞｼｯｸE" w:hAnsi="HGPｺﾞｼｯｸE" w:hint="eastAsia"/>
          <w:sz w:val="24"/>
          <w:szCs w:val="22"/>
          <w:bdr w:val="single" w:sz="4" w:space="0" w:color="auto"/>
          <w:shd w:val="pct15" w:color="auto" w:fill="FFFFFF"/>
        </w:rPr>
        <w:t>初任給水準の適正化</w:t>
      </w:r>
    </w:p>
    <w:p w14:paraId="7810754A" w14:textId="77777777" w:rsidR="006829A5" w:rsidRDefault="00F363B1" w:rsidP="009104FA">
      <w:pPr>
        <w:spacing w:before="0" w:beforeAutospacing="0" w:after="0" w:afterAutospacing="0"/>
        <w:ind w:leftChars="100" w:left="200" w:firstLineChars="100" w:firstLine="220"/>
        <w:jc w:val="both"/>
        <w:rPr>
          <w:sz w:val="22"/>
          <w:szCs w:val="22"/>
        </w:rPr>
      </w:pPr>
      <w:r w:rsidRPr="00ED6496">
        <w:rPr>
          <w:rFonts w:hint="eastAsia"/>
          <w:sz w:val="22"/>
          <w:szCs w:val="22"/>
        </w:rPr>
        <w:t>民間企業も含めた</w:t>
      </w:r>
      <w:r w:rsidR="008E0C21" w:rsidRPr="00ED6496">
        <w:rPr>
          <w:rFonts w:hint="eastAsia"/>
          <w:sz w:val="22"/>
          <w:szCs w:val="22"/>
        </w:rPr>
        <w:t>人</w:t>
      </w:r>
      <w:r w:rsidRPr="00ED6496">
        <w:rPr>
          <w:rFonts w:hint="eastAsia"/>
          <w:sz w:val="22"/>
          <w:szCs w:val="22"/>
        </w:rPr>
        <w:t>材獲得競争が激しく</w:t>
      </w:r>
      <w:r w:rsidR="008E0C21" w:rsidRPr="00ED6496">
        <w:rPr>
          <w:rFonts w:hint="eastAsia"/>
          <w:sz w:val="22"/>
          <w:szCs w:val="22"/>
        </w:rPr>
        <w:t>なる中、より優秀な人材を確保するため、初任給の</w:t>
      </w:r>
      <w:r w:rsidR="008E0C21" w:rsidRPr="005074C0">
        <w:rPr>
          <w:rFonts w:hint="eastAsia"/>
          <w:sz w:val="22"/>
          <w:szCs w:val="22"/>
        </w:rPr>
        <w:t>水準</w:t>
      </w:r>
      <w:r w:rsidR="00C9789C" w:rsidRPr="005074C0">
        <w:rPr>
          <w:rFonts w:hint="eastAsia"/>
          <w:sz w:val="22"/>
          <w:szCs w:val="22"/>
        </w:rPr>
        <w:t>を見直す</w:t>
      </w:r>
      <w:r w:rsidR="008E0C21" w:rsidRPr="00ED6496">
        <w:rPr>
          <w:rFonts w:hint="eastAsia"/>
          <w:sz w:val="22"/>
          <w:szCs w:val="22"/>
        </w:rPr>
        <w:t>。</w:t>
      </w:r>
    </w:p>
    <w:p w14:paraId="0F5DE0BE" w14:textId="0FF65466" w:rsidR="00345C87" w:rsidRPr="00ED6496" w:rsidRDefault="00345C87" w:rsidP="009104FA">
      <w:pPr>
        <w:spacing w:beforeLines="30" w:before="108" w:beforeAutospacing="0" w:after="0" w:afterAutospacing="0" w:line="300" w:lineRule="exact"/>
        <w:ind w:firstLineChars="100" w:firstLine="220"/>
        <w:jc w:val="both"/>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314988B6" w14:textId="4EAFD011" w:rsidR="00CE53C3" w:rsidRPr="00897E42" w:rsidRDefault="002253B4"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F363B1" w:rsidRPr="00897E42">
        <w:rPr>
          <w:rFonts w:ascii="UD デジタル 教科書体 N-B" w:eastAsia="UD デジタル 教科書体 N-B" w:hAnsiTheme="minorEastAsia" w:hint="eastAsia"/>
          <w:sz w:val="22"/>
          <w:szCs w:val="22"/>
          <w:u w:val="single"/>
        </w:rPr>
        <w:t>近隣自治体等</w:t>
      </w:r>
      <w:r w:rsidR="008108DF" w:rsidRPr="00897E42">
        <w:rPr>
          <w:rFonts w:ascii="UD デジタル 教科書体 N-B" w:eastAsia="UD デジタル 教科書体 N-B" w:hAnsiTheme="minorEastAsia" w:hint="eastAsia"/>
          <w:sz w:val="22"/>
          <w:szCs w:val="22"/>
          <w:u w:val="single"/>
        </w:rPr>
        <w:t>との均衡を踏まえた</w:t>
      </w:r>
      <w:r w:rsidR="00345C87" w:rsidRPr="00897E42">
        <w:rPr>
          <w:rFonts w:ascii="UD デジタル 教科書体 N-B" w:eastAsia="UD デジタル 教科書体 N-B" w:hAnsiTheme="minorEastAsia" w:hint="eastAsia"/>
          <w:sz w:val="22"/>
          <w:szCs w:val="22"/>
          <w:u w:val="single"/>
        </w:rPr>
        <w:t>水準</w:t>
      </w:r>
      <w:r w:rsidR="00332CE1" w:rsidRPr="00897E42">
        <w:rPr>
          <w:rFonts w:ascii="UD デジタル 教科書体 N-B" w:eastAsia="UD デジタル 教科書体 N-B" w:hAnsiTheme="minorEastAsia" w:hint="eastAsia"/>
          <w:sz w:val="22"/>
          <w:szCs w:val="22"/>
          <w:u w:val="single"/>
        </w:rPr>
        <w:t>への見直し</w:t>
      </w:r>
      <w:r w:rsidR="00775C70" w:rsidRPr="00897E42">
        <w:rPr>
          <w:rFonts w:ascii="UD デジタル 教科書体 N-B" w:eastAsia="UD デジタル 教科書体 N-B" w:hAnsiTheme="minorEastAsia" w:hint="eastAsia"/>
          <w:sz w:val="22"/>
          <w:szCs w:val="22"/>
        </w:rPr>
        <w:t xml:space="preserve">　</w:t>
      </w:r>
      <w:r w:rsidR="00140FBB" w:rsidRPr="00897E42">
        <w:rPr>
          <w:rFonts w:ascii="UD デジタル 教科書体 N-B" w:eastAsia="UD デジタル 教科書体 N-B" w:hAnsiTheme="minorEastAsia" w:hint="eastAsia"/>
          <w:sz w:val="22"/>
          <w:szCs w:val="22"/>
        </w:rPr>
        <w:t>【</w:t>
      </w:r>
      <w:r w:rsidR="00C9789C">
        <w:rPr>
          <w:rFonts w:ascii="UD デジタル 教科書体 N-B" w:eastAsia="UD デジタル 教科書体 N-B" w:hAnsiTheme="minorEastAsia" w:hint="eastAsia"/>
          <w:sz w:val="22"/>
          <w:szCs w:val="22"/>
        </w:rPr>
        <w:t>拡</w:t>
      </w:r>
      <w:r w:rsidR="00C9789C" w:rsidRPr="005074C0">
        <w:rPr>
          <w:rFonts w:ascii="UD デジタル 教科書体 N-B" w:eastAsia="UD デジタル 教科書体 N-B" w:hAnsiTheme="minorEastAsia" w:hint="eastAsia"/>
          <w:sz w:val="22"/>
          <w:szCs w:val="22"/>
        </w:rPr>
        <w:t>充</w:t>
      </w:r>
      <w:r w:rsidR="008F3DEE"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w:t>
      </w:r>
      <w:r w:rsidR="00642B82" w:rsidRPr="005074C0">
        <w:rPr>
          <w:rFonts w:ascii="UD デジタル 教科書体 N-B" w:eastAsia="UD デジタル 教科書体 N-B" w:hAnsiTheme="minorEastAsia" w:hint="eastAsia"/>
          <w:sz w:val="22"/>
          <w:szCs w:val="22"/>
        </w:rPr>
        <w:t>５</w:t>
      </w:r>
      <w:r w:rsidR="008F3DEE" w:rsidRPr="005074C0">
        <w:rPr>
          <w:rFonts w:ascii="UD デジタル 教科書体 N-B" w:eastAsia="UD デジタル 教科書体 N-B" w:hAnsiTheme="minorEastAsia" w:hint="eastAsia"/>
          <w:sz w:val="22"/>
          <w:szCs w:val="22"/>
        </w:rPr>
        <w:t>年</w:t>
      </w:r>
      <w:r w:rsidR="008F3DEE" w:rsidRPr="00897E42">
        <w:rPr>
          <w:rFonts w:ascii="UD デジタル 教科書体 N-B" w:eastAsia="UD デジタル 教科書体 N-B" w:hAnsiTheme="minorEastAsia" w:hint="eastAsia"/>
          <w:sz w:val="22"/>
          <w:szCs w:val="22"/>
        </w:rPr>
        <w:t>度</w:t>
      </w:r>
      <w:r w:rsidR="00810A15" w:rsidRPr="00897E42">
        <w:rPr>
          <w:rFonts w:ascii="UD デジタル 教科書体 N-B" w:eastAsia="UD デジタル 教科書体 N-B" w:hAnsiTheme="minorEastAsia" w:hint="eastAsia"/>
          <w:sz w:val="22"/>
          <w:szCs w:val="22"/>
        </w:rPr>
        <w:t>】</w:t>
      </w:r>
    </w:p>
    <w:p w14:paraId="7E95DECE" w14:textId="734CAC97" w:rsidR="00642B82" w:rsidRPr="0088755D" w:rsidRDefault="00F86BDA" w:rsidP="009104FA">
      <w:pPr>
        <w:spacing w:before="0" w:beforeAutospacing="0" w:after="0" w:afterAutospacing="0" w:line="320" w:lineRule="exact"/>
        <w:ind w:leftChars="173" w:left="566" w:hangingChars="100" w:hanging="220"/>
        <w:jc w:val="both"/>
        <w:rPr>
          <w:rFonts w:asciiTheme="minorEastAsia" w:hAnsiTheme="minorEastAsia"/>
          <w:sz w:val="22"/>
          <w:szCs w:val="22"/>
        </w:rPr>
      </w:pPr>
      <w:r>
        <w:rPr>
          <w:bCs/>
          <w:noProof/>
          <w:sz w:val="22"/>
          <w:szCs w:val="22"/>
        </w:rPr>
        <w:drawing>
          <wp:anchor distT="0" distB="0" distL="114300" distR="114300" simplePos="0" relativeHeight="252706816" behindDoc="0" locked="0" layoutInCell="1" allowOverlap="1" wp14:anchorId="5F8615DD" wp14:editId="33170D05">
            <wp:simplePos x="0" y="0"/>
            <wp:positionH relativeFrom="margin">
              <wp:align>left</wp:align>
            </wp:positionH>
            <wp:positionV relativeFrom="paragraph">
              <wp:posOffset>452865</wp:posOffset>
            </wp:positionV>
            <wp:extent cx="5883910" cy="1020445"/>
            <wp:effectExtent l="0" t="0" r="2540" b="8255"/>
            <wp:wrapTopAndBottom/>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391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E42">
        <w:rPr>
          <w:rFonts w:asciiTheme="minorEastAsia" w:hAnsiTheme="minorEastAsia" w:hint="eastAsia"/>
          <w:sz w:val="22"/>
          <w:szCs w:val="22"/>
        </w:rPr>
        <w:t xml:space="preserve">　　</w:t>
      </w:r>
      <w:r w:rsidR="000E6185" w:rsidRPr="00994AE7">
        <w:rPr>
          <w:rFonts w:asciiTheme="minorEastAsia" w:hAnsiTheme="minorEastAsia" w:hint="eastAsia"/>
          <w:sz w:val="22"/>
          <w:szCs w:val="22"/>
        </w:rPr>
        <w:t>民間の初任給の動向や国家公務員の初任給に係る改定内容等を踏</w:t>
      </w:r>
      <w:r w:rsidR="000E6185" w:rsidRPr="0088755D">
        <w:rPr>
          <w:rFonts w:asciiTheme="minorEastAsia" w:hAnsiTheme="minorEastAsia" w:hint="eastAsia"/>
          <w:sz w:val="22"/>
          <w:szCs w:val="22"/>
        </w:rPr>
        <w:t>まえ</w:t>
      </w:r>
      <w:r w:rsidR="005A3B77">
        <w:rPr>
          <w:rFonts w:asciiTheme="minorEastAsia" w:hAnsiTheme="minorEastAsia" w:hint="eastAsia"/>
          <w:sz w:val="22"/>
          <w:szCs w:val="22"/>
        </w:rPr>
        <w:t>､</w:t>
      </w:r>
      <w:r w:rsidR="000E6185" w:rsidRPr="0088755D">
        <w:rPr>
          <w:rFonts w:asciiTheme="minorEastAsia" w:hAnsiTheme="minorEastAsia" w:hint="eastAsia"/>
          <w:sz w:val="22"/>
          <w:szCs w:val="22"/>
        </w:rPr>
        <w:t>令和５(2</w:t>
      </w:r>
      <w:r w:rsidR="000E6185" w:rsidRPr="0088755D">
        <w:rPr>
          <w:rFonts w:asciiTheme="minorEastAsia" w:hAnsiTheme="minorEastAsia"/>
          <w:sz w:val="22"/>
          <w:szCs w:val="22"/>
        </w:rPr>
        <w:t>023)</w:t>
      </w:r>
      <w:r w:rsidR="000E6185" w:rsidRPr="0088755D">
        <w:rPr>
          <w:rFonts w:asciiTheme="minorEastAsia" w:hAnsiTheme="minorEastAsia" w:hint="eastAsia"/>
          <w:sz w:val="22"/>
          <w:szCs w:val="22"/>
        </w:rPr>
        <w:t>年４月に遡及して、初任給水準を引き上げ</w:t>
      </w:r>
      <w:r w:rsidR="004840CC">
        <w:rPr>
          <w:rFonts w:asciiTheme="minorEastAsia" w:hAnsiTheme="minorEastAsia" w:hint="eastAsia"/>
          <w:sz w:val="22"/>
          <w:szCs w:val="22"/>
        </w:rPr>
        <w:t>た</w:t>
      </w:r>
      <w:r w:rsidR="000E6185" w:rsidRPr="0088755D">
        <w:rPr>
          <w:rFonts w:asciiTheme="minorEastAsia" w:hAnsiTheme="minorEastAsia" w:hint="eastAsia"/>
          <w:sz w:val="22"/>
          <w:szCs w:val="22"/>
        </w:rPr>
        <w:t>。</w:t>
      </w:r>
    </w:p>
    <w:p w14:paraId="4D30ADD3" w14:textId="20EDE28F" w:rsidR="00FF0805" w:rsidRPr="006829A5" w:rsidRDefault="00B37360" w:rsidP="009104FA">
      <w:pPr>
        <w:spacing w:before="0" w:beforeAutospacing="0" w:after="0" w:afterAutospacing="0" w:line="240" w:lineRule="exact"/>
        <w:ind w:firstLineChars="100" w:firstLine="160"/>
        <w:jc w:val="both"/>
        <w:rPr>
          <w:bCs/>
          <w:sz w:val="16"/>
          <w:szCs w:val="16"/>
        </w:rPr>
      </w:pPr>
      <w:r w:rsidRPr="006829A5">
        <w:rPr>
          <w:rFonts w:hint="eastAsia"/>
          <w:bCs/>
          <w:sz w:val="16"/>
          <w:szCs w:val="16"/>
        </w:rPr>
        <w:t>※新卒を前提とし、地域手当（大阪市内）を踏まえて算出</w:t>
      </w:r>
    </w:p>
    <w:p w14:paraId="5F9AA7C1" w14:textId="66876C95" w:rsidR="00C24BD8" w:rsidRDefault="00C24BD8" w:rsidP="009104FA">
      <w:pPr>
        <w:spacing w:before="0" w:beforeAutospacing="0" w:after="0" w:afterAutospacing="0" w:line="320" w:lineRule="exact"/>
        <w:jc w:val="both"/>
        <w:rPr>
          <w:bCs/>
          <w:sz w:val="22"/>
          <w:szCs w:val="22"/>
        </w:rPr>
      </w:pPr>
      <w:r>
        <w:rPr>
          <w:bCs/>
          <w:sz w:val="22"/>
          <w:szCs w:val="22"/>
        </w:rPr>
        <w:br w:type="page"/>
      </w:r>
    </w:p>
    <w:p w14:paraId="745D8A1C" w14:textId="77777777" w:rsidR="006F5F17" w:rsidRPr="00FF0805" w:rsidRDefault="006F5F17" w:rsidP="009104FA">
      <w:pPr>
        <w:spacing w:before="0" w:beforeAutospacing="0" w:after="0" w:afterAutospacing="0" w:line="320" w:lineRule="exact"/>
        <w:jc w:val="both"/>
        <w:rPr>
          <w:bCs/>
          <w:sz w:val="22"/>
          <w:szCs w:val="22"/>
        </w:rPr>
      </w:pPr>
    </w:p>
    <w:p w14:paraId="76F543EE" w14:textId="4F63AEFD" w:rsidR="00345C87" w:rsidRPr="005074C0" w:rsidRDefault="00B30B47" w:rsidP="009104FA">
      <w:pPr>
        <w:spacing w:before="0" w:beforeAutospacing="0" w:after="0" w:afterAutospacing="0"/>
        <w:ind w:firstLineChars="95" w:firstLine="228"/>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④</w:t>
      </w:r>
      <w:r w:rsidR="003E3561" w:rsidRPr="006829A5">
        <w:rPr>
          <w:rFonts w:ascii="HGPｺﾞｼｯｸE" w:eastAsia="HGPｺﾞｼｯｸE" w:hAnsi="HGPｺﾞｼｯｸE" w:hint="eastAsia"/>
          <w:sz w:val="24"/>
          <w:szCs w:val="22"/>
          <w:bdr w:val="single" w:sz="4" w:space="0" w:color="auto"/>
          <w:shd w:val="pct15" w:color="auto" w:fill="FFFFFF"/>
        </w:rPr>
        <w:t>退職手当</w:t>
      </w:r>
      <w:r w:rsidR="00345C87" w:rsidRPr="005074C0">
        <w:rPr>
          <w:rFonts w:ascii="HGPｺﾞｼｯｸE" w:eastAsia="HGPｺﾞｼｯｸE" w:hAnsi="HGPｺﾞｼｯｸE" w:hint="eastAsia"/>
          <w:sz w:val="24"/>
          <w:szCs w:val="22"/>
          <w:bdr w:val="single" w:sz="4" w:space="0" w:color="auto"/>
          <w:shd w:val="pct15" w:color="auto" w:fill="FFFFFF"/>
        </w:rPr>
        <w:t>の見直し</w:t>
      </w:r>
    </w:p>
    <w:p w14:paraId="41DF75D1" w14:textId="4DBA5F81" w:rsidR="008E0C21" w:rsidRPr="00994AE7" w:rsidRDefault="00C2276D" w:rsidP="009104FA">
      <w:pPr>
        <w:spacing w:before="0" w:beforeAutospacing="0" w:after="0" w:afterAutospacing="0" w:line="340" w:lineRule="exact"/>
        <w:ind w:leftChars="142" w:left="284" w:firstLineChars="65" w:firstLine="143"/>
        <w:jc w:val="both"/>
        <w:rPr>
          <w:sz w:val="22"/>
          <w:szCs w:val="22"/>
        </w:rPr>
      </w:pPr>
      <w:r w:rsidRPr="00994AE7">
        <w:rPr>
          <w:rFonts w:hint="eastAsia"/>
          <w:sz w:val="22"/>
          <w:szCs w:val="22"/>
        </w:rPr>
        <w:t>今後、</w:t>
      </w:r>
      <w:r w:rsidR="00731A96" w:rsidRPr="00994AE7">
        <w:rPr>
          <w:rFonts w:hint="eastAsia"/>
          <w:sz w:val="22"/>
          <w:szCs w:val="22"/>
        </w:rPr>
        <w:t>ベテラン職員の活躍が求められることから、</w:t>
      </w:r>
      <w:r w:rsidR="00623408" w:rsidRPr="00994AE7">
        <w:rPr>
          <w:rFonts w:hint="eastAsia"/>
          <w:sz w:val="22"/>
          <w:szCs w:val="22"/>
        </w:rPr>
        <w:t>人事の刷新</w:t>
      </w:r>
      <w:r w:rsidR="00B37C8D" w:rsidRPr="00994AE7">
        <w:rPr>
          <w:rFonts w:hint="eastAsia"/>
          <w:sz w:val="22"/>
          <w:szCs w:val="22"/>
        </w:rPr>
        <w:t>等</w:t>
      </w:r>
      <w:r w:rsidR="00623408" w:rsidRPr="00994AE7">
        <w:rPr>
          <w:rFonts w:hint="eastAsia"/>
          <w:sz w:val="22"/>
          <w:szCs w:val="22"/>
        </w:rPr>
        <w:t>を目的として実施してきた</w:t>
      </w:r>
      <w:r w:rsidR="00731A96" w:rsidRPr="00994AE7">
        <w:rPr>
          <w:rFonts w:hint="eastAsia"/>
          <w:sz w:val="22"/>
          <w:szCs w:val="22"/>
        </w:rPr>
        <w:t>特別退職措置</w:t>
      </w:r>
      <w:r w:rsidR="00206510" w:rsidRPr="00994AE7">
        <w:rPr>
          <w:rFonts w:hint="eastAsia"/>
          <w:sz w:val="22"/>
          <w:szCs w:val="22"/>
        </w:rPr>
        <w:t>について</w:t>
      </w:r>
      <w:r w:rsidR="004C0C5E" w:rsidRPr="00994AE7">
        <w:rPr>
          <w:rFonts w:hint="eastAsia"/>
          <w:sz w:val="22"/>
          <w:szCs w:val="22"/>
        </w:rPr>
        <w:t>、</w:t>
      </w:r>
      <w:r w:rsidR="00206510" w:rsidRPr="00994AE7">
        <w:rPr>
          <w:rFonts w:hint="eastAsia"/>
          <w:sz w:val="22"/>
          <w:szCs w:val="22"/>
        </w:rPr>
        <w:t>見直しを</w:t>
      </w:r>
      <w:r w:rsidR="004C0C5E" w:rsidRPr="00994AE7">
        <w:rPr>
          <w:rFonts w:hint="eastAsia"/>
          <w:sz w:val="22"/>
          <w:szCs w:val="22"/>
        </w:rPr>
        <w:t>行う</w:t>
      </w:r>
      <w:r w:rsidR="00206510" w:rsidRPr="00994AE7">
        <w:rPr>
          <w:rFonts w:hint="eastAsia"/>
          <w:sz w:val="22"/>
          <w:szCs w:val="22"/>
        </w:rPr>
        <w:t>。</w:t>
      </w:r>
    </w:p>
    <w:p w14:paraId="190E99F8" w14:textId="3B221878" w:rsidR="00475FAA" w:rsidRPr="00994AE7" w:rsidRDefault="00475FAA" w:rsidP="009104FA">
      <w:pPr>
        <w:spacing w:before="0" w:beforeAutospacing="0" w:after="0" w:afterAutospacing="0" w:line="340" w:lineRule="exact"/>
        <w:ind w:leftChars="142" w:left="284" w:firstLineChars="65" w:firstLine="143"/>
        <w:jc w:val="both"/>
        <w:rPr>
          <w:sz w:val="22"/>
          <w:szCs w:val="22"/>
        </w:rPr>
      </w:pPr>
      <w:r w:rsidRPr="00994AE7">
        <w:rPr>
          <w:rFonts w:hint="eastAsia"/>
          <w:sz w:val="22"/>
          <w:szCs w:val="22"/>
        </w:rPr>
        <w:t>また、</w:t>
      </w:r>
      <w:r w:rsidR="00B102E4" w:rsidRPr="00994AE7">
        <w:rPr>
          <w:rFonts w:hint="eastAsia"/>
          <w:sz w:val="22"/>
          <w:szCs w:val="22"/>
        </w:rPr>
        <w:t>勤続報償としての要素が強く、本来、勤務してきた国や自治体で支給すべき退職手当について、制度趣旨に沿った見直しを行う。</w:t>
      </w:r>
    </w:p>
    <w:p w14:paraId="15445B8B" w14:textId="54B1DC2A" w:rsidR="008E0C21" w:rsidRPr="00994AE7" w:rsidRDefault="008E0C21" w:rsidP="009104FA">
      <w:pPr>
        <w:spacing w:beforeLines="50" w:before="180" w:beforeAutospacing="0" w:after="0" w:afterAutospacing="0" w:line="320" w:lineRule="exact"/>
        <w:ind w:firstLineChars="95" w:firstLine="209"/>
        <w:jc w:val="both"/>
        <w:rPr>
          <w:sz w:val="22"/>
          <w:szCs w:val="22"/>
        </w:rPr>
      </w:pPr>
      <w:r w:rsidRPr="00994AE7">
        <w:rPr>
          <w:rFonts w:hint="eastAsia"/>
          <w:sz w:val="22"/>
          <w:szCs w:val="22"/>
        </w:rPr>
        <w:t>＜</w:t>
      </w:r>
      <w:r w:rsidR="00D25AB4" w:rsidRPr="00994AE7">
        <w:rPr>
          <w:rFonts w:hint="eastAsia"/>
          <w:sz w:val="22"/>
          <w:szCs w:val="22"/>
        </w:rPr>
        <w:t>取組み内容</w:t>
      </w:r>
      <w:r w:rsidRPr="00994AE7">
        <w:rPr>
          <w:rFonts w:hint="eastAsia"/>
          <w:sz w:val="22"/>
          <w:szCs w:val="22"/>
        </w:rPr>
        <w:t>＞</w:t>
      </w:r>
    </w:p>
    <w:p w14:paraId="22BEDF93" w14:textId="146B0960" w:rsidR="001360F3" w:rsidRPr="00994AE7" w:rsidRDefault="00140FBB"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994AE7">
        <w:rPr>
          <w:rFonts w:ascii="UD デジタル 教科書体 N-B" w:eastAsia="UD デジタル 教科書体 N-B" w:hAnsiTheme="minorEastAsia" w:hint="eastAsia"/>
          <w:sz w:val="22"/>
          <w:szCs w:val="22"/>
          <w:u w:val="single"/>
        </w:rPr>
        <w:t>○</w:t>
      </w:r>
      <w:r w:rsidR="008E0C21" w:rsidRPr="00994AE7">
        <w:rPr>
          <w:rFonts w:ascii="UD デジタル 教科書体 N-B" w:eastAsia="UD デジタル 教科書体 N-B" w:hAnsiTheme="minorEastAsia" w:hint="eastAsia"/>
          <w:sz w:val="22"/>
          <w:szCs w:val="22"/>
          <w:u w:val="single"/>
        </w:rPr>
        <w:t>特別退職</w:t>
      </w:r>
      <w:r w:rsidR="00713D62" w:rsidRPr="00994AE7">
        <w:rPr>
          <w:rFonts w:ascii="UD デジタル 教科書体 N-B" w:eastAsia="UD デジタル 教科書体 N-B" w:hAnsiTheme="minorEastAsia" w:hint="eastAsia"/>
          <w:sz w:val="22"/>
          <w:szCs w:val="22"/>
          <w:u w:val="single"/>
        </w:rPr>
        <w:t>措置の廃止</w:t>
      </w:r>
      <w:r w:rsidR="008F3DEE" w:rsidRPr="00994AE7">
        <w:rPr>
          <w:rFonts w:ascii="UD デジタル 教科書体 N-B" w:eastAsia="UD デジタル 教科書体 N-B" w:hAnsiTheme="minorEastAsia" w:hint="eastAsia"/>
          <w:sz w:val="22"/>
          <w:szCs w:val="22"/>
        </w:rPr>
        <w:t xml:space="preserve"> </w:t>
      </w:r>
      <w:r w:rsidR="00ED6496" w:rsidRPr="00994AE7">
        <w:rPr>
          <w:rFonts w:ascii="UD デジタル 教科書体 N-B" w:eastAsia="UD デジタル 教科書体 N-B" w:hAnsiTheme="minorEastAsia" w:hint="eastAsia"/>
          <w:sz w:val="22"/>
          <w:szCs w:val="22"/>
        </w:rPr>
        <w:t>【新規：</w:t>
      </w:r>
      <w:r w:rsidR="000E2B6F" w:rsidRPr="00994AE7">
        <w:rPr>
          <w:rFonts w:ascii="UD デジタル 教科書体 N-B" w:eastAsia="UD デジタル 教科書体 N-B" w:hAnsiTheme="minorEastAsia" w:hint="eastAsia"/>
          <w:sz w:val="22"/>
          <w:szCs w:val="22"/>
        </w:rPr>
        <w:t>令和６</w:t>
      </w:r>
      <w:r w:rsidR="00ED6496" w:rsidRPr="00994AE7">
        <w:rPr>
          <w:rFonts w:ascii="UD デジタル 教科書体 N-B" w:eastAsia="UD デジタル 教科書体 N-B" w:hAnsiTheme="minorEastAsia" w:hint="eastAsia"/>
          <w:sz w:val="22"/>
          <w:szCs w:val="22"/>
        </w:rPr>
        <w:t>年度】</w:t>
      </w:r>
    </w:p>
    <w:p w14:paraId="0AA29BD5" w14:textId="046DD08F" w:rsidR="00475FAA" w:rsidRPr="00994AE7" w:rsidRDefault="00713D62"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B102E4" w:rsidRPr="00994AE7">
        <w:rPr>
          <w:rFonts w:asciiTheme="minorEastAsia" w:hAnsiTheme="minorEastAsia" w:hint="eastAsia"/>
          <w:sz w:val="22"/>
          <w:szCs w:val="22"/>
        </w:rPr>
        <w:t>今後、より一層人材確保が困難になる中、</w:t>
      </w:r>
      <w:r w:rsidR="00B37C8D" w:rsidRPr="00994AE7">
        <w:rPr>
          <w:rFonts w:asciiTheme="minorEastAsia" w:hAnsiTheme="minorEastAsia" w:hint="eastAsia"/>
          <w:sz w:val="22"/>
          <w:szCs w:val="22"/>
        </w:rPr>
        <w:t>ベテラン職員の退職を一律に勧奨する制度である</w:t>
      </w:r>
      <w:r w:rsidR="00B102E4" w:rsidRPr="00994AE7">
        <w:rPr>
          <w:rFonts w:asciiTheme="minorEastAsia" w:hAnsiTheme="minorEastAsia" w:hint="eastAsia"/>
          <w:sz w:val="22"/>
          <w:szCs w:val="22"/>
        </w:rPr>
        <w:t>「特別退職措置」について、廃止する。</w:t>
      </w:r>
    </w:p>
    <w:p w14:paraId="27EE59D5" w14:textId="77777777" w:rsidR="00475FAA" w:rsidRPr="00994AE7" w:rsidRDefault="00475FAA" w:rsidP="009104FA">
      <w:pPr>
        <w:spacing w:before="0" w:beforeAutospacing="0" w:after="0" w:afterAutospacing="0" w:line="320" w:lineRule="exact"/>
        <w:ind w:firstLineChars="195" w:firstLine="429"/>
        <w:jc w:val="both"/>
        <w:rPr>
          <w:rFonts w:asciiTheme="minorEastAsia" w:hAnsiTheme="minorEastAsia"/>
          <w:sz w:val="22"/>
          <w:szCs w:val="22"/>
        </w:rPr>
      </w:pPr>
    </w:p>
    <w:p w14:paraId="4D6E138E" w14:textId="58A21B49" w:rsidR="00067391" w:rsidRPr="00994AE7" w:rsidRDefault="00D260BC"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475FAA" w:rsidRPr="00994AE7">
        <w:rPr>
          <w:rFonts w:ascii="UD デジタル 教科書体 N-B" w:eastAsia="UD デジタル 教科書体 N-B" w:hAnsiTheme="minorEastAsia" w:hint="eastAsia"/>
          <w:sz w:val="22"/>
          <w:szCs w:val="22"/>
          <w:u w:val="single"/>
        </w:rPr>
        <w:t>退職手当に</w:t>
      </w:r>
      <w:r w:rsidR="004F4A56" w:rsidRPr="00994AE7">
        <w:rPr>
          <w:rFonts w:ascii="UD デジタル 教科書体 N-B" w:eastAsia="UD デジタル 教科書体 N-B" w:hAnsiTheme="minorEastAsia" w:hint="eastAsia"/>
          <w:sz w:val="22"/>
          <w:szCs w:val="22"/>
          <w:u w:val="single"/>
        </w:rPr>
        <w:t>係る</w:t>
      </w:r>
      <w:r w:rsidR="00475FAA" w:rsidRPr="00994AE7">
        <w:rPr>
          <w:rFonts w:ascii="UD デジタル 教科書体 N-B" w:eastAsia="UD デジタル 教科書体 N-B" w:hAnsiTheme="minorEastAsia" w:hint="eastAsia"/>
          <w:sz w:val="22"/>
          <w:szCs w:val="22"/>
          <w:u w:val="single"/>
        </w:rPr>
        <w:t>公務員歴の通算の廃止</w:t>
      </w:r>
      <w:r w:rsidR="00475FAA" w:rsidRPr="00994AE7">
        <w:rPr>
          <w:rFonts w:ascii="UD デジタル 教科書体 N-B" w:eastAsia="UD デジタル 教科書体 N-B" w:hAnsiTheme="minorEastAsia" w:hint="eastAsia"/>
          <w:sz w:val="22"/>
          <w:szCs w:val="22"/>
        </w:rPr>
        <w:t>【新規：令和</w:t>
      </w:r>
      <w:r w:rsidR="007D23EA" w:rsidRPr="00994AE7">
        <w:rPr>
          <w:rFonts w:ascii="UD デジタル 教科書体 N-B" w:eastAsia="UD デジタル 教科書体 N-B" w:hAnsiTheme="minorEastAsia" w:hint="eastAsia"/>
          <w:sz w:val="22"/>
          <w:szCs w:val="22"/>
        </w:rPr>
        <w:t>７</w:t>
      </w:r>
      <w:r w:rsidR="00475FAA" w:rsidRPr="00994AE7">
        <w:rPr>
          <w:rFonts w:ascii="UD デジタル 教科書体 N-B" w:eastAsia="UD デジタル 教科書体 N-B" w:hAnsiTheme="minorEastAsia" w:hint="eastAsia"/>
          <w:sz w:val="22"/>
          <w:szCs w:val="22"/>
        </w:rPr>
        <w:t>年度】</w:t>
      </w:r>
    </w:p>
    <w:p w14:paraId="4D4F6377" w14:textId="4971895E" w:rsidR="00475FAA" w:rsidRPr="00994AE7" w:rsidRDefault="00475FA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B37C8D" w:rsidRPr="00994AE7">
        <w:rPr>
          <w:rFonts w:asciiTheme="minorEastAsia" w:hAnsiTheme="minorEastAsia" w:hint="eastAsia"/>
          <w:sz w:val="22"/>
          <w:szCs w:val="22"/>
        </w:rPr>
        <w:t>国や自治体の</w:t>
      </w:r>
      <w:r w:rsidR="00B102E4" w:rsidRPr="00994AE7">
        <w:rPr>
          <w:rFonts w:asciiTheme="minorEastAsia" w:hAnsiTheme="minorEastAsia" w:hint="eastAsia"/>
          <w:sz w:val="22"/>
          <w:szCs w:val="22"/>
        </w:rPr>
        <w:t>人事交流を促進するための退職手当の通算制度について、近年、雇用の流動性が高まる中、</w:t>
      </w:r>
      <w:r w:rsidR="00B37C8D" w:rsidRPr="00994AE7">
        <w:rPr>
          <w:rFonts w:asciiTheme="minorEastAsia" w:hAnsiTheme="minorEastAsia" w:hint="eastAsia"/>
          <w:sz w:val="22"/>
          <w:szCs w:val="22"/>
        </w:rPr>
        <w:t>本来の制度趣旨にそぐわない人事交流以外の適用が</w:t>
      </w:r>
      <w:r w:rsidR="00B102E4" w:rsidRPr="00994AE7">
        <w:rPr>
          <w:rFonts w:asciiTheme="minorEastAsia" w:hAnsiTheme="minorEastAsia" w:hint="eastAsia"/>
          <w:sz w:val="22"/>
          <w:szCs w:val="22"/>
        </w:rPr>
        <w:t>増加していることから、任命権者の求めにより採用された場合を除き、廃止する。</w:t>
      </w:r>
    </w:p>
    <w:p w14:paraId="5451900B" w14:textId="7FB5FFCD" w:rsidR="00475FAA" w:rsidRDefault="00475FAA" w:rsidP="009104FA">
      <w:pPr>
        <w:spacing w:before="0" w:beforeAutospacing="0" w:after="0" w:afterAutospacing="0" w:line="320" w:lineRule="exact"/>
        <w:jc w:val="both"/>
        <w:rPr>
          <w:rFonts w:asciiTheme="minorEastAsia" w:hAnsiTheme="minorEastAsia"/>
          <w:sz w:val="22"/>
          <w:szCs w:val="22"/>
        </w:rPr>
      </w:pPr>
    </w:p>
    <w:p w14:paraId="042358D5" w14:textId="77777777" w:rsidR="00B37360" w:rsidRPr="00994AE7" w:rsidRDefault="00B37360" w:rsidP="009104FA">
      <w:pPr>
        <w:spacing w:before="0" w:beforeAutospacing="0" w:after="0" w:afterAutospacing="0" w:line="320" w:lineRule="exact"/>
        <w:jc w:val="both"/>
        <w:rPr>
          <w:rFonts w:asciiTheme="minorEastAsia" w:hAnsiTheme="minorEastAsia"/>
          <w:sz w:val="22"/>
          <w:szCs w:val="22"/>
        </w:rPr>
      </w:pPr>
    </w:p>
    <w:p w14:paraId="78D9173E" w14:textId="7AFF272F" w:rsidR="008E0C21" w:rsidRPr="00994AE7" w:rsidRDefault="00B30B47" w:rsidP="009104FA">
      <w:pPr>
        <w:spacing w:before="0" w:beforeAutospacing="0" w:after="0" w:afterAutospacing="0"/>
        <w:ind w:firstLineChars="95" w:firstLine="228"/>
        <w:jc w:val="both"/>
        <w:rPr>
          <w:rFonts w:ascii="HGPｺﾞｼｯｸE" w:eastAsia="HGPｺﾞｼｯｸE" w:hAnsi="HGPｺﾞｼｯｸE"/>
          <w:sz w:val="24"/>
          <w:szCs w:val="22"/>
          <w:bdr w:val="single" w:sz="4" w:space="0" w:color="auto"/>
          <w:shd w:val="pct15" w:color="auto" w:fill="FFFFFF"/>
        </w:rPr>
      </w:pPr>
      <w:r w:rsidRPr="00994AE7">
        <w:rPr>
          <w:rFonts w:ascii="HGPｺﾞｼｯｸE" w:eastAsia="HGPｺﾞｼｯｸE" w:hAnsi="HGPｺﾞｼｯｸE" w:hint="eastAsia"/>
          <w:sz w:val="24"/>
          <w:szCs w:val="22"/>
          <w:bdr w:val="single" w:sz="4" w:space="0" w:color="auto"/>
          <w:shd w:val="pct15" w:color="auto" w:fill="FFFFFF"/>
        </w:rPr>
        <w:t>⑤</w:t>
      </w:r>
      <w:r w:rsidR="00EA066A" w:rsidRPr="00994AE7">
        <w:rPr>
          <w:rFonts w:ascii="HGPｺﾞｼｯｸE" w:eastAsia="HGPｺﾞｼｯｸE" w:hAnsi="HGPｺﾞｼｯｸE" w:hint="eastAsia"/>
          <w:sz w:val="24"/>
          <w:szCs w:val="22"/>
          <w:bdr w:val="single" w:sz="4" w:space="0" w:color="auto"/>
          <w:shd w:val="pct15" w:color="auto" w:fill="FFFFFF"/>
        </w:rPr>
        <w:t>各種</w:t>
      </w:r>
      <w:r w:rsidR="008E0C21" w:rsidRPr="00994AE7">
        <w:rPr>
          <w:rFonts w:ascii="HGPｺﾞｼｯｸE" w:eastAsia="HGPｺﾞｼｯｸE" w:hAnsi="HGPｺﾞｼｯｸE" w:hint="eastAsia"/>
          <w:sz w:val="24"/>
          <w:szCs w:val="22"/>
          <w:bdr w:val="single" w:sz="4" w:space="0" w:color="auto"/>
          <w:shd w:val="pct15" w:color="auto" w:fill="FFFFFF"/>
        </w:rPr>
        <w:t>手当の</w:t>
      </w:r>
      <w:r w:rsidR="00883506" w:rsidRPr="00994AE7">
        <w:rPr>
          <w:rFonts w:ascii="HGPｺﾞｼｯｸE" w:eastAsia="HGPｺﾞｼｯｸE" w:hAnsi="HGPｺﾞｼｯｸE" w:hint="eastAsia"/>
          <w:sz w:val="24"/>
          <w:szCs w:val="22"/>
          <w:bdr w:val="single" w:sz="4" w:space="0" w:color="auto"/>
          <w:shd w:val="pct15" w:color="auto" w:fill="FFFFFF"/>
        </w:rPr>
        <w:t>適正化</w:t>
      </w:r>
    </w:p>
    <w:p w14:paraId="1E368F10" w14:textId="207554C4" w:rsidR="00775C70" w:rsidRPr="00994AE7" w:rsidRDefault="00627379" w:rsidP="009104FA">
      <w:pPr>
        <w:spacing w:before="0" w:beforeAutospacing="0" w:after="0" w:afterAutospacing="0" w:line="340" w:lineRule="exact"/>
        <w:ind w:leftChars="142" w:left="284" w:firstLineChars="61" w:firstLine="134"/>
        <w:jc w:val="both"/>
        <w:rPr>
          <w:sz w:val="22"/>
          <w:szCs w:val="22"/>
        </w:rPr>
      </w:pPr>
      <w:r w:rsidRPr="00994AE7">
        <w:rPr>
          <w:rFonts w:hint="eastAsia"/>
          <w:sz w:val="22"/>
          <w:szCs w:val="22"/>
        </w:rPr>
        <w:t>各種手当については、府民の理解を得られ</w:t>
      </w:r>
      <w:r w:rsidR="00206510" w:rsidRPr="00994AE7">
        <w:rPr>
          <w:rFonts w:hint="eastAsia"/>
          <w:sz w:val="22"/>
          <w:szCs w:val="22"/>
        </w:rPr>
        <w:t>るものとなるよう、</w:t>
      </w:r>
      <w:r w:rsidR="007C52D9" w:rsidRPr="00994AE7">
        <w:rPr>
          <w:rFonts w:hint="eastAsia"/>
          <w:sz w:val="22"/>
          <w:szCs w:val="22"/>
        </w:rPr>
        <w:t>適宜見直しを実施してきたところであるが、</w:t>
      </w:r>
      <w:r w:rsidR="008E0C21" w:rsidRPr="00994AE7">
        <w:rPr>
          <w:rFonts w:hint="eastAsia"/>
          <w:sz w:val="22"/>
          <w:szCs w:val="22"/>
        </w:rPr>
        <w:t>働きやすい職場づくりの観点</w:t>
      </w:r>
      <w:r w:rsidR="00CF1C1B" w:rsidRPr="00994AE7">
        <w:rPr>
          <w:rFonts w:hint="eastAsia"/>
          <w:sz w:val="22"/>
          <w:szCs w:val="22"/>
        </w:rPr>
        <w:t>や</w:t>
      </w:r>
      <w:r w:rsidR="00B102E4" w:rsidRPr="00994AE7">
        <w:rPr>
          <w:rFonts w:hint="eastAsia"/>
          <w:sz w:val="22"/>
          <w:szCs w:val="22"/>
        </w:rPr>
        <w:t>人事委員会勧告</w:t>
      </w:r>
      <w:r w:rsidR="00CF1C1B" w:rsidRPr="00994AE7">
        <w:rPr>
          <w:rFonts w:hint="eastAsia"/>
          <w:sz w:val="22"/>
          <w:szCs w:val="22"/>
        </w:rPr>
        <w:t>等を踏まえ、見直しを行う</w:t>
      </w:r>
      <w:r w:rsidR="008E0C21" w:rsidRPr="00994AE7">
        <w:rPr>
          <w:rFonts w:hint="eastAsia"/>
          <w:color w:val="000000" w:themeColor="text1"/>
          <w:sz w:val="22"/>
          <w:szCs w:val="22"/>
        </w:rPr>
        <w:t>。</w:t>
      </w:r>
    </w:p>
    <w:p w14:paraId="1317A9E2" w14:textId="6BF91225" w:rsidR="008E0C21" w:rsidRPr="00994AE7" w:rsidRDefault="008E0C21" w:rsidP="009104FA">
      <w:pPr>
        <w:spacing w:beforeLines="50" w:before="180" w:beforeAutospacing="0" w:after="0" w:afterAutospacing="0" w:line="320" w:lineRule="exact"/>
        <w:ind w:firstLineChars="95" w:firstLine="209"/>
        <w:jc w:val="both"/>
        <w:rPr>
          <w:sz w:val="22"/>
          <w:szCs w:val="22"/>
        </w:rPr>
      </w:pPr>
      <w:r w:rsidRPr="00994AE7">
        <w:rPr>
          <w:rFonts w:hint="eastAsia"/>
          <w:sz w:val="22"/>
          <w:szCs w:val="22"/>
        </w:rPr>
        <w:t>＜</w:t>
      </w:r>
      <w:r w:rsidR="00D25AB4" w:rsidRPr="00994AE7">
        <w:rPr>
          <w:rFonts w:hint="eastAsia"/>
          <w:sz w:val="22"/>
          <w:szCs w:val="22"/>
        </w:rPr>
        <w:t>取組み内容</w:t>
      </w:r>
      <w:r w:rsidRPr="00994AE7">
        <w:rPr>
          <w:rFonts w:hint="eastAsia"/>
          <w:sz w:val="22"/>
          <w:szCs w:val="22"/>
        </w:rPr>
        <w:t>＞</w:t>
      </w:r>
    </w:p>
    <w:p w14:paraId="4F5C15BF" w14:textId="75D476F4" w:rsidR="008E0C21" w:rsidRPr="00994AE7" w:rsidRDefault="00140FBB"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bookmarkStart w:id="77" w:name="_Hlk152322611"/>
      <w:r w:rsidRPr="00994AE7">
        <w:rPr>
          <w:rFonts w:ascii="UD デジタル 教科書体 N-B" w:eastAsia="UD デジタル 教科書体 N-B" w:hAnsiTheme="minorEastAsia" w:hint="eastAsia"/>
          <w:sz w:val="22"/>
          <w:szCs w:val="22"/>
          <w:u w:val="single"/>
        </w:rPr>
        <w:t>○</w:t>
      </w:r>
      <w:r w:rsidR="00D00978" w:rsidRPr="00994AE7">
        <w:rPr>
          <w:rFonts w:ascii="UD デジタル 教科書体 N-B" w:eastAsia="UD デジタル 教科書体 N-B" w:hAnsiTheme="minorEastAsia" w:hint="eastAsia"/>
          <w:sz w:val="22"/>
          <w:szCs w:val="22"/>
          <w:u w:val="single"/>
        </w:rPr>
        <w:t>子育て中の職員の通勤手当認定基準の</w:t>
      </w:r>
      <w:r w:rsidR="008E0C21" w:rsidRPr="00994AE7">
        <w:rPr>
          <w:rFonts w:ascii="UD デジタル 教科書体 N-B" w:eastAsia="UD デジタル 教科書体 N-B" w:hAnsiTheme="minorEastAsia" w:hint="eastAsia"/>
          <w:sz w:val="22"/>
          <w:szCs w:val="22"/>
          <w:u w:val="single"/>
        </w:rPr>
        <w:t>緩和</w:t>
      </w:r>
      <w:r w:rsidR="008F3DEE" w:rsidRPr="00994AE7">
        <w:rPr>
          <w:rFonts w:ascii="UD デジタル 教科書体 N-B" w:eastAsia="UD デジタル 教科書体 N-B" w:hAnsiTheme="minorEastAsia" w:hint="eastAsia"/>
          <w:sz w:val="22"/>
          <w:szCs w:val="22"/>
        </w:rPr>
        <w:t xml:space="preserve">　</w:t>
      </w:r>
      <w:r w:rsidR="00ED6496" w:rsidRPr="00994AE7">
        <w:rPr>
          <w:rFonts w:ascii="UD デジタル 教科書体 N-B" w:eastAsia="UD デジタル 教科書体 N-B" w:hAnsiTheme="minorEastAsia" w:hint="eastAsia"/>
          <w:sz w:val="22"/>
          <w:szCs w:val="22"/>
        </w:rPr>
        <w:t>【新規：</w:t>
      </w:r>
      <w:r w:rsidR="000E2B6F" w:rsidRPr="00994AE7">
        <w:rPr>
          <w:rFonts w:ascii="UD デジタル 教科書体 N-B" w:eastAsia="UD デジタル 教科書体 N-B" w:hAnsiTheme="minorEastAsia" w:hint="eastAsia"/>
          <w:sz w:val="22"/>
          <w:szCs w:val="22"/>
        </w:rPr>
        <w:t>令和６</w:t>
      </w:r>
      <w:r w:rsidR="00ED6496" w:rsidRPr="00994AE7">
        <w:rPr>
          <w:rFonts w:ascii="UD デジタル 教科書体 N-B" w:eastAsia="UD デジタル 教科書体 N-B" w:hAnsiTheme="minorEastAsia" w:hint="eastAsia"/>
          <w:sz w:val="22"/>
          <w:szCs w:val="22"/>
        </w:rPr>
        <w:t>年度】</w:t>
      </w:r>
    </w:p>
    <w:p w14:paraId="512AD938" w14:textId="07CAC176" w:rsidR="000E08BA" w:rsidRPr="005074C0" w:rsidRDefault="000E08B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B37C8D" w:rsidRPr="00994AE7">
        <w:rPr>
          <w:rFonts w:asciiTheme="minorEastAsia" w:hAnsiTheme="minorEastAsia" w:hint="eastAsia"/>
          <w:color w:val="000000" w:themeColor="text1"/>
          <w:sz w:val="22"/>
          <w:szCs w:val="22"/>
        </w:rPr>
        <w:t>子育て中（未就学児）の職員について、「届出経路」と「認定基準による経路」が異なる場合において、通勤の負担軽減を図るための所要時間の短縮等、一定の合理性が認められる場合には、「届出経路」で認定する。</w:t>
      </w:r>
    </w:p>
    <w:bookmarkEnd w:id="77"/>
    <w:p w14:paraId="54B71E69" w14:textId="7DF58AC1" w:rsidR="000E08BA" w:rsidRPr="005074C0" w:rsidRDefault="000E08BA" w:rsidP="009104FA">
      <w:pPr>
        <w:spacing w:before="0" w:beforeAutospacing="0" w:after="0" w:afterAutospacing="0" w:line="320" w:lineRule="exact"/>
        <w:ind w:firstLineChars="195" w:firstLine="429"/>
        <w:jc w:val="both"/>
        <w:rPr>
          <w:rFonts w:asciiTheme="minorEastAsia" w:hAnsiTheme="minorEastAsia"/>
          <w:sz w:val="22"/>
          <w:szCs w:val="22"/>
        </w:rPr>
      </w:pPr>
    </w:p>
    <w:p w14:paraId="2B6906EF" w14:textId="676F5362" w:rsidR="00952EA7" w:rsidRPr="005074C0" w:rsidRDefault="00D260BC"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952EA7" w:rsidRPr="005074C0">
        <w:rPr>
          <w:rFonts w:ascii="UD デジタル 教科書体 N-B" w:eastAsia="UD デジタル 教科書体 N-B" w:hAnsiTheme="minorEastAsia" w:hint="eastAsia"/>
          <w:sz w:val="22"/>
          <w:szCs w:val="22"/>
          <w:u w:val="single"/>
        </w:rPr>
        <w:t>在宅勤務等手当の新設</w:t>
      </w:r>
      <w:r w:rsidR="00952EA7" w:rsidRPr="005074C0">
        <w:rPr>
          <w:rFonts w:ascii="UD デジタル 教科書体 N-B" w:eastAsia="UD デジタル 教科書体 N-B" w:hAnsiTheme="minorEastAsia" w:hint="eastAsia"/>
          <w:sz w:val="22"/>
          <w:szCs w:val="22"/>
        </w:rPr>
        <w:t xml:space="preserve">　【新規：令和６年度】</w:t>
      </w:r>
    </w:p>
    <w:p w14:paraId="773BD810" w14:textId="533C4AFB" w:rsidR="00952EA7" w:rsidRPr="005074C0" w:rsidRDefault="00952EA7"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テレワーク中心の働き方をする職員について、光熱・水道費等の負担軽減を図るため、新たに</w:t>
      </w:r>
      <w:r w:rsidR="006C452F">
        <w:rPr>
          <w:rFonts w:asciiTheme="minorEastAsia" w:hAnsiTheme="minorEastAsia" w:hint="eastAsia"/>
          <w:sz w:val="22"/>
          <w:szCs w:val="22"/>
        </w:rPr>
        <w:t>「</w:t>
      </w:r>
      <w:r w:rsidRPr="005074C0">
        <w:rPr>
          <w:rFonts w:asciiTheme="minorEastAsia" w:hAnsiTheme="minorEastAsia" w:hint="eastAsia"/>
          <w:sz w:val="22"/>
          <w:szCs w:val="22"/>
        </w:rPr>
        <w:t>在宅勤務等手当</w:t>
      </w:r>
      <w:r w:rsidR="006C452F">
        <w:rPr>
          <w:rFonts w:asciiTheme="minorEastAsia" w:hAnsiTheme="minorEastAsia" w:hint="eastAsia"/>
          <w:sz w:val="22"/>
          <w:szCs w:val="22"/>
        </w:rPr>
        <w:t>」</w:t>
      </w:r>
      <w:r w:rsidRPr="005074C0">
        <w:rPr>
          <w:rFonts w:asciiTheme="minorEastAsia" w:hAnsiTheme="minorEastAsia" w:hint="eastAsia"/>
          <w:sz w:val="22"/>
          <w:szCs w:val="22"/>
        </w:rPr>
        <w:t>を支給する。</w:t>
      </w:r>
      <w:r w:rsidR="00C2276D">
        <w:rPr>
          <w:rFonts w:asciiTheme="minorEastAsia" w:hAnsiTheme="minorEastAsia" w:hint="eastAsia"/>
          <w:sz w:val="22"/>
          <w:szCs w:val="22"/>
        </w:rPr>
        <w:t>なお</w:t>
      </w:r>
      <w:r w:rsidRPr="005074C0">
        <w:rPr>
          <w:rFonts w:asciiTheme="minorEastAsia" w:hAnsiTheme="minorEastAsia" w:hint="eastAsia"/>
          <w:sz w:val="22"/>
          <w:szCs w:val="22"/>
        </w:rPr>
        <w:t>、通勤手当に関し所要の措置を講じる。</w:t>
      </w:r>
    </w:p>
    <w:p w14:paraId="4F4AA700" w14:textId="77777777" w:rsidR="00952EA7" w:rsidRPr="005074C0" w:rsidRDefault="00952EA7" w:rsidP="009104FA">
      <w:pPr>
        <w:spacing w:before="0" w:beforeAutospacing="0" w:after="0" w:afterAutospacing="0" w:line="320" w:lineRule="exact"/>
        <w:ind w:firstLineChars="195" w:firstLine="429"/>
        <w:jc w:val="both"/>
        <w:rPr>
          <w:rFonts w:asciiTheme="minorEastAsia" w:hAnsiTheme="minorEastAsia"/>
          <w:sz w:val="22"/>
          <w:szCs w:val="22"/>
        </w:rPr>
      </w:pPr>
    </w:p>
    <w:p w14:paraId="656D1156" w14:textId="5EF2A769" w:rsidR="00206510" w:rsidRPr="005074C0" w:rsidRDefault="00D260BC"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6035BF" w:rsidRPr="005074C0">
        <w:rPr>
          <w:rFonts w:ascii="UD デジタル 教科書体 N-B" w:eastAsia="UD デジタル 教科書体 N-B" w:hAnsiTheme="minorEastAsia" w:hint="eastAsia"/>
          <w:sz w:val="22"/>
          <w:szCs w:val="22"/>
          <w:u w:val="single"/>
        </w:rPr>
        <w:t>管理職手当の減額措置の</w:t>
      </w:r>
      <w:r w:rsidR="008B00B4" w:rsidRPr="005074C0">
        <w:rPr>
          <w:rFonts w:ascii="UD デジタル 教科書体 N-B" w:eastAsia="UD デジタル 教科書体 N-B" w:hAnsiTheme="minorEastAsia" w:hint="eastAsia"/>
          <w:sz w:val="22"/>
          <w:szCs w:val="22"/>
          <w:u w:val="single"/>
        </w:rPr>
        <w:t>廃止</w:t>
      </w:r>
      <w:r w:rsidR="008F3DEE" w:rsidRPr="005074C0">
        <w:rPr>
          <w:rFonts w:ascii="UD デジタル 教科書体 N-B" w:eastAsia="UD デジタル 教科書体 N-B" w:hAnsiTheme="minorEastAsia" w:hint="eastAsia"/>
          <w:sz w:val="22"/>
          <w:szCs w:val="22"/>
        </w:rPr>
        <w:t xml:space="preserve">　</w:t>
      </w:r>
      <w:r w:rsidR="00ED6496" w:rsidRPr="005074C0">
        <w:rPr>
          <w:rFonts w:ascii="UD デジタル 教科書体 N-B" w:eastAsia="UD デジタル 教科書体 N-B" w:hAnsiTheme="minorEastAsia" w:hint="eastAsia"/>
          <w:sz w:val="22"/>
          <w:szCs w:val="22"/>
        </w:rPr>
        <w:t>【新規：</w:t>
      </w:r>
      <w:r w:rsidR="000E2B6F" w:rsidRPr="005074C0">
        <w:rPr>
          <w:rFonts w:ascii="UD デジタル 教科書体 N-B" w:eastAsia="UD デジタル 教科書体 N-B" w:hAnsiTheme="minorEastAsia" w:hint="eastAsia"/>
          <w:sz w:val="22"/>
          <w:szCs w:val="22"/>
        </w:rPr>
        <w:t>令和６</w:t>
      </w:r>
      <w:r w:rsidR="00ED6496" w:rsidRPr="005074C0">
        <w:rPr>
          <w:rFonts w:ascii="UD デジタル 教科書体 N-B" w:eastAsia="UD デジタル 教科書体 N-B" w:hAnsiTheme="minorEastAsia" w:hint="eastAsia"/>
          <w:sz w:val="22"/>
          <w:szCs w:val="22"/>
        </w:rPr>
        <w:t>年度】</w:t>
      </w:r>
    </w:p>
    <w:p w14:paraId="630D02DF" w14:textId="15BBBD74" w:rsidR="000E6185" w:rsidRDefault="000E08BA" w:rsidP="009104FA">
      <w:pPr>
        <w:spacing w:before="0" w:beforeAutospacing="0" w:after="0" w:afterAutospacing="0" w:line="320" w:lineRule="exact"/>
        <w:ind w:leftChars="195" w:left="610" w:hangingChars="100" w:hanging="220"/>
        <w:jc w:val="both"/>
        <w:rPr>
          <w:rFonts w:asciiTheme="minorEastAsia" w:hAnsiTheme="minorEastAsia"/>
          <w:color w:val="000000" w:themeColor="text1"/>
          <w:sz w:val="22"/>
          <w:szCs w:val="22"/>
        </w:rPr>
      </w:pPr>
      <w:r w:rsidRPr="005074C0">
        <w:rPr>
          <w:rFonts w:asciiTheme="minorEastAsia" w:hAnsiTheme="minorEastAsia" w:hint="eastAsia"/>
          <w:sz w:val="22"/>
          <w:szCs w:val="22"/>
        </w:rPr>
        <w:t xml:space="preserve">　　</w:t>
      </w:r>
      <w:r w:rsidR="002E635E" w:rsidRPr="005074C0">
        <w:rPr>
          <w:rFonts w:asciiTheme="minorEastAsia" w:hAnsiTheme="minorEastAsia" w:hint="eastAsia"/>
          <w:sz w:val="22"/>
          <w:szCs w:val="22"/>
        </w:rPr>
        <w:t>部長級及び次長級</w:t>
      </w:r>
      <w:r w:rsidR="002E635E" w:rsidRPr="00F049FC">
        <w:rPr>
          <w:rFonts w:asciiTheme="minorEastAsia" w:hAnsiTheme="minorEastAsia" w:hint="eastAsia"/>
          <w:sz w:val="22"/>
          <w:szCs w:val="22"/>
        </w:rPr>
        <w:t>の管理職手当の特例</w:t>
      </w:r>
      <w:r w:rsidR="002E635E" w:rsidRPr="00994AE7">
        <w:rPr>
          <w:rFonts w:asciiTheme="minorEastAsia" w:hAnsiTheme="minorEastAsia" w:hint="eastAsia"/>
          <w:sz w:val="22"/>
          <w:szCs w:val="22"/>
        </w:rPr>
        <w:t>減額に</w:t>
      </w:r>
      <w:r w:rsidR="002E635E" w:rsidRPr="00994AE7">
        <w:rPr>
          <w:rFonts w:asciiTheme="minorEastAsia" w:hAnsiTheme="minorEastAsia" w:hint="eastAsia"/>
          <w:color w:val="000000" w:themeColor="text1"/>
          <w:sz w:val="22"/>
          <w:szCs w:val="22"/>
        </w:rPr>
        <w:t>ついて</w:t>
      </w:r>
      <w:r w:rsidR="00513C4E" w:rsidRPr="00994AE7">
        <w:rPr>
          <w:rFonts w:asciiTheme="minorEastAsia" w:hAnsiTheme="minorEastAsia" w:hint="eastAsia"/>
          <w:color w:val="000000" w:themeColor="text1"/>
          <w:sz w:val="22"/>
          <w:szCs w:val="22"/>
        </w:rPr>
        <w:t>、</w:t>
      </w:r>
      <w:r w:rsidR="00952EA7" w:rsidRPr="00952EA7">
        <w:rPr>
          <w:rFonts w:asciiTheme="minorEastAsia" w:hAnsiTheme="minorEastAsia" w:hint="eastAsia"/>
          <w:color w:val="000000" w:themeColor="text1"/>
          <w:sz w:val="22"/>
          <w:szCs w:val="22"/>
        </w:rPr>
        <w:t>他府県及び大阪市との均衡</w:t>
      </w:r>
      <w:r w:rsidR="00952EA7">
        <w:rPr>
          <w:rFonts w:asciiTheme="minorEastAsia" w:hAnsiTheme="minorEastAsia" w:hint="eastAsia"/>
          <w:color w:val="000000" w:themeColor="text1"/>
          <w:sz w:val="22"/>
          <w:szCs w:val="22"/>
        </w:rPr>
        <w:t>等</w:t>
      </w:r>
      <w:r w:rsidR="00952EA7" w:rsidRPr="00952EA7">
        <w:rPr>
          <w:rFonts w:asciiTheme="minorEastAsia" w:hAnsiTheme="minorEastAsia" w:hint="eastAsia"/>
          <w:color w:val="000000" w:themeColor="text1"/>
          <w:sz w:val="22"/>
          <w:szCs w:val="22"/>
        </w:rPr>
        <w:t>を踏まえ、</w:t>
      </w:r>
      <w:r w:rsidR="002E635E">
        <w:rPr>
          <w:rFonts w:asciiTheme="minorEastAsia" w:hAnsiTheme="minorEastAsia" w:hint="eastAsia"/>
          <w:color w:val="000000" w:themeColor="text1"/>
          <w:sz w:val="22"/>
          <w:szCs w:val="22"/>
        </w:rPr>
        <w:t>廃止する。</w:t>
      </w:r>
    </w:p>
    <w:p w14:paraId="27DCA2C5" w14:textId="5E704BC3" w:rsidR="00C24BD8" w:rsidRDefault="00C24BD8" w:rsidP="009104FA">
      <w:pPr>
        <w:spacing w:before="0" w:beforeAutospacing="0" w:after="0" w:afterAutospacing="0" w:line="320" w:lineRule="exact"/>
        <w:ind w:leftChars="195" w:left="610" w:hangingChars="100" w:hanging="220"/>
        <w:jc w:val="both"/>
        <w:rPr>
          <w:color w:val="000000" w:themeColor="text1"/>
          <w:sz w:val="22"/>
          <w:szCs w:val="22"/>
        </w:rPr>
      </w:pPr>
      <w:r>
        <w:rPr>
          <w:color w:val="000000" w:themeColor="text1"/>
          <w:sz w:val="22"/>
          <w:szCs w:val="22"/>
        </w:rPr>
        <w:br w:type="page"/>
      </w:r>
    </w:p>
    <w:p w14:paraId="5A701839" w14:textId="5C975077" w:rsidR="001360F3" w:rsidRPr="00C66B85" w:rsidRDefault="00B30B47" w:rsidP="009104FA">
      <w:pPr>
        <w:spacing w:before="0" w:beforeAutospacing="0" w:after="0" w:afterAutospacing="0"/>
        <w:ind w:firstLineChars="95" w:firstLine="228"/>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lastRenderedPageBreak/>
        <w:t>⑥</w:t>
      </w:r>
      <w:r w:rsidR="001360F3" w:rsidRPr="00C66B85">
        <w:rPr>
          <w:rFonts w:ascii="HGPｺﾞｼｯｸE" w:eastAsia="HGPｺﾞｼｯｸE" w:hAnsi="HGPｺﾞｼｯｸE" w:hint="eastAsia"/>
          <w:sz w:val="24"/>
          <w:szCs w:val="22"/>
          <w:bdr w:val="single" w:sz="4" w:space="0" w:color="auto"/>
          <w:shd w:val="pct15" w:color="auto" w:fill="FFFFFF"/>
        </w:rPr>
        <w:t>働き方</w:t>
      </w:r>
      <w:r w:rsidR="006F60EC" w:rsidRPr="00C66B85">
        <w:rPr>
          <w:rFonts w:ascii="HGPｺﾞｼｯｸE" w:eastAsia="HGPｺﾞｼｯｸE" w:hAnsi="HGPｺﾞｼｯｸE" w:hint="eastAsia"/>
          <w:sz w:val="24"/>
          <w:szCs w:val="22"/>
          <w:bdr w:val="single" w:sz="4" w:space="0" w:color="auto"/>
          <w:shd w:val="pct15" w:color="auto" w:fill="FFFFFF"/>
        </w:rPr>
        <w:t>改革</w:t>
      </w:r>
      <w:r w:rsidR="001360F3" w:rsidRPr="00C66B85">
        <w:rPr>
          <w:rFonts w:ascii="HGPｺﾞｼｯｸE" w:eastAsia="HGPｺﾞｼｯｸE" w:hAnsi="HGPｺﾞｼｯｸE" w:hint="eastAsia"/>
          <w:sz w:val="24"/>
          <w:szCs w:val="22"/>
          <w:bdr w:val="single" w:sz="4" w:space="0" w:color="auto"/>
          <w:shd w:val="pct15" w:color="auto" w:fill="FFFFFF"/>
        </w:rPr>
        <w:t>の</w:t>
      </w:r>
      <w:r w:rsidR="006F60EC" w:rsidRPr="00C66B85">
        <w:rPr>
          <w:rFonts w:ascii="HGPｺﾞｼｯｸE" w:eastAsia="HGPｺﾞｼｯｸE" w:hAnsi="HGPｺﾞｼｯｸE" w:hint="eastAsia"/>
          <w:sz w:val="24"/>
          <w:szCs w:val="22"/>
          <w:bdr w:val="single" w:sz="4" w:space="0" w:color="auto"/>
          <w:shd w:val="pct15" w:color="auto" w:fill="FFFFFF"/>
        </w:rPr>
        <w:t>推進</w:t>
      </w:r>
    </w:p>
    <w:p w14:paraId="5793FF26" w14:textId="77777777" w:rsidR="000309C4" w:rsidRDefault="001360F3" w:rsidP="009104FA">
      <w:pPr>
        <w:spacing w:before="0" w:beforeAutospacing="0" w:after="0" w:afterAutospacing="0"/>
        <w:ind w:leftChars="100" w:left="200" w:firstLineChars="100" w:firstLine="220"/>
        <w:jc w:val="both"/>
        <w:rPr>
          <w:sz w:val="22"/>
          <w:szCs w:val="22"/>
        </w:rPr>
      </w:pPr>
      <w:r w:rsidRPr="00ED6496">
        <w:rPr>
          <w:rFonts w:hint="eastAsia"/>
          <w:sz w:val="22"/>
          <w:szCs w:val="22"/>
        </w:rPr>
        <w:t>働く「時間」や「場所」にとらわれない柔軟な働き方の実現や、子育てしやすい職場環境づくりを進め、人材確保や職員のやりがい向上等につなげていく。</w:t>
      </w:r>
    </w:p>
    <w:p w14:paraId="410A2B97" w14:textId="595F4BCF" w:rsidR="006F60EC" w:rsidRDefault="00C37C05" w:rsidP="009104FA">
      <w:pPr>
        <w:spacing w:before="0" w:beforeAutospacing="0" w:after="0" w:afterAutospacing="0"/>
        <w:ind w:leftChars="100" w:left="200" w:firstLineChars="100" w:firstLine="220"/>
        <w:jc w:val="both"/>
        <w:rPr>
          <w:sz w:val="22"/>
          <w:szCs w:val="22"/>
        </w:rPr>
      </w:pPr>
      <w:r w:rsidRPr="00ED6496">
        <w:rPr>
          <w:rFonts w:hint="eastAsia"/>
          <w:sz w:val="22"/>
          <w:szCs w:val="22"/>
        </w:rPr>
        <w:t>また、職員の社会･地域への貢献やスキルアップをはじめとして、多様なライフスタイルの実現に向けた環境整備を図っていく。</w:t>
      </w:r>
    </w:p>
    <w:p w14:paraId="5A007C23" w14:textId="087F35E6" w:rsidR="001360F3" w:rsidRPr="00ED6496" w:rsidRDefault="001360F3" w:rsidP="009104FA">
      <w:pPr>
        <w:spacing w:beforeLines="50" w:before="180" w:beforeAutospacing="0" w:after="0" w:afterAutospacing="0" w:line="320" w:lineRule="exact"/>
        <w:ind w:firstLineChars="95" w:firstLine="209"/>
        <w:jc w:val="both"/>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7F20E77A" w14:textId="7EF88467" w:rsidR="000E08BA" w:rsidRPr="000E08BA" w:rsidRDefault="00D260BC"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1360F3" w:rsidRPr="000E08BA">
        <w:rPr>
          <w:rFonts w:ascii="UD デジタル 教科書体 N-B" w:eastAsia="UD デジタル 教科書体 N-B" w:hAnsiTheme="minorEastAsia" w:hint="eastAsia"/>
          <w:sz w:val="22"/>
          <w:szCs w:val="22"/>
          <w:u w:val="single"/>
        </w:rPr>
        <w:t>フレックスタイム制度の</w:t>
      </w:r>
      <w:r w:rsidR="00336F31" w:rsidRPr="000E08BA">
        <w:rPr>
          <w:rFonts w:ascii="UD デジタル 教科書体 N-B" w:eastAsia="UD デジタル 教科書体 N-B" w:hAnsiTheme="minorEastAsia" w:hint="eastAsia"/>
          <w:sz w:val="22"/>
          <w:szCs w:val="22"/>
          <w:u w:val="single"/>
        </w:rPr>
        <w:t>拡充</w:t>
      </w:r>
      <w:r w:rsidR="002E635E" w:rsidRPr="002E635E">
        <w:rPr>
          <w:rFonts w:ascii="UD デジタル 教科書体 N-B" w:eastAsia="UD デジタル 教科書体 N-B" w:hAnsiTheme="minorEastAsia" w:hint="eastAsia"/>
          <w:sz w:val="22"/>
          <w:szCs w:val="22"/>
        </w:rPr>
        <w:t xml:space="preserve">　</w:t>
      </w:r>
      <w:r w:rsidR="00D00978" w:rsidRPr="005074C0">
        <w:rPr>
          <w:rFonts w:ascii="UD デジタル 教科書体 N-B" w:eastAsia="UD デジタル 教科書体 N-B" w:hAnsiTheme="minorEastAsia" w:hint="eastAsia"/>
          <w:sz w:val="22"/>
          <w:szCs w:val="22"/>
        </w:rPr>
        <w:t>【</w:t>
      </w:r>
      <w:r w:rsidR="009368CF" w:rsidRPr="005074C0">
        <w:rPr>
          <w:rFonts w:ascii="UD デジタル 教科書体 N-B" w:eastAsia="UD デジタル 教科書体 N-B" w:hAnsiTheme="minorEastAsia" w:hint="eastAsia"/>
          <w:sz w:val="22"/>
          <w:szCs w:val="22"/>
        </w:rPr>
        <w:t>拡充</w:t>
      </w:r>
      <w:r w:rsidR="00883506"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w:t>
      </w:r>
      <w:r w:rsidR="000E08BA" w:rsidRPr="005074C0">
        <w:rPr>
          <w:rFonts w:ascii="UD デジタル 教科書体 N-B" w:eastAsia="UD デジタル 教科書体 N-B" w:hAnsiTheme="minorEastAsia" w:hint="eastAsia"/>
          <w:sz w:val="22"/>
          <w:szCs w:val="22"/>
        </w:rPr>
        <w:t>６</w:t>
      </w:r>
      <w:r w:rsidR="00883506" w:rsidRPr="005074C0">
        <w:rPr>
          <w:rFonts w:ascii="UD デジタル 教科書体 N-B" w:eastAsia="UD デジタル 教科書体 N-B" w:hAnsiTheme="minorEastAsia" w:hint="eastAsia"/>
          <w:sz w:val="22"/>
          <w:szCs w:val="22"/>
        </w:rPr>
        <w:t>年度</w:t>
      </w:r>
      <w:r w:rsidR="00D00978" w:rsidRPr="005074C0">
        <w:rPr>
          <w:rFonts w:ascii="UD デジタル 教科書体 N-B" w:eastAsia="UD デジタル 教科書体 N-B" w:hAnsiTheme="minorEastAsia" w:hint="eastAsia"/>
          <w:sz w:val="22"/>
          <w:szCs w:val="22"/>
        </w:rPr>
        <w:t>】</w:t>
      </w:r>
    </w:p>
    <w:p w14:paraId="31FD8B1C" w14:textId="0E727FDE" w:rsidR="00966623" w:rsidRPr="000E08BA" w:rsidRDefault="00E11772"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noProof/>
          <w:sz w:val="22"/>
          <w:szCs w:val="22"/>
        </w:rPr>
        <mc:AlternateContent>
          <mc:Choice Requires="wps">
            <w:drawing>
              <wp:anchor distT="0" distB="0" distL="114300" distR="114300" simplePos="0" relativeHeight="252763136" behindDoc="0" locked="0" layoutInCell="1" allowOverlap="1" wp14:anchorId="56EBDFDC" wp14:editId="0D6A194E">
                <wp:simplePos x="0" y="0"/>
                <wp:positionH relativeFrom="margin">
                  <wp:align>left</wp:align>
                </wp:positionH>
                <wp:positionV relativeFrom="paragraph">
                  <wp:posOffset>1239217</wp:posOffset>
                </wp:positionV>
                <wp:extent cx="1536319" cy="107448"/>
                <wp:effectExtent l="0" t="76200" r="6985" b="83185"/>
                <wp:wrapNone/>
                <wp:docPr id="60" name="平行四辺形 60"/>
                <wp:cNvGraphicFramePr/>
                <a:graphic xmlns:a="http://schemas.openxmlformats.org/drawingml/2006/main">
                  <a:graphicData uri="http://schemas.microsoft.com/office/word/2010/wordprocessingShape">
                    <wps:wsp>
                      <wps:cNvSpPr/>
                      <wps:spPr>
                        <a:xfrm rot="21259865">
                          <a:off x="0" y="0"/>
                          <a:ext cx="1536319" cy="107448"/>
                        </a:xfrm>
                        <a:prstGeom prst="parallelogram">
                          <a:avLst/>
                        </a:prstGeom>
                        <a:gradFill flip="none" rotWithShape="1">
                          <a:gsLst>
                            <a:gs pos="17000">
                              <a:srgbClr val="CAF8F7"/>
                            </a:gs>
                            <a:gs pos="0">
                              <a:schemeClr val="accent6">
                                <a:lumMod val="0"/>
                                <a:lumOff val="100000"/>
                              </a:schemeClr>
                            </a:gs>
                            <a:gs pos="100000">
                              <a:schemeClr val="accent6">
                                <a:lumMod val="100000"/>
                              </a:schemeClr>
                            </a:gs>
                          </a:gsLst>
                          <a:path path="circle">
                            <a:fillToRect t="100000" r="100000"/>
                          </a:path>
                          <a:tileRect l="-100000" b="-100000"/>
                        </a:gra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0BA102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60" o:spid="_x0000_s1026" type="#_x0000_t7" style="position:absolute;left:0;text-align:left;margin-left:0;margin-top:97.6pt;width:120.95pt;height:8.45pt;rotation:-371518fd;z-index:25276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" adj="378" fillcolor="white [25]" stroked="f" strokeweight="1.5pt">
                <v:fill color2="#05e0db [3209]" rotate="t" focusposition=",1" focussize="" colors="0 white;11141f #caf8f7;1 #05e0db" focus="100%" type="gradientRadial"/>
                <v:stroke endcap="round"/>
                <w10:wrap anchorx="margin"/>
              </v:shape>
            </w:pict>
          </mc:Fallback>
        </mc:AlternateContent>
      </w:r>
      <w:r w:rsidR="000E08BA">
        <w:rPr>
          <w:rFonts w:asciiTheme="minorEastAsia" w:hAnsiTheme="minorEastAsia" w:hint="eastAsia"/>
          <w:sz w:val="22"/>
          <w:szCs w:val="22"/>
        </w:rPr>
        <w:t xml:space="preserve">　　</w:t>
      </w:r>
      <w:r w:rsidR="009368CF">
        <w:rPr>
          <w:rFonts w:asciiTheme="minorEastAsia" w:hAnsiTheme="minorEastAsia" w:hint="eastAsia"/>
          <w:sz w:val="22"/>
          <w:szCs w:val="22"/>
        </w:rPr>
        <w:t>令和４(2</w:t>
      </w:r>
      <w:r w:rsidR="009368CF">
        <w:rPr>
          <w:rFonts w:asciiTheme="minorEastAsia" w:hAnsiTheme="minorEastAsia"/>
          <w:sz w:val="22"/>
          <w:szCs w:val="22"/>
        </w:rPr>
        <w:t>022)</w:t>
      </w:r>
      <w:r w:rsidR="009368CF">
        <w:rPr>
          <w:rFonts w:asciiTheme="minorEastAsia" w:hAnsiTheme="minorEastAsia" w:hint="eastAsia"/>
          <w:sz w:val="22"/>
          <w:szCs w:val="22"/>
        </w:rPr>
        <w:t>年から実施している「大阪府版フレックスタイム制度」について、より柔軟な働き方が実現できるよう、国の制度改正や職員アンケート結果を踏まえ、</w:t>
      </w:r>
      <w:r w:rsidR="00513C4E" w:rsidRPr="00513C4E">
        <w:rPr>
          <w:rFonts w:asciiTheme="minorEastAsia" w:hAnsiTheme="minorEastAsia" w:hint="eastAsia"/>
          <w:sz w:val="22"/>
          <w:szCs w:val="22"/>
        </w:rPr>
        <w:t>育児・介護等の要件のある職員に限定している</w:t>
      </w:r>
      <w:r w:rsidR="00513C4E" w:rsidRPr="00F049FC">
        <w:rPr>
          <w:rFonts w:asciiTheme="minorEastAsia" w:hAnsiTheme="minorEastAsia" w:hint="eastAsia"/>
          <w:sz w:val="22"/>
          <w:szCs w:val="22"/>
        </w:rPr>
        <w:t>「選択的週休3日制」を、原則として全ての職員が利用</w:t>
      </w:r>
      <w:r w:rsidR="00ED31C9" w:rsidRPr="00F049FC">
        <w:rPr>
          <w:rFonts w:asciiTheme="minorEastAsia" w:hAnsiTheme="minorEastAsia" w:hint="eastAsia"/>
          <w:sz w:val="22"/>
          <w:szCs w:val="22"/>
        </w:rPr>
        <w:t>可と</w:t>
      </w:r>
      <w:r w:rsidR="00513C4E" w:rsidRPr="00F049FC">
        <w:rPr>
          <w:rFonts w:asciiTheme="minorEastAsia" w:hAnsiTheme="minorEastAsia" w:hint="eastAsia"/>
          <w:sz w:val="22"/>
          <w:szCs w:val="22"/>
        </w:rPr>
        <w:t>する</w:t>
      </w:r>
      <w:r w:rsidR="00ED31C9" w:rsidRPr="00F049FC">
        <w:rPr>
          <w:rFonts w:asciiTheme="minorEastAsia" w:hAnsiTheme="minorEastAsia" w:hint="eastAsia"/>
          <w:sz w:val="22"/>
          <w:szCs w:val="22"/>
        </w:rPr>
        <w:t>。あわせて、</w:t>
      </w:r>
      <w:r w:rsidR="009368CF" w:rsidRPr="00F049FC">
        <w:rPr>
          <w:rFonts w:asciiTheme="minorEastAsia" w:hAnsiTheme="minorEastAsia" w:hint="eastAsia"/>
          <w:sz w:val="22"/>
          <w:szCs w:val="22"/>
        </w:rPr>
        <w:t>コアタイム</w:t>
      </w:r>
      <w:r w:rsidR="00513C4E" w:rsidRPr="00F049FC">
        <w:rPr>
          <w:rFonts w:asciiTheme="minorEastAsia" w:hAnsiTheme="minorEastAsia" w:hint="eastAsia"/>
          <w:sz w:val="22"/>
          <w:szCs w:val="22"/>
        </w:rPr>
        <w:t>・</w:t>
      </w:r>
      <w:r w:rsidR="000726C5" w:rsidRPr="00F049FC">
        <w:rPr>
          <w:rFonts w:asciiTheme="minorEastAsia" w:hAnsiTheme="minorEastAsia" w:hint="eastAsia"/>
          <w:sz w:val="22"/>
          <w:szCs w:val="22"/>
        </w:rPr>
        <w:t>フレキシブルタイムの</w:t>
      </w:r>
      <w:r w:rsidR="00513C4E" w:rsidRPr="00F049FC">
        <w:rPr>
          <w:rFonts w:asciiTheme="minorEastAsia" w:hAnsiTheme="minorEastAsia" w:hint="eastAsia"/>
          <w:sz w:val="22"/>
          <w:szCs w:val="22"/>
        </w:rPr>
        <w:t>見直しを図り、勤務時間をより柔軟に設定する</w:t>
      </w:r>
      <w:r w:rsidR="000726C5" w:rsidRPr="00F049FC">
        <w:rPr>
          <w:rFonts w:asciiTheme="minorEastAsia" w:hAnsiTheme="minorEastAsia" w:hint="eastAsia"/>
          <w:sz w:val="22"/>
          <w:szCs w:val="22"/>
        </w:rPr>
        <w:t>。</w:t>
      </w:r>
    </w:p>
    <w:p w14:paraId="40035425" w14:textId="73997C31" w:rsidR="00E11772" w:rsidRDefault="001167C5"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597EC3">
        <w:rPr>
          <w:rFonts w:asciiTheme="minorEastAsia" w:hAnsiTheme="minorEastAsia"/>
          <w:noProof/>
          <w:sz w:val="22"/>
          <w:szCs w:val="22"/>
        </w:rPr>
        <mc:AlternateContent>
          <mc:Choice Requires="wps">
            <w:drawing>
              <wp:anchor distT="45720" distB="45720" distL="114300" distR="114300" simplePos="0" relativeHeight="252764160" behindDoc="0" locked="0" layoutInCell="1" allowOverlap="1" wp14:anchorId="5ABFF8CA" wp14:editId="6DD7BC04">
                <wp:simplePos x="0" y="0"/>
                <wp:positionH relativeFrom="margin">
                  <wp:posOffset>-24130</wp:posOffset>
                </wp:positionH>
                <wp:positionV relativeFrom="paragraph">
                  <wp:posOffset>66675</wp:posOffset>
                </wp:positionV>
                <wp:extent cx="1824990" cy="350520"/>
                <wp:effectExtent l="0" t="95250" r="0" b="8763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5493">
                          <a:off x="0" y="0"/>
                          <a:ext cx="1824990" cy="350520"/>
                        </a:xfrm>
                        <a:prstGeom prst="rect">
                          <a:avLst/>
                        </a:prstGeom>
                        <a:noFill/>
                        <a:ln w="9525">
                          <a:noFill/>
                          <a:miter lim="800000"/>
                          <a:headEnd/>
                          <a:tailEnd/>
                        </a:ln>
                      </wps:spPr>
                      <wps:txbx>
                        <w:txbxContent>
                          <w:p w14:paraId="57CBC9A3" w14:textId="77777777" w:rsidR="00E11772" w:rsidRPr="00597EC3" w:rsidRDefault="00E11772" w:rsidP="00E11772">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FF8CA" id="_x0000_s1062" type="#_x0000_t202" style="position:absolute;left:0;text-align:left;margin-left:-1.9pt;margin-top:5.25pt;width:143.7pt;height:27.6pt;rotation:-441830fd;z-index:25276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" filled="f" stroked="f">
                <v:textbox>
                  <w:txbxContent>
                    <w:p w14:paraId="57CBC9A3" w14:textId="77777777" w:rsidR="00E11772" w:rsidRPr="00597EC3" w:rsidRDefault="00E11772" w:rsidP="00E11772">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v:textbox>
                <w10:wrap anchorx="margin"/>
              </v:shape>
            </w:pict>
          </mc:Fallback>
        </mc:AlternateContent>
      </w:r>
    </w:p>
    <w:p w14:paraId="371E4D33" w14:textId="24CA5350" w:rsidR="002C5E38" w:rsidRPr="000E08BA" w:rsidRDefault="002C5E3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2681216" behindDoc="1" locked="0" layoutInCell="1" allowOverlap="1" wp14:anchorId="7C62276B" wp14:editId="2AD2F313">
            <wp:simplePos x="0" y="0"/>
            <wp:positionH relativeFrom="column">
              <wp:posOffset>120650</wp:posOffset>
            </wp:positionH>
            <wp:positionV relativeFrom="paragraph">
              <wp:posOffset>21590</wp:posOffset>
            </wp:positionV>
            <wp:extent cx="5773420" cy="1896110"/>
            <wp:effectExtent l="0" t="0" r="0" b="8890"/>
            <wp:wrapTopAndBottom/>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773420" cy="189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CB1C2" w14:textId="09736AAA" w:rsidR="006F60EC" w:rsidRPr="005074C0" w:rsidRDefault="00140FBB"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E08BA">
        <w:rPr>
          <w:rFonts w:ascii="UD デジタル 教科書体 N-B" w:eastAsia="UD デジタル 教科書体 N-B" w:hAnsiTheme="minorEastAsia" w:hint="eastAsia"/>
          <w:sz w:val="22"/>
          <w:szCs w:val="22"/>
          <w:u w:val="single"/>
        </w:rPr>
        <w:t>○</w:t>
      </w:r>
      <w:r w:rsidR="00ED31C9" w:rsidRPr="005074C0">
        <w:rPr>
          <w:rFonts w:ascii="UD デジタル 教科書体 N-B" w:eastAsia="UD デジタル 教科書体 N-B" w:hAnsiTheme="minorEastAsia" w:hint="eastAsia"/>
          <w:sz w:val="22"/>
          <w:szCs w:val="22"/>
          <w:u w:val="single"/>
        </w:rPr>
        <w:t>端末機の更新</w:t>
      </w:r>
      <w:r w:rsidR="001B2733" w:rsidRPr="005074C0">
        <w:rPr>
          <w:rFonts w:ascii="UD デジタル 教科書体 N-B" w:eastAsia="UD デジタル 教科書体 N-B" w:hAnsiTheme="minorEastAsia" w:hint="eastAsia"/>
          <w:sz w:val="22"/>
          <w:szCs w:val="22"/>
          <w:u w:val="single"/>
        </w:rPr>
        <w:t>を契機としたテレワークの定着促進</w:t>
      </w:r>
      <w:r w:rsidR="000E08BA" w:rsidRPr="005074C0">
        <w:rPr>
          <w:rFonts w:ascii="UD デジタル 教科書体 N-B" w:eastAsia="UD デジタル 教科書体 N-B" w:hAnsiTheme="minorEastAsia" w:hint="eastAsia"/>
          <w:sz w:val="22"/>
          <w:szCs w:val="22"/>
        </w:rPr>
        <w:t xml:space="preserve"> </w:t>
      </w:r>
      <w:r w:rsidR="00D00978" w:rsidRPr="005074C0">
        <w:rPr>
          <w:rFonts w:ascii="UD デジタル 教科書体 N-B" w:eastAsia="UD デジタル 教科書体 N-B" w:hAnsiTheme="minorEastAsia" w:hint="eastAsia"/>
          <w:sz w:val="22"/>
          <w:szCs w:val="22"/>
        </w:rPr>
        <w:t>【新規</w:t>
      </w:r>
      <w:r w:rsidR="000E08BA"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令和５</w:t>
      </w:r>
      <w:r w:rsidR="00D00978" w:rsidRPr="005074C0">
        <w:rPr>
          <w:rFonts w:ascii="UD デジタル 教科書体 N-B" w:eastAsia="UD デジタル 教科書体 N-B" w:hAnsiTheme="minorEastAsia" w:hint="eastAsia"/>
          <w:sz w:val="22"/>
          <w:szCs w:val="22"/>
        </w:rPr>
        <w:t>年度</w:t>
      </w:r>
      <w:r w:rsidR="000E08BA" w:rsidRPr="005074C0">
        <w:rPr>
          <w:rFonts w:ascii="UD デジタル 教科書体 N-B" w:eastAsia="UD デジタル 教科書体 N-B" w:hAnsiTheme="minorEastAsia" w:hint="eastAsia"/>
          <w:sz w:val="22"/>
          <w:szCs w:val="22"/>
        </w:rPr>
        <w:t>～</w:t>
      </w:r>
      <w:r w:rsidR="00D00978" w:rsidRPr="005074C0">
        <w:rPr>
          <w:rFonts w:ascii="UD デジタル 教科書体 N-B" w:eastAsia="UD デジタル 教科書体 N-B" w:hAnsiTheme="minorEastAsia" w:hint="eastAsia"/>
          <w:sz w:val="22"/>
          <w:szCs w:val="22"/>
        </w:rPr>
        <w:t>】</w:t>
      </w:r>
    </w:p>
    <w:p w14:paraId="781A0981" w14:textId="216B89E9" w:rsidR="007707A3" w:rsidRPr="00994AE7" w:rsidRDefault="000E08BA" w:rsidP="009104FA">
      <w:pPr>
        <w:spacing w:before="0" w:beforeAutospacing="0" w:after="0" w:afterAutospacing="0" w:line="320" w:lineRule="exact"/>
        <w:ind w:leftChars="195" w:left="610" w:hangingChars="100" w:hanging="220"/>
        <w:jc w:val="both"/>
        <w:rPr>
          <w:rFonts w:asciiTheme="minorEastAsia" w:hAnsiTheme="minorEastAsia"/>
          <w:color w:val="FF0000"/>
          <w:sz w:val="22"/>
          <w:szCs w:val="22"/>
        </w:rPr>
      </w:pPr>
      <w:r w:rsidRPr="005074C0">
        <w:rPr>
          <w:rFonts w:asciiTheme="minorEastAsia" w:hAnsiTheme="minorEastAsia" w:hint="eastAsia"/>
          <w:sz w:val="22"/>
          <w:szCs w:val="22"/>
        </w:rPr>
        <w:t xml:space="preserve">　　</w:t>
      </w:r>
      <w:r w:rsidR="00F805EC" w:rsidRPr="00F805EC">
        <w:rPr>
          <w:rFonts w:asciiTheme="minorEastAsia" w:hAnsiTheme="minorEastAsia" w:hint="eastAsia"/>
          <w:sz w:val="22"/>
          <w:szCs w:val="22"/>
        </w:rPr>
        <w:t>持ち運びが容易な職員端末機への更新を契機に、自宅以外</w:t>
      </w:r>
      <w:r w:rsidR="00F805EC" w:rsidRPr="00994AE7">
        <w:rPr>
          <w:rFonts w:asciiTheme="minorEastAsia" w:hAnsiTheme="minorEastAsia" w:hint="eastAsia"/>
          <w:sz w:val="22"/>
          <w:szCs w:val="22"/>
        </w:rPr>
        <w:t>の場所や移動中でも業務を遂行できるモバイルワークの本格運用の開始により、更なる業務の効率化や職員の事情に応じた働き方ができるよう</w:t>
      </w:r>
      <w:r w:rsidR="007707A3" w:rsidRPr="00994AE7">
        <w:rPr>
          <w:rFonts w:asciiTheme="minorEastAsia" w:hAnsiTheme="minorEastAsia" w:hint="eastAsia"/>
          <w:sz w:val="22"/>
          <w:szCs w:val="22"/>
        </w:rPr>
        <w:t>、</w:t>
      </w:r>
      <w:r w:rsidR="00F805EC" w:rsidRPr="00994AE7">
        <w:rPr>
          <w:rFonts w:asciiTheme="minorEastAsia" w:hAnsiTheme="minorEastAsia" w:hint="eastAsia"/>
          <w:sz w:val="22"/>
          <w:szCs w:val="22"/>
        </w:rPr>
        <w:t>「テレワーク実施マニュアル」を策定し、</w:t>
      </w:r>
      <w:r w:rsidR="0065569C" w:rsidRPr="00994AE7">
        <w:rPr>
          <w:rFonts w:asciiTheme="minorEastAsia" w:hAnsiTheme="minorEastAsia" w:hint="eastAsia"/>
          <w:sz w:val="22"/>
          <w:szCs w:val="22"/>
        </w:rPr>
        <w:t>適切な</w:t>
      </w:r>
      <w:r w:rsidR="007707A3" w:rsidRPr="00994AE7">
        <w:rPr>
          <w:rFonts w:asciiTheme="minorEastAsia" w:hAnsiTheme="minorEastAsia" w:hint="eastAsia"/>
          <w:sz w:val="22"/>
          <w:szCs w:val="22"/>
        </w:rPr>
        <w:t>テレワーク</w:t>
      </w:r>
      <w:r w:rsidR="0065569C" w:rsidRPr="00994AE7">
        <w:rPr>
          <w:rFonts w:asciiTheme="minorEastAsia" w:hAnsiTheme="minorEastAsia" w:hint="eastAsia"/>
          <w:sz w:val="22"/>
          <w:szCs w:val="22"/>
        </w:rPr>
        <w:t>を実施</w:t>
      </w:r>
      <w:r w:rsidR="007707A3" w:rsidRPr="00994AE7">
        <w:rPr>
          <w:rFonts w:asciiTheme="minorEastAsia" w:hAnsiTheme="minorEastAsia" w:hint="eastAsia"/>
          <w:sz w:val="22"/>
          <w:szCs w:val="22"/>
        </w:rPr>
        <w:t>・促進する。</w:t>
      </w:r>
      <w:r w:rsidR="005074C0" w:rsidRPr="00994AE7">
        <w:rPr>
          <w:rFonts w:asciiTheme="minorEastAsia" w:hAnsiTheme="minorEastAsia" w:hint="eastAsia"/>
          <w:sz w:val="22"/>
          <w:szCs w:val="22"/>
        </w:rPr>
        <w:t xml:space="preserve">　</w:t>
      </w:r>
    </w:p>
    <w:p w14:paraId="6999EDE7" w14:textId="588056D7" w:rsidR="000E08BA" w:rsidRDefault="0065569C"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あわせて、</w:t>
      </w:r>
      <w:r w:rsidR="003C0477" w:rsidRPr="00994AE7">
        <w:rPr>
          <w:rFonts w:asciiTheme="minorEastAsia" w:hAnsiTheme="minorEastAsia" w:hint="eastAsia"/>
          <w:sz w:val="22"/>
          <w:szCs w:val="22"/>
        </w:rPr>
        <w:t>「ペーパーレス化」の推進や</w:t>
      </w:r>
      <w:r w:rsidRPr="00994AE7">
        <w:rPr>
          <w:rFonts w:asciiTheme="minorEastAsia" w:hAnsiTheme="minorEastAsia" w:hint="eastAsia"/>
          <w:sz w:val="22"/>
          <w:szCs w:val="22"/>
        </w:rPr>
        <w:t>デジタルツールの積</w:t>
      </w:r>
      <w:r>
        <w:rPr>
          <w:rFonts w:asciiTheme="minorEastAsia" w:hAnsiTheme="minorEastAsia" w:hint="eastAsia"/>
          <w:sz w:val="22"/>
          <w:szCs w:val="22"/>
        </w:rPr>
        <w:t>極的な活用</w:t>
      </w:r>
      <w:r w:rsidR="003C0477">
        <w:rPr>
          <w:rFonts w:asciiTheme="minorEastAsia" w:hAnsiTheme="minorEastAsia" w:hint="eastAsia"/>
          <w:sz w:val="22"/>
          <w:szCs w:val="22"/>
        </w:rPr>
        <w:t>により</w:t>
      </w:r>
      <w:r>
        <w:rPr>
          <w:rFonts w:asciiTheme="minorEastAsia" w:hAnsiTheme="minorEastAsia" w:hint="eastAsia"/>
          <w:sz w:val="22"/>
          <w:szCs w:val="22"/>
        </w:rPr>
        <w:t>、働く場所（庁内･庁外）にとらわれない職場環境の実現をめざす。</w:t>
      </w:r>
    </w:p>
    <w:p w14:paraId="25BE1945" w14:textId="77777777" w:rsidR="0065569C" w:rsidRPr="000309C4" w:rsidRDefault="0065569C" w:rsidP="009104FA">
      <w:pPr>
        <w:spacing w:before="0" w:beforeAutospacing="0" w:after="0" w:afterAutospacing="0" w:line="320" w:lineRule="exact"/>
        <w:ind w:leftChars="195" w:left="610" w:hangingChars="100" w:hanging="220"/>
        <w:jc w:val="both"/>
        <w:rPr>
          <w:rFonts w:asciiTheme="minorEastAsia" w:hAnsiTheme="minorEastAsia"/>
          <w:sz w:val="22"/>
          <w:szCs w:val="22"/>
        </w:rPr>
      </w:pPr>
    </w:p>
    <w:p w14:paraId="52D12C97" w14:textId="3F36A7E3" w:rsidR="001360F3" w:rsidRPr="005074C0" w:rsidRDefault="00140FBB"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E08BA">
        <w:rPr>
          <w:rFonts w:ascii="UD デジタル 教科書体 N-B" w:eastAsia="UD デジタル 教科書体 N-B" w:hAnsiTheme="minorEastAsia" w:hint="eastAsia"/>
          <w:sz w:val="22"/>
          <w:szCs w:val="22"/>
          <w:u w:val="single"/>
        </w:rPr>
        <w:t>○</w:t>
      </w:r>
      <w:r w:rsidR="001360F3" w:rsidRPr="000E08BA">
        <w:rPr>
          <w:rFonts w:ascii="UD デジタル 教科書体 N-B" w:eastAsia="UD デジタル 教科書体 N-B" w:hAnsiTheme="minorEastAsia" w:hint="eastAsia"/>
          <w:sz w:val="22"/>
          <w:szCs w:val="22"/>
          <w:u w:val="single"/>
        </w:rPr>
        <w:t>臨時的任用制度の</w:t>
      </w:r>
      <w:r w:rsidR="001360F3" w:rsidRPr="005074C0">
        <w:rPr>
          <w:rFonts w:ascii="UD デジタル 教科書体 N-B" w:eastAsia="UD デジタル 教科書体 N-B" w:hAnsiTheme="minorEastAsia" w:hint="eastAsia"/>
          <w:sz w:val="22"/>
          <w:szCs w:val="22"/>
          <w:u w:val="single"/>
        </w:rPr>
        <w:t>拡充</w:t>
      </w:r>
      <w:r w:rsidR="008F3DEE" w:rsidRPr="005074C0">
        <w:rPr>
          <w:rFonts w:ascii="UD デジタル 教科書体 N-B" w:eastAsia="UD デジタル 教科書体 N-B" w:hAnsiTheme="minorEastAsia" w:hint="eastAsia"/>
          <w:sz w:val="22"/>
          <w:szCs w:val="22"/>
        </w:rPr>
        <w:t xml:space="preserve">　【</w:t>
      </w:r>
      <w:r w:rsidR="00D00978" w:rsidRPr="005074C0">
        <w:rPr>
          <w:rFonts w:ascii="UD デジタル 教科書体 N-B" w:eastAsia="UD デジタル 教科書体 N-B" w:hAnsiTheme="minorEastAsia" w:hint="eastAsia"/>
          <w:sz w:val="22"/>
          <w:szCs w:val="22"/>
        </w:rPr>
        <w:t>新規</w:t>
      </w:r>
      <w:r w:rsidR="008F3DEE"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w:t>
      </w:r>
      <w:r w:rsidR="000E08BA" w:rsidRPr="005074C0">
        <w:rPr>
          <w:rFonts w:ascii="UD デジタル 教科書体 N-B" w:eastAsia="UD デジタル 教科書体 N-B" w:hAnsiTheme="minorEastAsia" w:hint="eastAsia"/>
          <w:sz w:val="22"/>
          <w:szCs w:val="22"/>
        </w:rPr>
        <w:t>６</w:t>
      </w:r>
      <w:r w:rsidR="008F3DEE" w:rsidRPr="005074C0">
        <w:rPr>
          <w:rFonts w:ascii="UD デジタル 教科書体 N-B" w:eastAsia="UD デジタル 教科書体 N-B" w:hAnsiTheme="minorEastAsia" w:hint="eastAsia"/>
          <w:sz w:val="22"/>
          <w:szCs w:val="22"/>
        </w:rPr>
        <w:t>年度</w:t>
      </w:r>
      <w:r w:rsidR="00D00978" w:rsidRPr="005074C0">
        <w:rPr>
          <w:rFonts w:ascii="UD デジタル 教科書体 N-B" w:eastAsia="UD デジタル 教科書体 N-B" w:hAnsiTheme="minorEastAsia" w:hint="eastAsia"/>
          <w:sz w:val="22"/>
          <w:szCs w:val="22"/>
        </w:rPr>
        <w:t>】</w:t>
      </w:r>
    </w:p>
    <w:p w14:paraId="6AAE4D2E" w14:textId="123F4844" w:rsidR="000E08BA" w:rsidRPr="005074C0" w:rsidRDefault="000E08B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w:t>
      </w:r>
      <w:r w:rsidR="003C0477" w:rsidRPr="005074C0">
        <w:rPr>
          <w:rFonts w:asciiTheme="minorEastAsia" w:hAnsiTheme="minorEastAsia" w:hint="eastAsia"/>
          <w:sz w:val="22"/>
          <w:szCs w:val="22"/>
        </w:rPr>
        <w:t xml:space="preserve">　</w:t>
      </w:r>
      <w:r w:rsidR="004A3EDA" w:rsidRPr="005074C0">
        <w:rPr>
          <w:rFonts w:asciiTheme="minorEastAsia" w:hAnsiTheme="minorEastAsia" w:hint="eastAsia"/>
          <w:sz w:val="22"/>
          <w:szCs w:val="22"/>
        </w:rPr>
        <w:t>現在、一部の職種（社会福祉職や保健師職等）において</w:t>
      </w:r>
      <w:r w:rsidR="00A0282F" w:rsidRPr="005074C0">
        <w:rPr>
          <w:rFonts w:asciiTheme="minorEastAsia" w:hAnsiTheme="minorEastAsia" w:hint="eastAsia"/>
          <w:sz w:val="22"/>
          <w:szCs w:val="22"/>
        </w:rPr>
        <w:t>、産育休や年度当初からの欠員等</w:t>
      </w:r>
      <w:r w:rsidR="00D62651" w:rsidRPr="005074C0">
        <w:rPr>
          <w:rFonts w:asciiTheme="minorEastAsia" w:hAnsiTheme="minorEastAsia" w:hint="eastAsia"/>
          <w:sz w:val="22"/>
          <w:szCs w:val="22"/>
        </w:rPr>
        <w:t>、</w:t>
      </w:r>
      <w:r w:rsidR="00A0282F" w:rsidRPr="005074C0">
        <w:rPr>
          <w:rFonts w:asciiTheme="minorEastAsia" w:hAnsiTheme="minorEastAsia" w:hint="eastAsia"/>
          <w:sz w:val="22"/>
          <w:szCs w:val="22"/>
        </w:rPr>
        <w:t>代替事由を限定して</w:t>
      </w:r>
      <w:r w:rsidR="004A3EDA" w:rsidRPr="005074C0">
        <w:rPr>
          <w:rFonts w:asciiTheme="minorEastAsia" w:hAnsiTheme="minorEastAsia" w:hint="eastAsia"/>
          <w:sz w:val="22"/>
          <w:szCs w:val="22"/>
        </w:rPr>
        <w:t>運用している臨時的任用制度について、</w:t>
      </w:r>
      <w:r w:rsidR="003C0477" w:rsidRPr="005074C0">
        <w:rPr>
          <w:rFonts w:asciiTheme="minorEastAsia" w:hAnsiTheme="minorEastAsia" w:hint="eastAsia"/>
          <w:sz w:val="22"/>
          <w:szCs w:val="22"/>
        </w:rPr>
        <w:t>男性の育児</w:t>
      </w:r>
      <w:r w:rsidR="005011C5">
        <w:rPr>
          <w:rFonts w:asciiTheme="minorEastAsia" w:hAnsiTheme="minorEastAsia" w:hint="eastAsia"/>
          <w:sz w:val="22"/>
          <w:szCs w:val="22"/>
        </w:rPr>
        <w:t>休業取得</w:t>
      </w:r>
      <w:r w:rsidR="003C0477" w:rsidRPr="005074C0">
        <w:rPr>
          <w:rFonts w:asciiTheme="minorEastAsia" w:hAnsiTheme="minorEastAsia" w:hint="eastAsia"/>
          <w:sz w:val="22"/>
          <w:szCs w:val="22"/>
        </w:rPr>
        <w:t>促進や時間外勤務の縮減等、働き方改革を一層推進するため、</w:t>
      </w:r>
      <w:r w:rsidR="004A3EDA" w:rsidRPr="005074C0">
        <w:rPr>
          <w:rFonts w:asciiTheme="minorEastAsia" w:hAnsiTheme="minorEastAsia" w:hint="eastAsia"/>
          <w:sz w:val="22"/>
          <w:szCs w:val="22"/>
        </w:rPr>
        <w:t>原則全ての職種を対象に</w:t>
      </w:r>
      <w:r w:rsidR="003C0477" w:rsidRPr="005074C0">
        <w:rPr>
          <w:rFonts w:asciiTheme="minorEastAsia" w:hAnsiTheme="minorEastAsia" w:hint="eastAsia"/>
          <w:sz w:val="22"/>
          <w:szCs w:val="22"/>
        </w:rPr>
        <w:t>する</w:t>
      </w:r>
      <w:r w:rsidR="00A0282F" w:rsidRPr="005074C0">
        <w:rPr>
          <w:rFonts w:asciiTheme="minorEastAsia" w:hAnsiTheme="minorEastAsia" w:hint="eastAsia"/>
          <w:sz w:val="22"/>
          <w:szCs w:val="22"/>
        </w:rPr>
        <w:t>とともに、年度途中での退職や病気休暇・休職、介護休暇に伴う代替措置も可能とする。</w:t>
      </w:r>
    </w:p>
    <w:p w14:paraId="5BEA29DF" w14:textId="30AD01B1" w:rsidR="00C949B9" w:rsidRDefault="00C949B9"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u w:val="single"/>
        </w:rPr>
      </w:pPr>
    </w:p>
    <w:p w14:paraId="7826C1EF" w14:textId="01EAD77A" w:rsidR="00C949B9" w:rsidRDefault="00C949B9"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u w:val="single"/>
        </w:rPr>
      </w:pPr>
    </w:p>
    <w:p w14:paraId="29591B4B" w14:textId="5A78DA06" w:rsidR="00C949B9" w:rsidRDefault="00C949B9"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u w:val="single"/>
        </w:rPr>
      </w:pPr>
    </w:p>
    <w:p w14:paraId="6950F77C" w14:textId="6233520C" w:rsidR="00C949B9" w:rsidRDefault="00C949B9"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u w:val="single"/>
        </w:rPr>
      </w:pPr>
    </w:p>
    <w:p w14:paraId="65DF75D1" w14:textId="48B7BC80" w:rsidR="00C949B9" w:rsidRDefault="00C949B9"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u w:val="single"/>
        </w:rPr>
      </w:pPr>
    </w:p>
    <w:p w14:paraId="4BC751B7" w14:textId="77777777" w:rsidR="00C949B9" w:rsidRDefault="00C949B9"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u w:val="single"/>
        </w:rPr>
      </w:pPr>
    </w:p>
    <w:p w14:paraId="68A64B3F" w14:textId="2CABF531" w:rsidR="001360F3" w:rsidRPr="005074C0" w:rsidRDefault="00140FBB"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5074C0">
        <w:rPr>
          <w:rFonts w:ascii="UD デジタル 教科書体 N-B" w:eastAsia="UD デジタル 教科書体 N-B" w:hAnsiTheme="minorEastAsia" w:hint="eastAsia"/>
          <w:sz w:val="22"/>
          <w:szCs w:val="22"/>
          <w:u w:val="single"/>
        </w:rPr>
        <w:t>○</w:t>
      </w:r>
      <w:r w:rsidR="0089676C" w:rsidRPr="005074C0">
        <w:rPr>
          <w:rFonts w:ascii="UD デジタル 教科書体 N-B" w:eastAsia="UD デジタル 教科書体 N-B" w:hAnsiTheme="minorEastAsia" w:hint="eastAsia"/>
          <w:sz w:val="22"/>
          <w:szCs w:val="22"/>
          <w:u w:val="single"/>
        </w:rPr>
        <w:t>営利企業従事等制限の許可</w:t>
      </w:r>
      <w:r w:rsidR="009855AD">
        <w:rPr>
          <w:rFonts w:ascii="UD デジタル 教科書体 N-B" w:eastAsia="UD デジタル 教科書体 N-B" w:hAnsiTheme="minorEastAsia" w:hint="eastAsia"/>
          <w:sz w:val="22"/>
          <w:szCs w:val="22"/>
          <w:u w:val="single"/>
        </w:rPr>
        <w:t>（兼業）</w:t>
      </w:r>
      <w:r w:rsidR="00ED31C9" w:rsidRPr="005074C0">
        <w:rPr>
          <w:rFonts w:ascii="UD デジタル 教科書体 N-B" w:eastAsia="UD デジタル 教科書体 N-B" w:hAnsiTheme="minorEastAsia" w:hint="eastAsia"/>
          <w:sz w:val="22"/>
          <w:szCs w:val="22"/>
          <w:u w:val="single"/>
        </w:rPr>
        <w:t>要件</w:t>
      </w:r>
      <w:r w:rsidR="0089676C" w:rsidRPr="005074C0">
        <w:rPr>
          <w:rFonts w:ascii="UD デジタル 教科書体 N-B" w:eastAsia="UD デジタル 教科書体 N-B" w:hAnsiTheme="minorEastAsia" w:hint="eastAsia"/>
          <w:sz w:val="22"/>
          <w:szCs w:val="22"/>
          <w:u w:val="single"/>
        </w:rPr>
        <w:t>の緩和</w:t>
      </w:r>
      <w:r w:rsidR="008F3DEE" w:rsidRPr="005074C0">
        <w:rPr>
          <w:rFonts w:ascii="UD デジタル 教科書体 N-B" w:eastAsia="UD デジタル 教科書体 N-B" w:hAnsiTheme="minorEastAsia" w:hint="eastAsia"/>
          <w:sz w:val="22"/>
          <w:szCs w:val="22"/>
        </w:rPr>
        <w:t xml:space="preserve">　【</w:t>
      </w:r>
      <w:r w:rsidR="00D00978" w:rsidRPr="005074C0">
        <w:rPr>
          <w:rFonts w:ascii="UD デジタル 教科書体 N-B" w:eastAsia="UD デジタル 教科書体 N-B" w:hAnsiTheme="minorEastAsia" w:hint="eastAsia"/>
          <w:sz w:val="22"/>
          <w:szCs w:val="22"/>
        </w:rPr>
        <w:t>新規</w:t>
      </w:r>
      <w:r w:rsidR="00883506"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w:t>
      </w:r>
      <w:r w:rsidR="000E08BA" w:rsidRPr="005074C0">
        <w:rPr>
          <w:rFonts w:ascii="UD デジタル 教科書体 N-B" w:eastAsia="UD デジタル 教科書体 N-B" w:hAnsiTheme="minorEastAsia" w:hint="eastAsia"/>
          <w:sz w:val="22"/>
          <w:szCs w:val="22"/>
        </w:rPr>
        <w:t>６</w:t>
      </w:r>
      <w:r w:rsidR="00883506" w:rsidRPr="005074C0">
        <w:rPr>
          <w:rFonts w:ascii="UD デジタル 教科書体 N-B" w:eastAsia="UD デジタル 教科書体 N-B" w:hAnsiTheme="minorEastAsia" w:hint="eastAsia"/>
          <w:sz w:val="22"/>
          <w:szCs w:val="22"/>
        </w:rPr>
        <w:t>年度</w:t>
      </w:r>
      <w:r w:rsidR="00D00978" w:rsidRPr="005074C0">
        <w:rPr>
          <w:rFonts w:ascii="UD デジタル 教科書体 N-B" w:eastAsia="UD デジタル 教科書体 N-B" w:hAnsiTheme="minorEastAsia" w:hint="eastAsia"/>
          <w:sz w:val="22"/>
          <w:szCs w:val="22"/>
        </w:rPr>
        <w:t>】</w:t>
      </w:r>
    </w:p>
    <w:p w14:paraId="4C95CEA5" w14:textId="111851DF" w:rsidR="00D64634" w:rsidRDefault="000E08B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w:t>
      </w:r>
      <w:r w:rsidR="00F049FC" w:rsidRPr="005074C0">
        <w:rPr>
          <w:rFonts w:asciiTheme="minorEastAsia" w:hAnsiTheme="minorEastAsia" w:hint="eastAsia"/>
          <w:sz w:val="22"/>
          <w:szCs w:val="22"/>
        </w:rPr>
        <w:t>保有資格の活用や、社会・地域への貢献、自身のスキルアップ等、</w:t>
      </w:r>
      <w:r w:rsidR="00F049FC" w:rsidRPr="00F049FC">
        <w:rPr>
          <w:rFonts w:asciiTheme="minorEastAsia" w:hAnsiTheme="minorEastAsia" w:hint="eastAsia"/>
          <w:sz w:val="22"/>
          <w:szCs w:val="22"/>
        </w:rPr>
        <w:t>職員の多様化するニーズに対応できるよう、地方公務員法等を踏まえつつ、営利企業等の従事制限の許可要件を見直し、許可できる範囲や基準を明確化することにより、職員が安心して兼業できる環境を整備する。</w:t>
      </w:r>
    </w:p>
    <w:p w14:paraId="2B7817C2" w14:textId="4923FBBF" w:rsidR="005E371D" w:rsidRPr="00EA31DF" w:rsidRDefault="009855AD" w:rsidP="009104FA">
      <w:pPr>
        <w:spacing w:beforeLines="30" w:before="108" w:beforeAutospacing="0" w:after="0" w:afterAutospacing="0" w:line="320" w:lineRule="exact"/>
        <w:ind w:firstLineChars="300" w:firstLine="660"/>
        <w:jc w:val="both"/>
        <w:rPr>
          <w:rFonts w:asciiTheme="minorEastAsia" w:hAnsiTheme="minorEastAsia"/>
          <w:sz w:val="22"/>
          <w:szCs w:val="22"/>
        </w:rPr>
      </w:pPr>
      <w:r w:rsidRPr="009855AD">
        <w:rPr>
          <w:rFonts w:asciiTheme="minorEastAsia" w:hAnsiTheme="minorEastAsia" w:hint="eastAsia"/>
          <w:sz w:val="22"/>
          <w:szCs w:val="22"/>
        </w:rPr>
        <w:t>■</w:t>
      </w:r>
      <w:r w:rsidR="00EA31DF" w:rsidRPr="00EA31DF">
        <w:rPr>
          <w:rFonts w:asciiTheme="minorEastAsia" w:hAnsiTheme="minorEastAsia" w:hint="eastAsia"/>
          <w:sz w:val="22"/>
          <w:szCs w:val="22"/>
        </w:rPr>
        <w:t>許可要件の見直し例</w:t>
      </w:r>
    </w:p>
    <w:tbl>
      <w:tblPr>
        <w:tblStyle w:val="4-2"/>
        <w:tblW w:w="8513" w:type="dxa"/>
        <w:tblInd w:w="562" w:type="dxa"/>
        <w:tblLook w:val="0480" w:firstRow="0" w:lastRow="0" w:firstColumn="1" w:lastColumn="0" w:noHBand="0" w:noVBand="1"/>
      </w:tblPr>
      <w:tblGrid>
        <w:gridCol w:w="8513"/>
      </w:tblGrid>
      <w:tr w:rsidR="005E371D" w:rsidRPr="005A3B77" w14:paraId="1DEE1E6A" w14:textId="77777777" w:rsidTr="00076C1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513" w:type="dxa"/>
            <w:shd w:val="clear" w:color="auto" w:fill="4584D3" w:themeFill="accent2"/>
          </w:tcPr>
          <w:p w14:paraId="7AF82D48" w14:textId="4E945BE3" w:rsidR="005E371D" w:rsidRPr="005A3B77" w:rsidRDefault="005E371D" w:rsidP="009104FA">
            <w:pPr>
              <w:spacing w:before="0" w:beforeAutospacing="0" w:afterAutospacing="0" w:line="320" w:lineRule="exact"/>
              <w:jc w:val="both"/>
              <w:rPr>
                <w:rFonts w:asciiTheme="minorEastAsia" w:hAnsiTheme="minorEastAsia"/>
              </w:rPr>
            </w:pPr>
            <w:r w:rsidRPr="005A3B77">
              <w:rPr>
                <w:rFonts w:asciiTheme="minorEastAsia" w:hAnsiTheme="minorEastAsia" w:hint="eastAsia"/>
                <w:color w:val="FFFFFF" w:themeColor="background1"/>
              </w:rPr>
              <w:t>〔申請が想定される業務例〕</w:t>
            </w:r>
          </w:p>
        </w:tc>
      </w:tr>
      <w:tr w:rsidR="005E371D" w:rsidRPr="005A3B77" w14:paraId="6568CF31" w14:textId="77777777" w:rsidTr="00076C15">
        <w:trPr>
          <w:trHeight w:val="875"/>
        </w:trPr>
        <w:tc>
          <w:tcPr>
            <w:cnfStyle w:val="001000000000" w:firstRow="0" w:lastRow="0" w:firstColumn="1" w:lastColumn="0" w:oddVBand="0" w:evenVBand="0" w:oddHBand="0" w:evenHBand="0" w:firstRowFirstColumn="0" w:firstRowLastColumn="0" w:lastRowFirstColumn="0" w:lastRowLastColumn="0"/>
            <w:tcW w:w="8513" w:type="dxa"/>
            <w:shd w:val="clear" w:color="auto" w:fill="D9E6F6" w:themeFill="accent2" w:themeFillTint="33"/>
          </w:tcPr>
          <w:p w14:paraId="00C3DF85" w14:textId="77777777" w:rsidR="005E371D" w:rsidRPr="005A3B77" w:rsidRDefault="005E371D" w:rsidP="009104FA">
            <w:pPr>
              <w:spacing w:before="0" w:beforeAutospacing="0" w:afterAutospacing="0" w:line="320" w:lineRule="exact"/>
              <w:jc w:val="both"/>
              <w:rPr>
                <w:rFonts w:asciiTheme="minorEastAsia" w:hAnsiTheme="minorEastAsia"/>
                <w:b w:val="0"/>
                <w:bCs w:val="0"/>
              </w:rPr>
            </w:pPr>
            <w:r w:rsidRPr="005A3B77">
              <w:rPr>
                <w:rFonts w:asciiTheme="minorEastAsia" w:hAnsiTheme="minorEastAsia" w:hint="eastAsia"/>
                <w:b w:val="0"/>
                <w:bCs w:val="0"/>
              </w:rPr>
              <w:t>行政嘱託員、部活指導員、塾講師、地域活動やOB会等の役員、コンビニ等の販売員、</w:t>
            </w:r>
          </w:p>
          <w:p w14:paraId="7562A7A3" w14:textId="77777777" w:rsidR="005E371D" w:rsidRPr="005A3B77" w:rsidRDefault="005E371D" w:rsidP="009104FA">
            <w:pPr>
              <w:spacing w:before="0" w:beforeAutospacing="0" w:afterAutospacing="0" w:line="320" w:lineRule="exact"/>
              <w:jc w:val="both"/>
              <w:rPr>
                <w:rFonts w:asciiTheme="minorEastAsia" w:hAnsiTheme="minorEastAsia"/>
                <w:b w:val="0"/>
                <w:bCs w:val="0"/>
              </w:rPr>
            </w:pPr>
            <w:r w:rsidRPr="005A3B77">
              <w:rPr>
                <w:rFonts w:asciiTheme="minorEastAsia" w:hAnsiTheme="minorEastAsia" w:hint="eastAsia"/>
                <w:b w:val="0"/>
                <w:bCs w:val="0"/>
              </w:rPr>
              <w:t>飲食業のスタッフ、司会業、モデル・タレント業、新聞・牛乳配達、農林水産業、土木業、</w:t>
            </w:r>
          </w:p>
          <w:p w14:paraId="53119AB4" w14:textId="64C60C81" w:rsidR="005E371D" w:rsidRPr="005A3B77" w:rsidRDefault="005E371D" w:rsidP="009104FA">
            <w:pPr>
              <w:spacing w:before="0" w:beforeAutospacing="0" w:afterAutospacing="0" w:line="320" w:lineRule="exact"/>
              <w:jc w:val="both"/>
              <w:rPr>
                <w:rFonts w:asciiTheme="minorEastAsia" w:hAnsiTheme="minorEastAsia"/>
                <w:b w:val="0"/>
                <w:bCs w:val="0"/>
              </w:rPr>
            </w:pPr>
            <w:r w:rsidRPr="005A3B77">
              <w:rPr>
                <w:rFonts w:asciiTheme="minorEastAsia" w:hAnsiTheme="minorEastAsia" w:hint="eastAsia"/>
                <w:b w:val="0"/>
                <w:bCs w:val="0"/>
              </w:rPr>
              <w:t>自作販売（アクセサリー、アート作品、アプリ開発）　など</w:t>
            </w:r>
          </w:p>
        </w:tc>
      </w:tr>
      <w:tr w:rsidR="005E371D" w:rsidRPr="005A3B77" w14:paraId="674DFAA7" w14:textId="77777777" w:rsidTr="00076C1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513" w:type="dxa"/>
            <w:shd w:val="clear" w:color="auto" w:fill="4584D3" w:themeFill="accent2"/>
          </w:tcPr>
          <w:p w14:paraId="00E188E9" w14:textId="4320B8E8" w:rsidR="005E371D" w:rsidRPr="005A3B77" w:rsidRDefault="005A3B77" w:rsidP="009104FA">
            <w:pPr>
              <w:spacing w:before="0" w:beforeAutospacing="0" w:afterAutospacing="0" w:line="320" w:lineRule="exact"/>
              <w:jc w:val="both"/>
              <w:rPr>
                <w:rFonts w:asciiTheme="minorEastAsia" w:hAnsiTheme="minorEastAsia"/>
              </w:rPr>
            </w:pPr>
            <w:r w:rsidRPr="005A3B77">
              <w:rPr>
                <w:rFonts w:asciiTheme="minorEastAsia" w:hAnsiTheme="minorEastAsia" w:hint="eastAsia"/>
                <w:color w:val="FFFFFF" w:themeColor="background1"/>
              </w:rPr>
              <w:t>〔</w:t>
            </w:r>
            <w:r w:rsidR="005E371D" w:rsidRPr="005A3B77">
              <w:rPr>
                <w:rFonts w:asciiTheme="minorEastAsia" w:hAnsiTheme="minorEastAsia" w:hint="eastAsia"/>
                <w:color w:val="FFFFFF" w:themeColor="background1"/>
              </w:rPr>
              <w:t>許可基準</w:t>
            </w:r>
            <w:r w:rsidRPr="005A3B77">
              <w:rPr>
                <w:rFonts w:asciiTheme="minorEastAsia" w:hAnsiTheme="minorEastAsia" w:hint="eastAsia"/>
                <w:color w:val="FFFFFF" w:themeColor="background1"/>
              </w:rPr>
              <w:t>の例〕</w:t>
            </w:r>
          </w:p>
        </w:tc>
      </w:tr>
      <w:tr w:rsidR="005E371D" w:rsidRPr="005A3B77" w14:paraId="50A80068" w14:textId="77777777" w:rsidTr="00076C15">
        <w:trPr>
          <w:trHeight w:val="1149"/>
        </w:trPr>
        <w:tc>
          <w:tcPr>
            <w:cnfStyle w:val="001000000000" w:firstRow="0" w:lastRow="0" w:firstColumn="1" w:lastColumn="0" w:oddVBand="0" w:evenVBand="0" w:oddHBand="0" w:evenHBand="0" w:firstRowFirstColumn="0" w:firstRowLastColumn="0" w:lastRowFirstColumn="0" w:lastRowLastColumn="0"/>
            <w:tcW w:w="8513" w:type="dxa"/>
            <w:shd w:val="clear" w:color="auto" w:fill="D9E6F6" w:themeFill="accent2" w:themeFillTint="33"/>
          </w:tcPr>
          <w:p w14:paraId="1719A100" w14:textId="6B77A589" w:rsidR="005E371D" w:rsidRPr="005A3B77" w:rsidRDefault="005E371D" w:rsidP="009104FA">
            <w:pPr>
              <w:spacing w:before="0" w:beforeAutospacing="0" w:afterAutospacing="0" w:line="320" w:lineRule="exact"/>
              <w:ind w:left="200" w:hangingChars="100" w:hanging="200"/>
              <w:jc w:val="both"/>
              <w:rPr>
                <w:rFonts w:asciiTheme="minorEastAsia" w:hAnsiTheme="minorEastAsia"/>
              </w:rPr>
            </w:pPr>
            <w:r w:rsidRPr="005A3B77">
              <w:rPr>
                <w:rFonts w:asciiTheme="minorEastAsia" w:hAnsiTheme="minorEastAsia" w:hint="eastAsia"/>
                <w:b w:val="0"/>
                <w:bCs w:val="0"/>
              </w:rPr>
              <w:t>・</w:t>
            </w:r>
            <w:r w:rsidR="0040341E">
              <w:rPr>
                <w:rFonts w:asciiTheme="minorEastAsia" w:hAnsiTheme="minorEastAsia" w:hint="eastAsia"/>
                <w:b w:val="0"/>
                <w:bCs w:val="0"/>
              </w:rPr>
              <w:t>兼業</w:t>
            </w:r>
            <w:r w:rsidRPr="005A3B77">
              <w:rPr>
                <w:rFonts w:asciiTheme="minorEastAsia" w:hAnsiTheme="minorEastAsia" w:hint="eastAsia"/>
                <w:b w:val="0"/>
                <w:bCs w:val="0"/>
              </w:rPr>
              <w:t>時間は週8時間以内又は1か月30時間以内、また勤務時間が割り振られた日において1日3時間以内の範囲を超えないこと</w:t>
            </w:r>
          </w:p>
          <w:p w14:paraId="55BDCB0A" w14:textId="4309B8CF" w:rsidR="005E371D" w:rsidRPr="005A3B77" w:rsidRDefault="005E371D" w:rsidP="009104FA">
            <w:pPr>
              <w:spacing w:before="0" w:beforeAutospacing="0" w:afterAutospacing="0" w:line="320" w:lineRule="exact"/>
              <w:jc w:val="both"/>
              <w:rPr>
                <w:rFonts w:asciiTheme="minorEastAsia" w:hAnsiTheme="minorEastAsia"/>
              </w:rPr>
            </w:pPr>
            <w:r w:rsidRPr="005A3B77">
              <w:rPr>
                <w:rFonts w:asciiTheme="minorEastAsia" w:hAnsiTheme="minorEastAsia" w:hint="eastAsia"/>
                <w:b w:val="0"/>
                <w:bCs w:val="0"/>
              </w:rPr>
              <w:t>・原則として、</w:t>
            </w:r>
            <w:r w:rsidR="0040341E">
              <w:rPr>
                <w:rFonts w:asciiTheme="minorEastAsia" w:hAnsiTheme="minorEastAsia" w:hint="eastAsia"/>
                <w:b w:val="0"/>
                <w:bCs w:val="0"/>
              </w:rPr>
              <w:t>兼業</w:t>
            </w:r>
            <w:r w:rsidRPr="005A3B77">
              <w:rPr>
                <w:rFonts w:asciiTheme="minorEastAsia" w:hAnsiTheme="minorEastAsia" w:hint="eastAsia"/>
                <w:b w:val="0"/>
                <w:bCs w:val="0"/>
              </w:rPr>
              <w:t>する事業の責任者とならないこと</w:t>
            </w:r>
          </w:p>
          <w:p w14:paraId="3595D8B9" w14:textId="525201A9" w:rsidR="005E371D" w:rsidRPr="005A3B77" w:rsidRDefault="005E371D" w:rsidP="009104FA">
            <w:pPr>
              <w:spacing w:before="0" w:beforeAutospacing="0" w:afterAutospacing="0" w:line="320" w:lineRule="exact"/>
              <w:jc w:val="both"/>
              <w:rPr>
                <w:rFonts w:asciiTheme="minorEastAsia" w:hAnsiTheme="minorEastAsia"/>
                <w:b w:val="0"/>
                <w:bCs w:val="0"/>
              </w:rPr>
            </w:pPr>
            <w:r w:rsidRPr="005A3B77">
              <w:rPr>
                <w:rFonts w:asciiTheme="minorEastAsia" w:hAnsiTheme="minorEastAsia" w:hint="eastAsia"/>
                <w:b w:val="0"/>
                <w:bCs w:val="0"/>
              </w:rPr>
              <w:t>・報酬が社会通念上相当と認められる程度を超えないこと　　など</w:t>
            </w:r>
          </w:p>
        </w:tc>
      </w:tr>
    </w:tbl>
    <w:p w14:paraId="3954730D" w14:textId="77777777" w:rsidR="001167C5" w:rsidRDefault="001167C5" w:rsidP="009104FA">
      <w:pPr>
        <w:spacing w:before="0" w:beforeAutospacing="0" w:after="0" w:afterAutospacing="0" w:line="240" w:lineRule="exact"/>
        <w:jc w:val="both"/>
        <w:rPr>
          <w:sz w:val="22"/>
          <w:szCs w:val="22"/>
        </w:rPr>
      </w:pPr>
    </w:p>
    <w:p w14:paraId="31841E1E" w14:textId="77077B4D" w:rsidR="00CE5BD3" w:rsidRPr="00C66B85" w:rsidRDefault="00CE5BD3" w:rsidP="009104FA">
      <w:pPr>
        <w:spacing w:before="0" w:beforeAutospacing="0" w:after="0" w:afterAutospacing="0"/>
        <w:ind w:firstLineChars="95" w:firstLine="228"/>
        <w:jc w:val="both"/>
        <w:rPr>
          <w:rFonts w:ascii="HGPｺﾞｼｯｸE" w:eastAsia="HGPｺﾞｼｯｸE" w:hAnsi="HGPｺﾞｼｯｸE"/>
          <w:sz w:val="24"/>
          <w:szCs w:val="22"/>
          <w:bdr w:val="single" w:sz="4" w:space="0" w:color="auto"/>
          <w:shd w:val="pct15" w:color="auto" w:fill="FFFFFF"/>
        </w:rPr>
      </w:pPr>
      <w:r>
        <w:rPr>
          <w:rFonts w:ascii="HGPｺﾞｼｯｸE" w:eastAsia="HGPｺﾞｼｯｸE" w:hAnsi="HGPｺﾞｼｯｸE" w:hint="eastAsia"/>
          <w:sz w:val="24"/>
          <w:szCs w:val="22"/>
          <w:bdr w:val="single" w:sz="4" w:space="0" w:color="auto"/>
          <w:shd w:val="pct15" w:color="auto" w:fill="FFFFFF"/>
        </w:rPr>
        <w:t>⑦ハラスメント</w:t>
      </w:r>
      <w:r w:rsidR="002B6227">
        <w:rPr>
          <w:rFonts w:ascii="HGPｺﾞｼｯｸE" w:eastAsia="HGPｺﾞｼｯｸE" w:hAnsi="HGPｺﾞｼｯｸE" w:hint="eastAsia"/>
          <w:sz w:val="24"/>
          <w:szCs w:val="22"/>
          <w:bdr w:val="single" w:sz="4" w:space="0" w:color="auto"/>
          <w:shd w:val="pct15" w:color="auto" w:fill="FFFFFF"/>
        </w:rPr>
        <w:t>対策の強化</w:t>
      </w:r>
    </w:p>
    <w:p w14:paraId="3484306D" w14:textId="5DEC3603" w:rsidR="00CE5BD3" w:rsidRDefault="00CE5BD3" w:rsidP="009104FA">
      <w:pPr>
        <w:spacing w:before="0" w:beforeAutospacing="0" w:after="0" w:afterAutospacing="0"/>
        <w:ind w:leftChars="100" w:left="200" w:firstLineChars="100" w:firstLine="220"/>
        <w:jc w:val="both"/>
        <w:rPr>
          <w:sz w:val="22"/>
          <w:szCs w:val="22"/>
        </w:rPr>
      </w:pPr>
      <w:r w:rsidRPr="00D95487">
        <w:rPr>
          <w:rFonts w:hint="eastAsia"/>
          <w:sz w:val="22"/>
          <w:szCs w:val="22"/>
        </w:rPr>
        <w:t>ハラスメントは、個人の尊厳を傷つけ、職場秩序の乱れや業務</w:t>
      </w:r>
      <w:r w:rsidR="009855AD">
        <w:rPr>
          <w:rFonts w:hint="eastAsia"/>
          <w:sz w:val="22"/>
          <w:szCs w:val="22"/>
        </w:rPr>
        <w:t>に</w:t>
      </w:r>
      <w:r w:rsidRPr="00D95487">
        <w:rPr>
          <w:rFonts w:hint="eastAsia"/>
          <w:sz w:val="22"/>
          <w:szCs w:val="22"/>
        </w:rPr>
        <w:t>支障を</w:t>
      </w:r>
      <w:r w:rsidR="002B6227">
        <w:rPr>
          <w:rFonts w:hint="eastAsia"/>
          <w:sz w:val="22"/>
          <w:szCs w:val="22"/>
        </w:rPr>
        <w:t>与える</w:t>
      </w:r>
      <w:r w:rsidRPr="00D95487">
        <w:rPr>
          <w:rFonts w:hint="eastAsia"/>
          <w:sz w:val="22"/>
          <w:szCs w:val="22"/>
        </w:rPr>
        <w:t>等、大きな弊害を</w:t>
      </w:r>
      <w:r w:rsidR="00770183">
        <w:rPr>
          <w:rFonts w:hint="eastAsia"/>
          <w:sz w:val="22"/>
          <w:szCs w:val="22"/>
        </w:rPr>
        <w:t>もたらす</w:t>
      </w:r>
      <w:r w:rsidRPr="00D95487">
        <w:rPr>
          <w:rFonts w:hint="eastAsia"/>
          <w:sz w:val="22"/>
          <w:szCs w:val="22"/>
        </w:rPr>
        <w:t>行為であり、決して許されるものではない</w:t>
      </w:r>
      <w:r>
        <w:rPr>
          <w:rFonts w:hint="eastAsia"/>
          <w:sz w:val="22"/>
          <w:szCs w:val="22"/>
        </w:rPr>
        <w:t>という認識の下、</w:t>
      </w:r>
      <w:r w:rsidRPr="00D95487">
        <w:rPr>
          <w:rFonts w:hint="eastAsia"/>
          <w:sz w:val="22"/>
          <w:szCs w:val="22"/>
        </w:rPr>
        <w:t>ハラスメントの</w:t>
      </w:r>
      <w:r w:rsidR="002B6227">
        <w:rPr>
          <w:rFonts w:hint="eastAsia"/>
          <w:sz w:val="22"/>
          <w:szCs w:val="22"/>
        </w:rPr>
        <w:t>未然防止や</w:t>
      </w:r>
      <w:r w:rsidRPr="00D95487">
        <w:rPr>
          <w:rFonts w:hint="eastAsia"/>
          <w:sz w:val="22"/>
          <w:szCs w:val="22"/>
        </w:rPr>
        <w:t>再発防止に向けた取組みを</w:t>
      </w:r>
      <w:r w:rsidR="002B6227">
        <w:rPr>
          <w:rFonts w:hint="eastAsia"/>
          <w:sz w:val="22"/>
          <w:szCs w:val="22"/>
        </w:rPr>
        <w:t>強化する</w:t>
      </w:r>
      <w:r w:rsidRPr="00D95487">
        <w:rPr>
          <w:rFonts w:hint="eastAsia"/>
          <w:sz w:val="22"/>
          <w:szCs w:val="22"/>
        </w:rPr>
        <w:t>。</w:t>
      </w:r>
    </w:p>
    <w:p w14:paraId="6D755726" w14:textId="08421975" w:rsidR="00CE5BD3" w:rsidRPr="00ED6496" w:rsidRDefault="00CE5BD3" w:rsidP="009104FA">
      <w:pPr>
        <w:spacing w:beforeLines="50" w:before="180" w:beforeAutospacing="0" w:after="0" w:afterAutospacing="0" w:line="320" w:lineRule="exact"/>
        <w:ind w:firstLineChars="100" w:firstLine="220"/>
        <w:jc w:val="both"/>
        <w:rPr>
          <w:sz w:val="22"/>
          <w:szCs w:val="22"/>
        </w:rPr>
      </w:pPr>
      <w:r w:rsidRPr="00ED6496">
        <w:rPr>
          <w:rFonts w:hint="eastAsia"/>
          <w:sz w:val="22"/>
          <w:szCs w:val="22"/>
        </w:rPr>
        <w:t>＜取組み内容＞</w:t>
      </w:r>
    </w:p>
    <w:p w14:paraId="14639B9E" w14:textId="6EB08F00" w:rsidR="00076C15" w:rsidRPr="00076C15" w:rsidRDefault="00076C15"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076C15">
        <w:rPr>
          <w:rFonts w:ascii="UD デジタル 教科書体 N-B" w:eastAsia="UD デジタル 教科書体 N-B" w:hAnsiTheme="minorEastAsia" w:hint="eastAsia"/>
          <w:sz w:val="22"/>
          <w:szCs w:val="22"/>
          <w:u w:val="single"/>
        </w:rPr>
        <w:t>○ハラスメント防止に向けた意識啓発の徹底</w:t>
      </w:r>
      <w:r w:rsidRPr="00076C15">
        <w:rPr>
          <w:rFonts w:ascii="UD デジタル 教科書体 N-B" w:eastAsia="UD デジタル 教科書体 N-B" w:hAnsiTheme="minorEastAsia" w:hint="eastAsia"/>
          <w:sz w:val="22"/>
          <w:szCs w:val="22"/>
        </w:rPr>
        <w:t xml:space="preserve">　【新規：令和５年度】</w:t>
      </w:r>
    </w:p>
    <w:p w14:paraId="4C55C800" w14:textId="062D5199" w:rsidR="00076C15" w:rsidRPr="00076C15" w:rsidRDefault="00076C15" w:rsidP="009104FA">
      <w:pPr>
        <w:spacing w:before="0" w:beforeAutospacing="0" w:after="0" w:afterAutospacing="0" w:line="320" w:lineRule="exact"/>
        <w:ind w:left="660" w:hangingChars="300" w:hanging="660"/>
        <w:jc w:val="both"/>
        <w:rPr>
          <w:rFonts w:asciiTheme="minorEastAsia" w:hAnsiTheme="minorEastAsia"/>
          <w:sz w:val="22"/>
          <w:szCs w:val="22"/>
        </w:rPr>
      </w:pPr>
      <w:r w:rsidRPr="00076C15">
        <w:rPr>
          <w:rFonts w:asciiTheme="minorEastAsia" w:hAnsiTheme="minorEastAsia" w:hint="eastAsia"/>
          <w:sz w:val="22"/>
          <w:szCs w:val="22"/>
        </w:rPr>
        <w:t xml:space="preserve">　　　　ハラスメントのない職場環境づくりを進めるため、庁内ウェブページにポータルサイトを開設し、職場におけるハラスメントに関する指針や相談フロー及び相談窓口の周知</w:t>
      </w:r>
      <w:r w:rsidR="00412290">
        <w:rPr>
          <w:rFonts w:asciiTheme="minorEastAsia" w:hAnsiTheme="minorEastAsia" w:hint="eastAsia"/>
          <w:sz w:val="22"/>
          <w:szCs w:val="22"/>
        </w:rPr>
        <w:t>を</w:t>
      </w:r>
      <w:r w:rsidRPr="00076C15">
        <w:rPr>
          <w:rFonts w:asciiTheme="minorEastAsia" w:hAnsiTheme="minorEastAsia" w:hint="eastAsia"/>
          <w:sz w:val="22"/>
          <w:szCs w:val="22"/>
        </w:rPr>
        <w:t>徹底</w:t>
      </w:r>
      <w:r w:rsidR="00412290">
        <w:rPr>
          <w:rFonts w:asciiTheme="minorEastAsia" w:hAnsiTheme="minorEastAsia" w:hint="eastAsia"/>
          <w:sz w:val="22"/>
          <w:szCs w:val="22"/>
        </w:rPr>
        <w:t>する</w:t>
      </w:r>
      <w:r w:rsidRPr="00076C15">
        <w:rPr>
          <w:rFonts w:asciiTheme="minorEastAsia" w:hAnsiTheme="minorEastAsia" w:hint="eastAsia"/>
          <w:sz w:val="22"/>
          <w:szCs w:val="22"/>
        </w:rPr>
        <w:t>とともに、理解を深める研修等を実施する。</w:t>
      </w:r>
    </w:p>
    <w:p w14:paraId="11E68C68" w14:textId="669FAAF2" w:rsidR="00076C15" w:rsidRPr="00076C15" w:rsidRDefault="00076C15"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076C15">
        <w:rPr>
          <w:rFonts w:asciiTheme="minorEastAsia" w:hAnsiTheme="minorEastAsia" w:hint="eastAsia"/>
          <w:sz w:val="22"/>
          <w:szCs w:val="22"/>
        </w:rPr>
        <w:t>また、新たに毎年12月を「ハラスメント撲滅月間」と定め、セルフチェックの実施等により、定期的な意識啓発を行う。</w:t>
      </w:r>
    </w:p>
    <w:p w14:paraId="33C2AFE5" w14:textId="74A3F602" w:rsidR="00076C15" w:rsidRPr="00076C15" w:rsidRDefault="00076C15" w:rsidP="009104FA">
      <w:pPr>
        <w:spacing w:before="0" w:beforeAutospacing="0" w:after="0" w:afterAutospacing="0" w:line="300" w:lineRule="exact"/>
        <w:jc w:val="both"/>
        <w:rPr>
          <w:rFonts w:asciiTheme="minorEastAsia" w:hAnsiTheme="minorEastAsia"/>
          <w:sz w:val="22"/>
          <w:szCs w:val="22"/>
        </w:rPr>
      </w:pPr>
    </w:p>
    <w:p w14:paraId="2FDF4070" w14:textId="4426C80A" w:rsidR="00076C15" w:rsidRPr="00076C15" w:rsidRDefault="00076C15"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076C15">
        <w:rPr>
          <w:rFonts w:ascii="UD デジタル 教科書体 N-B" w:eastAsia="UD デジタル 教科書体 N-B" w:hAnsiTheme="minorEastAsia" w:hint="eastAsia"/>
          <w:sz w:val="22"/>
          <w:szCs w:val="22"/>
          <w:u w:val="single"/>
        </w:rPr>
        <w:t>○ハラスメント再発防止</w:t>
      </w:r>
      <w:r w:rsidR="00770183">
        <w:rPr>
          <w:rFonts w:ascii="UD デジタル 教科書体 N-B" w:eastAsia="UD デジタル 教科書体 N-B" w:hAnsiTheme="minorEastAsia" w:hint="eastAsia"/>
          <w:sz w:val="22"/>
          <w:szCs w:val="22"/>
          <w:u w:val="single"/>
        </w:rPr>
        <w:t>等へ</w:t>
      </w:r>
      <w:r w:rsidRPr="00076C15">
        <w:rPr>
          <w:rFonts w:ascii="UD デジタル 教科書体 N-B" w:eastAsia="UD デジタル 教科書体 N-B" w:hAnsiTheme="minorEastAsia" w:hint="eastAsia"/>
          <w:sz w:val="22"/>
          <w:szCs w:val="22"/>
          <w:u w:val="single"/>
        </w:rPr>
        <w:t>の対応強化</w:t>
      </w:r>
      <w:r w:rsidRPr="00076C15">
        <w:rPr>
          <w:rFonts w:ascii="UD デジタル 教科書体 N-B" w:eastAsia="UD デジタル 教科書体 N-B" w:hAnsiTheme="minorEastAsia" w:hint="eastAsia"/>
          <w:sz w:val="22"/>
          <w:szCs w:val="22"/>
        </w:rPr>
        <w:t xml:space="preserve">　【新規：令和５年度～】</w:t>
      </w:r>
    </w:p>
    <w:p w14:paraId="00104E09" w14:textId="29767BCC" w:rsidR="00076C15" w:rsidRPr="00076C15" w:rsidRDefault="00076C15" w:rsidP="009104FA">
      <w:pPr>
        <w:spacing w:before="0" w:beforeAutospacing="0" w:after="0" w:afterAutospacing="0" w:line="320" w:lineRule="exact"/>
        <w:ind w:left="660" w:hangingChars="300" w:hanging="660"/>
        <w:jc w:val="both"/>
        <w:rPr>
          <w:rFonts w:asciiTheme="minorEastAsia" w:hAnsiTheme="minorEastAsia"/>
          <w:sz w:val="22"/>
          <w:szCs w:val="22"/>
        </w:rPr>
      </w:pPr>
      <w:r w:rsidRPr="00076C15">
        <w:rPr>
          <w:rFonts w:asciiTheme="minorEastAsia" w:hAnsiTheme="minorEastAsia" w:hint="eastAsia"/>
          <w:sz w:val="22"/>
          <w:szCs w:val="22"/>
        </w:rPr>
        <w:t xml:space="preserve">　　　 ハラスメントの被害を最小限に抑えるため、アンケート等により、</w:t>
      </w:r>
      <w:r w:rsidR="00211CCE">
        <w:rPr>
          <w:rFonts w:asciiTheme="minorEastAsia" w:hAnsiTheme="minorEastAsia" w:hint="eastAsia"/>
          <w:sz w:val="22"/>
          <w:szCs w:val="22"/>
        </w:rPr>
        <w:t>表面化していない事案を把握する</w:t>
      </w:r>
      <w:r w:rsidRPr="00076C15">
        <w:rPr>
          <w:rFonts w:asciiTheme="minorEastAsia" w:hAnsiTheme="minorEastAsia" w:hint="eastAsia"/>
          <w:sz w:val="22"/>
          <w:szCs w:val="22"/>
        </w:rPr>
        <w:t>とともに、</w:t>
      </w:r>
      <w:r w:rsidR="00211CCE">
        <w:rPr>
          <w:rFonts w:asciiTheme="minorEastAsia" w:hAnsiTheme="minorEastAsia" w:hint="eastAsia"/>
          <w:sz w:val="22"/>
          <w:szCs w:val="22"/>
        </w:rPr>
        <w:t>その</w:t>
      </w:r>
      <w:r w:rsidRPr="00076C15">
        <w:rPr>
          <w:rFonts w:asciiTheme="minorEastAsia" w:hAnsiTheme="minorEastAsia" w:hint="eastAsia"/>
          <w:sz w:val="22"/>
          <w:szCs w:val="22"/>
        </w:rPr>
        <w:t>解消に向けて必要な措置を講じる。</w:t>
      </w:r>
    </w:p>
    <w:p w14:paraId="0C8E551D" w14:textId="01366697" w:rsidR="00076C15" w:rsidRPr="00076C15" w:rsidRDefault="00076C15"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076C15">
        <w:rPr>
          <w:rFonts w:asciiTheme="minorEastAsia" w:hAnsiTheme="minorEastAsia" w:hint="eastAsia"/>
          <w:sz w:val="22"/>
          <w:szCs w:val="22"/>
        </w:rPr>
        <w:t>また、再発防止を徹底するため、</w:t>
      </w:r>
      <w:r w:rsidR="00211CCE">
        <w:rPr>
          <w:rFonts w:asciiTheme="minorEastAsia" w:hAnsiTheme="minorEastAsia" w:hint="eastAsia"/>
          <w:sz w:val="22"/>
          <w:szCs w:val="22"/>
        </w:rPr>
        <w:t>ハラスメントを行った者に対し</w:t>
      </w:r>
      <w:r w:rsidRPr="00076C15">
        <w:rPr>
          <w:rFonts w:asciiTheme="minorEastAsia" w:hAnsiTheme="minorEastAsia" w:hint="eastAsia"/>
          <w:sz w:val="22"/>
          <w:szCs w:val="22"/>
        </w:rPr>
        <w:t>、職員の懲戒に関する条例等に基づき厳格に対応するとともに、適切</w:t>
      </w:r>
      <w:r w:rsidR="00770183">
        <w:rPr>
          <w:rFonts w:asciiTheme="minorEastAsia" w:hAnsiTheme="minorEastAsia" w:hint="eastAsia"/>
          <w:sz w:val="22"/>
          <w:szCs w:val="22"/>
        </w:rPr>
        <w:t>かつ効果的</w:t>
      </w:r>
      <w:r w:rsidRPr="00076C15">
        <w:rPr>
          <w:rFonts w:asciiTheme="minorEastAsia" w:hAnsiTheme="minorEastAsia" w:hint="eastAsia"/>
          <w:sz w:val="22"/>
          <w:szCs w:val="22"/>
        </w:rPr>
        <w:t>な指導を行う。</w:t>
      </w:r>
    </w:p>
    <w:p w14:paraId="6B4ACE75" w14:textId="2D2E290A" w:rsidR="00076C15" w:rsidRPr="00076C15" w:rsidRDefault="00F50BBE" w:rsidP="009104FA">
      <w:pPr>
        <w:spacing w:before="0" w:beforeAutospacing="0" w:after="0" w:afterAutospacing="0" w:line="320" w:lineRule="exact"/>
        <w:ind w:left="540" w:hangingChars="300" w:hanging="540"/>
        <w:jc w:val="both"/>
        <w:rPr>
          <w:rFonts w:asciiTheme="minorEastAsia" w:hAnsiTheme="minorEastAsia"/>
          <w:sz w:val="22"/>
          <w:szCs w:val="22"/>
        </w:rPr>
      </w:pPr>
      <w:r w:rsidRPr="00051B5B">
        <w:rPr>
          <w:noProof/>
          <w:sz w:val="18"/>
          <w:szCs w:val="18"/>
        </w:rPr>
        <w:drawing>
          <wp:anchor distT="0" distB="0" distL="114300" distR="114300" simplePos="0" relativeHeight="252767232" behindDoc="1" locked="0" layoutInCell="1" allowOverlap="1" wp14:anchorId="62D43E6E" wp14:editId="0D86C82E">
            <wp:simplePos x="0" y="0"/>
            <wp:positionH relativeFrom="margin">
              <wp:align>left</wp:align>
            </wp:positionH>
            <wp:positionV relativeFrom="paragraph">
              <wp:posOffset>139065</wp:posOffset>
            </wp:positionV>
            <wp:extent cx="5889625" cy="2101850"/>
            <wp:effectExtent l="0" t="0" r="15875" b="12700"/>
            <wp:wrapNone/>
            <wp:docPr id="288" name="グラフ 288">
              <a:extLst xmlns:a="http://schemas.openxmlformats.org/drawingml/2006/main">
                <a:ext uri="{FF2B5EF4-FFF2-40B4-BE49-F238E27FC236}">
                  <a16:creationId xmlns:a16="http://schemas.microsoft.com/office/drawing/2014/main" id="{00000000-0008-0000-0000-00003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DF6FB1">
        <w:rPr>
          <w:noProof/>
          <w:color w:val="FF0000"/>
          <w:sz w:val="22"/>
          <w:szCs w:val="22"/>
        </w:rPr>
        <mc:AlternateContent>
          <mc:Choice Requires="wpg">
            <w:drawing>
              <wp:anchor distT="0" distB="0" distL="114300" distR="114300" simplePos="0" relativeHeight="252462080" behindDoc="0" locked="0" layoutInCell="1" allowOverlap="1" wp14:anchorId="4C9C7426" wp14:editId="113509FD">
                <wp:simplePos x="0" y="0"/>
                <wp:positionH relativeFrom="margin">
                  <wp:posOffset>-340360</wp:posOffset>
                </wp:positionH>
                <wp:positionV relativeFrom="paragraph">
                  <wp:posOffset>10795</wp:posOffset>
                </wp:positionV>
                <wp:extent cx="1824990" cy="350520"/>
                <wp:effectExtent l="0" t="95250" r="0" b="87630"/>
                <wp:wrapNone/>
                <wp:docPr id="229" name="グループ化 229"/>
                <wp:cNvGraphicFramePr/>
                <a:graphic xmlns:a="http://schemas.openxmlformats.org/drawingml/2006/main">
                  <a:graphicData uri="http://schemas.microsoft.com/office/word/2010/wordprocessingGroup">
                    <wpg:wgp>
                      <wpg:cNvGrpSpPr/>
                      <wpg:grpSpPr>
                        <a:xfrm>
                          <a:off x="0" y="0"/>
                          <a:ext cx="1824990" cy="350520"/>
                          <a:chOff x="66675" y="-200025"/>
                          <a:chExt cx="1824990" cy="350520"/>
                        </a:xfrm>
                      </wpg:grpSpPr>
                      <wps:wsp>
                        <wps:cNvPr id="235" name="平行四辺形 235"/>
                        <wps:cNvSpPr/>
                        <wps:spPr>
                          <a:xfrm rot="21259865">
                            <a:off x="111318" y="-63610"/>
                            <a:ext cx="1536319" cy="107448"/>
                          </a:xfrm>
                          <a:prstGeom prst="parallelogram">
                            <a:avLst/>
                          </a:prstGeom>
                          <a:gradFill flip="none" rotWithShape="1">
                            <a:gsLst>
                              <a:gs pos="17000">
                                <a:srgbClr val="CAF8F7"/>
                              </a:gs>
                              <a:gs pos="0">
                                <a:srgbClr val="05E0DB">
                                  <a:lumMod val="0"/>
                                  <a:lumOff val="100000"/>
                                </a:srgbClr>
                              </a:gs>
                              <a:gs pos="100000">
                                <a:srgbClr val="05E0DB">
                                  <a:lumMod val="100000"/>
                                </a:srgbClr>
                              </a:gs>
                            </a:gsLst>
                            <a:path path="circle">
                              <a:fillToRect t="100000" r="100000"/>
                            </a:path>
                            <a:tileRect l="-100000" b="-100000"/>
                          </a:gra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テキスト ボックス 2"/>
                        <wps:cNvSpPr txBox="1">
                          <a:spLocks noChangeArrowheads="1"/>
                        </wps:cNvSpPr>
                        <wps:spPr bwMode="auto">
                          <a:xfrm rot="21195493">
                            <a:off x="66675" y="-200025"/>
                            <a:ext cx="1824990" cy="350520"/>
                          </a:xfrm>
                          <a:prstGeom prst="rect">
                            <a:avLst/>
                          </a:prstGeom>
                          <a:noFill/>
                          <a:ln w="9525">
                            <a:noFill/>
                            <a:miter lim="800000"/>
                            <a:headEnd/>
                            <a:tailEnd/>
                          </a:ln>
                        </wps:spPr>
                        <wps:txbx>
                          <w:txbxContent>
                            <w:p w14:paraId="3041F64F" w14:textId="77777777" w:rsidR="009F5DA1" w:rsidRPr="00597EC3" w:rsidRDefault="009F5DA1" w:rsidP="009F5DA1">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9C7426" id="グループ化 229" o:spid="_x0000_s1063" style="position:absolute;left:0;text-align:left;margin-left:-26.8pt;margin-top:.85pt;width:143.7pt;height:27.6pt;z-index:252462080;mso-position-horizontal-relative:margin;mso-width-relative:margin;mso-height-relative:margin" coordorigin="666,-2000" coordsize="18249,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35" o:spid="_x0000_s1064" type="#_x0000_t7" style="position:absolute;left:1113;top:-636;width:15363;height:1074;rotation:-3715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" adj="378" stroked="f" strokeweight="1.5pt">
                  <v:fill color2="#05e0db" rotate="t" focusposition=",1" focussize="" colors="0 white;11141f #caf8f7;1 #05e0db" focus="100%" type="gradientRadial"/>
                  <v:stroke endcap="round"/>
                </v:shape>
                <v:shape id="_x0000_s1065" type="#_x0000_t202" style="position:absolute;left:666;top:-2000;width:18250;height:3504;rotation:-4418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" filled="f" stroked="f">
                  <v:textbox>
                    <w:txbxContent>
                      <w:p w14:paraId="3041F64F" w14:textId="77777777" w:rsidR="009F5DA1" w:rsidRPr="00597EC3" w:rsidRDefault="009F5DA1" w:rsidP="009F5DA1">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v:textbox>
                </v:shape>
                <w10:wrap anchorx="margin"/>
              </v:group>
            </w:pict>
          </mc:Fallback>
        </mc:AlternateContent>
      </w:r>
    </w:p>
    <w:p w14:paraId="3CBE8006" w14:textId="0A8F0E8F" w:rsidR="009F5DA1" w:rsidRDefault="009F5DA1" w:rsidP="009104FA">
      <w:pPr>
        <w:spacing w:before="0" w:beforeAutospacing="0" w:after="0" w:afterAutospacing="0" w:line="320" w:lineRule="exact"/>
        <w:jc w:val="both"/>
        <w:rPr>
          <w:sz w:val="22"/>
          <w:szCs w:val="22"/>
        </w:rPr>
      </w:pPr>
    </w:p>
    <w:p w14:paraId="4B59EFED" w14:textId="45F79379" w:rsidR="00CE5BD3" w:rsidRPr="00CE5BD3" w:rsidRDefault="00CE5BD3" w:rsidP="009104FA">
      <w:pPr>
        <w:spacing w:before="0" w:beforeAutospacing="0" w:after="0" w:afterAutospacing="0" w:line="320" w:lineRule="exact"/>
        <w:jc w:val="both"/>
        <w:rPr>
          <w:rFonts w:asciiTheme="minorEastAsia" w:hAnsiTheme="minorEastAsia"/>
          <w:sz w:val="22"/>
          <w:szCs w:val="22"/>
          <w:bdr w:val="single" w:sz="4" w:space="0" w:color="auto"/>
        </w:rPr>
      </w:pPr>
    </w:p>
    <w:p w14:paraId="1F5A6562" w14:textId="30A70B6A" w:rsidR="00D26E50" w:rsidRDefault="003038AB" w:rsidP="009104FA">
      <w:pPr>
        <w:jc w:val="both"/>
        <w:rPr>
          <w:color w:val="FF0000"/>
          <w:sz w:val="22"/>
          <w:szCs w:val="22"/>
        </w:rPr>
      </w:pPr>
      <w:r>
        <w:rPr>
          <w:color w:val="FF0000"/>
          <w:sz w:val="22"/>
          <w:szCs w:val="22"/>
        </w:rPr>
        <w:br w:type="page"/>
      </w:r>
    </w:p>
    <w:p w14:paraId="66DA9900" w14:textId="7D05B75A" w:rsidR="00D26E50" w:rsidRPr="005E371D" w:rsidRDefault="00D26E50" w:rsidP="009104FA">
      <w:pPr>
        <w:pStyle w:val="2"/>
        <w:spacing w:after="100"/>
        <w:ind w:firstLine="270"/>
        <w:jc w:val="both"/>
        <w:rPr>
          <w:b/>
          <w:bCs/>
          <w:sz w:val="24"/>
          <w:szCs w:val="24"/>
        </w:rPr>
      </w:pPr>
      <w:bookmarkStart w:id="78" w:name="_Toc159520106"/>
      <w:r w:rsidRPr="005E371D">
        <w:rPr>
          <w:rFonts w:hint="eastAsia"/>
          <w:b/>
          <w:bCs/>
          <w:sz w:val="24"/>
          <w:szCs w:val="24"/>
        </w:rPr>
        <w:lastRenderedPageBreak/>
        <w:t>２．進捗管理</w:t>
      </w:r>
      <w:bookmarkEnd w:id="78"/>
    </w:p>
    <w:p w14:paraId="148D6336" w14:textId="37B3D185" w:rsidR="00D33666" w:rsidRPr="00CB2244" w:rsidRDefault="00D26E50" w:rsidP="009104FA">
      <w:pPr>
        <w:jc w:val="both"/>
        <w:rPr>
          <w:rFonts w:asciiTheme="minorEastAsia" w:hAnsiTheme="minorEastAsia"/>
          <w:sz w:val="22"/>
          <w:szCs w:val="21"/>
        </w:rPr>
      </w:pPr>
      <w:r>
        <w:rPr>
          <w:rFonts w:asciiTheme="minorEastAsia" w:hAnsiTheme="minorEastAsia" w:hint="eastAsia"/>
          <w:sz w:val="22"/>
          <w:szCs w:val="21"/>
        </w:rPr>
        <w:t xml:space="preserve">　</w:t>
      </w:r>
      <w:r w:rsidR="000B1E9E" w:rsidRPr="005074C0">
        <w:rPr>
          <w:rFonts w:asciiTheme="minorEastAsia" w:hAnsiTheme="minorEastAsia" w:hint="eastAsia"/>
          <w:sz w:val="22"/>
          <w:szCs w:val="21"/>
        </w:rPr>
        <w:t>本方向性（案）</w:t>
      </w:r>
      <w:r w:rsidR="005504A5" w:rsidRPr="005074C0">
        <w:rPr>
          <w:rFonts w:asciiTheme="minorEastAsia" w:hAnsiTheme="minorEastAsia" w:hint="eastAsia"/>
          <w:sz w:val="22"/>
          <w:szCs w:val="21"/>
        </w:rPr>
        <w:t>で</w:t>
      </w:r>
      <w:r w:rsidR="00F44552" w:rsidRPr="005074C0">
        <w:rPr>
          <w:rFonts w:asciiTheme="minorEastAsia" w:hAnsiTheme="minorEastAsia" w:hint="eastAsia"/>
          <w:sz w:val="22"/>
          <w:szCs w:val="21"/>
        </w:rPr>
        <w:t>とりまとめ</w:t>
      </w:r>
      <w:r w:rsidR="005504A5" w:rsidRPr="005074C0">
        <w:rPr>
          <w:rFonts w:asciiTheme="minorEastAsia" w:hAnsiTheme="minorEastAsia" w:hint="eastAsia"/>
          <w:sz w:val="22"/>
          <w:szCs w:val="21"/>
        </w:rPr>
        <w:t>た「今後の新たな取組み」については</w:t>
      </w:r>
      <w:r w:rsidR="00F44552" w:rsidRPr="005074C0">
        <w:rPr>
          <w:rFonts w:asciiTheme="minorEastAsia" w:hAnsiTheme="minorEastAsia" w:hint="eastAsia"/>
          <w:sz w:val="22"/>
          <w:szCs w:val="21"/>
        </w:rPr>
        <w:t>、</w:t>
      </w:r>
      <w:r w:rsidR="00A32B12">
        <w:rPr>
          <w:rFonts w:asciiTheme="minorEastAsia" w:hAnsiTheme="minorEastAsia" w:hint="eastAsia"/>
          <w:sz w:val="22"/>
          <w:szCs w:val="21"/>
        </w:rPr>
        <w:t>毎年度定める「人員体制編成要領」や「定期人事異動方針」、「職員研修計画」等に反映し</w:t>
      </w:r>
      <w:r w:rsidR="00CB2244">
        <w:rPr>
          <w:rFonts w:asciiTheme="minorEastAsia" w:hAnsiTheme="minorEastAsia" w:hint="eastAsia"/>
          <w:sz w:val="22"/>
          <w:szCs w:val="21"/>
        </w:rPr>
        <w:t>た</w:t>
      </w:r>
      <w:r w:rsidR="007C7792">
        <w:rPr>
          <w:rFonts w:asciiTheme="minorEastAsia" w:hAnsiTheme="minorEastAsia" w:hint="eastAsia"/>
          <w:sz w:val="22"/>
          <w:szCs w:val="21"/>
        </w:rPr>
        <w:t>上</w:t>
      </w:r>
      <w:r w:rsidR="00CB2244">
        <w:rPr>
          <w:rFonts w:asciiTheme="minorEastAsia" w:hAnsiTheme="minorEastAsia" w:hint="eastAsia"/>
          <w:sz w:val="22"/>
          <w:szCs w:val="21"/>
        </w:rPr>
        <w:t>で</w:t>
      </w:r>
      <w:r w:rsidR="00A32B12">
        <w:rPr>
          <w:rFonts w:asciiTheme="minorEastAsia" w:hAnsiTheme="minorEastAsia" w:hint="eastAsia"/>
          <w:sz w:val="22"/>
          <w:szCs w:val="21"/>
        </w:rPr>
        <w:t>、</w:t>
      </w:r>
      <w:r w:rsidR="00CB2244" w:rsidRPr="005074C0">
        <w:rPr>
          <w:rFonts w:asciiTheme="minorEastAsia" w:hAnsiTheme="minorEastAsia" w:hint="eastAsia"/>
          <w:sz w:val="22"/>
          <w:szCs w:val="21"/>
        </w:rPr>
        <w:t>順次、具体化を</w:t>
      </w:r>
      <w:r w:rsidR="00CB2244">
        <w:rPr>
          <w:rFonts w:asciiTheme="minorEastAsia" w:hAnsiTheme="minorEastAsia" w:hint="eastAsia"/>
          <w:sz w:val="22"/>
          <w:szCs w:val="21"/>
        </w:rPr>
        <w:t>図</w:t>
      </w:r>
      <w:r w:rsidR="0026533F">
        <w:rPr>
          <w:rFonts w:asciiTheme="minorEastAsia" w:hAnsiTheme="minorEastAsia" w:hint="eastAsia"/>
          <w:sz w:val="22"/>
          <w:szCs w:val="21"/>
        </w:rPr>
        <w:t>っていく</w:t>
      </w:r>
      <w:r w:rsidR="00CB2244">
        <w:rPr>
          <w:rFonts w:asciiTheme="minorEastAsia" w:hAnsiTheme="minorEastAsia" w:hint="eastAsia"/>
          <w:sz w:val="22"/>
          <w:szCs w:val="21"/>
        </w:rPr>
        <w:t>。</w:t>
      </w:r>
      <w:r w:rsidR="00CB2244">
        <w:rPr>
          <w:rFonts w:asciiTheme="minorEastAsia" w:hAnsiTheme="minorEastAsia"/>
          <w:sz w:val="22"/>
          <w:szCs w:val="21"/>
        </w:rPr>
        <w:br/>
      </w:r>
      <w:r w:rsidR="00CB2244">
        <w:rPr>
          <w:rFonts w:asciiTheme="minorEastAsia" w:hAnsiTheme="minorEastAsia" w:hint="eastAsia"/>
          <w:sz w:val="22"/>
          <w:szCs w:val="21"/>
        </w:rPr>
        <w:t xml:space="preserve">　これらの</w:t>
      </w:r>
      <w:r w:rsidR="00A32B12">
        <w:rPr>
          <w:rFonts w:asciiTheme="minorEastAsia" w:hAnsiTheme="minorEastAsia" w:hint="eastAsia"/>
          <w:sz w:val="22"/>
          <w:szCs w:val="21"/>
        </w:rPr>
        <w:t>取組みを</w:t>
      </w:r>
      <w:r w:rsidR="00CB2244">
        <w:rPr>
          <w:rFonts w:asciiTheme="minorEastAsia" w:hAnsiTheme="minorEastAsia" w:hint="eastAsia"/>
          <w:sz w:val="22"/>
          <w:szCs w:val="21"/>
        </w:rPr>
        <w:t>着実に</w:t>
      </w:r>
      <w:r w:rsidR="00A32B12">
        <w:rPr>
          <w:rFonts w:asciiTheme="minorEastAsia" w:hAnsiTheme="minorEastAsia" w:hint="eastAsia"/>
          <w:sz w:val="22"/>
          <w:szCs w:val="21"/>
        </w:rPr>
        <w:t>進めるとともに、</w:t>
      </w:r>
      <w:r w:rsidR="00F11AAB" w:rsidRPr="005074C0">
        <w:rPr>
          <w:rFonts w:asciiTheme="minorEastAsia" w:hAnsiTheme="minorEastAsia" w:hint="eastAsia"/>
          <w:sz w:val="22"/>
          <w:szCs w:val="21"/>
        </w:rPr>
        <w:t>社会経済情勢の変化や本府を取り巻く課題・</w:t>
      </w:r>
      <w:r w:rsidR="00D86F10" w:rsidRPr="005074C0">
        <w:rPr>
          <w:rFonts w:asciiTheme="minorEastAsia" w:hAnsiTheme="minorEastAsia" w:hint="eastAsia"/>
          <w:sz w:val="22"/>
          <w:szCs w:val="21"/>
        </w:rPr>
        <w:t>求められる</w:t>
      </w:r>
      <w:r w:rsidR="00D86F10" w:rsidRPr="00E304CB">
        <w:rPr>
          <w:rFonts w:asciiTheme="minorEastAsia" w:hAnsiTheme="minorEastAsia" w:hint="eastAsia"/>
          <w:sz w:val="22"/>
          <w:szCs w:val="21"/>
        </w:rPr>
        <w:t>役割の変化等</w:t>
      </w:r>
      <w:r w:rsidR="00F11AAB" w:rsidRPr="00E304CB">
        <w:rPr>
          <w:rFonts w:asciiTheme="minorEastAsia" w:hAnsiTheme="minorEastAsia" w:hint="eastAsia"/>
          <w:sz w:val="22"/>
          <w:szCs w:val="21"/>
        </w:rPr>
        <w:t>を踏まえ</w:t>
      </w:r>
      <w:r w:rsidR="00D86F10" w:rsidRPr="00E304CB">
        <w:rPr>
          <w:rFonts w:asciiTheme="minorEastAsia" w:hAnsiTheme="minorEastAsia" w:hint="eastAsia"/>
          <w:sz w:val="22"/>
          <w:szCs w:val="21"/>
        </w:rPr>
        <w:t>、</w:t>
      </w:r>
      <w:r w:rsidR="00F11AAB" w:rsidRPr="00E304CB">
        <w:rPr>
          <w:rFonts w:asciiTheme="minorEastAsia" w:hAnsiTheme="minorEastAsia" w:hint="eastAsia"/>
          <w:sz w:val="22"/>
          <w:szCs w:val="21"/>
        </w:rPr>
        <w:t>適宜、取組み内容を精査する。</w:t>
      </w:r>
    </w:p>
    <w:p w14:paraId="20723DD1" w14:textId="0D8A2F7B" w:rsidR="0070024C" w:rsidRDefault="00F11AAB" w:rsidP="009104FA">
      <w:pPr>
        <w:spacing w:before="0" w:beforeAutospacing="0" w:after="0" w:afterAutospacing="0"/>
        <w:ind w:firstLineChars="100" w:firstLine="220"/>
        <w:jc w:val="both"/>
        <w:rPr>
          <w:rFonts w:asciiTheme="minorEastAsia" w:hAnsiTheme="minorEastAsia"/>
          <w:sz w:val="22"/>
          <w:szCs w:val="21"/>
        </w:rPr>
      </w:pPr>
      <w:r>
        <w:rPr>
          <w:rFonts w:asciiTheme="minorEastAsia" w:hAnsiTheme="minorEastAsia" w:hint="eastAsia"/>
          <w:sz w:val="22"/>
          <w:szCs w:val="21"/>
        </w:rPr>
        <w:t>なお、</w:t>
      </w:r>
      <w:r w:rsidR="007932ED">
        <w:rPr>
          <w:rFonts w:asciiTheme="minorEastAsia" w:hAnsiTheme="minorEastAsia" w:hint="eastAsia"/>
          <w:sz w:val="22"/>
          <w:szCs w:val="21"/>
        </w:rPr>
        <w:t>本方向性（案）については、</w:t>
      </w:r>
      <w:r w:rsidR="000B1E9E">
        <w:rPr>
          <w:rFonts w:asciiTheme="minorEastAsia" w:hAnsiTheme="minorEastAsia" w:hint="eastAsia"/>
          <w:sz w:val="22"/>
          <w:szCs w:val="21"/>
        </w:rPr>
        <w:t>大阪･関西万博後</w:t>
      </w:r>
      <w:r w:rsidR="00E90EEC" w:rsidRPr="00DD378B">
        <w:rPr>
          <w:rFonts w:asciiTheme="minorEastAsia" w:hAnsiTheme="minorEastAsia" w:hint="eastAsia"/>
          <w:sz w:val="22"/>
          <w:szCs w:val="21"/>
        </w:rPr>
        <w:t>となる</w:t>
      </w:r>
      <w:r w:rsidR="0070024C">
        <w:rPr>
          <w:rFonts w:asciiTheme="minorEastAsia" w:hAnsiTheme="minorEastAsia" w:hint="eastAsia"/>
          <w:sz w:val="22"/>
          <w:szCs w:val="21"/>
        </w:rPr>
        <w:t>概ね</w:t>
      </w:r>
      <w:r w:rsidR="000B1E9E">
        <w:rPr>
          <w:rFonts w:asciiTheme="minorEastAsia" w:hAnsiTheme="minorEastAsia" w:hint="eastAsia"/>
          <w:sz w:val="22"/>
          <w:szCs w:val="21"/>
        </w:rPr>
        <w:t>３</w:t>
      </w:r>
      <w:r>
        <w:rPr>
          <w:rFonts w:asciiTheme="minorEastAsia" w:hAnsiTheme="minorEastAsia" w:hint="eastAsia"/>
          <w:sz w:val="22"/>
          <w:szCs w:val="21"/>
        </w:rPr>
        <w:t>年を目途に検証</w:t>
      </w:r>
      <w:r w:rsidR="00CB2244">
        <w:rPr>
          <w:rFonts w:asciiTheme="minorEastAsia" w:hAnsiTheme="minorEastAsia" w:hint="eastAsia"/>
          <w:sz w:val="22"/>
          <w:szCs w:val="21"/>
        </w:rPr>
        <w:t>した</w:t>
      </w:r>
      <w:r w:rsidR="007C7792">
        <w:rPr>
          <w:rFonts w:asciiTheme="minorEastAsia" w:hAnsiTheme="minorEastAsia" w:hint="eastAsia"/>
          <w:sz w:val="22"/>
          <w:szCs w:val="21"/>
        </w:rPr>
        <w:t>上</w:t>
      </w:r>
      <w:r w:rsidR="00CB2244">
        <w:rPr>
          <w:rFonts w:asciiTheme="minorEastAsia" w:hAnsiTheme="minorEastAsia" w:hint="eastAsia"/>
          <w:sz w:val="22"/>
          <w:szCs w:val="21"/>
        </w:rPr>
        <w:t>で</w:t>
      </w:r>
      <w:r w:rsidR="0070024C">
        <w:rPr>
          <w:rFonts w:asciiTheme="minorEastAsia" w:hAnsiTheme="minorEastAsia" w:hint="eastAsia"/>
          <w:sz w:val="22"/>
          <w:szCs w:val="21"/>
        </w:rPr>
        <w:t>、</w:t>
      </w:r>
      <w:r>
        <w:rPr>
          <w:rFonts w:asciiTheme="minorEastAsia" w:hAnsiTheme="minorEastAsia" w:hint="eastAsia"/>
          <w:sz w:val="22"/>
          <w:szCs w:val="21"/>
        </w:rPr>
        <w:t>必要に応じて</w:t>
      </w:r>
      <w:r w:rsidR="0070024C">
        <w:rPr>
          <w:rFonts w:asciiTheme="minorEastAsia" w:hAnsiTheme="minorEastAsia" w:hint="eastAsia"/>
          <w:sz w:val="22"/>
          <w:szCs w:val="21"/>
        </w:rPr>
        <w:t>見直しを行う。</w:t>
      </w:r>
    </w:p>
    <w:p w14:paraId="58491DA1" w14:textId="04E305FB" w:rsidR="00D62651" w:rsidRDefault="00F86BDA" w:rsidP="009104FA">
      <w:pPr>
        <w:spacing w:before="0" w:beforeAutospacing="0" w:after="0" w:afterAutospacing="0"/>
        <w:ind w:firstLineChars="100" w:firstLine="210"/>
        <w:jc w:val="both"/>
        <w:rPr>
          <w:rFonts w:asciiTheme="minorEastAsia" w:hAnsiTheme="minorEastAsia"/>
          <w:sz w:val="22"/>
          <w:szCs w:val="21"/>
        </w:rPr>
      </w:pPr>
      <w:r>
        <w:rPr>
          <w:noProof/>
          <w:sz w:val="21"/>
          <w:szCs w:val="21"/>
        </w:rPr>
        <w:drawing>
          <wp:anchor distT="0" distB="0" distL="114300" distR="114300" simplePos="0" relativeHeight="252704768" behindDoc="0" locked="0" layoutInCell="1" allowOverlap="1" wp14:anchorId="14692AEA" wp14:editId="21A02219">
            <wp:simplePos x="0" y="0"/>
            <wp:positionH relativeFrom="margin">
              <wp:posOffset>0</wp:posOffset>
            </wp:positionH>
            <wp:positionV relativeFrom="paragraph">
              <wp:posOffset>222250</wp:posOffset>
            </wp:positionV>
            <wp:extent cx="6079331" cy="1112112"/>
            <wp:effectExtent l="0" t="0" r="0" b="0"/>
            <wp:wrapTopAndBottom/>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9331" cy="1112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A6748" w14:textId="3769967C" w:rsidR="00E304CB" w:rsidRDefault="00E304CB" w:rsidP="009104FA">
      <w:pPr>
        <w:jc w:val="both"/>
        <w:rPr>
          <w:sz w:val="21"/>
          <w:szCs w:val="21"/>
        </w:rPr>
      </w:pPr>
      <w:r>
        <w:rPr>
          <w:sz w:val="21"/>
          <w:szCs w:val="21"/>
        </w:rPr>
        <w:br w:type="page"/>
      </w:r>
    </w:p>
    <w:p w14:paraId="03ADD7C1" w14:textId="5C7685AB" w:rsidR="00E304CB" w:rsidRPr="00C21C13" w:rsidRDefault="00E304CB" w:rsidP="009104FA">
      <w:pPr>
        <w:pStyle w:val="1"/>
        <w:jc w:val="both"/>
        <w:rPr>
          <w:b/>
          <w:sz w:val="28"/>
          <w:szCs w:val="28"/>
        </w:rPr>
      </w:pPr>
      <w:bookmarkStart w:id="79" w:name="_Toc159520107"/>
      <w:r>
        <w:rPr>
          <w:rFonts w:hint="eastAsia"/>
          <w:b/>
          <w:sz w:val="28"/>
          <w:szCs w:val="28"/>
        </w:rPr>
        <w:lastRenderedPageBreak/>
        <w:t>参考資料</w:t>
      </w:r>
      <w:bookmarkEnd w:id="79"/>
    </w:p>
    <w:p w14:paraId="25D0B3DC" w14:textId="549758FC" w:rsidR="0029452A" w:rsidRPr="009039C0" w:rsidRDefault="0029452A" w:rsidP="009104FA">
      <w:pPr>
        <w:pStyle w:val="2"/>
        <w:spacing w:after="100"/>
        <w:ind w:firstLineChars="100" w:firstLine="230"/>
        <w:jc w:val="both"/>
      </w:pPr>
      <w:bookmarkStart w:id="80" w:name="_Toc159520108"/>
      <w:r>
        <w:rPr>
          <w:rFonts w:hint="eastAsia"/>
        </w:rPr>
        <w:t>１．</w:t>
      </w:r>
      <w:r w:rsidR="001F3D74">
        <w:rPr>
          <w:rFonts w:hint="eastAsia"/>
        </w:rPr>
        <w:t>職員採用</w:t>
      </w:r>
      <w:r w:rsidR="0026533F">
        <w:rPr>
          <w:rFonts w:hint="eastAsia"/>
        </w:rPr>
        <w:t>試験</w:t>
      </w:r>
      <w:r w:rsidR="001F3D74">
        <w:rPr>
          <w:rFonts w:hint="eastAsia"/>
        </w:rPr>
        <w:t>の概要</w:t>
      </w:r>
      <w:bookmarkEnd w:id="80"/>
    </w:p>
    <w:p w14:paraId="05743C32" w14:textId="084D4D49" w:rsidR="004829E9" w:rsidRDefault="008168EE" w:rsidP="009104FA">
      <w:pPr>
        <w:spacing w:before="0" w:beforeAutospacing="0" w:after="0" w:afterAutospacing="0" w:line="400" w:lineRule="exact"/>
        <w:jc w:val="both"/>
        <w:rPr>
          <w:rFonts w:asciiTheme="minorEastAsia" w:hAnsiTheme="minorEastAsia"/>
          <w:sz w:val="22"/>
          <w:szCs w:val="21"/>
        </w:rPr>
      </w:pPr>
      <w:r w:rsidRPr="008168EE">
        <w:rPr>
          <w:noProof/>
        </w:rPr>
        <w:drawing>
          <wp:anchor distT="0" distB="0" distL="114300" distR="114300" simplePos="0" relativeHeight="252770304" behindDoc="0" locked="0" layoutInCell="1" allowOverlap="1" wp14:anchorId="6840B719" wp14:editId="1BB60D1D">
            <wp:simplePos x="0" y="0"/>
            <wp:positionH relativeFrom="column">
              <wp:posOffset>65633</wp:posOffset>
            </wp:positionH>
            <wp:positionV relativeFrom="paragraph">
              <wp:posOffset>6386</wp:posOffset>
            </wp:positionV>
            <wp:extent cx="5759450" cy="8429625"/>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842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D74">
        <w:rPr>
          <w:rFonts w:asciiTheme="minorEastAsia" w:hAnsiTheme="minorEastAsia"/>
          <w:sz w:val="22"/>
          <w:szCs w:val="21"/>
        </w:rPr>
        <w:br w:type="page"/>
      </w:r>
      <w:r w:rsidRPr="008168EE">
        <w:rPr>
          <w:noProof/>
        </w:rPr>
        <w:lastRenderedPageBreak/>
        <w:drawing>
          <wp:anchor distT="0" distB="0" distL="114300" distR="114300" simplePos="0" relativeHeight="252771328" behindDoc="0" locked="0" layoutInCell="1" allowOverlap="1" wp14:anchorId="289CCDEE" wp14:editId="0BCB83B9">
            <wp:simplePos x="0" y="0"/>
            <wp:positionH relativeFrom="margin">
              <wp:align>right</wp:align>
            </wp:positionH>
            <wp:positionV relativeFrom="paragraph">
              <wp:posOffset>195688</wp:posOffset>
            </wp:positionV>
            <wp:extent cx="5759450" cy="522859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522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9E9">
        <w:rPr>
          <w:rFonts w:asciiTheme="minorEastAsia" w:hAnsiTheme="minorEastAsia"/>
          <w:sz w:val="22"/>
          <w:szCs w:val="21"/>
        </w:rPr>
        <w:br w:type="page"/>
      </w:r>
    </w:p>
    <w:p w14:paraId="044B6202" w14:textId="27C5CAC1" w:rsidR="0029452A" w:rsidRPr="004829E9" w:rsidRDefault="008A2490" w:rsidP="00714576">
      <w:pPr>
        <w:pStyle w:val="2"/>
        <w:ind w:firstLineChars="100" w:firstLine="200"/>
        <w:jc w:val="both"/>
      </w:pPr>
      <w:bookmarkStart w:id="81" w:name="_Toc159520109"/>
      <w:r w:rsidRPr="008A2490">
        <w:rPr>
          <w:noProof/>
        </w:rPr>
        <w:lastRenderedPageBreak/>
        <w:drawing>
          <wp:anchor distT="0" distB="0" distL="114300" distR="114300" simplePos="0" relativeHeight="252772352" behindDoc="0" locked="0" layoutInCell="1" allowOverlap="1" wp14:anchorId="16FB0CD3" wp14:editId="51A1C6F8">
            <wp:simplePos x="0" y="0"/>
            <wp:positionH relativeFrom="margin">
              <wp:posOffset>326390</wp:posOffset>
            </wp:positionH>
            <wp:positionV relativeFrom="paragraph">
              <wp:posOffset>364490</wp:posOffset>
            </wp:positionV>
            <wp:extent cx="5143500" cy="8812668"/>
            <wp:effectExtent l="0" t="0" r="0" b="762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43500" cy="8812668"/>
                    </a:xfrm>
                    <a:prstGeom prst="rect">
                      <a:avLst/>
                    </a:prstGeom>
                    <a:noFill/>
                    <a:ln>
                      <a:noFill/>
                    </a:ln>
                  </pic:spPr>
                </pic:pic>
              </a:graphicData>
            </a:graphic>
            <wp14:sizeRelH relativeFrom="page">
              <wp14:pctWidth>0</wp14:pctWidth>
            </wp14:sizeRelH>
            <wp14:sizeRelV relativeFrom="page">
              <wp14:pctHeight>0</wp14:pctHeight>
            </wp14:sizeRelV>
          </wp:anchor>
        </w:drawing>
      </w:r>
      <w:r w:rsidR="0076017B" w:rsidRPr="004829E9">
        <w:rPr>
          <w:rFonts w:hint="eastAsia"/>
        </w:rPr>
        <w:t>２</w:t>
      </w:r>
      <w:r w:rsidR="0029452A" w:rsidRPr="004829E9">
        <w:rPr>
          <w:rFonts w:hint="eastAsia"/>
        </w:rPr>
        <w:t>．</w:t>
      </w:r>
      <w:r w:rsidR="00335886" w:rsidRPr="004829E9">
        <w:rPr>
          <w:rFonts w:hint="eastAsia"/>
        </w:rPr>
        <w:t>研修体系</w:t>
      </w:r>
      <w:bookmarkEnd w:id="81"/>
    </w:p>
    <w:p w14:paraId="3EF1E18F" w14:textId="24E2B1A5" w:rsidR="000C2183" w:rsidRDefault="000C2183" w:rsidP="009104FA">
      <w:pPr>
        <w:spacing w:line="240" w:lineRule="exact"/>
        <w:jc w:val="both"/>
        <w:rPr>
          <w:rFonts w:asciiTheme="minorEastAsia" w:hAnsiTheme="minorEastAsia"/>
          <w:sz w:val="22"/>
          <w:szCs w:val="21"/>
        </w:rPr>
      </w:pPr>
      <w:r>
        <w:rPr>
          <w:rFonts w:asciiTheme="minorEastAsia" w:hAnsiTheme="minorEastAsia"/>
          <w:sz w:val="22"/>
          <w:szCs w:val="21"/>
        </w:rPr>
        <w:br w:type="page"/>
      </w:r>
    </w:p>
    <w:p w14:paraId="3E843243" w14:textId="1B516B0A" w:rsidR="0029452A" w:rsidRPr="009039C0" w:rsidRDefault="00710002" w:rsidP="009104FA">
      <w:pPr>
        <w:pStyle w:val="2"/>
        <w:ind w:firstLineChars="100" w:firstLine="220"/>
        <w:jc w:val="both"/>
      </w:pPr>
      <w:bookmarkStart w:id="82" w:name="_Toc159520110"/>
      <w:r>
        <w:rPr>
          <w:rFonts w:asciiTheme="minorEastAsia" w:hAnsiTheme="minorEastAsia"/>
          <w:noProof/>
          <w:sz w:val="22"/>
          <w:szCs w:val="21"/>
        </w:rPr>
        <w:lastRenderedPageBreak/>
        <w:drawing>
          <wp:anchor distT="0" distB="0" distL="114300" distR="114300" simplePos="0" relativeHeight="252773376" behindDoc="0" locked="0" layoutInCell="1" allowOverlap="1" wp14:anchorId="02B16ADF" wp14:editId="2709E676">
            <wp:simplePos x="0" y="0"/>
            <wp:positionH relativeFrom="margin">
              <wp:posOffset>-69850</wp:posOffset>
            </wp:positionH>
            <wp:positionV relativeFrom="paragraph">
              <wp:posOffset>501650</wp:posOffset>
            </wp:positionV>
            <wp:extent cx="5928360" cy="3399790"/>
            <wp:effectExtent l="0" t="0" r="0"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28360" cy="339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17B">
        <w:rPr>
          <w:rFonts w:hint="eastAsia"/>
        </w:rPr>
        <w:t>３</w:t>
      </w:r>
      <w:r w:rsidR="0029452A">
        <w:rPr>
          <w:rFonts w:hint="eastAsia"/>
        </w:rPr>
        <w:t>．</w:t>
      </w:r>
      <w:r w:rsidR="00780422">
        <w:rPr>
          <w:rFonts w:hint="eastAsia"/>
        </w:rPr>
        <w:t>行政職給料表における</w:t>
      </w:r>
      <w:r w:rsidR="00335886">
        <w:rPr>
          <w:rFonts w:hint="eastAsia"/>
        </w:rPr>
        <w:t>級別給料月額（</w:t>
      </w:r>
      <w:r w:rsidR="00780422">
        <w:rPr>
          <w:rFonts w:hint="eastAsia"/>
        </w:rPr>
        <w:t>令和６年４月現在</w:t>
      </w:r>
      <w:r w:rsidR="00335886">
        <w:rPr>
          <w:rFonts w:hint="eastAsia"/>
        </w:rPr>
        <w:t>）</w:t>
      </w:r>
      <w:bookmarkEnd w:id="82"/>
    </w:p>
    <w:p w14:paraId="75D5D512" w14:textId="75DD0D61" w:rsidR="00E42CAB" w:rsidRDefault="00E42CAB" w:rsidP="009104FA">
      <w:pPr>
        <w:spacing w:before="0" w:beforeAutospacing="0" w:after="0" w:afterAutospacing="0" w:line="400" w:lineRule="exact"/>
        <w:jc w:val="both"/>
        <w:rPr>
          <w:rFonts w:asciiTheme="minorEastAsia" w:hAnsiTheme="minorEastAsia"/>
          <w:sz w:val="22"/>
          <w:szCs w:val="21"/>
        </w:rPr>
      </w:pPr>
    </w:p>
    <w:p w14:paraId="30F4EAE9" w14:textId="05220525" w:rsidR="00D77B8A" w:rsidRDefault="00D77B8A" w:rsidP="009104FA">
      <w:pPr>
        <w:spacing w:before="0" w:beforeAutospacing="0" w:after="0" w:afterAutospacing="0" w:line="400" w:lineRule="exact"/>
        <w:jc w:val="both"/>
        <w:rPr>
          <w:rFonts w:asciiTheme="minorEastAsia" w:hAnsiTheme="minorEastAsia"/>
          <w:sz w:val="22"/>
          <w:szCs w:val="21"/>
        </w:rPr>
      </w:pPr>
    </w:p>
    <w:p w14:paraId="39778599" w14:textId="46C6961F" w:rsidR="00D01BB1" w:rsidRDefault="00D01BB1" w:rsidP="009104FA">
      <w:pPr>
        <w:spacing w:before="0" w:beforeAutospacing="0" w:after="0" w:afterAutospacing="0" w:line="400" w:lineRule="exact"/>
        <w:jc w:val="both"/>
        <w:rPr>
          <w:rFonts w:asciiTheme="minorEastAsia" w:hAnsiTheme="minorEastAsia"/>
          <w:sz w:val="22"/>
          <w:szCs w:val="21"/>
        </w:rPr>
      </w:pPr>
    </w:p>
    <w:p w14:paraId="4B7A021F" w14:textId="22B03774" w:rsidR="00710002" w:rsidRDefault="00710002" w:rsidP="009104FA">
      <w:pPr>
        <w:spacing w:before="0" w:beforeAutospacing="0" w:after="0" w:afterAutospacing="0" w:line="400" w:lineRule="exact"/>
        <w:jc w:val="both"/>
        <w:rPr>
          <w:rFonts w:asciiTheme="minorEastAsia" w:hAnsiTheme="minorEastAsia"/>
          <w:sz w:val="22"/>
          <w:szCs w:val="21"/>
        </w:rPr>
      </w:pPr>
    </w:p>
    <w:p w14:paraId="5D4C2EF6" w14:textId="77777777" w:rsidR="00710002" w:rsidRDefault="00710002" w:rsidP="009104FA">
      <w:pPr>
        <w:spacing w:before="0" w:beforeAutospacing="0" w:after="0" w:afterAutospacing="0" w:line="400" w:lineRule="exact"/>
        <w:jc w:val="both"/>
        <w:rPr>
          <w:rFonts w:asciiTheme="minorEastAsia" w:hAnsiTheme="minorEastAsia"/>
          <w:sz w:val="22"/>
          <w:szCs w:val="21"/>
        </w:rPr>
      </w:pPr>
    </w:p>
    <w:p w14:paraId="05AF37AE" w14:textId="6B82FDD9" w:rsidR="00D77B8A" w:rsidRPr="00D77B8A" w:rsidRDefault="00D77B8A" w:rsidP="009104FA">
      <w:pPr>
        <w:spacing w:before="0" w:beforeAutospacing="0" w:after="0" w:afterAutospacing="0" w:line="400" w:lineRule="exact"/>
        <w:jc w:val="both"/>
        <w:rPr>
          <w:rFonts w:asciiTheme="minorEastAsia" w:hAnsiTheme="minorEastAsia"/>
          <w:sz w:val="22"/>
          <w:szCs w:val="21"/>
        </w:rPr>
      </w:pPr>
    </w:p>
    <w:p w14:paraId="514B4441" w14:textId="42B75742" w:rsidR="0076017B" w:rsidRPr="009039C0" w:rsidRDefault="0076017B" w:rsidP="009104FA">
      <w:pPr>
        <w:pStyle w:val="2"/>
        <w:spacing w:after="100"/>
        <w:ind w:firstLineChars="100" w:firstLine="230"/>
        <w:jc w:val="both"/>
      </w:pPr>
      <w:bookmarkStart w:id="83" w:name="_Toc159520111"/>
      <w:r>
        <w:rPr>
          <w:rFonts w:hint="eastAsia"/>
        </w:rPr>
        <w:t>４．</w:t>
      </w:r>
      <w:r w:rsidR="00E42CAB">
        <w:rPr>
          <w:rFonts w:hint="eastAsia"/>
        </w:rPr>
        <w:t>第</w:t>
      </w:r>
      <w:r w:rsidR="00D230CC">
        <w:rPr>
          <w:rFonts w:hint="eastAsia"/>
        </w:rPr>
        <w:t>１</w:t>
      </w:r>
      <w:r w:rsidR="00E42CAB">
        <w:rPr>
          <w:rFonts w:hint="eastAsia"/>
        </w:rPr>
        <w:t>回</w:t>
      </w:r>
      <w:r w:rsidR="00335886">
        <w:rPr>
          <w:rFonts w:hint="eastAsia"/>
        </w:rPr>
        <w:t>職員アンケート結果</w:t>
      </w:r>
      <w:bookmarkEnd w:id="83"/>
    </w:p>
    <w:p w14:paraId="04219FF0" w14:textId="77777777" w:rsidR="00966623" w:rsidRPr="008F5BFD" w:rsidRDefault="00966623" w:rsidP="009104FA">
      <w:pPr>
        <w:pStyle w:val="3"/>
        <w:jc w:val="both"/>
      </w:pPr>
      <w:bookmarkStart w:id="84" w:name="_Toc157680128"/>
      <w:bookmarkStart w:id="85" w:name="_Toc159520112"/>
      <w:r w:rsidRPr="008F5BFD">
        <w:rPr>
          <w:rFonts w:hint="eastAsia"/>
        </w:rPr>
        <w:t>（１）調査概要</w:t>
      </w:r>
      <w:bookmarkEnd w:id="84"/>
      <w:bookmarkEnd w:id="85"/>
    </w:p>
    <w:tbl>
      <w:tblPr>
        <w:tblStyle w:val="af8"/>
        <w:tblW w:w="9067" w:type="dxa"/>
        <w:tblLook w:val="04A0" w:firstRow="1" w:lastRow="0" w:firstColumn="1" w:lastColumn="0" w:noHBand="0" w:noVBand="1"/>
      </w:tblPr>
      <w:tblGrid>
        <w:gridCol w:w="1214"/>
        <w:gridCol w:w="7853"/>
      </w:tblGrid>
      <w:tr w:rsidR="00966623" w14:paraId="45B6E26C" w14:textId="77777777" w:rsidTr="00B63D19">
        <w:trPr>
          <w:trHeight w:val="276"/>
        </w:trPr>
        <w:tc>
          <w:tcPr>
            <w:tcW w:w="1214" w:type="dxa"/>
          </w:tcPr>
          <w:p w14:paraId="19015DDB" w14:textId="77777777" w:rsidR="00966623" w:rsidRPr="009039C0" w:rsidRDefault="00966623"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調査目的</w:t>
            </w:r>
          </w:p>
        </w:tc>
        <w:tc>
          <w:tcPr>
            <w:tcW w:w="7853" w:type="dxa"/>
          </w:tcPr>
          <w:p w14:paraId="647A5FB7" w14:textId="24B9BF34" w:rsidR="00966623" w:rsidRPr="009039C0" w:rsidRDefault="00966623"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「めざすべき職員像」等の設定にあたり、検討の参考とするため</w:t>
            </w:r>
          </w:p>
        </w:tc>
      </w:tr>
      <w:tr w:rsidR="00966623" w14:paraId="177A2E22" w14:textId="77777777" w:rsidTr="00B63D19">
        <w:trPr>
          <w:trHeight w:val="286"/>
        </w:trPr>
        <w:tc>
          <w:tcPr>
            <w:tcW w:w="1214" w:type="dxa"/>
          </w:tcPr>
          <w:p w14:paraId="14191524" w14:textId="77777777" w:rsidR="00966623" w:rsidRPr="009039C0" w:rsidRDefault="00966623"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調査期間</w:t>
            </w:r>
          </w:p>
        </w:tc>
        <w:tc>
          <w:tcPr>
            <w:tcW w:w="7853" w:type="dxa"/>
          </w:tcPr>
          <w:p w14:paraId="214CB9A2" w14:textId="77777777" w:rsidR="00966623" w:rsidRPr="009039C0" w:rsidRDefault="00966623"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令和５年５月１９日（金）～６月１日（木）</w:t>
            </w:r>
          </w:p>
        </w:tc>
      </w:tr>
      <w:tr w:rsidR="00966623" w14:paraId="7E00C4FE" w14:textId="77777777" w:rsidTr="00B63D19">
        <w:trPr>
          <w:trHeight w:val="276"/>
        </w:trPr>
        <w:tc>
          <w:tcPr>
            <w:tcW w:w="1214" w:type="dxa"/>
          </w:tcPr>
          <w:p w14:paraId="45487D42" w14:textId="77777777" w:rsidR="00966623" w:rsidRPr="009039C0" w:rsidRDefault="00966623"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調査方法</w:t>
            </w:r>
          </w:p>
        </w:tc>
        <w:tc>
          <w:tcPr>
            <w:tcW w:w="7853" w:type="dxa"/>
          </w:tcPr>
          <w:p w14:paraId="08FA1B94" w14:textId="77777777" w:rsidR="00966623" w:rsidRPr="009039C0" w:rsidRDefault="00966623"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ＷＥＢ上でのアンケートシステムを活用</w:t>
            </w:r>
          </w:p>
        </w:tc>
      </w:tr>
      <w:tr w:rsidR="00966623" w14:paraId="1290C4ED" w14:textId="77777777" w:rsidTr="00B63D19">
        <w:trPr>
          <w:trHeight w:val="562"/>
        </w:trPr>
        <w:tc>
          <w:tcPr>
            <w:tcW w:w="1214" w:type="dxa"/>
          </w:tcPr>
          <w:p w14:paraId="7E92485E" w14:textId="77777777" w:rsidR="00966623" w:rsidRPr="009039C0" w:rsidRDefault="00966623"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調査対象</w:t>
            </w:r>
          </w:p>
        </w:tc>
        <w:tc>
          <w:tcPr>
            <w:tcW w:w="7853" w:type="dxa"/>
          </w:tcPr>
          <w:p w14:paraId="4CEF4757" w14:textId="77777777" w:rsidR="00966623" w:rsidRPr="009039C0" w:rsidRDefault="00966623"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府立学校及び警察を除く全職員　約8,８00名（特別職、非常勤職員、他団体への派遣職員等府本体に在職していない職員を除く）</w:t>
            </w:r>
          </w:p>
        </w:tc>
      </w:tr>
      <w:tr w:rsidR="00966623" w14:paraId="38ADB0A8" w14:textId="77777777" w:rsidTr="00B63D19">
        <w:trPr>
          <w:trHeight w:val="46"/>
        </w:trPr>
        <w:tc>
          <w:tcPr>
            <w:tcW w:w="1214" w:type="dxa"/>
          </w:tcPr>
          <w:p w14:paraId="56DF7649" w14:textId="77777777" w:rsidR="00966623" w:rsidRPr="009039C0" w:rsidRDefault="00966623"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回答数</w:t>
            </w:r>
          </w:p>
        </w:tc>
        <w:tc>
          <w:tcPr>
            <w:tcW w:w="7853" w:type="dxa"/>
          </w:tcPr>
          <w:p w14:paraId="55C9C594" w14:textId="77777777" w:rsidR="00966623" w:rsidRPr="009039C0" w:rsidRDefault="00966623"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６，６6６人（回答率　約７５％）</w:t>
            </w:r>
          </w:p>
        </w:tc>
      </w:tr>
    </w:tbl>
    <w:p w14:paraId="25C07675" w14:textId="2BA5E1B3" w:rsidR="00E42CAB" w:rsidRDefault="00E42CAB" w:rsidP="009104FA">
      <w:pPr>
        <w:jc w:val="both"/>
      </w:pPr>
      <w:r>
        <w:br w:type="page"/>
      </w:r>
    </w:p>
    <w:p w14:paraId="4F9AB040" w14:textId="3006B2E1" w:rsidR="00966623" w:rsidRPr="008F5BFD" w:rsidRDefault="00966623" w:rsidP="009104FA">
      <w:pPr>
        <w:pStyle w:val="3"/>
        <w:jc w:val="both"/>
      </w:pPr>
      <w:bookmarkStart w:id="86" w:name="_Toc157680129"/>
      <w:bookmarkStart w:id="87" w:name="_Toc159520113"/>
      <w:r w:rsidRPr="008F5BFD">
        <w:rPr>
          <w:rFonts w:hint="eastAsia"/>
        </w:rPr>
        <w:lastRenderedPageBreak/>
        <w:t>（２）</w:t>
      </w:r>
      <w:r w:rsidR="00C55519">
        <w:rPr>
          <w:rFonts w:hint="eastAsia"/>
        </w:rPr>
        <w:t>集計結果</w:t>
      </w:r>
      <w:bookmarkEnd w:id="86"/>
      <w:bookmarkEnd w:id="87"/>
    </w:p>
    <w:p w14:paraId="0375F3A3" w14:textId="77777777" w:rsidR="00187BD5" w:rsidRDefault="00E42CAB" w:rsidP="00187BD5">
      <w:pPr>
        <w:spacing w:before="0" w:beforeAutospacing="0" w:after="0" w:afterAutospacing="0" w:line="220" w:lineRule="exact"/>
        <w:ind w:left="284" w:rightChars="-214" w:right="-428" w:hangingChars="129" w:hanging="284"/>
        <w:jc w:val="both"/>
        <w:rPr>
          <w:rFonts w:asciiTheme="minorEastAsia" w:hAnsiTheme="minorEastAsia"/>
          <w:b/>
          <w:bCs/>
          <w:sz w:val="22"/>
          <w:szCs w:val="21"/>
        </w:rPr>
      </w:pPr>
      <w:r>
        <w:rPr>
          <w:rFonts w:asciiTheme="minorEastAsia" w:hAnsiTheme="minorEastAsia" w:hint="eastAsia"/>
          <w:b/>
          <w:bCs/>
          <w:sz w:val="22"/>
          <w:szCs w:val="21"/>
        </w:rPr>
        <w:t>【１．大阪府庁の強みについて】</w:t>
      </w:r>
    </w:p>
    <w:p w14:paraId="4D84665F" w14:textId="77777777" w:rsidR="00187BD5" w:rsidRDefault="00187BD5" w:rsidP="00407673">
      <w:pPr>
        <w:spacing w:before="0" w:beforeAutospacing="0" w:after="0" w:afterAutospacing="0" w:line="220" w:lineRule="exact"/>
        <w:ind w:leftChars="100" w:left="252" w:rightChars="-214" w:right="-428" w:hangingChars="29" w:hanging="52"/>
        <w:jc w:val="both"/>
        <w:rPr>
          <w:sz w:val="18"/>
          <w:szCs w:val="18"/>
        </w:rPr>
      </w:pPr>
      <w:r>
        <w:rPr>
          <w:rFonts w:hint="eastAsia"/>
          <w:sz w:val="18"/>
          <w:szCs w:val="18"/>
        </w:rPr>
        <w:t>（設問１）</w:t>
      </w:r>
      <w:r w:rsidR="00E42CAB" w:rsidRPr="00FF3A2A">
        <w:rPr>
          <w:rFonts w:hint="eastAsia"/>
          <w:sz w:val="18"/>
          <w:szCs w:val="18"/>
        </w:rPr>
        <w:t>大阪府庁の良いところ､残していくべきもの（組織風土･文化、価値観等）は何だと思いますか。</w:t>
      </w:r>
    </w:p>
    <w:p w14:paraId="7390076D" w14:textId="7BE2B01C" w:rsidR="00187BD5" w:rsidRDefault="00E42CAB" w:rsidP="00187BD5">
      <w:pPr>
        <w:spacing w:before="0" w:beforeAutospacing="0" w:after="0" w:afterAutospacing="0" w:line="220" w:lineRule="exact"/>
        <w:ind w:left="232" w:rightChars="-214" w:right="-428" w:hangingChars="129" w:hanging="232"/>
        <w:jc w:val="both"/>
        <w:rPr>
          <w:sz w:val="18"/>
          <w:szCs w:val="18"/>
        </w:rPr>
      </w:pPr>
      <w:r w:rsidRPr="00FB0442">
        <w:rPr>
          <w:rFonts w:hint="eastAsia"/>
          <w:sz w:val="18"/>
          <w:szCs w:val="18"/>
        </w:rPr>
        <w:t xml:space="preserve">　</w:t>
      </w:r>
      <w:r w:rsidR="00407673">
        <w:rPr>
          <w:rFonts w:hint="eastAsia"/>
          <w:sz w:val="18"/>
          <w:szCs w:val="18"/>
        </w:rPr>
        <w:t xml:space="preserve">　</w:t>
      </w:r>
      <w:r w:rsidR="00187BD5">
        <w:rPr>
          <w:rFonts w:hint="eastAsia"/>
          <w:sz w:val="18"/>
          <w:szCs w:val="18"/>
        </w:rPr>
        <w:t>《</w:t>
      </w:r>
      <w:r w:rsidRPr="00FB0442">
        <w:rPr>
          <w:rFonts w:hint="eastAsia"/>
          <w:sz w:val="18"/>
          <w:szCs w:val="18"/>
        </w:rPr>
        <w:t>回答例</w:t>
      </w:r>
      <w:r w:rsidR="00187BD5">
        <w:rPr>
          <w:rFonts w:hint="eastAsia"/>
          <w:sz w:val="18"/>
          <w:szCs w:val="18"/>
        </w:rPr>
        <w:t>》</w:t>
      </w:r>
      <w:r w:rsidRPr="00FB0442">
        <w:rPr>
          <w:rFonts w:hint="eastAsia"/>
          <w:sz w:val="18"/>
          <w:szCs w:val="18"/>
        </w:rPr>
        <w:t>上司部下の関係にとらわれず、フラットに意見を言い合える雰囲気</w:t>
      </w:r>
    </w:p>
    <w:p w14:paraId="060AB79E" w14:textId="428B1231" w:rsidR="00187BD5" w:rsidRDefault="00E42CAB" w:rsidP="00187BD5">
      <w:pPr>
        <w:spacing w:before="0" w:beforeAutospacing="0" w:after="0" w:afterAutospacing="0" w:line="220" w:lineRule="exact"/>
        <w:ind w:left="232" w:rightChars="-214" w:right="-428" w:hangingChars="129" w:hanging="232"/>
        <w:jc w:val="both"/>
        <w:rPr>
          <w:sz w:val="18"/>
          <w:szCs w:val="18"/>
        </w:rPr>
      </w:pPr>
      <w:r>
        <w:rPr>
          <w:rFonts w:hint="eastAsia"/>
          <w:sz w:val="18"/>
          <w:szCs w:val="18"/>
        </w:rPr>
        <w:t xml:space="preserve">　</w:t>
      </w:r>
      <w:r>
        <w:rPr>
          <w:rFonts w:hint="eastAsia"/>
          <w:sz w:val="18"/>
          <w:szCs w:val="18"/>
        </w:rPr>
        <w:t xml:space="preserve"> </w:t>
      </w:r>
      <w:r w:rsidRPr="00FB0442">
        <w:rPr>
          <w:rFonts w:hint="eastAsia"/>
          <w:sz w:val="18"/>
          <w:szCs w:val="18"/>
        </w:rPr>
        <w:t xml:space="preserve"> </w:t>
      </w:r>
      <w:r w:rsidR="00407673">
        <w:rPr>
          <w:rFonts w:hint="eastAsia"/>
          <w:sz w:val="18"/>
          <w:szCs w:val="18"/>
        </w:rPr>
        <w:t xml:space="preserve">　</w:t>
      </w:r>
      <w:r w:rsidRPr="00FB0442">
        <w:rPr>
          <w:rFonts w:hint="eastAsia"/>
          <w:sz w:val="18"/>
          <w:szCs w:val="18"/>
        </w:rPr>
        <w:t xml:space="preserve">        </w:t>
      </w:r>
      <w:r w:rsidRPr="00FB0442">
        <w:rPr>
          <w:rFonts w:hint="eastAsia"/>
          <w:sz w:val="18"/>
          <w:szCs w:val="18"/>
        </w:rPr>
        <w:t>チームワークがよく、お互いに協力し合って施策の実現を進められるところ　　　等</w:t>
      </w:r>
    </w:p>
    <w:p w14:paraId="1D7A5493" w14:textId="7A87A6BC" w:rsidR="00E42CAB" w:rsidRDefault="00E42CAB" w:rsidP="00187BD5">
      <w:pPr>
        <w:spacing w:beforeLines="50" w:before="180" w:beforeAutospacing="0" w:after="0" w:afterAutospacing="0" w:line="220" w:lineRule="exact"/>
        <w:ind w:rightChars="-214" w:right="-428" w:firstLineChars="100" w:firstLine="180"/>
        <w:jc w:val="both"/>
        <w:rPr>
          <w:sz w:val="18"/>
          <w:szCs w:val="18"/>
        </w:rPr>
      </w:pPr>
      <w:r>
        <w:rPr>
          <w:rFonts w:hint="eastAsia"/>
          <w:sz w:val="18"/>
          <w:szCs w:val="18"/>
        </w:rPr>
        <w:t>※</w:t>
      </w:r>
      <w:r w:rsidRPr="00FF3A2A">
        <w:rPr>
          <w:rFonts w:hint="eastAsia"/>
          <w:sz w:val="18"/>
          <w:szCs w:val="18"/>
        </w:rPr>
        <w:t>テキストマイニングソフトを使用し、テキストデータを「自然言語処理」により回答の傾向を分析。</w:t>
      </w:r>
    </w:p>
    <w:tbl>
      <w:tblPr>
        <w:tblpPr w:leftFromText="142" w:rightFromText="142" w:vertAnchor="text" w:horzAnchor="margin" w:tblpY="98"/>
        <w:tblW w:w="10055" w:type="dxa"/>
        <w:tblCellMar>
          <w:left w:w="0" w:type="dxa"/>
          <w:right w:w="0" w:type="dxa"/>
        </w:tblCellMar>
        <w:tblLook w:val="0420" w:firstRow="1" w:lastRow="0" w:firstColumn="0" w:lastColumn="0" w:noHBand="0" w:noVBand="1"/>
      </w:tblPr>
      <w:tblGrid>
        <w:gridCol w:w="10055"/>
      </w:tblGrid>
      <w:tr w:rsidR="008C5685" w:rsidRPr="00FF3A2A" w14:paraId="15216277" w14:textId="77777777" w:rsidTr="00603A76">
        <w:trPr>
          <w:trHeight w:val="212"/>
        </w:trPr>
        <w:tc>
          <w:tcPr>
            <w:tcW w:w="10055" w:type="dxa"/>
            <w:tcBorders>
              <w:top w:val="single" w:sz="8" w:space="0" w:color="FFFFFF"/>
              <w:left w:val="single" w:sz="8" w:space="0" w:color="FFFFFF"/>
              <w:bottom w:val="single" w:sz="24" w:space="0" w:color="FFFFFF"/>
              <w:right w:val="single" w:sz="8" w:space="0" w:color="FFFFFF"/>
            </w:tcBorders>
            <w:shd w:val="clear" w:color="auto" w:fill="FF5050"/>
            <w:tcMar>
              <w:top w:w="72" w:type="dxa"/>
              <w:left w:w="144" w:type="dxa"/>
              <w:bottom w:w="72" w:type="dxa"/>
              <w:right w:w="144" w:type="dxa"/>
            </w:tcMar>
            <w:hideMark/>
          </w:tcPr>
          <w:p w14:paraId="13C55A2E" w14:textId="77777777"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b/>
                <w:bCs/>
                <w:color w:val="FFFFFF" w:themeColor="light1"/>
                <w:kern w:val="24"/>
                <w:sz w:val="22"/>
                <w:szCs w:val="22"/>
              </w:rPr>
              <w:t>【グループ１】自由闊達、オープン　　　　　　　ｷｰﾜｰﾄﾞ：意見、風通し、フラット　等</w:t>
            </w:r>
          </w:p>
        </w:tc>
      </w:tr>
      <w:tr w:rsidR="008C5685" w:rsidRPr="00FF3A2A" w14:paraId="2366EE6E" w14:textId="77777777" w:rsidTr="00603A76">
        <w:trPr>
          <w:trHeight w:val="1525"/>
        </w:trPr>
        <w:tc>
          <w:tcPr>
            <w:tcW w:w="10055" w:type="dxa"/>
            <w:tcBorders>
              <w:top w:val="single" w:sz="24" w:space="0" w:color="FFFFFF"/>
              <w:left w:val="single" w:sz="8" w:space="0" w:color="FFFFFF"/>
              <w:bottom w:val="single" w:sz="8" w:space="0" w:color="FFFFFF"/>
              <w:right w:val="single" w:sz="8" w:space="0" w:color="FFFFFF"/>
            </w:tcBorders>
            <w:shd w:val="clear" w:color="auto" w:fill="FFCC99"/>
            <w:tcMar>
              <w:top w:w="72" w:type="dxa"/>
              <w:left w:w="144" w:type="dxa"/>
              <w:bottom w:w="72" w:type="dxa"/>
              <w:right w:w="144" w:type="dxa"/>
            </w:tcMar>
            <w:hideMark/>
          </w:tcPr>
          <w:p w14:paraId="3CCB3B35" w14:textId="75952D65"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・お互いを尊重して、協調しながら組織一体で業務に取り組めているところ（</w:t>
            </w:r>
            <w:r w:rsidR="00187BD5">
              <w:rPr>
                <w:rFonts w:ascii="Meiryo UI" w:eastAsia="Meiryo UI" w:hAnsi="Meiryo UI" w:cs="Arial" w:hint="eastAsia"/>
                <w:color w:val="000000" w:themeColor="dark1"/>
                <w:kern w:val="24"/>
                <w:sz w:val="16"/>
                <w:szCs w:val="16"/>
              </w:rPr>
              <w:t>5</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代男性：次長級）</w:t>
            </w:r>
          </w:p>
          <w:p w14:paraId="5BAB4123" w14:textId="36BBB6BC"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・年齢や経験に関係なく、自由に発言することができる環境。（</w:t>
            </w:r>
            <w:r w:rsidR="00187BD5">
              <w:rPr>
                <w:rFonts w:ascii="Meiryo UI" w:eastAsia="Meiryo UI" w:hAnsi="Meiryo UI" w:cs="Arial" w:hint="eastAsia"/>
                <w:color w:val="000000" w:themeColor="dark1"/>
                <w:kern w:val="24"/>
                <w:sz w:val="16"/>
                <w:szCs w:val="16"/>
              </w:rPr>
              <w:t>3</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代女性：主事・技師級）</w:t>
            </w:r>
          </w:p>
          <w:p w14:paraId="53EEB03C" w14:textId="04D1D053"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・部局関係なく職員通しのつながりが業務上のつながりにもなっており、情報共有など業務の効率化につながっている。　（</w:t>
            </w:r>
            <w:r w:rsidR="00187BD5">
              <w:rPr>
                <w:rFonts w:ascii="Meiryo UI" w:eastAsia="Meiryo UI" w:hAnsi="Meiryo UI" w:cs="Arial" w:hint="eastAsia"/>
                <w:color w:val="000000" w:themeColor="dark1"/>
                <w:kern w:val="24"/>
                <w:sz w:val="16"/>
                <w:szCs w:val="16"/>
              </w:rPr>
              <w:t>3</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代男性：主査級）</w:t>
            </w:r>
          </w:p>
          <w:p w14:paraId="06EBC372" w14:textId="106990DF"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・上司が若手の意見に耳を傾けるなど、自ら発信する姿勢を評価する雰囲気。（</w:t>
            </w:r>
            <w:r w:rsidR="00187BD5">
              <w:rPr>
                <w:rFonts w:ascii="Meiryo UI" w:eastAsia="Meiryo UI" w:hAnsi="Meiryo UI" w:cs="Arial" w:hint="eastAsia"/>
                <w:color w:val="000000" w:themeColor="dark1"/>
                <w:kern w:val="24"/>
                <w:sz w:val="16"/>
                <w:szCs w:val="16"/>
              </w:rPr>
              <w:t>3</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代女性：主事・技師級）</w:t>
            </w:r>
          </w:p>
          <w:p w14:paraId="1DB59122" w14:textId="77777777"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・フラットな意見交換や垣根を超えての施策協力については他自治体と比較してオープンな雰囲気はある。</w:t>
            </w:r>
          </w:p>
          <w:p w14:paraId="598D78FA" w14:textId="78107F19"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 xml:space="preserve">　あわせて、失敗を恐れず、チャレンジしていく雰囲気も非常に良い。（</w:t>
            </w:r>
            <w:r w:rsidR="00187BD5">
              <w:rPr>
                <w:rFonts w:ascii="Meiryo UI" w:eastAsia="Meiryo UI" w:hAnsi="Meiryo UI" w:cs="Arial" w:hint="eastAsia"/>
                <w:color w:val="000000" w:themeColor="dark1"/>
                <w:kern w:val="24"/>
                <w:sz w:val="16"/>
                <w:szCs w:val="16"/>
              </w:rPr>
              <w:t>6</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代男性：課長級）</w:t>
            </w:r>
          </w:p>
        </w:tc>
      </w:tr>
    </w:tbl>
    <w:tbl>
      <w:tblPr>
        <w:tblpPr w:leftFromText="142" w:rightFromText="142" w:vertAnchor="text" w:horzAnchor="margin" w:tblpY="2488"/>
        <w:tblW w:w="10055" w:type="dxa"/>
        <w:tblCellMar>
          <w:left w:w="0" w:type="dxa"/>
          <w:right w:w="0" w:type="dxa"/>
        </w:tblCellMar>
        <w:tblLook w:val="0420" w:firstRow="1" w:lastRow="0" w:firstColumn="0" w:lastColumn="0" w:noHBand="0" w:noVBand="1"/>
      </w:tblPr>
      <w:tblGrid>
        <w:gridCol w:w="10055"/>
      </w:tblGrid>
      <w:tr w:rsidR="008C5685" w:rsidRPr="00FF3A2A" w14:paraId="5C3B245B" w14:textId="77777777" w:rsidTr="00603A76">
        <w:trPr>
          <w:trHeight w:val="221"/>
        </w:trPr>
        <w:tc>
          <w:tcPr>
            <w:tcW w:w="10055" w:type="dxa"/>
            <w:tcBorders>
              <w:top w:val="single" w:sz="8" w:space="0" w:color="FFFFFF"/>
              <w:left w:val="single" w:sz="8" w:space="0" w:color="FFFFFF"/>
              <w:bottom w:val="single" w:sz="24" w:space="0" w:color="FFFFFF"/>
              <w:right w:val="single" w:sz="8" w:space="0" w:color="FFFFFF"/>
            </w:tcBorders>
            <w:shd w:val="clear" w:color="auto" w:fill="2C9846"/>
            <w:tcMar>
              <w:top w:w="72" w:type="dxa"/>
              <w:left w:w="144" w:type="dxa"/>
              <w:bottom w:w="72" w:type="dxa"/>
              <w:right w:w="144" w:type="dxa"/>
            </w:tcMar>
            <w:hideMark/>
          </w:tcPr>
          <w:p w14:paraId="4E7AE8A0" w14:textId="77777777"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bookmarkStart w:id="88" w:name="_Hlk155289603"/>
            <w:r w:rsidRPr="00FF3A2A">
              <w:rPr>
                <w:rFonts w:ascii="Meiryo UI" w:eastAsia="Meiryo UI" w:hAnsi="Meiryo UI" w:cs="Arial" w:hint="eastAsia"/>
                <w:b/>
                <w:bCs/>
                <w:color w:val="FFFFFF" w:themeColor="light1"/>
                <w:kern w:val="24"/>
                <w:sz w:val="22"/>
                <w:szCs w:val="22"/>
              </w:rPr>
              <w:t xml:space="preserve">【グループ２】一体感、助け合い　　　　　　　</w:t>
            </w:r>
            <w:r>
              <w:rPr>
                <w:rFonts w:ascii="Meiryo UI" w:eastAsia="Meiryo UI" w:hAnsi="Meiryo UI" w:cs="Arial" w:hint="eastAsia"/>
                <w:b/>
                <w:bCs/>
                <w:color w:val="FFFFFF" w:themeColor="light1"/>
                <w:kern w:val="24"/>
                <w:sz w:val="22"/>
                <w:szCs w:val="22"/>
              </w:rPr>
              <w:t xml:space="preserve">　</w:t>
            </w:r>
            <w:r w:rsidRPr="00FF3A2A">
              <w:rPr>
                <w:rFonts w:ascii="Meiryo UI" w:eastAsia="Meiryo UI" w:hAnsi="Meiryo UI" w:cs="Arial" w:hint="eastAsia"/>
                <w:b/>
                <w:bCs/>
                <w:color w:val="FFFFFF" w:themeColor="light1"/>
                <w:kern w:val="24"/>
                <w:sz w:val="22"/>
                <w:szCs w:val="22"/>
              </w:rPr>
              <w:t>ｷｰﾜｰﾄﾞ：　協力、一丸、実現　等</w:t>
            </w:r>
          </w:p>
        </w:tc>
      </w:tr>
      <w:tr w:rsidR="008C5685" w:rsidRPr="00FF3A2A" w14:paraId="0E3D8233" w14:textId="77777777" w:rsidTr="00603A76">
        <w:trPr>
          <w:trHeight w:val="811"/>
        </w:trPr>
        <w:tc>
          <w:tcPr>
            <w:tcW w:w="10055" w:type="dxa"/>
            <w:tcBorders>
              <w:top w:val="single" w:sz="24" w:space="0" w:color="FFFFFF"/>
              <w:left w:val="single" w:sz="8" w:space="0" w:color="FFFFFF"/>
              <w:bottom w:val="single" w:sz="8" w:space="0" w:color="FFFFFF"/>
              <w:right w:val="single" w:sz="8" w:space="0" w:color="FFFFFF"/>
            </w:tcBorders>
            <w:shd w:val="clear" w:color="auto" w:fill="D2EED6"/>
            <w:tcMar>
              <w:top w:w="72" w:type="dxa"/>
              <w:left w:w="144" w:type="dxa"/>
              <w:bottom w:w="72" w:type="dxa"/>
              <w:right w:w="144" w:type="dxa"/>
            </w:tcMar>
            <w:hideMark/>
          </w:tcPr>
          <w:p w14:paraId="63EE95EA" w14:textId="058CB953"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・課題や問題点に対して、チーム一丸となって取組むところや業務域の枠にとらわれずに対応するところ（</w:t>
            </w:r>
            <w:r w:rsidR="00187BD5">
              <w:rPr>
                <w:rFonts w:ascii="Meiryo UI" w:eastAsia="Meiryo UI" w:hAnsi="Meiryo UI" w:cs="Arial" w:hint="eastAsia"/>
                <w:color w:val="000000" w:themeColor="dark1"/>
                <w:kern w:val="24"/>
                <w:sz w:val="16"/>
                <w:szCs w:val="16"/>
              </w:rPr>
              <w:t>5</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代女性：主査級）</w:t>
            </w:r>
          </w:p>
          <w:p w14:paraId="52FA3090" w14:textId="38937579"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・組織全体に大阪人気質があり、誰もが助け合い、協力し合う和やかな雰囲気がある。（</w:t>
            </w:r>
            <w:r w:rsidR="00187BD5">
              <w:rPr>
                <w:rFonts w:ascii="Meiryo UI" w:eastAsia="Meiryo UI" w:hAnsi="Meiryo UI" w:cs="Arial" w:hint="eastAsia"/>
                <w:color w:val="000000" w:themeColor="dark1"/>
                <w:kern w:val="24"/>
                <w:sz w:val="16"/>
                <w:szCs w:val="16"/>
              </w:rPr>
              <w:t>3</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代女性：主事・技師級）</w:t>
            </w:r>
          </w:p>
          <w:p w14:paraId="6325D622" w14:textId="59FDFC31"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・お互いのことを気遣い、支え合い協力し合って、業務に臨む姿勢や雰囲気（</w:t>
            </w:r>
            <w:r w:rsidR="00187BD5">
              <w:rPr>
                <w:rFonts w:ascii="Meiryo UI" w:eastAsia="Meiryo UI" w:hAnsi="Meiryo UI" w:cs="Arial" w:hint="eastAsia"/>
                <w:color w:val="000000" w:themeColor="dark1"/>
                <w:kern w:val="24"/>
                <w:sz w:val="16"/>
                <w:szCs w:val="16"/>
              </w:rPr>
              <w:t>4</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代男性：主査級）</w:t>
            </w:r>
          </w:p>
          <w:p w14:paraId="3D94BDAE" w14:textId="42D544C8"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187BD5">
              <w:rPr>
                <w:rFonts w:ascii="Meiryo UI" w:eastAsia="Meiryo UI" w:hAnsi="Meiryo UI" w:cs="Arial" w:hint="eastAsia"/>
                <w:color w:val="000000" w:themeColor="dark1"/>
                <w:sz w:val="16"/>
                <w:szCs w:val="16"/>
              </w:rPr>
              <w:t>・</w:t>
            </w:r>
            <w:r w:rsidRPr="004D571F">
              <w:rPr>
                <w:rFonts w:ascii="Meiryo UI" w:eastAsia="Meiryo UI" w:hAnsi="Meiryo UI" w:cs="Arial" w:hint="eastAsia"/>
                <w:color w:val="000000" w:themeColor="dark1"/>
                <w:w w:val="95"/>
                <w:sz w:val="16"/>
                <w:szCs w:val="16"/>
                <w:fitText w:val="9600" w:id="-1028404480"/>
              </w:rPr>
              <w:t>大阪府民自体が持つ、個性的な民衆文化を土台に、仕事の面でもコミュニケーションを図りながら施策の実現を図ることができるところ。（</w:t>
            </w:r>
            <w:r w:rsidR="00187BD5" w:rsidRPr="004D571F">
              <w:rPr>
                <w:rFonts w:ascii="Meiryo UI" w:eastAsia="Meiryo UI" w:hAnsi="Meiryo UI" w:cs="Arial" w:hint="eastAsia"/>
                <w:color w:val="000000" w:themeColor="dark1"/>
                <w:w w:val="95"/>
                <w:sz w:val="16"/>
                <w:szCs w:val="16"/>
                <w:fitText w:val="9600" w:id="-1028404480"/>
              </w:rPr>
              <w:t>5</w:t>
            </w:r>
            <w:r w:rsidR="00187BD5" w:rsidRPr="004D571F">
              <w:rPr>
                <w:rFonts w:ascii="Meiryo UI" w:eastAsia="Meiryo UI" w:hAnsi="Meiryo UI" w:cs="Arial"/>
                <w:color w:val="000000" w:themeColor="dark1"/>
                <w:w w:val="95"/>
                <w:sz w:val="16"/>
                <w:szCs w:val="16"/>
                <w:fitText w:val="9600" w:id="-1028404480"/>
              </w:rPr>
              <w:t>0</w:t>
            </w:r>
            <w:r w:rsidRPr="004D571F">
              <w:rPr>
                <w:rFonts w:ascii="Meiryo UI" w:eastAsia="Meiryo UI" w:hAnsi="Meiryo UI" w:cs="Arial" w:hint="eastAsia"/>
                <w:color w:val="000000" w:themeColor="dark1"/>
                <w:w w:val="95"/>
                <w:sz w:val="16"/>
                <w:szCs w:val="16"/>
                <w:fitText w:val="9600" w:id="-1028404480"/>
              </w:rPr>
              <w:t>代男性：課長級</w:t>
            </w:r>
            <w:r w:rsidRPr="004D571F">
              <w:rPr>
                <w:rFonts w:ascii="Meiryo UI" w:eastAsia="Meiryo UI" w:hAnsi="Meiryo UI" w:cs="Arial" w:hint="eastAsia"/>
                <w:color w:val="000000" w:themeColor="dark1"/>
                <w:spacing w:val="43"/>
                <w:w w:val="95"/>
                <w:sz w:val="16"/>
                <w:szCs w:val="16"/>
                <w:fitText w:val="9600" w:id="-1028404480"/>
              </w:rPr>
              <w:t>）</w:t>
            </w:r>
          </w:p>
        </w:tc>
      </w:tr>
      <w:bookmarkEnd w:id="88"/>
    </w:tbl>
    <w:p w14:paraId="76E39483" w14:textId="77777777" w:rsidR="008C5685" w:rsidRDefault="008C5685" w:rsidP="009104FA">
      <w:pPr>
        <w:spacing w:line="220" w:lineRule="exact"/>
        <w:ind w:left="232" w:rightChars="-214" w:right="-428" w:hangingChars="129" w:hanging="232"/>
        <w:jc w:val="both"/>
        <w:rPr>
          <w:sz w:val="18"/>
          <w:szCs w:val="18"/>
        </w:rPr>
      </w:pPr>
    </w:p>
    <w:tbl>
      <w:tblPr>
        <w:tblpPr w:leftFromText="142" w:rightFromText="142" w:vertAnchor="text" w:horzAnchor="margin" w:tblpY="1685"/>
        <w:tblW w:w="10055" w:type="dxa"/>
        <w:tblCellMar>
          <w:left w:w="0" w:type="dxa"/>
          <w:right w:w="0" w:type="dxa"/>
        </w:tblCellMar>
        <w:tblLook w:val="0420" w:firstRow="1" w:lastRow="0" w:firstColumn="0" w:lastColumn="0" w:noHBand="0" w:noVBand="1"/>
      </w:tblPr>
      <w:tblGrid>
        <w:gridCol w:w="10055"/>
      </w:tblGrid>
      <w:tr w:rsidR="008C5685" w:rsidRPr="00FF3A2A" w14:paraId="4F86A04C" w14:textId="77777777" w:rsidTr="00603A76">
        <w:trPr>
          <w:trHeight w:val="46"/>
        </w:trPr>
        <w:tc>
          <w:tcPr>
            <w:tcW w:w="10055" w:type="dxa"/>
            <w:tcBorders>
              <w:top w:val="single" w:sz="8" w:space="0" w:color="FFFFFF"/>
              <w:left w:val="single" w:sz="8" w:space="0" w:color="FFFFFF"/>
              <w:bottom w:val="single" w:sz="24" w:space="0" w:color="FFFFFF"/>
              <w:right w:val="single" w:sz="8" w:space="0" w:color="FFFFFF"/>
            </w:tcBorders>
            <w:shd w:val="clear" w:color="auto" w:fill="FFCC00"/>
            <w:tcMar>
              <w:top w:w="72" w:type="dxa"/>
              <w:left w:w="144" w:type="dxa"/>
              <w:bottom w:w="72" w:type="dxa"/>
              <w:right w:w="144" w:type="dxa"/>
            </w:tcMar>
            <w:hideMark/>
          </w:tcPr>
          <w:p w14:paraId="6CECB272" w14:textId="77777777"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bookmarkStart w:id="89" w:name="_Hlk155289607"/>
            <w:r w:rsidRPr="00FF3A2A">
              <w:rPr>
                <w:rFonts w:ascii="Meiryo UI" w:eastAsia="Meiryo UI" w:hAnsi="Meiryo UI" w:cs="Arial" w:hint="eastAsia"/>
                <w:b/>
                <w:bCs/>
                <w:color w:val="FFFFFF" w:themeColor="light1"/>
                <w:kern w:val="24"/>
                <w:sz w:val="22"/>
                <w:szCs w:val="22"/>
              </w:rPr>
              <w:t>【グループ３】よりよい大阪　　　　　　　　　　　ｷｰﾜｰﾄﾞ：府民、大阪、考える　　等</w:t>
            </w:r>
          </w:p>
        </w:tc>
      </w:tr>
      <w:tr w:rsidR="008C5685" w:rsidRPr="00FF3A2A" w14:paraId="1CDEFAC2" w14:textId="77777777" w:rsidTr="00603A76">
        <w:trPr>
          <w:trHeight w:val="929"/>
        </w:trPr>
        <w:tc>
          <w:tcPr>
            <w:tcW w:w="10055" w:type="dxa"/>
            <w:tcBorders>
              <w:top w:val="single" w:sz="24" w:space="0" w:color="FFFFFF"/>
              <w:left w:val="single" w:sz="8" w:space="0" w:color="FFFFFF"/>
              <w:bottom w:val="single" w:sz="8" w:space="0" w:color="FFFFFF"/>
              <w:right w:val="single" w:sz="8" w:space="0" w:color="FFFFFF"/>
            </w:tcBorders>
            <w:shd w:val="clear" w:color="auto" w:fill="FFFF99"/>
            <w:tcMar>
              <w:top w:w="72" w:type="dxa"/>
              <w:left w:w="144" w:type="dxa"/>
              <w:bottom w:w="72" w:type="dxa"/>
              <w:right w:w="144" w:type="dxa"/>
            </w:tcMar>
            <w:hideMark/>
          </w:tcPr>
          <w:p w14:paraId="7AC05833" w14:textId="3EE2F876"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・府民目線で物事を考えられる点。みんなが大阪のことを知っており、よりよい大阪を作ろうというと意識が根付いている点。（</w:t>
            </w:r>
            <w:r w:rsidR="00187BD5">
              <w:rPr>
                <w:rFonts w:ascii="Meiryo UI" w:eastAsia="Meiryo UI" w:hAnsi="Meiryo UI" w:cs="Arial" w:hint="eastAsia"/>
                <w:color w:val="000000" w:themeColor="dark1"/>
                <w:kern w:val="24"/>
                <w:sz w:val="16"/>
                <w:szCs w:val="16"/>
              </w:rPr>
              <w:t>30</w:t>
            </w:r>
            <w:r w:rsidRPr="00FF3A2A">
              <w:rPr>
                <w:rFonts w:ascii="Meiryo UI" w:eastAsia="Meiryo UI" w:hAnsi="Meiryo UI" w:cs="Arial" w:hint="eastAsia"/>
                <w:color w:val="000000" w:themeColor="dark1"/>
                <w:kern w:val="24"/>
                <w:sz w:val="16"/>
                <w:szCs w:val="16"/>
              </w:rPr>
              <w:t>代男性：主事・技師級）</w:t>
            </w:r>
          </w:p>
          <w:p w14:paraId="40049F81" w14:textId="4497A140"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・前例にとらわれず、府民の利益を第一に施策を進めるところ（</w:t>
            </w:r>
            <w:r w:rsidR="00187BD5">
              <w:rPr>
                <w:rFonts w:ascii="Meiryo UI" w:eastAsia="Meiryo UI" w:hAnsi="Meiryo UI" w:cs="Arial" w:hint="eastAsia"/>
                <w:color w:val="000000" w:themeColor="dark1"/>
                <w:kern w:val="24"/>
                <w:sz w:val="16"/>
                <w:szCs w:val="16"/>
              </w:rPr>
              <w:t>50</w:t>
            </w:r>
            <w:r w:rsidRPr="00FF3A2A">
              <w:rPr>
                <w:rFonts w:ascii="Meiryo UI" w:eastAsia="Meiryo UI" w:hAnsi="Meiryo UI" w:cs="Arial" w:hint="eastAsia"/>
                <w:color w:val="000000" w:themeColor="dark1"/>
                <w:kern w:val="24"/>
                <w:sz w:val="16"/>
                <w:szCs w:val="16"/>
              </w:rPr>
              <w:t>代女性：次長級）</w:t>
            </w:r>
          </w:p>
          <w:p w14:paraId="0C67DED3" w14:textId="04DEE9FC"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・広域自治体として広く府民に公正・公平にサービスを提供する価値観（</w:t>
            </w:r>
            <w:r w:rsidR="00187BD5">
              <w:rPr>
                <w:rFonts w:ascii="Meiryo UI" w:eastAsia="Meiryo UI" w:hAnsi="Meiryo UI" w:cs="Arial" w:hint="eastAsia"/>
                <w:color w:val="000000" w:themeColor="dark1"/>
                <w:kern w:val="24"/>
                <w:sz w:val="16"/>
                <w:szCs w:val="16"/>
              </w:rPr>
              <w:t>30</w:t>
            </w:r>
            <w:r w:rsidRPr="00FF3A2A">
              <w:rPr>
                <w:rFonts w:ascii="Meiryo UI" w:eastAsia="Meiryo UI" w:hAnsi="Meiryo UI" w:cs="Arial" w:hint="eastAsia"/>
                <w:color w:val="000000" w:themeColor="dark1"/>
                <w:kern w:val="24"/>
                <w:sz w:val="16"/>
                <w:szCs w:val="16"/>
              </w:rPr>
              <w:t>代男性：主査級）</w:t>
            </w:r>
          </w:p>
          <w:p w14:paraId="07DBF8A8" w14:textId="5FEE4A91"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・チームワークを大事にして、大阪府民のためという目的がぶれることなく、協力し合えるところ。（</w:t>
            </w:r>
            <w:r w:rsidR="00187BD5">
              <w:rPr>
                <w:rFonts w:ascii="Meiryo UI" w:eastAsia="Meiryo UI" w:hAnsi="Meiryo UI" w:cs="Arial" w:hint="eastAsia"/>
                <w:color w:val="000000" w:themeColor="dark1"/>
                <w:kern w:val="24"/>
                <w:sz w:val="16"/>
                <w:szCs w:val="16"/>
              </w:rPr>
              <w:t>40</w:t>
            </w:r>
            <w:r w:rsidRPr="00FF3A2A">
              <w:rPr>
                <w:rFonts w:ascii="Meiryo UI" w:eastAsia="Meiryo UI" w:hAnsi="Meiryo UI" w:cs="Arial" w:hint="eastAsia"/>
                <w:color w:val="000000" w:themeColor="dark1"/>
                <w:kern w:val="24"/>
                <w:sz w:val="16"/>
                <w:szCs w:val="16"/>
              </w:rPr>
              <w:t>代女性：課長補佐級）</w:t>
            </w:r>
          </w:p>
        </w:tc>
      </w:tr>
      <w:bookmarkEnd w:id="89"/>
    </w:tbl>
    <w:p w14:paraId="7D9EBB72" w14:textId="5208DDA8" w:rsidR="00E42CAB" w:rsidRPr="00E42CAB" w:rsidRDefault="00E42CAB" w:rsidP="009104FA">
      <w:pPr>
        <w:spacing w:line="100" w:lineRule="exact"/>
        <w:jc w:val="both"/>
      </w:pPr>
    </w:p>
    <w:p w14:paraId="3C07E0F3" w14:textId="392C45D5" w:rsidR="00E42CAB" w:rsidRDefault="008A726A" w:rsidP="009104FA">
      <w:pPr>
        <w:jc w:val="both"/>
        <w:rPr>
          <w:sz w:val="21"/>
          <w:szCs w:val="21"/>
        </w:rPr>
      </w:pPr>
      <w:r>
        <w:rPr>
          <w:rFonts w:asciiTheme="minorEastAsia" w:hAnsiTheme="minorEastAsia"/>
          <w:b/>
          <w:bCs/>
          <w:noProof/>
          <w:sz w:val="22"/>
          <w:szCs w:val="21"/>
        </w:rPr>
        <w:drawing>
          <wp:anchor distT="0" distB="0" distL="114300" distR="114300" simplePos="0" relativeHeight="252699648" behindDoc="0" locked="0" layoutInCell="1" allowOverlap="1" wp14:anchorId="1F622680" wp14:editId="6AF315D4">
            <wp:simplePos x="0" y="0"/>
            <wp:positionH relativeFrom="margin">
              <wp:align>center</wp:align>
            </wp:positionH>
            <wp:positionV relativeFrom="paragraph">
              <wp:posOffset>1027485</wp:posOffset>
            </wp:positionV>
            <wp:extent cx="3985984" cy="3885995"/>
            <wp:effectExtent l="0" t="0" r="0" b="63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85984" cy="388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B91A1" w14:textId="77777777" w:rsidR="00E42CAB" w:rsidRDefault="00E42CAB" w:rsidP="009104FA">
      <w:pPr>
        <w:jc w:val="both"/>
        <w:rPr>
          <w:sz w:val="21"/>
          <w:szCs w:val="21"/>
        </w:rPr>
      </w:pPr>
    </w:p>
    <w:p w14:paraId="48873BB5" w14:textId="74FA26EB" w:rsidR="00E42CAB" w:rsidRDefault="00E42CAB" w:rsidP="009104FA">
      <w:pPr>
        <w:jc w:val="both"/>
        <w:rPr>
          <w:sz w:val="21"/>
          <w:szCs w:val="21"/>
        </w:rPr>
      </w:pPr>
    </w:p>
    <w:p w14:paraId="34CE873B" w14:textId="77E9ABAD" w:rsidR="00E42CAB" w:rsidRDefault="00E42CAB" w:rsidP="009104FA">
      <w:pPr>
        <w:jc w:val="both"/>
        <w:rPr>
          <w:sz w:val="21"/>
          <w:szCs w:val="21"/>
        </w:rPr>
      </w:pPr>
    </w:p>
    <w:p w14:paraId="4EC4ACA2" w14:textId="77777777" w:rsidR="00E42CAB" w:rsidRDefault="00E42CAB" w:rsidP="009104FA">
      <w:pPr>
        <w:jc w:val="both"/>
        <w:rPr>
          <w:sz w:val="21"/>
          <w:szCs w:val="21"/>
        </w:rPr>
      </w:pPr>
    </w:p>
    <w:p w14:paraId="5A8E7B2D" w14:textId="77777777" w:rsidR="00E42CAB" w:rsidRDefault="00E42CAB" w:rsidP="009104FA">
      <w:pPr>
        <w:jc w:val="both"/>
        <w:rPr>
          <w:sz w:val="21"/>
          <w:szCs w:val="21"/>
        </w:rPr>
      </w:pPr>
    </w:p>
    <w:p w14:paraId="6D5DE0D8" w14:textId="6F91AE39" w:rsidR="00E42CAB" w:rsidRDefault="00E42CAB" w:rsidP="009104FA">
      <w:pPr>
        <w:jc w:val="both"/>
        <w:rPr>
          <w:sz w:val="21"/>
          <w:szCs w:val="21"/>
        </w:rPr>
      </w:pPr>
    </w:p>
    <w:p w14:paraId="0029C696" w14:textId="77777777" w:rsidR="00E42CAB" w:rsidRDefault="00E42CAB" w:rsidP="009104FA">
      <w:pPr>
        <w:jc w:val="both"/>
        <w:rPr>
          <w:sz w:val="21"/>
          <w:szCs w:val="21"/>
        </w:rPr>
      </w:pPr>
    </w:p>
    <w:p w14:paraId="5FD2FF96" w14:textId="037FC355" w:rsidR="00E42CAB" w:rsidRDefault="00E42CAB" w:rsidP="009104FA">
      <w:pPr>
        <w:jc w:val="both"/>
        <w:rPr>
          <w:sz w:val="21"/>
          <w:szCs w:val="21"/>
        </w:rPr>
      </w:pPr>
    </w:p>
    <w:p w14:paraId="57754E2C" w14:textId="77777777" w:rsidR="00187BD5" w:rsidRDefault="00187BD5" w:rsidP="009104FA">
      <w:pPr>
        <w:jc w:val="both"/>
        <w:rPr>
          <w:sz w:val="21"/>
          <w:szCs w:val="21"/>
        </w:rPr>
      </w:pPr>
    </w:p>
    <w:p w14:paraId="09C420D8" w14:textId="77777777" w:rsidR="00187BD5" w:rsidRDefault="00E42CAB" w:rsidP="00187BD5">
      <w:pPr>
        <w:spacing w:before="0" w:beforeAutospacing="0" w:after="0" w:afterAutospacing="0" w:line="220" w:lineRule="exact"/>
        <w:ind w:left="284" w:rightChars="-214" w:right="-428" w:hangingChars="129" w:hanging="284"/>
        <w:jc w:val="both"/>
        <w:rPr>
          <w:rFonts w:asciiTheme="minorEastAsia" w:hAnsiTheme="minorEastAsia"/>
          <w:b/>
          <w:bCs/>
          <w:sz w:val="22"/>
          <w:szCs w:val="21"/>
        </w:rPr>
      </w:pPr>
      <w:r>
        <w:rPr>
          <w:rFonts w:asciiTheme="minorEastAsia" w:hAnsiTheme="minorEastAsia" w:hint="eastAsia"/>
          <w:b/>
          <w:bCs/>
          <w:sz w:val="22"/>
          <w:szCs w:val="21"/>
        </w:rPr>
        <w:lastRenderedPageBreak/>
        <w:t>【２．理想とする職員像について】</w:t>
      </w:r>
    </w:p>
    <w:p w14:paraId="1C539E97" w14:textId="77777777" w:rsidR="00187BD5" w:rsidRDefault="00187BD5" w:rsidP="00187BD5">
      <w:pPr>
        <w:spacing w:before="0" w:beforeAutospacing="0" w:after="0" w:afterAutospacing="0" w:line="220" w:lineRule="exact"/>
        <w:ind w:leftChars="100" w:left="252" w:rightChars="-214" w:right="-428" w:hangingChars="29" w:hanging="52"/>
        <w:jc w:val="both"/>
        <w:rPr>
          <w:sz w:val="18"/>
          <w:szCs w:val="18"/>
        </w:rPr>
      </w:pPr>
      <w:r>
        <w:rPr>
          <w:rFonts w:hint="eastAsia"/>
          <w:sz w:val="18"/>
          <w:szCs w:val="18"/>
        </w:rPr>
        <w:t>（設問２）</w:t>
      </w:r>
      <w:r w:rsidR="00E42CAB" w:rsidRPr="00FB0442">
        <w:rPr>
          <w:rFonts w:hint="eastAsia"/>
          <w:sz w:val="18"/>
          <w:szCs w:val="18"/>
        </w:rPr>
        <w:t>一緒に働きたいと思う職員はどのような方ですか。</w:t>
      </w:r>
    </w:p>
    <w:p w14:paraId="1D308D60" w14:textId="77777777" w:rsidR="00407673" w:rsidRDefault="00E42CAB" w:rsidP="00187BD5">
      <w:pPr>
        <w:spacing w:before="0" w:beforeAutospacing="0" w:after="0" w:afterAutospacing="0" w:line="220" w:lineRule="exact"/>
        <w:ind w:leftChars="100" w:left="252" w:rightChars="-214" w:right="-428" w:hangingChars="29" w:hanging="52"/>
        <w:jc w:val="both"/>
        <w:rPr>
          <w:sz w:val="18"/>
          <w:szCs w:val="18"/>
        </w:rPr>
      </w:pPr>
      <w:r w:rsidRPr="00E31268">
        <w:rPr>
          <w:rFonts w:hint="eastAsia"/>
          <w:sz w:val="18"/>
          <w:szCs w:val="18"/>
        </w:rPr>
        <w:t xml:space="preserve">　</w:t>
      </w:r>
      <w:r w:rsidR="00407673">
        <w:rPr>
          <w:rFonts w:hint="eastAsia"/>
          <w:sz w:val="18"/>
          <w:szCs w:val="18"/>
        </w:rPr>
        <w:t>《</w:t>
      </w:r>
      <w:r w:rsidRPr="00E31268">
        <w:rPr>
          <w:rFonts w:hint="eastAsia"/>
          <w:sz w:val="18"/>
          <w:szCs w:val="18"/>
        </w:rPr>
        <w:t>回答例</w:t>
      </w:r>
      <w:r w:rsidR="00407673">
        <w:rPr>
          <w:rFonts w:hint="eastAsia"/>
          <w:sz w:val="18"/>
          <w:szCs w:val="18"/>
        </w:rPr>
        <w:t>》</w:t>
      </w:r>
      <w:r w:rsidRPr="00E31268">
        <w:rPr>
          <w:rFonts w:hint="eastAsia"/>
          <w:sz w:val="18"/>
          <w:szCs w:val="18"/>
        </w:rPr>
        <w:t>チームワークを常に意識し、効果的･効率的に業務を遂行する人</w:t>
      </w:r>
    </w:p>
    <w:p w14:paraId="62C501FC" w14:textId="77777777" w:rsidR="00407673" w:rsidRDefault="00E42CAB" w:rsidP="00187BD5">
      <w:pPr>
        <w:spacing w:before="0" w:beforeAutospacing="0" w:after="0" w:afterAutospacing="0" w:line="220" w:lineRule="exact"/>
        <w:ind w:leftChars="100" w:left="252" w:rightChars="-214" w:right="-428" w:hangingChars="29" w:hanging="52"/>
        <w:jc w:val="both"/>
        <w:rPr>
          <w:sz w:val="18"/>
          <w:szCs w:val="18"/>
        </w:rPr>
      </w:pPr>
      <w:r>
        <w:rPr>
          <w:rFonts w:hint="eastAsia"/>
          <w:sz w:val="18"/>
          <w:szCs w:val="18"/>
        </w:rPr>
        <w:t xml:space="preserve">　</w:t>
      </w:r>
      <w:r w:rsidRPr="00E31268">
        <w:rPr>
          <w:rFonts w:hint="eastAsia"/>
          <w:sz w:val="18"/>
          <w:szCs w:val="18"/>
        </w:rPr>
        <w:t xml:space="preserve">　　　　　業務に関する専門知識が豊富で、府民に対しても公平公正で誠実な人</w:t>
      </w:r>
    </w:p>
    <w:p w14:paraId="3ED483A7" w14:textId="77777777" w:rsidR="00407673" w:rsidRDefault="00E42CAB" w:rsidP="00187BD5">
      <w:pPr>
        <w:spacing w:before="0" w:beforeAutospacing="0" w:after="0" w:afterAutospacing="0" w:line="220" w:lineRule="exact"/>
        <w:ind w:leftChars="100" w:left="252" w:rightChars="-214" w:right="-428" w:hangingChars="29" w:hanging="52"/>
        <w:jc w:val="both"/>
        <w:rPr>
          <w:sz w:val="18"/>
          <w:szCs w:val="18"/>
        </w:rPr>
      </w:pPr>
      <w:r>
        <w:rPr>
          <w:rFonts w:hint="eastAsia"/>
          <w:sz w:val="18"/>
          <w:szCs w:val="18"/>
        </w:rPr>
        <w:t xml:space="preserve">　　</w:t>
      </w:r>
      <w:r w:rsidRPr="00E31268">
        <w:rPr>
          <w:rFonts w:hint="eastAsia"/>
          <w:sz w:val="18"/>
          <w:szCs w:val="18"/>
        </w:rPr>
        <w:t xml:space="preserve">　　　　府庁内外の多様な主体と連携･協働し、府民目線で施策を実現する職員　　　等</w:t>
      </w:r>
    </w:p>
    <w:p w14:paraId="5AAF0D53" w14:textId="79CB690B" w:rsidR="008C5685" w:rsidRDefault="00E42CAB" w:rsidP="00407673">
      <w:pPr>
        <w:spacing w:beforeLines="50" w:before="180" w:beforeAutospacing="0" w:after="0" w:afterAutospacing="0" w:line="220" w:lineRule="exact"/>
        <w:ind w:leftChars="100" w:left="252" w:rightChars="-214" w:right="-428" w:hangingChars="29" w:hanging="52"/>
        <w:jc w:val="both"/>
        <w:rPr>
          <w:sz w:val="21"/>
          <w:szCs w:val="21"/>
        </w:rPr>
      </w:pPr>
      <w:r>
        <w:rPr>
          <w:rFonts w:hint="eastAsia"/>
          <w:sz w:val="18"/>
          <w:szCs w:val="18"/>
        </w:rPr>
        <w:t>※</w:t>
      </w:r>
      <w:r w:rsidRPr="00FF3A2A">
        <w:rPr>
          <w:rFonts w:hint="eastAsia"/>
          <w:sz w:val="18"/>
          <w:szCs w:val="18"/>
        </w:rPr>
        <w:t>テキストマイニングソフトを使用し、テキストデータを「自然言語処理」により回答の傾向を分析。</w:t>
      </w:r>
    </w:p>
    <w:tbl>
      <w:tblPr>
        <w:tblpPr w:leftFromText="142" w:rightFromText="142" w:vertAnchor="text" w:horzAnchor="margin" w:tblpY="87"/>
        <w:tblW w:w="10057" w:type="dxa"/>
        <w:tblCellMar>
          <w:left w:w="0" w:type="dxa"/>
          <w:right w:w="0" w:type="dxa"/>
        </w:tblCellMar>
        <w:tblLook w:val="0420" w:firstRow="1" w:lastRow="0" w:firstColumn="0" w:lastColumn="0" w:noHBand="0" w:noVBand="1"/>
      </w:tblPr>
      <w:tblGrid>
        <w:gridCol w:w="10057"/>
      </w:tblGrid>
      <w:tr w:rsidR="008C5685" w:rsidRPr="00E31268" w14:paraId="58147281" w14:textId="77777777" w:rsidTr="00603A76">
        <w:trPr>
          <w:trHeight w:val="221"/>
        </w:trPr>
        <w:tc>
          <w:tcPr>
            <w:tcW w:w="10057" w:type="dxa"/>
            <w:tcBorders>
              <w:top w:val="single" w:sz="8" w:space="0" w:color="FFFFFF"/>
              <w:left w:val="single" w:sz="8" w:space="0" w:color="FFFFFF"/>
              <w:bottom w:val="single" w:sz="24" w:space="0" w:color="FFFFFF"/>
              <w:right w:val="single" w:sz="8" w:space="0" w:color="FFFFFF"/>
            </w:tcBorders>
            <w:shd w:val="clear" w:color="auto" w:fill="0293E0"/>
            <w:tcMar>
              <w:top w:w="72" w:type="dxa"/>
              <w:left w:w="144" w:type="dxa"/>
              <w:bottom w:w="72" w:type="dxa"/>
              <w:right w:w="144" w:type="dxa"/>
            </w:tcMar>
            <w:hideMark/>
          </w:tcPr>
          <w:p w14:paraId="089F0877" w14:textId="77777777" w:rsidR="008C5685" w:rsidRPr="00E31268" w:rsidRDefault="008C5685" w:rsidP="009104FA">
            <w:pPr>
              <w:spacing w:before="0" w:beforeAutospacing="0" w:after="0" w:afterAutospacing="0" w:line="240" w:lineRule="exact"/>
              <w:jc w:val="both"/>
              <w:rPr>
                <w:rFonts w:ascii="Meiryo UI" w:eastAsia="Meiryo UI" w:hAnsi="Meiryo UI" w:cs="Arial"/>
                <w:sz w:val="36"/>
                <w:szCs w:val="36"/>
              </w:rPr>
            </w:pPr>
            <w:bookmarkStart w:id="90" w:name="_Hlk155289958"/>
            <w:r w:rsidRPr="00E31268">
              <w:rPr>
                <w:rFonts w:ascii="Meiryo UI" w:eastAsia="Meiryo UI" w:hAnsi="Meiryo UI" w:cs="Arial" w:hint="eastAsia"/>
                <w:b/>
                <w:bCs/>
                <w:color w:val="FFFFFF" w:themeColor="light1"/>
                <w:kern w:val="24"/>
                <w:sz w:val="22"/>
                <w:szCs w:val="22"/>
              </w:rPr>
              <w:t>【グループ１】誠実、プロフェッショナル　　　　　ｷｰﾜｰﾄﾞ：公平、公正、専門、知識　　等</w:t>
            </w:r>
          </w:p>
        </w:tc>
      </w:tr>
      <w:tr w:rsidR="008C5685" w:rsidRPr="00E31268" w14:paraId="35601DA1" w14:textId="77777777" w:rsidTr="00603A76">
        <w:trPr>
          <w:trHeight w:val="811"/>
        </w:trPr>
        <w:tc>
          <w:tcPr>
            <w:tcW w:w="10057" w:type="dxa"/>
            <w:tcBorders>
              <w:top w:val="single" w:sz="24" w:space="0" w:color="FFFFFF"/>
              <w:left w:val="single" w:sz="8" w:space="0" w:color="FFFFFF"/>
              <w:bottom w:val="single" w:sz="8" w:space="0" w:color="FFFFFF"/>
              <w:right w:val="single" w:sz="8" w:space="0" w:color="FFFFFF"/>
            </w:tcBorders>
            <w:shd w:val="clear" w:color="auto" w:fill="C8FEFD"/>
            <w:tcMar>
              <w:top w:w="72" w:type="dxa"/>
              <w:left w:w="144" w:type="dxa"/>
              <w:bottom w:w="72" w:type="dxa"/>
              <w:right w:w="144" w:type="dxa"/>
            </w:tcMar>
            <w:hideMark/>
          </w:tcPr>
          <w:p w14:paraId="23799E53" w14:textId="037ADC60" w:rsidR="008C5685" w:rsidRPr="00E31268" w:rsidRDefault="008C5685" w:rsidP="009104FA">
            <w:pPr>
              <w:spacing w:before="0" w:beforeAutospacing="0" w:after="0" w:afterAutospacing="0" w:line="240" w:lineRule="exact"/>
              <w:jc w:val="both"/>
              <w:rPr>
                <w:rFonts w:ascii="Meiryo UI" w:eastAsia="Meiryo UI" w:hAnsi="Meiryo UI" w:cs="Arial"/>
                <w:sz w:val="36"/>
                <w:szCs w:val="36"/>
              </w:rPr>
            </w:pPr>
            <w:r w:rsidRPr="00E31268">
              <w:rPr>
                <w:rFonts w:ascii="Meiryo UI" w:eastAsia="Meiryo UI" w:hAnsi="Meiryo UI" w:cs="Arial" w:hint="eastAsia"/>
                <w:color w:val="000000" w:themeColor="dark1"/>
                <w:kern w:val="24"/>
                <w:sz w:val="16"/>
                <w:szCs w:val="16"/>
              </w:rPr>
              <w:t>・真面目で明るく温厚な性格を持ち、協調性がありポジティブ思考で周りを巻き込みながらリーダーシップを発揮してミッションを完遂できる実行力を持った職員（</w:t>
            </w:r>
            <w:r w:rsidR="00187BD5">
              <w:rPr>
                <w:rFonts w:ascii="Meiryo UI" w:eastAsia="Meiryo UI" w:hAnsi="Meiryo UI" w:cs="Arial" w:hint="eastAsia"/>
                <w:color w:val="000000" w:themeColor="dark1"/>
                <w:kern w:val="24"/>
                <w:sz w:val="16"/>
                <w:szCs w:val="16"/>
              </w:rPr>
              <w:t>50</w:t>
            </w:r>
            <w:r w:rsidRPr="00E31268">
              <w:rPr>
                <w:rFonts w:ascii="Meiryo UI" w:eastAsia="Meiryo UI" w:hAnsi="Meiryo UI" w:cs="Arial" w:hint="eastAsia"/>
                <w:color w:val="000000" w:themeColor="dark1"/>
                <w:kern w:val="24"/>
                <w:sz w:val="16"/>
                <w:szCs w:val="16"/>
              </w:rPr>
              <w:t>代男性：課長級）</w:t>
            </w:r>
          </w:p>
          <w:p w14:paraId="0BBB995E" w14:textId="77777777" w:rsidR="008C5685" w:rsidRPr="00E31268" w:rsidRDefault="008C5685" w:rsidP="009104FA">
            <w:pPr>
              <w:spacing w:before="0" w:beforeAutospacing="0" w:after="0" w:afterAutospacing="0" w:line="240" w:lineRule="exact"/>
              <w:jc w:val="both"/>
              <w:rPr>
                <w:rFonts w:ascii="Meiryo UI" w:eastAsia="Meiryo UI" w:hAnsi="Meiryo UI" w:cs="Arial"/>
                <w:sz w:val="36"/>
                <w:szCs w:val="36"/>
              </w:rPr>
            </w:pPr>
            <w:r w:rsidRPr="00E31268">
              <w:rPr>
                <w:rFonts w:ascii="Meiryo UI" w:eastAsia="Meiryo UI" w:hAnsi="Meiryo UI" w:cs="Arial" w:hint="eastAsia"/>
                <w:color w:val="000000" w:themeColor="dark1"/>
                <w:kern w:val="24"/>
                <w:sz w:val="16"/>
                <w:szCs w:val="16"/>
              </w:rPr>
              <w:t>・知識習得意欲が高く、改善意欲が高い人、業務経験が豊富で、誰に対してもぶれずに誠実に対応できる人、</w:t>
            </w:r>
          </w:p>
          <w:p w14:paraId="36F75C01" w14:textId="7E383203" w:rsidR="008C5685" w:rsidRPr="00E31268" w:rsidRDefault="008C5685" w:rsidP="009104FA">
            <w:pPr>
              <w:spacing w:before="0" w:beforeAutospacing="0" w:after="0" w:afterAutospacing="0" w:line="240" w:lineRule="exact"/>
              <w:jc w:val="both"/>
              <w:rPr>
                <w:rFonts w:ascii="Meiryo UI" w:eastAsia="Meiryo UI" w:hAnsi="Meiryo UI" w:cs="Arial"/>
                <w:sz w:val="36"/>
                <w:szCs w:val="36"/>
              </w:rPr>
            </w:pPr>
            <w:r w:rsidRPr="00E31268">
              <w:rPr>
                <w:rFonts w:ascii="Meiryo UI" w:eastAsia="Meiryo UI" w:hAnsi="Meiryo UI" w:cs="Arial" w:hint="eastAsia"/>
                <w:color w:val="000000" w:themeColor="dark1"/>
                <w:kern w:val="24"/>
                <w:sz w:val="16"/>
                <w:szCs w:val="16"/>
              </w:rPr>
              <w:t xml:space="preserve">　コミュニケーション能力が高く、部下の育成能力が高い人（</w:t>
            </w:r>
            <w:r w:rsidR="00187BD5">
              <w:rPr>
                <w:rFonts w:ascii="Meiryo UI" w:eastAsia="Meiryo UI" w:hAnsi="Meiryo UI" w:cs="Arial" w:hint="eastAsia"/>
                <w:color w:val="000000" w:themeColor="dark1"/>
                <w:kern w:val="24"/>
                <w:sz w:val="16"/>
                <w:szCs w:val="16"/>
              </w:rPr>
              <w:t>50</w:t>
            </w:r>
            <w:r w:rsidRPr="00E31268">
              <w:rPr>
                <w:rFonts w:ascii="Meiryo UI" w:eastAsia="Meiryo UI" w:hAnsi="Meiryo UI" w:cs="Arial" w:hint="eastAsia"/>
                <w:color w:val="000000" w:themeColor="dark1"/>
                <w:kern w:val="24"/>
                <w:sz w:val="16"/>
                <w:szCs w:val="16"/>
              </w:rPr>
              <w:t>代男性：課長級）</w:t>
            </w:r>
          </w:p>
          <w:p w14:paraId="4A915653" w14:textId="2F967DEC" w:rsidR="008C5685" w:rsidRPr="00E31268" w:rsidRDefault="008C5685" w:rsidP="009104FA">
            <w:pPr>
              <w:spacing w:before="0" w:beforeAutospacing="0" w:after="0" w:afterAutospacing="0" w:line="240" w:lineRule="exact"/>
              <w:jc w:val="both"/>
              <w:rPr>
                <w:rFonts w:ascii="Meiryo UI" w:eastAsia="Meiryo UI" w:hAnsi="Meiryo UI" w:cs="Arial"/>
                <w:sz w:val="36"/>
                <w:szCs w:val="36"/>
              </w:rPr>
            </w:pPr>
            <w:r w:rsidRPr="00E31268">
              <w:rPr>
                <w:rFonts w:ascii="Meiryo UI" w:eastAsia="Meiryo UI" w:hAnsi="Meiryo UI" w:cs="Arial" w:hint="eastAsia"/>
                <w:color w:val="000000" w:themeColor="dark1"/>
                <w:kern w:val="24"/>
                <w:sz w:val="16"/>
                <w:szCs w:val="16"/>
              </w:rPr>
              <w:t>・業務に関する専門知識や関連法令に精通するとともに自己研鑽を継続し、職業人としてプロフェッショナルである人（</w:t>
            </w:r>
            <w:r w:rsidR="00187BD5">
              <w:rPr>
                <w:rFonts w:ascii="Meiryo UI" w:eastAsia="Meiryo UI" w:hAnsi="Meiryo UI" w:cs="Arial" w:hint="eastAsia"/>
                <w:color w:val="000000" w:themeColor="dark1"/>
                <w:kern w:val="24"/>
                <w:sz w:val="16"/>
                <w:szCs w:val="16"/>
              </w:rPr>
              <w:t>50</w:t>
            </w:r>
            <w:r w:rsidRPr="00E31268">
              <w:rPr>
                <w:rFonts w:ascii="Meiryo UI" w:eastAsia="Meiryo UI" w:hAnsi="Meiryo UI" w:cs="Arial" w:hint="eastAsia"/>
                <w:color w:val="000000" w:themeColor="dark1"/>
                <w:kern w:val="24"/>
                <w:sz w:val="16"/>
                <w:szCs w:val="16"/>
              </w:rPr>
              <w:t>代男性）</w:t>
            </w:r>
          </w:p>
          <w:p w14:paraId="44A97E53" w14:textId="355C32F3" w:rsidR="008C5685" w:rsidRPr="00E31268" w:rsidRDefault="008C5685" w:rsidP="009104FA">
            <w:pPr>
              <w:spacing w:before="0" w:beforeAutospacing="0" w:after="0" w:afterAutospacing="0" w:line="240" w:lineRule="exact"/>
              <w:jc w:val="both"/>
              <w:rPr>
                <w:rFonts w:ascii="Meiryo UI" w:eastAsia="Meiryo UI" w:hAnsi="Meiryo UI" w:cs="Arial"/>
                <w:sz w:val="36"/>
                <w:szCs w:val="36"/>
              </w:rPr>
            </w:pPr>
            <w:r w:rsidRPr="00E31268">
              <w:rPr>
                <w:rFonts w:ascii="Meiryo UI" w:eastAsia="Meiryo UI" w:hAnsi="Meiryo UI" w:cs="Arial" w:hint="eastAsia"/>
                <w:color w:val="000000" w:themeColor="dark1"/>
                <w:kern w:val="24"/>
                <w:sz w:val="16"/>
                <w:szCs w:val="16"/>
              </w:rPr>
              <w:t>・専門知識が豊富で、自身の向上に対してだけでなく周りに対しても教育意識の高い人（</w:t>
            </w:r>
            <w:r w:rsidR="00187BD5">
              <w:rPr>
                <w:rFonts w:ascii="Meiryo UI" w:eastAsia="Meiryo UI" w:hAnsi="Meiryo UI" w:cs="Arial" w:hint="eastAsia"/>
                <w:color w:val="000000" w:themeColor="dark1"/>
                <w:kern w:val="24"/>
                <w:sz w:val="16"/>
                <w:szCs w:val="16"/>
              </w:rPr>
              <w:t>20</w:t>
            </w:r>
            <w:r w:rsidRPr="00E31268">
              <w:rPr>
                <w:rFonts w:ascii="Meiryo UI" w:eastAsia="Meiryo UI" w:hAnsi="Meiryo UI" w:cs="Arial" w:hint="eastAsia"/>
                <w:color w:val="000000" w:themeColor="dark1"/>
                <w:kern w:val="24"/>
                <w:sz w:val="16"/>
                <w:szCs w:val="16"/>
              </w:rPr>
              <w:t>代</w:t>
            </w:r>
            <w:r w:rsidR="00187BD5">
              <w:rPr>
                <w:rFonts w:ascii="Meiryo UI" w:eastAsia="Meiryo UI" w:hAnsi="Meiryo UI" w:cs="Arial" w:hint="eastAsia"/>
                <w:color w:val="000000" w:themeColor="dark1"/>
                <w:kern w:val="24"/>
                <w:sz w:val="16"/>
                <w:szCs w:val="16"/>
              </w:rPr>
              <w:t>(10</w:t>
            </w:r>
            <w:r w:rsidRPr="00E31268">
              <w:rPr>
                <w:rFonts w:ascii="Meiryo UI" w:eastAsia="Meiryo UI" w:hAnsi="Meiryo UI" w:cs="Arial" w:hint="eastAsia"/>
                <w:color w:val="000000" w:themeColor="dark1"/>
                <w:kern w:val="24"/>
                <w:sz w:val="16"/>
                <w:szCs w:val="16"/>
              </w:rPr>
              <w:t>代含む</w:t>
            </w:r>
            <w:r w:rsidR="00187BD5">
              <w:rPr>
                <w:rFonts w:ascii="Meiryo UI" w:eastAsia="Meiryo UI" w:hAnsi="Meiryo UI" w:cs="Arial" w:hint="eastAsia"/>
                <w:color w:val="000000" w:themeColor="dark1"/>
                <w:kern w:val="24"/>
                <w:sz w:val="16"/>
                <w:szCs w:val="16"/>
              </w:rPr>
              <w:t>)</w:t>
            </w:r>
            <w:r w:rsidRPr="00E31268">
              <w:rPr>
                <w:rFonts w:ascii="Meiryo UI" w:eastAsia="Meiryo UI" w:hAnsi="Meiryo UI" w:cs="Arial" w:hint="eastAsia"/>
                <w:color w:val="000000" w:themeColor="dark1"/>
                <w:kern w:val="24"/>
                <w:sz w:val="16"/>
                <w:szCs w:val="16"/>
              </w:rPr>
              <w:t>女性：主事・技師級）</w:t>
            </w:r>
          </w:p>
        </w:tc>
      </w:tr>
      <w:bookmarkEnd w:id="90"/>
    </w:tbl>
    <w:p w14:paraId="296797D0" w14:textId="1EEBE1D6" w:rsidR="00E42CAB" w:rsidRDefault="00E42CAB" w:rsidP="009104FA">
      <w:pPr>
        <w:spacing w:line="160" w:lineRule="exact"/>
        <w:ind w:rightChars="-214" w:right="-428"/>
        <w:jc w:val="both"/>
        <w:rPr>
          <w:sz w:val="21"/>
          <w:szCs w:val="21"/>
        </w:rPr>
      </w:pPr>
    </w:p>
    <w:tbl>
      <w:tblPr>
        <w:tblW w:w="10055" w:type="dxa"/>
        <w:tblCellMar>
          <w:left w:w="0" w:type="dxa"/>
          <w:right w:w="0" w:type="dxa"/>
        </w:tblCellMar>
        <w:tblLook w:val="0420" w:firstRow="1" w:lastRow="0" w:firstColumn="0" w:lastColumn="0" w:noHBand="0" w:noVBand="1"/>
      </w:tblPr>
      <w:tblGrid>
        <w:gridCol w:w="10055"/>
      </w:tblGrid>
      <w:tr w:rsidR="008C5685" w:rsidRPr="002D727F" w14:paraId="3E8AFD66" w14:textId="77777777" w:rsidTr="00603A76">
        <w:trPr>
          <w:trHeight w:val="186"/>
        </w:trPr>
        <w:tc>
          <w:tcPr>
            <w:tcW w:w="10055" w:type="dxa"/>
            <w:tcBorders>
              <w:top w:val="single" w:sz="8" w:space="0" w:color="FFFFFF"/>
              <w:left w:val="single" w:sz="8" w:space="0" w:color="FFFFFF"/>
              <w:bottom w:val="single" w:sz="24" w:space="0" w:color="FFFFFF"/>
              <w:right w:val="single" w:sz="8" w:space="0" w:color="FFFFFF"/>
            </w:tcBorders>
            <w:shd w:val="clear" w:color="auto" w:fill="2C9846"/>
            <w:tcMar>
              <w:top w:w="72" w:type="dxa"/>
              <w:left w:w="144" w:type="dxa"/>
              <w:bottom w:w="72" w:type="dxa"/>
              <w:right w:w="144" w:type="dxa"/>
            </w:tcMar>
            <w:hideMark/>
          </w:tcPr>
          <w:p w14:paraId="22C6C547" w14:textId="77777777"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bookmarkStart w:id="91" w:name="_Hlk155289965"/>
            <w:r w:rsidRPr="002D727F">
              <w:rPr>
                <w:rFonts w:ascii="Meiryo UI" w:eastAsia="Meiryo UI" w:hAnsi="Meiryo UI" w:cs="Arial" w:hint="eastAsia"/>
                <w:b/>
                <w:bCs/>
                <w:color w:val="FFFFFF" w:themeColor="light1"/>
                <w:kern w:val="24"/>
                <w:sz w:val="22"/>
                <w:szCs w:val="22"/>
              </w:rPr>
              <w:t>【グループ２】連携、協働　　　　　　　　　　　　　　ｷｰﾜｰﾄﾞ：チームワーク、コミュニケーション、内外　等</w:t>
            </w:r>
          </w:p>
        </w:tc>
      </w:tr>
      <w:tr w:rsidR="008C5685" w:rsidRPr="002D727F" w14:paraId="641CC2BE" w14:textId="77777777" w:rsidTr="00603A76">
        <w:trPr>
          <w:trHeight w:val="929"/>
        </w:trPr>
        <w:tc>
          <w:tcPr>
            <w:tcW w:w="10055" w:type="dxa"/>
            <w:tcBorders>
              <w:top w:val="single" w:sz="24" w:space="0" w:color="FFFFFF"/>
              <w:left w:val="single" w:sz="8" w:space="0" w:color="FFFFFF"/>
              <w:bottom w:val="single" w:sz="8" w:space="0" w:color="FFFFFF"/>
              <w:right w:val="single" w:sz="8" w:space="0" w:color="FFFFFF"/>
            </w:tcBorders>
            <w:shd w:val="clear" w:color="auto" w:fill="D2EED6"/>
            <w:tcMar>
              <w:top w:w="72" w:type="dxa"/>
              <w:left w:w="144" w:type="dxa"/>
              <w:bottom w:w="72" w:type="dxa"/>
              <w:right w:w="144" w:type="dxa"/>
            </w:tcMar>
            <w:hideMark/>
          </w:tcPr>
          <w:p w14:paraId="75280C44" w14:textId="66218DAE"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187BD5">
              <w:rPr>
                <w:rFonts w:ascii="Meiryo UI" w:eastAsia="Meiryo UI" w:hAnsi="Meiryo UI" w:cs="Arial" w:hint="eastAsia"/>
                <w:color w:val="000000" w:themeColor="dark1"/>
                <w:sz w:val="16"/>
                <w:szCs w:val="16"/>
              </w:rPr>
              <w:t>・</w:t>
            </w:r>
            <w:r w:rsidRPr="004D571F">
              <w:rPr>
                <w:rFonts w:ascii="Meiryo UI" w:eastAsia="Meiryo UI" w:hAnsi="Meiryo UI" w:cs="Arial" w:hint="eastAsia"/>
                <w:color w:val="000000" w:themeColor="dark1"/>
                <w:w w:val="95"/>
                <w:sz w:val="16"/>
                <w:szCs w:val="16"/>
                <w:fitText w:val="9600" w:id="-1028403710"/>
              </w:rPr>
              <w:t>担当業務以外に他の人の業務にも気を配り積極的にサポートをするなど、チームワークを意識しながら業務に取り組んでいる人。（</w:t>
            </w:r>
            <w:r w:rsidR="00187BD5" w:rsidRPr="004D571F">
              <w:rPr>
                <w:rFonts w:ascii="Meiryo UI" w:eastAsia="Meiryo UI" w:hAnsi="Meiryo UI" w:cs="Arial" w:hint="eastAsia"/>
                <w:color w:val="000000" w:themeColor="dark1"/>
                <w:w w:val="95"/>
                <w:sz w:val="16"/>
                <w:szCs w:val="16"/>
                <w:fitText w:val="9600" w:id="-1028403710"/>
              </w:rPr>
              <w:t>30</w:t>
            </w:r>
            <w:r w:rsidRPr="004D571F">
              <w:rPr>
                <w:rFonts w:ascii="Meiryo UI" w:eastAsia="Meiryo UI" w:hAnsi="Meiryo UI" w:cs="Arial" w:hint="eastAsia"/>
                <w:color w:val="000000" w:themeColor="dark1"/>
                <w:w w:val="95"/>
                <w:sz w:val="16"/>
                <w:szCs w:val="16"/>
                <w:fitText w:val="9600" w:id="-1028403710"/>
              </w:rPr>
              <w:t>代女性：主事・技師級</w:t>
            </w:r>
            <w:r w:rsidRPr="004D571F">
              <w:rPr>
                <w:rFonts w:ascii="Meiryo UI" w:eastAsia="Meiryo UI" w:hAnsi="Meiryo UI" w:cs="Arial" w:hint="eastAsia"/>
                <w:color w:val="000000" w:themeColor="dark1"/>
                <w:spacing w:val="83"/>
                <w:w w:val="95"/>
                <w:sz w:val="16"/>
                <w:szCs w:val="16"/>
                <w:fitText w:val="9600" w:id="-1028403710"/>
              </w:rPr>
              <w:t>）</w:t>
            </w:r>
          </w:p>
          <w:p w14:paraId="1C6B8138" w14:textId="7D83E136"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・目標達成のためチームはもちろん課などを越えて庁内の調整や連携ができる人。（</w:t>
            </w:r>
            <w:r w:rsidR="00187BD5">
              <w:rPr>
                <w:rFonts w:ascii="Meiryo UI" w:eastAsia="Meiryo UI" w:hAnsi="Meiryo UI" w:cs="Arial" w:hint="eastAsia"/>
                <w:color w:val="000000" w:themeColor="dark1"/>
                <w:kern w:val="24"/>
                <w:sz w:val="16"/>
                <w:szCs w:val="16"/>
              </w:rPr>
              <w:t>30</w:t>
            </w:r>
            <w:r w:rsidRPr="002D727F">
              <w:rPr>
                <w:rFonts w:ascii="Meiryo UI" w:eastAsia="Meiryo UI" w:hAnsi="Meiryo UI" w:cs="Arial" w:hint="eastAsia"/>
                <w:color w:val="000000" w:themeColor="dark1"/>
                <w:kern w:val="24"/>
                <w:sz w:val="16"/>
                <w:szCs w:val="16"/>
              </w:rPr>
              <w:t>代女性：主事・技師級）</w:t>
            </w:r>
          </w:p>
          <w:p w14:paraId="63490633" w14:textId="71B38377"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・府民目線であり、業務に関する専門知識が豊富で、チームで仕事ができる職員（</w:t>
            </w:r>
            <w:r w:rsidR="00187BD5">
              <w:rPr>
                <w:rFonts w:ascii="Meiryo UI" w:eastAsia="Meiryo UI" w:hAnsi="Meiryo UI" w:cs="Arial" w:hint="eastAsia"/>
                <w:color w:val="000000" w:themeColor="dark1"/>
                <w:kern w:val="24"/>
                <w:sz w:val="16"/>
                <w:szCs w:val="16"/>
              </w:rPr>
              <w:t>40</w:t>
            </w:r>
            <w:r w:rsidRPr="002D727F">
              <w:rPr>
                <w:rFonts w:ascii="Meiryo UI" w:eastAsia="Meiryo UI" w:hAnsi="Meiryo UI" w:cs="Arial" w:hint="eastAsia"/>
                <w:color w:val="000000" w:themeColor="dark1"/>
                <w:kern w:val="24"/>
                <w:sz w:val="16"/>
                <w:szCs w:val="16"/>
              </w:rPr>
              <w:t>代女性：主査級）</w:t>
            </w:r>
          </w:p>
          <w:p w14:paraId="2D2221BE" w14:textId="77777777" w:rsidR="00B14BC0" w:rsidRDefault="008C5685" w:rsidP="009104FA">
            <w:pPr>
              <w:spacing w:before="0" w:beforeAutospacing="0" w:after="0" w:afterAutospacing="0" w:line="240" w:lineRule="exact"/>
              <w:jc w:val="both"/>
              <w:rPr>
                <w:rFonts w:ascii="Meiryo UI" w:eastAsia="Meiryo UI" w:hAnsi="Meiryo UI" w:cs="Arial"/>
                <w:color w:val="000000" w:themeColor="dark1"/>
                <w:kern w:val="24"/>
                <w:sz w:val="16"/>
                <w:szCs w:val="16"/>
              </w:rPr>
            </w:pPr>
            <w:r w:rsidRPr="002D727F">
              <w:rPr>
                <w:rFonts w:ascii="Meiryo UI" w:eastAsia="Meiryo UI" w:hAnsi="Meiryo UI" w:cs="Arial" w:hint="eastAsia"/>
                <w:color w:val="000000" w:themeColor="dark1"/>
                <w:kern w:val="24"/>
                <w:sz w:val="16"/>
                <w:szCs w:val="16"/>
              </w:rPr>
              <w:t>・幅広い業務経験と専門知識を持った人材。職務範囲に捉われず、周辺領域にも興味を持ち、他の所属や外部組織との円滑な連携が図れる人材。</w:t>
            </w:r>
          </w:p>
          <w:p w14:paraId="037FCFF6" w14:textId="1A2B9AF4"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w:t>
            </w:r>
            <w:r w:rsidR="00187BD5">
              <w:rPr>
                <w:rFonts w:ascii="Meiryo UI" w:eastAsia="Meiryo UI" w:hAnsi="Meiryo UI" w:cs="Arial" w:hint="eastAsia"/>
                <w:color w:val="000000" w:themeColor="dark1"/>
                <w:kern w:val="24"/>
                <w:sz w:val="16"/>
                <w:szCs w:val="16"/>
              </w:rPr>
              <w:t>50</w:t>
            </w:r>
            <w:r w:rsidRPr="002D727F">
              <w:rPr>
                <w:rFonts w:ascii="Meiryo UI" w:eastAsia="Meiryo UI" w:hAnsi="Meiryo UI" w:cs="Arial" w:hint="eastAsia"/>
                <w:color w:val="000000" w:themeColor="dark1"/>
                <w:kern w:val="24"/>
                <w:sz w:val="16"/>
                <w:szCs w:val="16"/>
              </w:rPr>
              <w:t>代男性：次長級）</w:t>
            </w:r>
          </w:p>
          <w:p w14:paraId="5959C664" w14:textId="6BF6183C"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・課題を自ら発見し、その解決に向けて、関係者と連携しながら失敗を恐れず前向きに取り組む職員（</w:t>
            </w:r>
            <w:r w:rsidR="00187BD5">
              <w:rPr>
                <w:rFonts w:ascii="Meiryo UI" w:eastAsia="Meiryo UI" w:hAnsi="Meiryo UI" w:cs="Arial" w:hint="eastAsia"/>
                <w:color w:val="000000" w:themeColor="dark1"/>
                <w:kern w:val="24"/>
                <w:sz w:val="16"/>
                <w:szCs w:val="16"/>
              </w:rPr>
              <w:t>60</w:t>
            </w:r>
            <w:r w:rsidRPr="002D727F">
              <w:rPr>
                <w:rFonts w:ascii="Meiryo UI" w:eastAsia="Meiryo UI" w:hAnsi="Meiryo UI" w:cs="Arial" w:hint="eastAsia"/>
                <w:color w:val="000000" w:themeColor="dark1"/>
                <w:kern w:val="24"/>
                <w:sz w:val="16"/>
                <w:szCs w:val="16"/>
              </w:rPr>
              <w:t>代男性：課長級）</w:t>
            </w:r>
          </w:p>
        </w:tc>
      </w:tr>
    </w:tbl>
    <w:tbl>
      <w:tblPr>
        <w:tblpPr w:leftFromText="142" w:rightFromText="142" w:vertAnchor="text" w:horzAnchor="margin" w:tblpY="431"/>
        <w:tblW w:w="10055" w:type="dxa"/>
        <w:tblCellMar>
          <w:left w:w="0" w:type="dxa"/>
          <w:right w:w="0" w:type="dxa"/>
        </w:tblCellMar>
        <w:tblLook w:val="0420" w:firstRow="1" w:lastRow="0" w:firstColumn="0" w:lastColumn="0" w:noHBand="0" w:noVBand="1"/>
      </w:tblPr>
      <w:tblGrid>
        <w:gridCol w:w="10055"/>
      </w:tblGrid>
      <w:tr w:rsidR="008C5685" w:rsidRPr="002D727F" w14:paraId="40CA6F07" w14:textId="77777777" w:rsidTr="008C5685">
        <w:trPr>
          <w:trHeight w:val="183"/>
        </w:trPr>
        <w:tc>
          <w:tcPr>
            <w:tcW w:w="10055" w:type="dxa"/>
            <w:tcBorders>
              <w:top w:val="single" w:sz="8" w:space="0" w:color="FFFFFF"/>
              <w:left w:val="single" w:sz="8" w:space="0" w:color="FFFFFF"/>
              <w:bottom w:val="single" w:sz="24" w:space="0" w:color="FFFFFF"/>
              <w:right w:val="single" w:sz="8" w:space="0" w:color="FFFFFF"/>
            </w:tcBorders>
            <w:shd w:val="clear" w:color="auto" w:fill="FFCC00"/>
            <w:tcMar>
              <w:top w:w="72" w:type="dxa"/>
              <w:left w:w="144" w:type="dxa"/>
              <w:bottom w:w="72" w:type="dxa"/>
              <w:right w:w="144" w:type="dxa"/>
            </w:tcMar>
            <w:hideMark/>
          </w:tcPr>
          <w:p w14:paraId="4358CD58" w14:textId="77777777"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bookmarkStart w:id="92" w:name="_Hlk155289973"/>
            <w:bookmarkEnd w:id="91"/>
            <w:r w:rsidRPr="002D727F">
              <w:rPr>
                <w:rFonts w:ascii="Meiryo UI" w:eastAsia="Meiryo UI" w:hAnsi="Meiryo UI" w:cs="Arial" w:hint="eastAsia"/>
                <w:b/>
                <w:bCs/>
                <w:color w:val="FFFFFF" w:themeColor="light1"/>
                <w:kern w:val="24"/>
                <w:sz w:val="22"/>
                <w:szCs w:val="22"/>
              </w:rPr>
              <w:t>【グループ３】傾聴、尊重、多様性　　　　　　　　　ｷｰﾜｰﾄﾞ：聞く、立場、柔軟　　等</w:t>
            </w:r>
          </w:p>
        </w:tc>
      </w:tr>
      <w:tr w:rsidR="008C5685" w:rsidRPr="002D727F" w14:paraId="3D86DF94" w14:textId="77777777" w:rsidTr="008C5685">
        <w:trPr>
          <w:trHeight w:val="929"/>
        </w:trPr>
        <w:tc>
          <w:tcPr>
            <w:tcW w:w="10055" w:type="dxa"/>
            <w:tcBorders>
              <w:top w:val="single" w:sz="24" w:space="0" w:color="FFFFFF"/>
              <w:left w:val="single" w:sz="8" w:space="0" w:color="FFFFFF"/>
              <w:bottom w:val="single" w:sz="8" w:space="0" w:color="FFFFFF"/>
              <w:right w:val="single" w:sz="8" w:space="0" w:color="FFFFFF"/>
            </w:tcBorders>
            <w:shd w:val="clear" w:color="auto" w:fill="FFFF99"/>
            <w:tcMar>
              <w:top w:w="72" w:type="dxa"/>
              <w:left w:w="144" w:type="dxa"/>
              <w:bottom w:w="72" w:type="dxa"/>
              <w:right w:w="144" w:type="dxa"/>
            </w:tcMar>
            <w:hideMark/>
          </w:tcPr>
          <w:p w14:paraId="31123304" w14:textId="4DB7443A"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・自己の利益だけではなく、広い視野を持ち、何事にも率先垂範し、業務にあたる職員。（</w:t>
            </w:r>
            <w:r w:rsidR="00187BD5">
              <w:rPr>
                <w:rFonts w:ascii="Meiryo UI" w:eastAsia="Meiryo UI" w:hAnsi="Meiryo UI" w:cs="Arial" w:hint="eastAsia"/>
                <w:color w:val="000000" w:themeColor="dark1"/>
                <w:kern w:val="24"/>
                <w:sz w:val="16"/>
                <w:szCs w:val="16"/>
              </w:rPr>
              <w:t>30</w:t>
            </w:r>
            <w:r w:rsidRPr="002D727F">
              <w:rPr>
                <w:rFonts w:ascii="Meiryo UI" w:eastAsia="Meiryo UI" w:hAnsi="Meiryo UI" w:cs="Arial" w:hint="eastAsia"/>
                <w:color w:val="000000" w:themeColor="dark1"/>
                <w:kern w:val="24"/>
                <w:sz w:val="16"/>
                <w:szCs w:val="16"/>
              </w:rPr>
              <w:t>代男性：主事・技師級）</w:t>
            </w:r>
          </w:p>
          <w:p w14:paraId="223BE145" w14:textId="1CF2F246"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187BD5">
              <w:rPr>
                <w:rFonts w:ascii="Meiryo UI" w:eastAsia="Meiryo UI" w:hAnsi="Meiryo UI" w:cs="Arial" w:hint="eastAsia"/>
                <w:color w:val="000000" w:themeColor="dark1"/>
                <w:sz w:val="16"/>
                <w:szCs w:val="16"/>
              </w:rPr>
              <w:t>・</w:t>
            </w:r>
            <w:r w:rsidRPr="004D571F">
              <w:rPr>
                <w:rFonts w:ascii="Meiryo UI" w:eastAsia="Meiryo UI" w:hAnsi="Meiryo UI" w:cs="Arial" w:hint="eastAsia"/>
                <w:color w:val="000000" w:themeColor="dark1"/>
                <w:w w:val="97"/>
                <w:sz w:val="16"/>
                <w:szCs w:val="16"/>
                <w:fitText w:val="9600" w:id="-1028403456"/>
              </w:rPr>
              <w:t>主体的に考えることができ、また、職場の内外を問わずさまざまなステークホルダーの立場や考えに配慮した対応策を検討できる職員（</w:t>
            </w:r>
            <w:r w:rsidR="00187BD5" w:rsidRPr="004D571F">
              <w:rPr>
                <w:rFonts w:ascii="Meiryo UI" w:eastAsia="Meiryo UI" w:hAnsi="Meiryo UI" w:cs="Arial" w:hint="eastAsia"/>
                <w:color w:val="000000" w:themeColor="dark1"/>
                <w:w w:val="97"/>
                <w:sz w:val="16"/>
                <w:szCs w:val="16"/>
                <w:fitText w:val="9600" w:id="-1028403456"/>
              </w:rPr>
              <w:t>40</w:t>
            </w:r>
            <w:r w:rsidRPr="004D571F">
              <w:rPr>
                <w:rFonts w:ascii="Meiryo UI" w:eastAsia="Meiryo UI" w:hAnsi="Meiryo UI" w:cs="Arial" w:hint="eastAsia"/>
                <w:color w:val="000000" w:themeColor="dark1"/>
                <w:w w:val="97"/>
                <w:sz w:val="16"/>
                <w:szCs w:val="16"/>
                <w:fitText w:val="9600" w:id="-1028403456"/>
              </w:rPr>
              <w:t>代女性：課長級</w:t>
            </w:r>
            <w:r w:rsidRPr="004D571F">
              <w:rPr>
                <w:rFonts w:ascii="Meiryo UI" w:eastAsia="Meiryo UI" w:hAnsi="Meiryo UI" w:cs="Arial" w:hint="eastAsia"/>
                <w:color w:val="000000" w:themeColor="dark1"/>
                <w:spacing w:val="49"/>
                <w:w w:val="97"/>
                <w:sz w:val="16"/>
                <w:szCs w:val="16"/>
                <w:fitText w:val="9600" w:id="-1028403456"/>
              </w:rPr>
              <w:t>）</w:t>
            </w:r>
          </w:p>
          <w:p w14:paraId="6E3DCC1C" w14:textId="77777777"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・視点や考え方に多様性をもち、自己と異なるものでも理解しようとする人。</w:t>
            </w:r>
          </w:p>
          <w:p w14:paraId="53CC4947" w14:textId="52A6F721"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 xml:space="preserve">　変える勇気を持つと共に、先人（の業務）に対するリスペクトを失わない人（</w:t>
            </w:r>
            <w:r w:rsidR="00187BD5">
              <w:rPr>
                <w:rFonts w:ascii="Meiryo UI" w:eastAsia="Meiryo UI" w:hAnsi="Meiryo UI" w:cs="Arial" w:hint="eastAsia"/>
                <w:color w:val="000000" w:themeColor="dark1"/>
                <w:kern w:val="24"/>
                <w:sz w:val="16"/>
                <w:szCs w:val="16"/>
              </w:rPr>
              <w:t>20</w:t>
            </w:r>
            <w:r w:rsidRPr="002D727F">
              <w:rPr>
                <w:rFonts w:ascii="Meiryo UI" w:eastAsia="Meiryo UI" w:hAnsi="Meiryo UI" w:cs="Arial" w:hint="eastAsia"/>
                <w:color w:val="000000" w:themeColor="dark1"/>
                <w:kern w:val="24"/>
                <w:sz w:val="16"/>
                <w:szCs w:val="16"/>
              </w:rPr>
              <w:t>代女性：主事・技師級）</w:t>
            </w:r>
          </w:p>
          <w:p w14:paraId="5F24136A" w14:textId="77777777"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・自分の立場からでなく、まずは相手の立場から話を聞いたうえで、物事を客観的に判断できる人。</w:t>
            </w:r>
          </w:p>
          <w:p w14:paraId="0609B58F" w14:textId="19E53D33"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 xml:space="preserve">　高い視点、広い視野、長いスパン、違う角度で物事を考えられる人。（</w:t>
            </w:r>
            <w:r w:rsidR="00187BD5">
              <w:rPr>
                <w:rFonts w:ascii="Meiryo UI" w:eastAsia="Meiryo UI" w:hAnsi="Meiryo UI" w:cs="Arial" w:hint="eastAsia"/>
                <w:color w:val="000000" w:themeColor="dark1"/>
                <w:kern w:val="24"/>
                <w:sz w:val="16"/>
                <w:szCs w:val="16"/>
              </w:rPr>
              <w:t>50</w:t>
            </w:r>
            <w:r w:rsidRPr="002D727F">
              <w:rPr>
                <w:rFonts w:ascii="Meiryo UI" w:eastAsia="Meiryo UI" w:hAnsi="Meiryo UI" w:cs="Arial" w:hint="eastAsia"/>
                <w:color w:val="000000" w:themeColor="dark1"/>
                <w:kern w:val="24"/>
                <w:sz w:val="16"/>
                <w:szCs w:val="16"/>
              </w:rPr>
              <w:t>代男性：部長級）</w:t>
            </w:r>
          </w:p>
        </w:tc>
      </w:tr>
      <w:bookmarkEnd w:id="92"/>
    </w:tbl>
    <w:p w14:paraId="27E352EC" w14:textId="549B349C" w:rsidR="008C5685" w:rsidRDefault="008C5685" w:rsidP="009104FA">
      <w:pPr>
        <w:spacing w:line="160" w:lineRule="exact"/>
        <w:ind w:rightChars="-214" w:right="-428"/>
        <w:jc w:val="both"/>
        <w:rPr>
          <w:sz w:val="21"/>
          <w:szCs w:val="21"/>
        </w:rPr>
      </w:pPr>
    </w:p>
    <w:p w14:paraId="5A439673" w14:textId="613E23C1" w:rsidR="008C5685" w:rsidRDefault="008A726A" w:rsidP="009104FA">
      <w:pPr>
        <w:spacing w:line="220" w:lineRule="exact"/>
        <w:ind w:rightChars="-214" w:right="-428"/>
        <w:jc w:val="both"/>
        <w:rPr>
          <w:sz w:val="21"/>
          <w:szCs w:val="21"/>
        </w:rPr>
      </w:pPr>
      <w:r>
        <w:rPr>
          <w:rFonts w:asciiTheme="minorEastAsia" w:hAnsiTheme="minorEastAsia"/>
          <w:b/>
          <w:bCs/>
          <w:noProof/>
          <w:sz w:val="22"/>
          <w:szCs w:val="21"/>
        </w:rPr>
        <w:drawing>
          <wp:anchor distT="0" distB="0" distL="114300" distR="114300" simplePos="0" relativeHeight="252697600" behindDoc="0" locked="0" layoutInCell="1" allowOverlap="1" wp14:anchorId="278315D6" wp14:editId="7667E5AE">
            <wp:simplePos x="0" y="0"/>
            <wp:positionH relativeFrom="margin">
              <wp:posOffset>1073426</wp:posOffset>
            </wp:positionH>
            <wp:positionV relativeFrom="paragraph">
              <wp:posOffset>1315416</wp:posOffset>
            </wp:positionV>
            <wp:extent cx="3775554" cy="3635345"/>
            <wp:effectExtent l="0" t="0" r="0" b="381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5554" cy="363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sz w:val="21"/>
          <w:szCs w:val="21"/>
        </w:rPr>
        <w:br/>
      </w:r>
      <w:r w:rsidR="008C5685">
        <w:rPr>
          <w:sz w:val="21"/>
          <w:szCs w:val="21"/>
        </w:rPr>
        <w:br w:type="page"/>
      </w:r>
    </w:p>
    <w:p w14:paraId="0D06E6A8" w14:textId="5CCB7600" w:rsidR="00407673" w:rsidRDefault="008C5685" w:rsidP="00407673">
      <w:pPr>
        <w:spacing w:before="0" w:beforeAutospacing="0" w:after="0" w:afterAutospacing="0" w:line="220" w:lineRule="exact"/>
        <w:ind w:left="284" w:rightChars="-214" w:right="-428" w:hangingChars="129" w:hanging="284"/>
        <w:jc w:val="both"/>
        <w:rPr>
          <w:sz w:val="18"/>
          <w:szCs w:val="18"/>
        </w:rPr>
      </w:pPr>
      <w:r>
        <w:rPr>
          <w:rFonts w:asciiTheme="minorEastAsia" w:hAnsiTheme="minorEastAsia" w:hint="eastAsia"/>
          <w:b/>
          <w:bCs/>
          <w:sz w:val="22"/>
          <w:szCs w:val="21"/>
        </w:rPr>
        <w:lastRenderedPageBreak/>
        <w:t>【３．人事給与制度の課題等について】</w:t>
      </w:r>
    </w:p>
    <w:p w14:paraId="72A3A802" w14:textId="77777777" w:rsidR="00407673" w:rsidRDefault="00407673" w:rsidP="00407673">
      <w:pPr>
        <w:spacing w:before="0" w:beforeAutospacing="0" w:after="0" w:afterAutospacing="0" w:line="220" w:lineRule="exact"/>
        <w:ind w:leftChars="100" w:left="252" w:rightChars="-214" w:right="-428" w:hangingChars="29" w:hanging="52"/>
        <w:jc w:val="both"/>
        <w:rPr>
          <w:sz w:val="18"/>
          <w:szCs w:val="18"/>
        </w:rPr>
      </w:pPr>
      <w:r>
        <w:rPr>
          <w:rFonts w:hint="eastAsia"/>
          <w:sz w:val="18"/>
          <w:szCs w:val="18"/>
        </w:rPr>
        <w:t>（設問３）</w:t>
      </w:r>
      <w:r w:rsidR="008C5685" w:rsidRPr="00393F58">
        <w:rPr>
          <w:rFonts w:hint="eastAsia"/>
          <w:sz w:val="18"/>
          <w:szCs w:val="18"/>
        </w:rPr>
        <w:t>現在、大阪府庁が抱えている人事給与制度上の課題、または、今後、改善していくべきものは何だと</w:t>
      </w:r>
    </w:p>
    <w:p w14:paraId="5CC1ABE7" w14:textId="047AB5F8" w:rsidR="00096CE8" w:rsidRDefault="008C5685" w:rsidP="00407673">
      <w:pPr>
        <w:spacing w:before="0" w:beforeAutospacing="0" w:after="0" w:afterAutospacing="0" w:line="220" w:lineRule="exact"/>
        <w:ind w:leftChars="100" w:left="200" w:rightChars="-214" w:right="-428" w:firstLineChars="300" w:firstLine="540"/>
        <w:jc w:val="both"/>
        <w:rPr>
          <w:sz w:val="18"/>
          <w:szCs w:val="18"/>
        </w:rPr>
      </w:pPr>
      <w:r w:rsidRPr="00393F58">
        <w:rPr>
          <w:rFonts w:hint="eastAsia"/>
          <w:sz w:val="18"/>
          <w:szCs w:val="18"/>
        </w:rPr>
        <w:t>思いますか。それぞれの項目の中から選んでください。（複数選択可、最大３つまで選択してください。）</w:t>
      </w:r>
    </w:p>
    <w:p w14:paraId="7B02ADD0" w14:textId="77777777" w:rsidR="00407673" w:rsidRDefault="00407673" w:rsidP="00407673">
      <w:pPr>
        <w:spacing w:before="0" w:beforeAutospacing="0" w:after="0" w:afterAutospacing="0" w:line="220" w:lineRule="exact"/>
        <w:ind w:left="232" w:rightChars="-214" w:right="-428" w:hangingChars="129" w:hanging="232"/>
        <w:jc w:val="both"/>
        <w:rPr>
          <w:sz w:val="18"/>
          <w:szCs w:val="18"/>
        </w:rPr>
      </w:pPr>
    </w:p>
    <w:p w14:paraId="5F7387FA" w14:textId="151B3253" w:rsidR="008C5685" w:rsidRPr="008A726A" w:rsidRDefault="008A726A" w:rsidP="009104FA">
      <w:pPr>
        <w:spacing w:before="0" w:beforeAutospacing="0" w:after="0" w:afterAutospacing="0" w:line="240" w:lineRule="exact"/>
        <w:ind w:left="200" w:rightChars="-214" w:right="-428"/>
        <w:jc w:val="both"/>
        <w:rPr>
          <w:sz w:val="18"/>
          <w:szCs w:val="18"/>
        </w:rPr>
      </w:pPr>
      <w:r>
        <w:rPr>
          <w:rFonts w:hint="eastAsia"/>
          <w:sz w:val="18"/>
          <w:szCs w:val="18"/>
        </w:rPr>
        <w:t>（１）</w:t>
      </w:r>
      <w:r w:rsidR="008C5685" w:rsidRPr="008A726A">
        <w:rPr>
          <w:rFonts w:hint="eastAsia"/>
          <w:sz w:val="18"/>
          <w:szCs w:val="18"/>
        </w:rPr>
        <w:t>人事配置について</w:t>
      </w:r>
    </w:p>
    <w:p w14:paraId="4ECB123F" w14:textId="6098B516" w:rsidR="008C5685" w:rsidRDefault="008A726A" w:rsidP="009104FA">
      <w:pPr>
        <w:spacing w:before="0" w:beforeAutospacing="0" w:after="0" w:afterAutospacing="0" w:line="240" w:lineRule="exact"/>
        <w:ind w:rightChars="-214" w:right="-428"/>
        <w:jc w:val="both"/>
        <w:rPr>
          <w:rFonts w:asciiTheme="minorEastAsia" w:hAnsiTheme="minorEastAsia"/>
          <w:b/>
          <w:bCs/>
          <w:sz w:val="22"/>
          <w:szCs w:val="21"/>
        </w:rPr>
      </w:pPr>
      <w:r>
        <w:rPr>
          <w:noProof/>
          <w:sz w:val="18"/>
          <w:szCs w:val="18"/>
        </w:rPr>
        <w:drawing>
          <wp:anchor distT="0" distB="0" distL="114300" distR="114300" simplePos="0" relativeHeight="252695552" behindDoc="0" locked="0" layoutInCell="1" allowOverlap="1" wp14:anchorId="07ACFD19" wp14:editId="548CD737">
            <wp:simplePos x="0" y="0"/>
            <wp:positionH relativeFrom="margin">
              <wp:posOffset>59690</wp:posOffset>
            </wp:positionH>
            <wp:positionV relativeFrom="paragraph">
              <wp:posOffset>64770</wp:posOffset>
            </wp:positionV>
            <wp:extent cx="5681980" cy="1670685"/>
            <wp:effectExtent l="0" t="0" r="0" b="5715"/>
            <wp:wrapTopAndBottom/>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8198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7D8EC" w14:textId="2F871864" w:rsidR="008C5685" w:rsidRDefault="002C5E38" w:rsidP="009104FA">
      <w:pPr>
        <w:spacing w:before="0" w:beforeAutospacing="0" w:after="0" w:afterAutospacing="0" w:line="240" w:lineRule="exact"/>
        <w:ind w:leftChars="100" w:left="200" w:rightChars="-214" w:right="-428"/>
        <w:jc w:val="both"/>
        <w:rPr>
          <w:sz w:val="18"/>
          <w:szCs w:val="18"/>
        </w:rPr>
      </w:pPr>
      <w:r>
        <w:rPr>
          <w:noProof/>
          <w:sz w:val="18"/>
          <w:szCs w:val="18"/>
        </w:rPr>
        <w:drawing>
          <wp:anchor distT="0" distB="0" distL="114300" distR="114300" simplePos="0" relativeHeight="252678144" behindDoc="0" locked="0" layoutInCell="1" allowOverlap="1" wp14:anchorId="17E0525F" wp14:editId="1F4F7A00">
            <wp:simplePos x="0" y="0"/>
            <wp:positionH relativeFrom="margin">
              <wp:align>right</wp:align>
            </wp:positionH>
            <wp:positionV relativeFrom="paragraph">
              <wp:posOffset>185420</wp:posOffset>
            </wp:positionV>
            <wp:extent cx="5688330" cy="1713230"/>
            <wp:effectExtent l="0" t="0" r="7620" b="1270"/>
            <wp:wrapTopAndBottom/>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68833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rFonts w:hint="eastAsia"/>
          <w:sz w:val="18"/>
          <w:szCs w:val="18"/>
        </w:rPr>
        <w:t>（２）人材確保について</w:t>
      </w:r>
    </w:p>
    <w:p w14:paraId="22759BF3" w14:textId="37AEBBB8" w:rsidR="00791DB2" w:rsidRDefault="00791DB2" w:rsidP="009104FA">
      <w:pPr>
        <w:spacing w:before="0" w:beforeAutospacing="0" w:after="0" w:afterAutospacing="0" w:line="240" w:lineRule="exact"/>
        <w:ind w:left="232" w:rightChars="-214" w:right="-428" w:hangingChars="129" w:hanging="232"/>
        <w:jc w:val="both"/>
        <w:rPr>
          <w:sz w:val="18"/>
          <w:szCs w:val="18"/>
        </w:rPr>
      </w:pPr>
    </w:p>
    <w:p w14:paraId="33C8B1BA" w14:textId="6DA18B20" w:rsidR="008C5685" w:rsidRDefault="002C5E38" w:rsidP="009104FA">
      <w:pPr>
        <w:spacing w:before="0" w:beforeAutospacing="0" w:after="0" w:afterAutospacing="0" w:line="240" w:lineRule="exact"/>
        <w:ind w:leftChars="100" w:left="264" w:rightChars="-214" w:right="-428" w:hangingChars="29" w:hanging="64"/>
        <w:jc w:val="both"/>
        <w:rPr>
          <w:rFonts w:asciiTheme="minorEastAsia" w:hAnsiTheme="minorEastAsia"/>
          <w:b/>
          <w:bCs/>
          <w:sz w:val="22"/>
          <w:szCs w:val="21"/>
        </w:rPr>
      </w:pPr>
      <w:r>
        <w:rPr>
          <w:rFonts w:asciiTheme="minorEastAsia" w:hAnsiTheme="minorEastAsia"/>
          <w:b/>
          <w:bCs/>
          <w:noProof/>
          <w:sz w:val="22"/>
          <w:szCs w:val="21"/>
        </w:rPr>
        <w:drawing>
          <wp:anchor distT="0" distB="0" distL="114300" distR="114300" simplePos="0" relativeHeight="252677120" behindDoc="0" locked="0" layoutInCell="1" allowOverlap="1" wp14:anchorId="3E7FC9F2" wp14:editId="33509201">
            <wp:simplePos x="0" y="0"/>
            <wp:positionH relativeFrom="margin">
              <wp:align>right</wp:align>
            </wp:positionH>
            <wp:positionV relativeFrom="paragraph">
              <wp:posOffset>180340</wp:posOffset>
            </wp:positionV>
            <wp:extent cx="5694045" cy="2133600"/>
            <wp:effectExtent l="0" t="0" r="1905" b="0"/>
            <wp:wrapTopAndBottom/>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69404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rFonts w:hint="eastAsia"/>
          <w:sz w:val="18"/>
          <w:szCs w:val="18"/>
        </w:rPr>
        <w:t>（３）人事評価について</w:t>
      </w:r>
    </w:p>
    <w:p w14:paraId="4C6908FD" w14:textId="1E4D8F9F" w:rsidR="008C5685" w:rsidRDefault="008C5685" w:rsidP="009104FA">
      <w:pPr>
        <w:spacing w:before="0" w:beforeAutospacing="0" w:after="0" w:afterAutospacing="0" w:line="240" w:lineRule="exact"/>
        <w:ind w:left="284" w:rightChars="-214" w:right="-428" w:hangingChars="129" w:hanging="284"/>
        <w:jc w:val="both"/>
        <w:rPr>
          <w:rFonts w:asciiTheme="minorEastAsia" w:hAnsiTheme="minorEastAsia"/>
          <w:b/>
          <w:bCs/>
          <w:sz w:val="22"/>
          <w:szCs w:val="21"/>
        </w:rPr>
      </w:pPr>
    </w:p>
    <w:p w14:paraId="23FE82B4" w14:textId="208B76B8" w:rsidR="008C5685" w:rsidRDefault="001167C5" w:rsidP="009104FA">
      <w:pPr>
        <w:spacing w:before="0" w:beforeAutospacing="0" w:after="0" w:afterAutospacing="0" w:line="240" w:lineRule="exact"/>
        <w:ind w:leftChars="100" w:left="264" w:rightChars="-214" w:right="-428" w:hangingChars="29" w:hanging="64"/>
        <w:jc w:val="both"/>
        <w:rPr>
          <w:sz w:val="18"/>
          <w:szCs w:val="18"/>
        </w:rPr>
      </w:pPr>
      <w:r>
        <w:rPr>
          <w:rFonts w:asciiTheme="minorEastAsia" w:hAnsiTheme="minorEastAsia"/>
          <w:b/>
          <w:bCs/>
          <w:noProof/>
          <w:sz w:val="22"/>
          <w:szCs w:val="21"/>
        </w:rPr>
        <w:drawing>
          <wp:anchor distT="0" distB="0" distL="114300" distR="114300" simplePos="0" relativeHeight="252676096" behindDoc="0" locked="0" layoutInCell="1" allowOverlap="1" wp14:anchorId="17A8230F" wp14:editId="33F0B9F4">
            <wp:simplePos x="0" y="0"/>
            <wp:positionH relativeFrom="margin">
              <wp:posOffset>66675</wp:posOffset>
            </wp:positionH>
            <wp:positionV relativeFrom="paragraph">
              <wp:posOffset>154305</wp:posOffset>
            </wp:positionV>
            <wp:extent cx="5688330" cy="1749425"/>
            <wp:effectExtent l="0" t="0" r="7620" b="3175"/>
            <wp:wrapTopAndBottom/>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68833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rFonts w:hint="eastAsia"/>
          <w:sz w:val="18"/>
          <w:szCs w:val="18"/>
        </w:rPr>
        <w:t>（４）人材育成、意欲向上について</w:t>
      </w:r>
    </w:p>
    <w:p w14:paraId="0C460F25" w14:textId="14681CE3" w:rsidR="008C5685" w:rsidRDefault="008C5685" w:rsidP="009104FA">
      <w:pPr>
        <w:spacing w:before="0" w:beforeAutospacing="0" w:after="0" w:afterAutospacing="0" w:line="240" w:lineRule="exact"/>
        <w:ind w:left="284" w:rightChars="-214" w:right="-428" w:hangingChars="129" w:hanging="284"/>
        <w:jc w:val="both"/>
        <w:rPr>
          <w:rFonts w:asciiTheme="minorEastAsia" w:hAnsiTheme="minorEastAsia"/>
          <w:b/>
          <w:bCs/>
          <w:sz w:val="22"/>
          <w:szCs w:val="21"/>
        </w:rPr>
      </w:pPr>
    </w:p>
    <w:p w14:paraId="3151BA8B" w14:textId="26C989E3" w:rsidR="008C5685" w:rsidRDefault="002C5E38" w:rsidP="009104FA">
      <w:pPr>
        <w:spacing w:before="0" w:beforeAutospacing="0" w:after="0" w:afterAutospacing="0" w:line="240" w:lineRule="exact"/>
        <w:ind w:leftChars="100" w:left="264" w:rightChars="-214" w:right="-428" w:hangingChars="29" w:hanging="64"/>
        <w:jc w:val="both"/>
        <w:rPr>
          <w:rFonts w:asciiTheme="minorEastAsia" w:hAnsiTheme="minorEastAsia"/>
          <w:b/>
          <w:bCs/>
          <w:sz w:val="22"/>
          <w:szCs w:val="21"/>
        </w:rPr>
      </w:pPr>
      <w:r>
        <w:rPr>
          <w:rFonts w:asciiTheme="minorEastAsia" w:hAnsiTheme="minorEastAsia"/>
          <w:b/>
          <w:bCs/>
          <w:noProof/>
          <w:sz w:val="22"/>
          <w:szCs w:val="21"/>
        </w:rPr>
        <w:drawing>
          <wp:anchor distT="0" distB="0" distL="114300" distR="114300" simplePos="0" relativeHeight="252675072" behindDoc="0" locked="0" layoutInCell="1" allowOverlap="1" wp14:anchorId="51170A71" wp14:editId="063016BF">
            <wp:simplePos x="0" y="0"/>
            <wp:positionH relativeFrom="margin">
              <wp:posOffset>36830</wp:posOffset>
            </wp:positionH>
            <wp:positionV relativeFrom="paragraph">
              <wp:posOffset>219710</wp:posOffset>
            </wp:positionV>
            <wp:extent cx="5724525" cy="1713230"/>
            <wp:effectExtent l="0" t="0" r="9525" b="1270"/>
            <wp:wrapTopAndBottom/>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24525"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rFonts w:hint="eastAsia"/>
          <w:sz w:val="18"/>
          <w:szCs w:val="18"/>
        </w:rPr>
        <w:t>（５）給与制度について</w:t>
      </w:r>
    </w:p>
    <w:p w14:paraId="276E2DC1" w14:textId="04585226" w:rsidR="008C5685" w:rsidRDefault="008C5685" w:rsidP="009104FA">
      <w:pPr>
        <w:spacing w:before="0" w:beforeAutospacing="0" w:after="0" w:afterAutospacing="0" w:line="240" w:lineRule="exact"/>
        <w:ind w:left="284" w:rightChars="-214" w:right="-428" w:hangingChars="129" w:hanging="284"/>
        <w:jc w:val="both"/>
        <w:rPr>
          <w:rFonts w:asciiTheme="minorEastAsia" w:hAnsiTheme="minorEastAsia"/>
          <w:b/>
          <w:bCs/>
          <w:sz w:val="22"/>
          <w:szCs w:val="21"/>
        </w:rPr>
      </w:pPr>
    </w:p>
    <w:p w14:paraId="52710A56" w14:textId="69F57040" w:rsidR="008C5685" w:rsidRDefault="00BC33F7" w:rsidP="009104FA">
      <w:pPr>
        <w:spacing w:before="0" w:beforeAutospacing="0" w:after="0" w:afterAutospacing="0" w:line="240" w:lineRule="exact"/>
        <w:ind w:leftChars="100" w:left="252" w:rightChars="-214" w:right="-428" w:hangingChars="29" w:hanging="52"/>
        <w:jc w:val="both"/>
        <w:rPr>
          <w:rFonts w:asciiTheme="minorEastAsia" w:hAnsiTheme="minorEastAsia"/>
          <w:b/>
          <w:bCs/>
          <w:sz w:val="22"/>
          <w:szCs w:val="21"/>
        </w:rPr>
      </w:pPr>
      <w:r>
        <w:rPr>
          <w:noProof/>
          <w:sz w:val="18"/>
          <w:szCs w:val="18"/>
        </w:rPr>
        <w:drawing>
          <wp:anchor distT="0" distB="0" distL="114300" distR="114300" simplePos="0" relativeHeight="252674048" behindDoc="0" locked="0" layoutInCell="1" allowOverlap="1" wp14:anchorId="5796AB4E" wp14:editId="2E35BD15">
            <wp:simplePos x="0" y="0"/>
            <wp:positionH relativeFrom="column">
              <wp:posOffset>36830</wp:posOffset>
            </wp:positionH>
            <wp:positionV relativeFrom="paragraph">
              <wp:posOffset>228600</wp:posOffset>
            </wp:positionV>
            <wp:extent cx="5724525" cy="1962785"/>
            <wp:effectExtent l="0" t="0" r="9525" b="0"/>
            <wp:wrapTopAndBottom/>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724525"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rFonts w:hint="eastAsia"/>
          <w:sz w:val="18"/>
          <w:szCs w:val="18"/>
        </w:rPr>
        <w:t>（６）組織体制について</w:t>
      </w:r>
    </w:p>
    <w:p w14:paraId="05864E8B" w14:textId="2E18DB8F" w:rsidR="008C5685" w:rsidRDefault="008C5685" w:rsidP="009104FA">
      <w:pPr>
        <w:spacing w:before="0" w:beforeAutospacing="0" w:after="0" w:afterAutospacing="0" w:line="240" w:lineRule="exact"/>
        <w:ind w:left="232" w:rightChars="-214" w:right="-428" w:hangingChars="129" w:hanging="232"/>
        <w:jc w:val="both"/>
        <w:rPr>
          <w:sz w:val="18"/>
          <w:szCs w:val="18"/>
        </w:rPr>
      </w:pPr>
    </w:p>
    <w:p w14:paraId="0C7FDCDA" w14:textId="04F3B88E" w:rsidR="008C5685" w:rsidRDefault="002C5E38" w:rsidP="009104FA">
      <w:pPr>
        <w:spacing w:before="0" w:beforeAutospacing="0" w:after="0" w:afterAutospacing="0" w:line="240" w:lineRule="exact"/>
        <w:ind w:rightChars="-214" w:right="-428" w:firstLineChars="100" w:firstLine="220"/>
        <w:jc w:val="both"/>
        <w:rPr>
          <w:rFonts w:asciiTheme="minorEastAsia" w:hAnsiTheme="minorEastAsia"/>
          <w:b/>
          <w:bCs/>
          <w:sz w:val="22"/>
          <w:szCs w:val="21"/>
        </w:rPr>
      </w:pPr>
      <w:r>
        <w:rPr>
          <w:rFonts w:asciiTheme="minorEastAsia" w:hAnsiTheme="minorEastAsia"/>
          <w:b/>
          <w:bCs/>
          <w:noProof/>
          <w:sz w:val="22"/>
          <w:szCs w:val="21"/>
        </w:rPr>
        <w:drawing>
          <wp:anchor distT="0" distB="0" distL="114300" distR="114300" simplePos="0" relativeHeight="252673024" behindDoc="0" locked="0" layoutInCell="1" allowOverlap="1" wp14:anchorId="6C1053A4" wp14:editId="111BCB64">
            <wp:simplePos x="0" y="0"/>
            <wp:positionH relativeFrom="column">
              <wp:posOffset>24765</wp:posOffset>
            </wp:positionH>
            <wp:positionV relativeFrom="paragraph">
              <wp:posOffset>216535</wp:posOffset>
            </wp:positionV>
            <wp:extent cx="5736590" cy="2395855"/>
            <wp:effectExtent l="0" t="0" r="0" b="4445"/>
            <wp:wrapTopAndBottom/>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36590"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rFonts w:hint="eastAsia"/>
          <w:sz w:val="18"/>
          <w:szCs w:val="18"/>
        </w:rPr>
        <w:t>（７）職場環境について</w:t>
      </w:r>
    </w:p>
    <w:p w14:paraId="4D84F7DB" w14:textId="77777777" w:rsidR="008C5685" w:rsidRDefault="008C5685" w:rsidP="009104FA">
      <w:pPr>
        <w:spacing w:before="0" w:beforeAutospacing="0" w:after="0" w:afterAutospacing="0" w:line="240" w:lineRule="exact"/>
        <w:ind w:left="284" w:rightChars="-214" w:right="-428" w:hangingChars="129" w:hanging="284"/>
        <w:jc w:val="both"/>
        <w:rPr>
          <w:rFonts w:asciiTheme="minorEastAsia" w:hAnsiTheme="minorEastAsia"/>
          <w:b/>
          <w:bCs/>
          <w:sz w:val="22"/>
          <w:szCs w:val="21"/>
        </w:rPr>
      </w:pPr>
    </w:p>
    <w:p w14:paraId="3DB21A14" w14:textId="06667E06" w:rsidR="00DC75F0" w:rsidRDefault="00DC75F0" w:rsidP="009104FA">
      <w:pPr>
        <w:spacing w:before="0" w:beforeAutospacing="0" w:after="0" w:afterAutospacing="0" w:line="240" w:lineRule="exact"/>
        <w:ind w:rightChars="-214" w:right="-428"/>
        <w:jc w:val="both"/>
        <w:rPr>
          <w:sz w:val="21"/>
          <w:szCs w:val="21"/>
        </w:rPr>
      </w:pPr>
      <w:r>
        <w:rPr>
          <w:sz w:val="21"/>
          <w:szCs w:val="21"/>
        </w:rPr>
        <w:br w:type="page"/>
      </w:r>
    </w:p>
    <w:p w14:paraId="38D26FDD" w14:textId="756FD8DD" w:rsidR="00DC75F0" w:rsidRPr="009039C0" w:rsidRDefault="00B27DD8" w:rsidP="00714576">
      <w:pPr>
        <w:pStyle w:val="2"/>
        <w:ind w:firstLineChars="100" w:firstLine="230"/>
        <w:jc w:val="both"/>
      </w:pPr>
      <w:bookmarkStart w:id="93" w:name="_Toc159520114"/>
      <w:r>
        <w:rPr>
          <w:rFonts w:hint="eastAsia"/>
        </w:rPr>
        <w:lastRenderedPageBreak/>
        <w:t>５</w:t>
      </w:r>
      <w:r w:rsidR="00DC75F0">
        <w:rPr>
          <w:rFonts w:hint="eastAsia"/>
        </w:rPr>
        <w:t>．第２回職員アンケート結果</w:t>
      </w:r>
      <w:bookmarkEnd w:id="93"/>
    </w:p>
    <w:p w14:paraId="7C1A3D1C" w14:textId="77777777" w:rsidR="00DC75F0" w:rsidRPr="00B27DD8" w:rsidRDefault="00DC75F0" w:rsidP="009104FA">
      <w:pPr>
        <w:pStyle w:val="3"/>
        <w:jc w:val="both"/>
      </w:pPr>
      <w:bookmarkStart w:id="94" w:name="_Toc157680131"/>
      <w:bookmarkStart w:id="95" w:name="_Toc159520115"/>
      <w:r w:rsidRPr="00B27DD8">
        <w:rPr>
          <w:rFonts w:hint="eastAsia"/>
        </w:rPr>
        <w:t>（１）調査概要</w:t>
      </w:r>
      <w:bookmarkEnd w:id="94"/>
      <w:bookmarkEnd w:id="95"/>
    </w:p>
    <w:tbl>
      <w:tblPr>
        <w:tblStyle w:val="af8"/>
        <w:tblW w:w="9067" w:type="dxa"/>
        <w:tblLook w:val="04A0" w:firstRow="1" w:lastRow="0" w:firstColumn="1" w:lastColumn="0" w:noHBand="0" w:noVBand="1"/>
      </w:tblPr>
      <w:tblGrid>
        <w:gridCol w:w="1214"/>
        <w:gridCol w:w="7853"/>
      </w:tblGrid>
      <w:tr w:rsidR="00DC75F0" w14:paraId="5005FD2E" w14:textId="77777777" w:rsidTr="00603A76">
        <w:trPr>
          <w:trHeight w:val="276"/>
        </w:trPr>
        <w:tc>
          <w:tcPr>
            <w:tcW w:w="1214" w:type="dxa"/>
          </w:tcPr>
          <w:p w14:paraId="15A7547C" w14:textId="77777777" w:rsidR="00DC75F0" w:rsidRPr="009039C0" w:rsidRDefault="00DC75F0"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調査目的</w:t>
            </w:r>
          </w:p>
        </w:tc>
        <w:tc>
          <w:tcPr>
            <w:tcW w:w="7853" w:type="dxa"/>
          </w:tcPr>
          <w:p w14:paraId="4F60CF85" w14:textId="77777777" w:rsidR="00DC75F0" w:rsidRPr="009039C0" w:rsidRDefault="00DC75F0" w:rsidP="009104FA">
            <w:pPr>
              <w:spacing w:before="100" w:after="100" w:line="340" w:lineRule="exact"/>
              <w:jc w:val="both"/>
              <w:rPr>
                <w:rFonts w:asciiTheme="minorEastAsia" w:hAnsiTheme="minorEastAsia"/>
                <w:color w:val="262626" w:themeColor="text1" w:themeTint="D9"/>
                <w:sz w:val="18"/>
                <w:szCs w:val="16"/>
              </w:rPr>
            </w:pPr>
            <w:r w:rsidRPr="009F3863">
              <w:rPr>
                <w:rFonts w:asciiTheme="minorEastAsia" w:hAnsiTheme="minorEastAsia" w:hint="eastAsia"/>
                <w:color w:val="262626" w:themeColor="text1" w:themeTint="D9"/>
                <w:sz w:val="18"/>
                <w:szCs w:val="16"/>
              </w:rPr>
              <w:t>制度改正等の検討にあたり、職員の就業意欲やキャリアビジョン等を参考とするため</w:t>
            </w:r>
          </w:p>
        </w:tc>
      </w:tr>
      <w:tr w:rsidR="00DC75F0" w14:paraId="4D86D8DB" w14:textId="77777777" w:rsidTr="00603A76">
        <w:trPr>
          <w:trHeight w:val="286"/>
        </w:trPr>
        <w:tc>
          <w:tcPr>
            <w:tcW w:w="1214" w:type="dxa"/>
          </w:tcPr>
          <w:p w14:paraId="10CE9BB7" w14:textId="77777777" w:rsidR="00DC75F0" w:rsidRPr="009039C0" w:rsidRDefault="00DC75F0"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調査期間</w:t>
            </w:r>
          </w:p>
        </w:tc>
        <w:tc>
          <w:tcPr>
            <w:tcW w:w="7853" w:type="dxa"/>
          </w:tcPr>
          <w:p w14:paraId="61387254" w14:textId="77777777" w:rsidR="00DC75F0" w:rsidRPr="009039C0" w:rsidRDefault="00DC75F0"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令和５年</w:t>
            </w:r>
            <w:r>
              <w:rPr>
                <w:rFonts w:asciiTheme="minorEastAsia" w:hAnsiTheme="minorEastAsia" w:hint="eastAsia"/>
                <w:color w:val="262626" w:themeColor="text1" w:themeTint="D9"/>
                <w:sz w:val="18"/>
                <w:szCs w:val="16"/>
              </w:rPr>
              <w:t>７</w:t>
            </w:r>
            <w:r w:rsidRPr="009039C0">
              <w:rPr>
                <w:rFonts w:asciiTheme="minorEastAsia" w:hAnsiTheme="minorEastAsia" w:hint="eastAsia"/>
                <w:color w:val="262626" w:themeColor="text1" w:themeTint="D9"/>
                <w:sz w:val="18"/>
                <w:szCs w:val="16"/>
              </w:rPr>
              <w:t>月</w:t>
            </w:r>
            <w:r>
              <w:rPr>
                <w:rFonts w:asciiTheme="minorEastAsia" w:hAnsiTheme="minorEastAsia" w:hint="eastAsia"/>
                <w:color w:val="262626" w:themeColor="text1" w:themeTint="D9"/>
                <w:sz w:val="18"/>
                <w:szCs w:val="16"/>
              </w:rPr>
              <w:t>２８</w:t>
            </w:r>
            <w:r w:rsidRPr="009039C0">
              <w:rPr>
                <w:rFonts w:asciiTheme="minorEastAsia" w:hAnsiTheme="minorEastAsia" w:hint="eastAsia"/>
                <w:color w:val="262626" w:themeColor="text1" w:themeTint="D9"/>
                <w:sz w:val="18"/>
                <w:szCs w:val="16"/>
              </w:rPr>
              <w:t>日（金）～</w:t>
            </w:r>
            <w:r>
              <w:rPr>
                <w:rFonts w:asciiTheme="minorEastAsia" w:hAnsiTheme="minorEastAsia" w:hint="eastAsia"/>
                <w:color w:val="262626" w:themeColor="text1" w:themeTint="D9"/>
                <w:sz w:val="18"/>
                <w:szCs w:val="16"/>
              </w:rPr>
              <w:t>８月１０</w:t>
            </w:r>
            <w:r w:rsidRPr="009039C0">
              <w:rPr>
                <w:rFonts w:asciiTheme="minorEastAsia" w:hAnsiTheme="minorEastAsia" w:hint="eastAsia"/>
                <w:color w:val="262626" w:themeColor="text1" w:themeTint="D9"/>
                <w:sz w:val="18"/>
                <w:szCs w:val="16"/>
              </w:rPr>
              <w:t>日（木）</w:t>
            </w:r>
          </w:p>
        </w:tc>
      </w:tr>
      <w:tr w:rsidR="00DC75F0" w14:paraId="2F715353" w14:textId="77777777" w:rsidTr="00603A76">
        <w:trPr>
          <w:trHeight w:val="276"/>
        </w:trPr>
        <w:tc>
          <w:tcPr>
            <w:tcW w:w="1214" w:type="dxa"/>
          </w:tcPr>
          <w:p w14:paraId="493A2951" w14:textId="77777777" w:rsidR="00DC75F0" w:rsidRPr="009039C0" w:rsidRDefault="00DC75F0"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調査方法</w:t>
            </w:r>
          </w:p>
        </w:tc>
        <w:tc>
          <w:tcPr>
            <w:tcW w:w="7853" w:type="dxa"/>
          </w:tcPr>
          <w:p w14:paraId="574FE782" w14:textId="77777777" w:rsidR="00DC75F0" w:rsidRPr="009039C0" w:rsidRDefault="00DC75F0"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ＷＥＢ上でのアンケートシステムを活用</w:t>
            </w:r>
          </w:p>
        </w:tc>
      </w:tr>
      <w:tr w:rsidR="00DC75F0" w14:paraId="2710480C" w14:textId="77777777" w:rsidTr="00603A76">
        <w:trPr>
          <w:trHeight w:val="562"/>
        </w:trPr>
        <w:tc>
          <w:tcPr>
            <w:tcW w:w="1214" w:type="dxa"/>
          </w:tcPr>
          <w:p w14:paraId="29965C9D" w14:textId="77777777" w:rsidR="00DC75F0" w:rsidRPr="009039C0" w:rsidRDefault="00DC75F0"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調査対象</w:t>
            </w:r>
          </w:p>
        </w:tc>
        <w:tc>
          <w:tcPr>
            <w:tcW w:w="7853" w:type="dxa"/>
          </w:tcPr>
          <w:p w14:paraId="086BB520" w14:textId="77777777" w:rsidR="00DC75F0" w:rsidRPr="009039C0" w:rsidRDefault="00DC75F0"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府立学校及び警察を除く全職員　約8,８00名（特別職、非常勤職員、他団体への派遣職員等府本体に在職していない職員を除く）</w:t>
            </w:r>
          </w:p>
        </w:tc>
      </w:tr>
      <w:tr w:rsidR="00DC75F0" w14:paraId="369A019A" w14:textId="77777777" w:rsidTr="00603A76">
        <w:trPr>
          <w:trHeight w:val="46"/>
        </w:trPr>
        <w:tc>
          <w:tcPr>
            <w:tcW w:w="1214" w:type="dxa"/>
          </w:tcPr>
          <w:p w14:paraId="36A8A969" w14:textId="77777777" w:rsidR="00DC75F0" w:rsidRPr="009039C0" w:rsidRDefault="00DC75F0"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回答数</w:t>
            </w:r>
          </w:p>
        </w:tc>
        <w:tc>
          <w:tcPr>
            <w:tcW w:w="7853" w:type="dxa"/>
          </w:tcPr>
          <w:p w14:paraId="7F77EBB2" w14:textId="77777777" w:rsidR="00DC75F0" w:rsidRPr="009039C0" w:rsidRDefault="00DC75F0" w:rsidP="009104FA">
            <w:pPr>
              <w:spacing w:before="100" w:after="100" w:line="340" w:lineRule="exact"/>
              <w:jc w:val="both"/>
              <w:rPr>
                <w:rFonts w:asciiTheme="minorEastAsia" w:hAnsiTheme="minorEastAsia"/>
                <w:color w:val="262626" w:themeColor="text1" w:themeTint="D9"/>
                <w:sz w:val="18"/>
                <w:szCs w:val="16"/>
              </w:rPr>
            </w:pPr>
            <w:r>
              <w:rPr>
                <w:rFonts w:asciiTheme="minorEastAsia" w:hAnsiTheme="minorEastAsia" w:hint="eastAsia"/>
                <w:color w:val="262626" w:themeColor="text1" w:themeTint="D9"/>
                <w:sz w:val="18"/>
                <w:szCs w:val="16"/>
              </w:rPr>
              <w:t>５</w:t>
            </w:r>
            <w:r w:rsidRPr="009039C0">
              <w:rPr>
                <w:rFonts w:asciiTheme="minorEastAsia" w:hAnsiTheme="minorEastAsia" w:hint="eastAsia"/>
                <w:color w:val="262626" w:themeColor="text1" w:themeTint="D9"/>
                <w:sz w:val="18"/>
                <w:szCs w:val="16"/>
              </w:rPr>
              <w:t>，</w:t>
            </w:r>
            <w:r>
              <w:rPr>
                <w:rFonts w:asciiTheme="minorEastAsia" w:hAnsiTheme="minorEastAsia" w:hint="eastAsia"/>
                <w:color w:val="262626" w:themeColor="text1" w:themeTint="D9"/>
                <w:sz w:val="18"/>
                <w:szCs w:val="16"/>
              </w:rPr>
              <w:t>９７９</w:t>
            </w:r>
            <w:r w:rsidRPr="009039C0">
              <w:rPr>
                <w:rFonts w:asciiTheme="minorEastAsia" w:hAnsiTheme="minorEastAsia" w:hint="eastAsia"/>
                <w:color w:val="262626" w:themeColor="text1" w:themeTint="D9"/>
                <w:sz w:val="18"/>
                <w:szCs w:val="16"/>
              </w:rPr>
              <w:t>人（回答率　約</w:t>
            </w:r>
            <w:r>
              <w:rPr>
                <w:rFonts w:asciiTheme="minorEastAsia" w:hAnsiTheme="minorEastAsia" w:hint="eastAsia"/>
                <w:color w:val="262626" w:themeColor="text1" w:themeTint="D9"/>
                <w:sz w:val="18"/>
                <w:szCs w:val="16"/>
              </w:rPr>
              <w:t>６８</w:t>
            </w:r>
            <w:r w:rsidRPr="009039C0">
              <w:rPr>
                <w:rFonts w:asciiTheme="minorEastAsia" w:hAnsiTheme="minorEastAsia" w:hint="eastAsia"/>
                <w:color w:val="262626" w:themeColor="text1" w:themeTint="D9"/>
                <w:sz w:val="18"/>
                <w:szCs w:val="16"/>
              </w:rPr>
              <w:t>％）</w:t>
            </w:r>
          </w:p>
        </w:tc>
      </w:tr>
    </w:tbl>
    <w:p w14:paraId="4D3C4730" w14:textId="77777777" w:rsidR="00DC75F0" w:rsidRDefault="00DC75F0" w:rsidP="009104FA">
      <w:pPr>
        <w:jc w:val="both"/>
        <w:rPr>
          <w:b/>
          <w:bCs/>
        </w:rPr>
      </w:pPr>
    </w:p>
    <w:p w14:paraId="1C83D8E7" w14:textId="56ED47D5" w:rsidR="00DC75F0" w:rsidRPr="00451FEA" w:rsidRDefault="00DC75F0" w:rsidP="009104FA">
      <w:pPr>
        <w:pStyle w:val="3"/>
        <w:jc w:val="both"/>
        <w:rPr>
          <w:sz w:val="21"/>
          <w:szCs w:val="21"/>
        </w:rPr>
      </w:pPr>
      <w:bookmarkStart w:id="96" w:name="_Toc157680132"/>
      <w:bookmarkStart w:id="97" w:name="_Toc159520116"/>
      <w:r w:rsidRPr="00451FEA">
        <w:rPr>
          <w:rFonts w:hint="eastAsia"/>
        </w:rPr>
        <w:t>（</w:t>
      </w:r>
      <w:r>
        <w:rPr>
          <w:rFonts w:hint="eastAsia"/>
        </w:rPr>
        <w:t>２</w:t>
      </w:r>
      <w:r w:rsidRPr="00451FEA">
        <w:rPr>
          <w:rFonts w:hint="eastAsia"/>
        </w:rPr>
        <w:t>）集計結果</w:t>
      </w:r>
      <w:bookmarkEnd w:id="96"/>
      <w:bookmarkEnd w:id="97"/>
    </w:p>
    <w:p w14:paraId="5648306A" w14:textId="0440D96B" w:rsidR="005A5793" w:rsidRDefault="00C37748" w:rsidP="009104FA">
      <w:pPr>
        <w:spacing w:before="0" w:beforeAutospacing="0" w:after="0" w:afterAutospacing="0" w:line="320" w:lineRule="exact"/>
        <w:jc w:val="both"/>
        <w:rPr>
          <w:sz w:val="18"/>
          <w:szCs w:val="18"/>
        </w:rPr>
      </w:pPr>
      <w:r w:rsidRPr="005A5793">
        <w:rPr>
          <w:rFonts w:asciiTheme="minorEastAsia" w:hAnsiTheme="minorEastAsia" w:hint="eastAsia"/>
          <w:b/>
          <w:bCs/>
          <w:sz w:val="18"/>
          <w:szCs w:val="16"/>
        </w:rPr>
        <w:t>【１．就業意欲に関すること】</w:t>
      </w:r>
    </w:p>
    <w:p w14:paraId="31AAE7AD" w14:textId="46E1832F" w:rsidR="00C37748" w:rsidRPr="00051B5B" w:rsidRDefault="005A5793" w:rsidP="009104FA">
      <w:pPr>
        <w:spacing w:before="0" w:beforeAutospacing="0" w:after="0" w:afterAutospacing="0" w:line="240" w:lineRule="exact"/>
        <w:jc w:val="both"/>
        <w:rPr>
          <w:sz w:val="18"/>
          <w:szCs w:val="18"/>
        </w:rPr>
      </w:pPr>
      <w:r w:rsidRPr="005A5793">
        <w:rPr>
          <w:noProof/>
          <w:sz w:val="12"/>
          <w:szCs w:val="12"/>
        </w:rPr>
        <w:drawing>
          <wp:anchor distT="0" distB="0" distL="114300" distR="114300" simplePos="0" relativeHeight="252672000" behindDoc="0" locked="0" layoutInCell="1" allowOverlap="1" wp14:anchorId="3342E650" wp14:editId="6B1A1BAB">
            <wp:simplePos x="0" y="0"/>
            <wp:positionH relativeFrom="margin">
              <wp:align>left</wp:align>
            </wp:positionH>
            <wp:positionV relativeFrom="paragraph">
              <wp:posOffset>185420</wp:posOffset>
            </wp:positionV>
            <wp:extent cx="5767070" cy="1183005"/>
            <wp:effectExtent l="0" t="0" r="5080" b="0"/>
            <wp:wrapTopAndBottom/>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6707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（設問１）　現在の業務について、どの程度やりがいを感じていますか。</w:t>
      </w:r>
    </w:p>
    <w:p w14:paraId="7EF42A49" w14:textId="3805A4E8" w:rsidR="0093302C" w:rsidRPr="00051B5B" w:rsidRDefault="0093302C" w:rsidP="009104FA">
      <w:pPr>
        <w:spacing w:before="0" w:beforeAutospacing="0" w:after="0" w:afterAutospacing="0" w:line="160" w:lineRule="exact"/>
        <w:jc w:val="both"/>
        <w:rPr>
          <w:sz w:val="18"/>
          <w:szCs w:val="18"/>
        </w:rPr>
      </w:pPr>
    </w:p>
    <w:p w14:paraId="08F75157" w14:textId="0B71486B" w:rsidR="00C37748" w:rsidRPr="00051B5B" w:rsidRDefault="002C5E38" w:rsidP="009104FA">
      <w:pPr>
        <w:spacing w:before="0" w:beforeAutospacing="0" w:after="0" w:afterAutospacing="0" w:line="220" w:lineRule="exact"/>
        <w:ind w:left="893" w:hangingChars="496" w:hanging="893"/>
        <w:jc w:val="both"/>
        <w:rPr>
          <w:sz w:val="18"/>
          <w:szCs w:val="18"/>
        </w:rPr>
      </w:pPr>
      <w:r>
        <w:rPr>
          <w:noProof/>
          <w:sz w:val="18"/>
          <w:szCs w:val="18"/>
        </w:rPr>
        <w:drawing>
          <wp:anchor distT="0" distB="0" distL="114300" distR="114300" simplePos="0" relativeHeight="252670976" behindDoc="0" locked="0" layoutInCell="1" allowOverlap="1" wp14:anchorId="4999DA59" wp14:editId="2D7E3E17">
            <wp:simplePos x="0" y="0"/>
            <wp:positionH relativeFrom="margin">
              <wp:align>left</wp:align>
            </wp:positionH>
            <wp:positionV relativeFrom="paragraph">
              <wp:posOffset>312420</wp:posOffset>
            </wp:positionV>
            <wp:extent cx="5767070" cy="1566545"/>
            <wp:effectExtent l="0" t="0" r="5080" b="0"/>
            <wp:wrapTopAndBottom/>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6707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（設問２）設問１で、「やりがいがある」「どちらかといえばやりがいがある」と回答した方にお聞きします。</w:t>
      </w:r>
      <w:r w:rsidR="00407673">
        <w:rPr>
          <w:sz w:val="18"/>
          <w:szCs w:val="18"/>
        </w:rPr>
        <w:br/>
      </w:r>
      <w:r w:rsidR="00C37748" w:rsidRPr="00051B5B">
        <w:rPr>
          <w:rFonts w:hint="eastAsia"/>
          <w:sz w:val="18"/>
          <w:szCs w:val="18"/>
        </w:rPr>
        <w:t>やりがいがあると感じるのはなぜですか。（複数回答可）</w:t>
      </w:r>
    </w:p>
    <w:p w14:paraId="4A19A266" w14:textId="1E3C88E0" w:rsidR="00AD74D5" w:rsidRDefault="00AD74D5" w:rsidP="009104FA">
      <w:pPr>
        <w:spacing w:before="0" w:beforeAutospacing="0" w:after="0" w:afterAutospacing="0" w:line="160" w:lineRule="exact"/>
        <w:ind w:left="850" w:hangingChars="472" w:hanging="850"/>
        <w:jc w:val="both"/>
        <w:rPr>
          <w:sz w:val="18"/>
          <w:szCs w:val="18"/>
        </w:rPr>
      </w:pPr>
    </w:p>
    <w:p w14:paraId="50F62E1B" w14:textId="1A954A59" w:rsidR="00C37748" w:rsidRDefault="00AD74D5" w:rsidP="009104FA">
      <w:pPr>
        <w:spacing w:before="0" w:beforeAutospacing="0" w:after="0" w:afterAutospacing="0" w:line="220" w:lineRule="exact"/>
        <w:ind w:left="850" w:hangingChars="472" w:hanging="850"/>
        <w:jc w:val="both"/>
        <w:rPr>
          <w:sz w:val="18"/>
          <w:szCs w:val="18"/>
        </w:rPr>
      </w:pPr>
      <w:r>
        <w:rPr>
          <w:noProof/>
          <w:sz w:val="18"/>
          <w:szCs w:val="18"/>
        </w:rPr>
        <w:drawing>
          <wp:anchor distT="0" distB="0" distL="114300" distR="114300" simplePos="0" relativeHeight="252669952" behindDoc="0" locked="0" layoutInCell="1" allowOverlap="1" wp14:anchorId="6E5D9669" wp14:editId="66D41666">
            <wp:simplePos x="0" y="0"/>
            <wp:positionH relativeFrom="margin">
              <wp:posOffset>45720</wp:posOffset>
            </wp:positionH>
            <wp:positionV relativeFrom="paragraph">
              <wp:posOffset>412750</wp:posOffset>
            </wp:positionV>
            <wp:extent cx="5767070" cy="1823085"/>
            <wp:effectExtent l="0" t="0" r="5080" b="5715"/>
            <wp:wrapTopAndBottom/>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767070"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（設問３）設問１で、「どちらかといえばやりがいがない」または「やりがいがない」と回答した方にお聞き</w:t>
      </w:r>
      <w:r>
        <w:rPr>
          <w:sz w:val="18"/>
          <w:szCs w:val="18"/>
        </w:rPr>
        <w:br/>
      </w:r>
      <w:r w:rsidR="00C37748" w:rsidRPr="00051B5B">
        <w:rPr>
          <w:rFonts w:hint="eastAsia"/>
          <w:sz w:val="18"/>
          <w:szCs w:val="18"/>
        </w:rPr>
        <w:t>します。やりがいがないと感じるのはなぜですか。（複数回答可）</w:t>
      </w:r>
    </w:p>
    <w:p w14:paraId="34F71FC8" w14:textId="07BC2D0E" w:rsidR="00C37748" w:rsidRPr="00051B5B" w:rsidRDefault="002C5E38" w:rsidP="009104FA">
      <w:pPr>
        <w:spacing w:before="0" w:beforeAutospacing="0" w:after="0" w:afterAutospacing="0" w:line="240" w:lineRule="exact"/>
        <w:ind w:left="1080" w:hangingChars="600" w:hanging="1080"/>
        <w:jc w:val="both"/>
        <w:rPr>
          <w:sz w:val="18"/>
          <w:szCs w:val="18"/>
        </w:rPr>
      </w:pPr>
      <w:bookmarkStart w:id="98" w:name="_Hlk155295205"/>
      <w:r>
        <w:rPr>
          <w:noProof/>
          <w:sz w:val="18"/>
          <w:szCs w:val="18"/>
        </w:rPr>
        <w:lastRenderedPageBreak/>
        <w:drawing>
          <wp:anchor distT="0" distB="0" distL="114300" distR="114300" simplePos="0" relativeHeight="252668928" behindDoc="0" locked="0" layoutInCell="1" allowOverlap="1" wp14:anchorId="0F5D971E" wp14:editId="23FD1344">
            <wp:simplePos x="0" y="0"/>
            <wp:positionH relativeFrom="column">
              <wp:posOffset>13970</wp:posOffset>
            </wp:positionH>
            <wp:positionV relativeFrom="paragraph">
              <wp:posOffset>204470</wp:posOffset>
            </wp:positionV>
            <wp:extent cx="5773420" cy="1183005"/>
            <wp:effectExtent l="0" t="0" r="0" b="0"/>
            <wp:wrapTopAndBottom/>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77342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（設問４）定年まで</w:t>
      </w:r>
      <w:r w:rsidR="00271881">
        <w:rPr>
          <w:rFonts w:hint="eastAsia"/>
          <w:sz w:val="18"/>
          <w:szCs w:val="18"/>
        </w:rPr>
        <w:t>大阪</w:t>
      </w:r>
      <w:r w:rsidR="00C37748" w:rsidRPr="00051B5B">
        <w:rPr>
          <w:rFonts w:hint="eastAsia"/>
          <w:sz w:val="18"/>
          <w:szCs w:val="18"/>
        </w:rPr>
        <w:t>府庁で働いていると思いますか。</w:t>
      </w:r>
    </w:p>
    <w:p w14:paraId="60DA703E" w14:textId="3711503D" w:rsidR="00C37748" w:rsidRPr="00051B5B" w:rsidRDefault="00C37748" w:rsidP="009104FA">
      <w:pPr>
        <w:spacing w:before="0" w:beforeAutospacing="0" w:after="0" w:afterAutospacing="0" w:line="240" w:lineRule="exact"/>
        <w:ind w:left="1080" w:hangingChars="600" w:hanging="1080"/>
        <w:jc w:val="both"/>
        <w:rPr>
          <w:sz w:val="18"/>
          <w:szCs w:val="18"/>
        </w:rPr>
      </w:pPr>
    </w:p>
    <w:p w14:paraId="3710E8F8" w14:textId="6107BBB1" w:rsidR="00C37748" w:rsidRPr="00051B5B" w:rsidRDefault="002C5E38" w:rsidP="009104FA">
      <w:pPr>
        <w:spacing w:before="0" w:beforeAutospacing="0" w:after="0" w:afterAutospacing="0" w:line="240" w:lineRule="exact"/>
        <w:ind w:left="940" w:rightChars="-214" w:right="-428" w:hangingChars="522" w:hanging="940"/>
        <w:jc w:val="both"/>
        <w:rPr>
          <w:sz w:val="18"/>
          <w:szCs w:val="18"/>
        </w:rPr>
      </w:pPr>
      <w:r>
        <w:rPr>
          <w:noProof/>
          <w:sz w:val="18"/>
          <w:szCs w:val="18"/>
        </w:rPr>
        <w:drawing>
          <wp:anchor distT="0" distB="0" distL="114300" distR="114300" simplePos="0" relativeHeight="252667904" behindDoc="0" locked="0" layoutInCell="1" allowOverlap="1" wp14:anchorId="6BAEEB6A" wp14:editId="1DE63629">
            <wp:simplePos x="0" y="0"/>
            <wp:positionH relativeFrom="margin">
              <wp:align>left</wp:align>
            </wp:positionH>
            <wp:positionV relativeFrom="paragraph">
              <wp:posOffset>318770</wp:posOffset>
            </wp:positionV>
            <wp:extent cx="5773420" cy="1298575"/>
            <wp:effectExtent l="0" t="0" r="0" b="0"/>
            <wp:wrapTopAndBottom/>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773420"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（設問５）設問４で、「そう思う」「どちらかといえばそう思う」と回答した方にお聞きします。</w:t>
      </w:r>
      <w:r w:rsidR="00960370">
        <w:rPr>
          <w:sz w:val="18"/>
          <w:szCs w:val="18"/>
        </w:rPr>
        <w:br/>
      </w:r>
      <w:r w:rsidR="00C37748" w:rsidRPr="00051B5B">
        <w:rPr>
          <w:rFonts w:hint="eastAsia"/>
          <w:sz w:val="18"/>
          <w:szCs w:val="18"/>
        </w:rPr>
        <w:t>やりがいがあると感じる理由は何ですか。（複数回答可）</w:t>
      </w:r>
    </w:p>
    <w:p w14:paraId="6B6A7418" w14:textId="6A6B95DD" w:rsidR="00C37748" w:rsidRPr="00051B5B" w:rsidRDefault="00C37748" w:rsidP="009104FA">
      <w:pPr>
        <w:spacing w:before="0" w:beforeAutospacing="0" w:after="0" w:afterAutospacing="0" w:line="240" w:lineRule="exact"/>
        <w:jc w:val="both"/>
        <w:rPr>
          <w:sz w:val="18"/>
          <w:szCs w:val="18"/>
        </w:rPr>
      </w:pPr>
    </w:p>
    <w:p w14:paraId="6DF4BA85" w14:textId="548F7A78" w:rsidR="00C37748"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66880" behindDoc="0" locked="0" layoutInCell="1" allowOverlap="1" wp14:anchorId="3BF0BE7C" wp14:editId="7A454247">
            <wp:simplePos x="0" y="0"/>
            <wp:positionH relativeFrom="margin">
              <wp:align>left</wp:align>
            </wp:positionH>
            <wp:positionV relativeFrom="paragraph">
              <wp:posOffset>325120</wp:posOffset>
            </wp:positionV>
            <wp:extent cx="5785485" cy="1499870"/>
            <wp:effectExtent l="0" t="0" r="5715" b="5080"/>
            <wp:wrapTopAndBottom/>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8548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（設問６）設問４で、「どちらかといえばそう思わない」「そう思わない」と回答した方にお聞きします。</w:t>
      </w:r>
      <w:r w:rsidR="00960370">
        <w:rPr>
          <w:sz w:val="18"/>
          <w:szCs w:val="18"/>
        </w:rPr>
        <w:br/>
      </w:r>
      <w:r w:rsidR="00C37748" w:rsidRPr="00051B5B">
        <w:rPr>
          <w:rFonts w:hint="eastAsia"/>
          <w:sz w:val="18"/>
          <w:szCs w:val="18"/>
        </w:rPr>
        <w:t>やりがいがないと感じる理由は何ですか。（複数回答可）</w:t>
      </w:r>
    </w:p>
    <w:p w14:paraId="2E1D4DA8" w14:textId="7F46A75C" w:rsidR="00C37748" w:rsidRPr="00051B5B" w:rsidRDefault="00C37748" w:rsidP="009104FA">
      <w:pPr>
        <w:spacing w:before="0" w:beforeAutospacing="0" w:after="0" w:afterAutospacing="0" w:line="240" w:lineRule="exact"/>
        <w:jc w:val="both"/>
        <w:rPr>
          <w:sz w:val="18"/>
          <w:szCs w:val="18"/>
        </w:rPr>
      </w:pPr>
    </w:p>
    <w:p w14:paraId="3538F621" w14:textId="490E5014" w:rsidR="00C37748"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65856" behindDoc="0" locked="0" layoutInCell="1" allowOverlap="1" wp14:anchorId="3CD21F68" wp14:editId="25EFF7A3">
            <wp:simplePos x="0" y="0"/>
            <wp:positionH relativeFrom="margin">
              <wp:align>left</wp:align>
            </wp:positionH>
            <wp:positionV relativeFrom="paragraph">
              <wp:posOffset>161290</wp:posOffset>
            </wp:positionV>
            <wp:extent cx="5791835" cy="1085215"/>
            <wp:effectExtent l="0" t="0" r="0" b="635"/>
            <wp:wrapTopAndBottom/>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79183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（設問７）この５年程度の間に、大阪府庁を離職（転職）しようと考えたことがありますか。</w:t>
      </w:r>
    </w:p>
    <w:p w14:paraId="78828EEF" w14:textId="0422E094" w:rsidR="00C37748" w:rsidRPr="00051B5B" w:rsidRDefault="00C37748" w:rsidP="009104FA">
      <w:pPr>
        <w:spacing w:before="0" w:beforeAutospacing="0" w:after="0" w:afterAutospacing="0" w:line="240" w:lineRule="exact"/>
        <w:ind w:left="850" w:rightChars="-214" w:right="-428" w:hangingChars="472" w:hanging="850"/>
        <w:jc w:val="both"/>
        <w:rPr>
          <w:sz w:val="18"/>
          <w:szCs w:val="18"/>
        </w:rPr>
      </w:pPr>
    </w:p>
    <w:p w14:paraId="43B2605C" w14:textId="58514B6C" w:rsidR="00C37748" w:rsidRPr="00051B5B" w:rsidRDefault="002C5E38" w:rsidP="009104FA">
      <w:pPr>
        <w:spacing w:before="0" w:beforeAutospacing="0" w:after="0" w:afterAutospacing="0" w:line="220" w:lineRule="exact"/>
        <w:ind w:left="850" w:rightChars="-214" w:right="-428" w:hangingChars="472" w:hanging="850"/>
        <w:jc w:val="both"/>
        <w:rPr>
          <w:sz w:val="18"/>
          <w:szCs w:val="18"/>
        </w:rPr>
      </w:pPr>
      <w:r>
        <w:rPr>
          <w:noProof/>
          <w:sz w:val="18"/>
          <w:szCs w:val="18"/>
        </w:rPr>
        <w:drawing>
          <wp:anchor distT="0" distB="0" distL="114300" distR="114300" simplePos="0" relativeHeight="252664832" behindDoc="0" locked="0" layoutInCell="1" allowOverlap="1" wp14:anchorId="0D7ED990" wp14:editId="09546689">
            <wp:simplePos x="0" y="0"/>
            <wp:positionH relativeFrom="margin">
              <wp:align>left</wp:align>
            </wp:positionH>
            <wp:positionV relativeFrom="paragraph">
              <wp:posOffset>337820</wp:posOffset>
            </wp:positionV>
            <wp:extent cx="5797550" cy="2084705"/>
            <wp:effectExtent l="0" t="0" r="0" b="0"/>
            <wp:wrapTopAndBottom/>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79755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（設問８）設問７で「はい（今も考えている）」「はい（過去に考えたが、今は考えていない）」と回答した方に</w:t>
      </w:r>
      <w:r w:rsidR="0055789C">
        <w:rPr>
          <w:sz w:val="18"/>
          <w:szCs w:val="18"/>
        </w:rPr>
        <w:br/>
      </w:r>
      <w:r w:rsidR="00C37748" w:rsidRPr="00051B5B">
        <w:rPr>
          <w:rFonts w:hint="eastAsia"/>
          <w:sz w:val="18"/>
          <w:szCs w:val="18"/>
        </w:rPr>
        <w:t>お聞きします。転職しようと考えた理由は何ですか（３つまで複数回答可）</w:t>
      </w:r>
    </w:p>
    <w:bookmarkEnd w:id="98"/>
    <w:p w14:paraId="1D2D8013" w14:textId="0C04F19F" w:rsidR="00C37748" w:rsidRPr="00051B5B" w:rsidRDefault="002C5E38" w:rsidP="009104FA">
      <w:pPr>
        <w:spacing w:before="0" w:beforeAutospacing="0" w:after="0" w:afterAutospacing="0" w:line="240" w:lineRule="exact"/>
        <w:ind w:left="850" w:rightChars="-72" w:right="-144" w:hangingChars="472" w:hanging="850"/>
        <w:jc w:val="both"/>
        <w:rPr>
          <w:sz w:val="18"/>
          <w:szCs w:val="18"/>
        </w:rPr>
      </w:pPr>
      <w:r>
        <w:rPr>
          <w:noProof/>
          <w:sz w:val="18"/>
          <w:szCs w:val="18"/>
        </w:rPr>
        <w:lastRenderedPageBreak/>
        <w:drawing>
          <wp:anchor distT="0" distB="0" distL="114300" distR="114300" simplePos="0" relativeHeight="252663808" behindDoc="0" locked="0" layoutInCell="1" allowOverlap="1" wp14:anchorId="2582A6BA" wp14:editId="5C40FCFF">
            <wp:simplePos x="0" y="0"/>
            <wp:positionH relativeFrom="margin">
              <wp:align>left</wp:align>
            </wp:positionH>
            <wp:positionV relativeFrom="paragraph">
              <wp:posOffset>160020</wp:posOffset>
            </wp:positionV>
            <wp:extent cx="5852795" cy="1414145"/>
            <wp:effectExtent l="0" t="0" r="0" b="0"/>
            <wp:wrapTopAndBottom/>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85279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（設問９）副業・兼業（庁外で報酬を得て働くこと）をやりたいと思いますか。やりたいと思う理由は何ですか。</w:t>
      </w:r>
    </w:p>
    <w:p w14:paraId="6B9834C9" w14:textId="3608D5F5" w:rsidR="00960370" w:rsidRDefault="00960370" w:rsidP="009104FA">
      <w:pPr>
        <w:spacing w:before="0" w:beforeAutospacing="0" w:after="0" w:afterAutospacing="0" w:line="200" w:lineRule="exact"/>
        <w:ind w:left="850" w:rightChars="-72" w:right="-144" w:hangingChars="472" w:hanging="850"/>
        <w:jc w:val="both"/>
        <w:rPr>
          <w:sz w:val="18"/>
          <w:szCs w:val="18"/>
        </w:rPr>
      </w:pPr>
    </w:p>
    <w:p w14:paraId="3B402451" w14:textId="5F7A1B35" w:rsidR="00C37748" w:rsidRPr="00051B5B" w:rsidRDefault="002C5E38" w:rsidP="009104FA">
      <w:pPr>
        <w:spacing w:before="0" w:beforeAutospacing="0" w:after="0" w:afterAutospacing="0" w:line="240" w:lineRule="exact"/>
        <w:ind w:left="850" w:rightChars="-72" w:right="-144" w:hangingChars="472" w:hanging="850"/>
        <w:jc w:val="both"/>
        <w:rPr>
          <w:sz w:val="18"/>
          <w:szCs w:val="18"/>
        </w:rPr>
      </w:pPr>
      <w:r>
        <w:rPr>
          <w:noProof/>
          <w:sz w:val="18"/>
          <w:szCs w:val="18"/>
        </w:rPr>
        <w:drawing>
          <wp:anchor distT="0" distB="0" distL="114300" distR="114300" simplePos="0" relativeHeight="252662784" behindDoc="0" locked="0" layoutInCell="1" allowOverlap="1" wp14:anchorId="01AA0664" wp14:editId="15509A56">
            <wp:simplePos x="0" y="0"/>
            <wp:positionH relativeFrom="margin">
              <wp:align>left</wp:align>
            </wp:positionH>
            <wp:positionV relativeFrom="paragraph">
              <wp:posOffset>198120</wp:posOffset>
            </wp:positionV>
            <wp:extent cx="5876925" cy="1295400"/>
            <wp:effectExtent l="0" t="0" r="9525" b="0"/>
            <wp:wrapTopAndBottom/>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8769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w:t>
      </w:r>
      <w:r w:rsidR="00C37748" w:rsidRPr="00051B5B">
        <w:rPr>
          <w:rFonts w:hint="eastAsia"/>
          <w:sz w:val="18"/>
          <w:szCs w:val="18"/>
        </w:rPr>
        <w:t>1</w:t>
      </w:r>
      <w:r w:rsidR="00C37748" w:rsidRPr="00051B5B">
        <w:rPr>
          <w:sz w:val="18"/>
          <w:szCs w:val="18"/>
        </w:rPr>
        <w:t>0</w:t>
      </w:r>
      <w:r w:rsidR="00C37748" w:rsidRPr="00051B5B">
        <w:rPr>
          <w:rFonts w:hint="eastAsia"/>
          <w:sz w:val="18"/>
          <w:szCs w:val="18"/>
        </w:rPr>
        <w:t>）庁内副業（勤務時間のうち、一定時間、他所属の業務に従事すること）をやりたいと思いますか。</w:t>
      </w:r>
    </w:p>
    <w:p w14:paraId="7D4B9A63" w14:textId="3F9558BD" w:rsidR="00C37748" w:rsidRPr="00051B5B" w:rsidRDefault="00C37748" w:rsidP="009104FA">
      <w:pPr>
        <w:spacing w:before="0" w:beforeAutospacing="0" w:after="0" w:afterAutospacing="0" w:line="200" w:lineRule="exact"/>
        <w:jc w:val="both"/>
        <w:rPr>
          <w:sz w:val="18"/>
          <w:szCs w:val="18"/>
        </w:rPr>
      </w:pPr>
    </w:p>
    <w:p w14:paraId="586EB642" w14:textId="13F3F5BC" w:rsidR="00C37748" w:rsidRPr="00051B5B" w:rsidRDefault="002C5E38" w:rsidP="009104FA">
      <w:pPr>
        <w:spacing w:before="0" w:beforeAutospacing="0" w:after="0" w:afterAutospacing="0" w:line="240" w:lineRule="exact"/>
        <w:ind w:left="850" w:rightChars="-1" w:right="-2" w:hangingChars="472" w:hanging="850"/>
        <w:jc w:val="both"/>
        <w:rPr>
          <w:sz w:val="18"/>
          <w:szCs w:val="18"/>
        </w:rPr>
      </w:pPr>
      <w:r>
        <w:rPr>
          <w:noProof/>
          <w:sz w:val="18"/>
          <w:szCs w:val="18"/>
        </w:rPr>
        <w:drawing>
          <wp:anchor distT="0" distB="0" distL="114300" distR="114300" simplePos="0" relativeHeight="252661760" behindDoc="0" locked="0" layoutInCell="1" allowOverlap="1" wp14:anchorId="686C623B" wp14:editId="7F286681">
            <wp:simplePos x="0" y="0"/>
            <wp:positionH relativeFrom="margin">
              <wp:align>left</wp:align>
            </wp:positionH>
            <wp:positionV relativeFrom="paragraph">
              <wp:posOffset>337820</wp:posOffset>
            </wp:positionV>
            <wp:extent cx="5876925" cy="1530350"/>
            <wp:effectExtent l="0" t="0" r="9525" b="0"/>
            <wp:wrapTopAndBottom/>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87692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w:t>
      </w:r>
      <w:r w:rsidR="00C37748" w:rsidRPr="00051B5B">
        <w:rPr>
          <w:rFonts w:hint="eastAsia"/>
          <w:sz w:val="18"/>
          <w:szCs w:val="18"/>
        </w:rPr>
        <w:t>1</w:t>
      </w:r>
      <w:r w:rsidR="00C37748" w:rsidRPr="00051B5B">
        <w:rPr>
          <w:sz w:val="18"/>
          <w:szCs w:val="18"/>
        </w:rPr>
        <w:t>1</w:t>
      </w:r>
      <w:r w:rsidR="00C37748" w:rsidRPr="00051B5B">
        <w:rPr>
          <w:rFonts w:hint="eastAsia"/>
          <w:sz w:val="18"/>
          <w:szCs w:val="18"/>
        </w:rPr>
        <w:t>）設問</w:t>
      </w:r>
      <w:r w:rsidR="00C37748" w:rsidRPr="00051B5B">
        <w:rPr>
          <w:rFonts w:hint="eastAsia"/>
          <w:sz w:val="18"/>
          <w:szCs w:val="18"/>
        </w:rPr>
        <w:t>10</w:t>
      </w:r>
      <w:r w:rsidR="00C37748" w:rsidRPr="00051B5B">
        <w:rPr>
          <w:rFonts w:hint="eastAsia"/>
          <w:sz w:val="18"/>
          <w:szCs w:val="18"/>
        </w:rPr>
        <w:t>で「やりたいと思う」「どちらかといえばやりたいと思う」と回答した方にお聞きします。</w:t>
      </w:r>
      <w:r w:rsidR="00407673">
        <w:rPr>
          <w:sz w:val="18"/>
          <w:szCs w:val="18"/>
        </w:rPr>
        <w:br/>
      </w:r>
      <w:r w:rsidR="00C37748" w:rsidRPr="00051B5B">
        <w:rPr>
          <w:rFonts w:hint="eastAsia"/>
          <w:sz w:val="18"/>
          <w:szCs w:val="18"/>
        </w:rPr>
        <w:t>庁内副業をやりたいと思う理由は何ですか。（複数回答可）</w:t>
      </w:r>
    </w:p>
    <w:p w14:paraId="5805F59D" w14:textId="4B21B0C5" w:rsidR="00C37748" w:rsidRPr="00051B5B" w:rsidRDefault="00C37748" w:rsidP="009104FA">
      <w:pPr>
        <w:spacing w:before="0" w:beforeAutospacing="0" w:after="0" w:afterAutospacing="0" w:line="200" w:lineRule="exact"/>
        <w:jc w:val="both"/>
        <w:rPr>
          <w:sz w:val="18"/>
          <w:szCs w:val="18"/>
        </w:rPr>
      </w:pPr>
    </w:p>
    <w:p w14:paraId="77AC622C" w14:textId="738D8AF4" w:rsidR="00C37748" w:rsidRPr="00051B5B" w:rsidRDefault="002C5E38" w:rsidP="00407673">
      <w:pPr>
        <w:spacing w:before="0" w:beforeAutospacing="0" w:after="0" w:afterAutospacing="0" w:line="240" w:lineRule="exact"/>
        <w:ind w:left="1021" w:rightChars="-1" w:right="-2" w:hangingChars="567" w:hanging="1021"/>
        <w:jc w:val="both"/>
        <w:rPr>
          <w:sz w:val="18"/>
          <w:szCs w:val="18"/>
        </w:rPr>
      </w:pPr>
      <w:r>
        <w:rPr>
          <w:noProof/>
          <w:sz w:val="18"/>
          <w:szCs w:val="18"/>
        </w:rPr>
        <w:drawing>
          <wp:anchor distT="0" distB="0" distL="114300" distR="114300" simplePos="0" relativeHeight="252660736" behindDoc="0" locked="0" layoutInCell="1" allowOverlap="1" wp14:anchorId="502C6B85" wp14:editId="5A7C40F9">
            <wp:simplePos x="0" y="0"/>
            <wp:positionH relativeFrom="margin">
              <wp:align>left</wp:align>
            </wp:positionH>
            <wp:positionV relativeFrom="paragraph">
              <wp:posOffset>331470</wp:posOffset>
            </wp:positionV>
            <wp:extent cx="5871210" cy="1325880"/>
            <wp:effectExtent l="0" t="0" r="0" b="7620"/>
            <wp:wrapTopAndBottom/>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87121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w:t>
      </w:r>
      <w:r w:rsidR="00C37748" w:rsidRPr="00051B5B">
        <w:rPr>
          <w:rFonts w:hint="eastAsia"/>
          <w:sz w:val="18"/>
          <w:szCs w:val="18"/>
        </w:rPr>
        <w:t>12</w:t>
      </w:r>
      <w:r w:rsidR="00C37748" w:rsidRPr="00051B5B">
        <w:rPr>
          <w:rFonts w:hint="eastAsia"/>
          <w:sz w:val="18"/>
          <w:szCs w:val="18"/>
        </w:rPr>
        <w:t>）設問</w:t>
      </w:r>
      <w:r w:rsidR="00C37748" w:rsidRPr="00051B5B">
        <w:rPr>
          <w:rFonts w:hint="eastAsia"/>
          <w:sz w:val="18"/>
          <w:szCs w:val="18"/>
        </w:rPr>
        <w:t>10</w:t>
      </w:r>
      <w:r w:rsidR="00C37748" w:rsidRPr="00051B5B">
        <w:rPr>
          <w:rFonts w:hint="eastAsia"/>
          <w:sz w:val="18"/>
          <w:szCs w:val="18"/>
        </w:rPr>
        <w:t>で「どちらかといえばやりたいと思わない」、「やりたいと思わない」と回答した方にお聞きします。庁内副業をやりたいと思わない理由は何ですか。（複数回答可）</w:t>
      </w:r>
    </w:p>
    <w:p w14:paraId="11D92588" w14:textId="202AA2BB" w:rsidR="00C37748" w:rsidRPr="00051B5B" w:rsidRDefault="00C37748" w:rsidP="009104FA">
      <w:pPr>
        <w:spacing w:before="0" w:beforeAutospacing="0" w:after="0" w:afterAutospacing="0" w:line="240" w:lineRule="exact"/>
        <w:jc w:val="both"/>
        <w:rPr>
          <w:sz w:val="18"/>
          <w:szCs w:val="18"/>
        </w:rPr>
      </w:pPr>
    </w:p>
    <w:p w14:paraId="5182E58D" w14:textId="71F14DAD" w:rsidR="00145EFB" w:rsidRDefault="00C37748" w:rsidP="009104FA">
      <w:pPr>
        <w:spacing w:before="0" w:beforeAutospacing="0" w:after="0" w:afterAutospacing="0" w:line="240" w:lineRule="exact"/>
        <w:jc w:val="both"/>
        <w:rPr>
          <w:sz w:val="18"/>
          <w:szCs w:val="18"/>
        </w:rPr>
      </w:pPr>
      <w:r w:rsidRPr="00051B5B">
        <w:rPr>
          <w:rFonts w:asciiTheme="minorEastAsia" w:hAnsiTheme="minorEastAsia" w:hint="eastAsia"/>
          <w:b/>
          <w:bCs/>
          <w:sz w:val="18"/>
          <w:szCs w:val="18"/>
        </w:rPr>
        <w:t>【２．キャリアビジョンに関すること】</w:t>
      </w:r>
    </w:p>
    <w:p w14:paraId="6A538E49" w14:textId="513DDDA8" w:rsidR="00C37748" w:rsidRPr="00051B5B" w:rsidRDefault="00145EFB" w:rsidP="009104FA">
      <w:pPr>
        <w:spacing w:before="0" w:beforeAutospacing="0" w:after="0" w:afterAutospacing="0" w:line="240" w:lineRule="exact"/>
        <w:jc w:val="both"/>
        <w:rPr>
          <w:sz w:val="18"/>
          <w:szCs w:val="18"/>
        </w:rPr>
      </w:pPr>
      <w:r>
        <w:rPr>
          <w:noProof/>
          <w:sz w:val="18"/>
          <w:szCs w:val="18"/>
        </w:rPr>
        <w:drawing>
          <wp:anchor distT="0" distB="0" distL="114300" distR="114300" simplePos="0" relativeHeight="252659712" behindDoc="0" locked="0" layoutInCell="1" allowOverlap="1" wp14:anchorId="57828EFC" wp14:editId="4D6D60F4">
            <wp:simplePos x="0" y="0"/>
            <wp:positionH relativeFrom="margin">
              <wp:align>left</wp:align>
            </wp:positionH>
            <wp:positionV relativeFrom="paragraph">
              <wp:posOffset>158750</wp:posOffset>
            </wp:positionV>
            <wp:extent cx="5876925" cy="1579245"/>
            <wp:effectExtent l="0" t="0" r="9525" b="1905"/>
            <wp:wrapTopAndBottom/>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87692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w:t>
      </w:r>
      <w:r w:rsidR="00C37748" w:rsidRPr="00051B5B">
        <w:rPr>
          <w:rFonts w:hint="eastAsia"/>
          <w:sz w:val="18"/>
          <w:szCs w:val="18"/>
        </w:rPr>
        <w:t>1</w:t>
      </w:r>
      <w:r w:rsidR="00C37748" w:rsidRPr="00051B5B">
        <w:rPr>
          <w:sz w:val="18"/>
          <w:szCs w:val="18"/>
        </w:rPr>
        <w:t>3</w:t>
      </w:r>
      <w:r w:rsidR="00C37748" w:rsidRPr="00051B5B">
        <w:rPr>
          <w:rFonts w:hint="eastAsia"/>
          <w:sz w:val="18"/>
          <w:szCs w:val="18"/>
        </w:rPr>
        <w:t>）自身のキャリアビジョンについて、どのように考えていますか。</w:t>
      </w:r>
    </w:p>
    <w:p w14:paraId="597876F2" w14:textId="7E46C53C" w:rsidR="00C37748" w:rsidRPr="00051B5B" w:rsidRDefault="002C5E38" w:rsidP="009104FA">
      <w:pPr>
        <w:spacing w:before="0" w:beforeAutospacing="0" w:after="0" w:afterAutospacing="0" w:line="240" w:lineRule="exact"/>
        <w:ind w:left="1030" w:rightChars="-214" w:right="-428" w:hangingChars="572" w:hanging="1030"/>
        <w:jc w:val="both"/>
        <w:rPr>
          <w:sz w:val="18"/>
          <w:szCs w:val="18"/>
        </w:rPr>
      </w:pPr>
      <w:r>
        <w:rPr>
          <w:noProof/>
          <w:sz w:val="18"/>
          <w:szCs w:val="18"/>
        </w:rPr>
        <w:lastRenderedPageBreak/>
        <w:drawing>
          <wp:anchor distT="0" distB="0" distL="114300" distR="114300" simplePos="0" relativeHeight="252658688" behindDoc="0" locked="0" layoutInCell="1" allowOverlap="1" wp14:anchorId="5F10F21C" wp14:editId="63317255">
            <wp:simplePos x="0" y="0"/>
            <wp:positionH relativeFrom="margin">
              <wp:align>left</wp:align>
            </wp:positionH>
            <wp:positionV relativeFrom="paragraph">
              <wp:posOffset>344170</wp:posOffset>
            </wp:positionV>
            <wp:extent cx="5871210" cy="1706880"/>
            <wp:effectExtent l="0" t="0" r="0" b="7620"/>
            <wp:wrapTopAndBottom/>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87121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w:t>
      </w:r>
      <w:r w:rsidR="00C37748" w:rsidRPr="00051B5B">
        <w:rPr>
          <w:rFonts w:hint="eastAsia"/>
          <w:sz w:val="18"/>
          <w:szCs w:val="18"/>
        </w:rPr>
        <w:t>1</w:t>
      </w:r>
      <w:r w:rsidR="00C37748" w:rsidRPr="00051B5B">
        <w:rPr>
          <w:sz w:val="18"/>
          <w:szCs w:val="18"/>
        </w:rPr>
        <w:t>4</w:t>
      </w:r>
      <w:r w:rsidR="00C37748" w:rsidRPr="00051B5B">
        <w:rPr>
          <w:rFonts w:hint="eastAsia"/>
          <w:sz w:val="18"/>
          <w:szCs w:val="18"/>
        </w:rPr>
        <w:t>）設問</w:t>
      </w:r>
      <w:r w:rsidR="00C37748" w:rsidRPr="00051B5B">
        <w:rPr>
          <w:rFonts w:hint="eastAsia"/>
          <w:sz w:val="18"/>
          <w:szCs w:val="18"/>
        </w:rPr>
        <w:t>13</w:t>
      </w:r>
      <w:r w:rsidR="00C37748" w:rsidRPr="00051B5B">
        <w:rPr>
          <w:rFonts w:hint="eastAsia"/>
          <w:sz w:val="18"/>
          <w:szCs w:val="18"/>
        </w:rPr>
        <w:t>で「特に考えていない」と回答した方にお聞きします。</w:t>
      </w:r>
      <w:r w:rsidR="00C37748" w:rsidRPr="00051B5B">
        <w:rPr>
          <w:sz w:val="18"/>
          <w:szCs w:val="18"/>
        </w:rPr>
        <w:br/>
      </w:r>
      <w:r w:rsidR="00C37748" w:rsidRPr="00051B5B">
        <w:rPr>
          <w:rFonts w:hint="eastAsia"/>
          <w:sz w:val="18"/>
          <w:szCs w:val="18"/>
        </w:rPr>
        <w:t>キャリアビジョンについて考えていない理由は何ですか。（複数回答可）</w:t>
      </w:r>
    </w:p>
    <w:p w14:paraId="02699558" w14:textId="6402FEB2" w:rsidR="00C37748" w:rsidRPr="00051B5B" w:rsidRDefault="00C37748" w:rsidP="009104FA">
      <w:pPr>
        <w:spacing w:before="0" w:beforeAutospacing="0" w:after="0" w:afterAutospacing="0" w:line="240" w:lineRule="exact"/>
        <w:jc w:val="both"/>
        <w:rPr>
          <w:sz w:val="18"/>
          <w:szCs w:val="18"/>
        </w:rPr>
      </w:pPr>
    </w:p>
    <w:p w14:paraId="2792F8AF" w14:textId="6294A0F4" w:rsidR="00C37748"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57664" behindDoc="0" locked="0" layoutInCell="1" allowOverlap="1" wp14:anchorId="762F7D3B" wp14:editId="356E8E12">
            <wp:simplePos x="0" y="0"/>
            <wp:positionH relativeFrom="margin">
              <wp:align>left</wp:align>
            </wp:positionH>
            <wp:positionV relativeFrom="paragraph">
              <wp:posOffset>179070</wp:posOffset>
            </wp:positionV>
            <wp:extent cx="5858510" cy="1256030"/>
            <wp:effectExtent l="0" t="0" r="8890" b="1270"/>
            <wp:wrapTopAndBottom/>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85851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w:t>
      </w:r>
      <w:r w:rsidR="00C37748" w:rsidRPr="00051B5B">
        <w:rPr>
          <w:rFonts w:hint="eastAsia"/>
          <w:sz w:val="18"/>
          <w:szCs w:val="18"/>
        </w:rPr>
        <w:t>1</w:t>
      </w:r>
      <w:r w:rsidR="00C37748" w:rsidRPr="00051B5B">
        <w:rPr>
          <w:sz w:val="18"/>
          <w:szCs w:val="18"/>
        </w:rPr>
        <w:t>5</w:t>
      </w:r>
      <w:r w:rsidR="00C37748" w:rsidRPr="00051B5B">
        <w:rPr>
          <w:rFonts w:hint="eastAsia"/>
          <w:sz w:val="18"/>
          <w:szCs w:val="18"/>
        </w:rPr>
        <w:t>）将来の昇任について、あなたの考えに近いものを選んでください。</w:t>
      </w:r>
    </w:p>
    <w:p w14:paraId="3B31B545" w14:textId="091AC217" w:rsidR="00C37748" w:rsidRPr="00051B5B" w:rsidRDefault="00C37748" w:rsidP="009104FA">
      <w:pPr>
        <w:spacing w:before="0" w:beforeAutospacing="0" w:after="0" w:afterAutospacing="0" w:line="240" w:lineRule="exact"/>
        <w:ind w:rightChars="-214" w:right="-428"/>
        <w:jc w:val="both"/>
        <w:rPr>
          <w:sz w:val="18"/>
          <w:szCs w:val="18"/>
        </w:rPr>
      </w:pPr>
    </w:p>
    <w:p w14:paraId="346467AA" w14:textId="27DF393B" w:rsidR="00713AB6" w:rsidRPr="00051B5B" w:rsidRDefault="002C5E38"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56640" behindDoc="0" locked="0" layoutInCell="1" allowOverlap="1" wp14:anchorId="7DCC4482" wp14:editId="26871D2D">
            <wp:simplePos x="0" y="0"/>
            <wp:positionH relativeFrom="margin">
              <wp:align>left</wp:align>
            </wp:positionH>
            <wp:positionV relativeFrom="paragraph">
              <wp:posOffset>198120</wp:posOffset>
            </wp:positionV>
            <wp:extent cx="5858510" cy="1682750"/>
            <wp:effectExtent l="0" t="0" r="8890" b="0"/>
            <wp:wrapTopAndBottom/>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85851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713AB6">
        <w:rPr>
          <w:rFonts w:hint="eastAsia"/>
          <w:sz w:val="18"/>
          <w:szCs w:val="18"/>
        </w:rPr>
        <w:t>（設問</w:t>
      </w:r>
      <w:r w:rsidR="00713AB6" w:rsidRPr="00713AB6">
        <w:rPr>
          <w:rFonts w:hint="eastAsia"/>
          <w:sz w:val="18"/>
          <w:szCs w:val="18"/>
        </w:rPr>
        <w:t>1</w:t>
      </w:r>
      <w:r w:rsidR="00713AB6" w:rsidRPr="00713AB6">
        <w:rPr>
          <w:sz w:val="18"/>
          <w:szCs w:val="18"/>
        </w:rPr>
        <w:t>6</w:t>
      </w:r>
      <w:r w:rsidR="00713AB6" w:rsidRPr="00713AB6">
        <w:rPr>
          <w:rFonts w:hint="eastAsia"/>
          <w:sz w:val="18"/>
          <w:szCs w:val="18"/>
        </w:rPr>
        <w:t>）将来、どの職階まで昇任したいと考えていますか。</w:t>
      </w:r>
    </w:p>
    <w:p w14:paraId="5C4F676B" w14:textId="78F9D161" w:rsidR="00713AB6" w:rsidRDefault="00713AB6" w:rsidP="009104FA">
      <w:pPr>
        <w:spacing w:before="0" w:beforeAutospacing="0" w:after="0" w:afterAutospacing="0" w:line="240" w:lineRule="exact"/>
        <w:jc w:val="both"/>
        <w:rPr>
          <w:sz w:val="18"/>
          <w:szCs w:val="18"/>
        </w:rPr>
      </w:pPr>
      <w:r>
        <w:rPr>
          <w:noProof/>
        </w:rPr>
        <mc:AlternateContent>
          <mc:Choice Requires="wps">
            <w:drawing>
              <wp:anchor distT="0" distB="0" distL="114300" distR="114300" simplePos="0" relativeHeight="252556288" behindDoc="0" locked="0" layoutInCell="1" allowOverlap="1" wp14:anchorId="1ACB967D" wp14:editId="1C87D417">
                <wp:simplePos x="0" y="0"/>
                <wp:positionH relativeFrom="column">
                  <wp:posOffset>4928870</wp:posOffset>
                </wp:positionH>
                <wp:positionV relativeFrom="paragraph">
                  <wp:posOffset>226253</wp:posOffset>
                </wp:positionV>
                <wp:extent cx="640102" cy="291460"/>
                <wp:effectExtent l="0" t="0" r="0" b="0"/>
                <wp:wrapNone/>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02" cy="291460"/>
                        </a:xfrm>
                        <a:prstGeom prst="rect">
                          <a:avLst/>
                        </a:prstGeom>
                        <a:noFill/>
                        <a:ln w="9525">
                          <a:noFill/>
                          <a:miter lim="800000"/>
                          <a:headEnd/>
                          <a:tailEnd/>
                        </a:ln>
                      </wps:spPr>
                      <wps:txbx>
                        <w:txbxContent>
                          <w:p w14:paraId="0D8A36AF" w14:textId="77777777" w:rsidR="00713AB6" w:rsidRPr="00713AB6" w:rsidRDefault="00713AB6" w:rsidP="00713AB6">
                            <w:pPr>
                              <w:rPr>
                                <w:rFonts w:ascii="Meiryo UI" w:eastAsia="メイリオ" w:hAnsi="Meiryo UI" w:cs="Times New Roman"/>
                                <w:color w:val="404040" w:themeColor="text1" w:themeTint="BF"/>
                                <w:sz w:val="14"/>
                                <w:szCs w:val="14"/>
                              </w:rPr>
                            </w:pPr>
                            <w:r w:rsidRPr="00713AB6">
                              <w:rPr>
                                <w:rFonts w:ascii="Meiryo UI" w:eastAsia="メイリオ" w:hAnsi="Meiryo UI" w:cs="Times New Roman" w:hint="eastAsia"/>
                                <w:color w:val="404040" w:themeColor="text1" w:themeTint="BF"/>
                                <w:sz w:val="14"/>
                                <w:szCs w:val="14"/>
                              </w:rPr>
                              <w:t>n=5,</w:t>
                            </w:r>
                            <w:r w:rsidRPr="00713AB6">
                              <w:rPr>
                                <w:rFonts w:ascii="Meiryo UI" w:eastAsia="メイリオ" w:hAnsi="Meiryo UI" w:cs="Times New Roman"/>
                                <w:color w:val="404040" w:themeColor="text1" w:themeTint="BF"/>
                                <w:sz w:val="14"/>
                                <w:szCs w:val="14"/>
                              </w:rPr>
                              <w:t>082</w:t>
                            </w:r>
                          </w:p>
                        </w:txbxContent>
                      </wps:txbx>
                      <wps:bodyPr rot="0" vert="horz" wrap="square" lIns="91440" tIns="45720" rIns="91440" bIns="45720" anchor="t" anchorCtr="0">
                        <a:noAutofit/>
                      </wps:bodyPr>
                    </wps:wsp>
                  </a:graphicData>
                </a:graphic>
              </wp:anchor>
            </w:drawing>
          </mc:Choice>
          <mc:Fallback>
            <w:pict>
              <v:shape w14:anchorId="1ACB967D" id="テキスト ボックス 277" o:spid="_x0000_s1066" type="#_x0000_t202" style="position:absolute;left:0;text-align:left;margin-left:388.1pt;margin-top:17.8pt;width:50.4pt;height:22.95pt;z-index:25255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" filled="f" stroked="f">
                <v:textbox>
                  <w:txbxContent>
                    <w:p w14:paraId="0D8A36AF" w14:textId="77777777" w:rsidR="00713AB6" w:rsidRPr="00713AB6" w:rsidRDefault="00713AB6" w:rsidP="00713AB6">
                      <w:pPr>
                        <w:rPr>
                          <w:rFonts w:ascii="Meiryo UI" w:eastAsia="メイリオ" w:hAnsi="Meiryo UI" w:cs="Times New Roman"/>
                          <w:color w:val="404040" w:themeColor="text1" w:themeTint="BF"/>
                          <w:sz w:val="14"/>
                          <w:szCs w:val="14"/>
                        </w:rPr>
                      </w:pPr>
                      <w:r w:rsidRPr="00713AB6">
                        <w:rPr>
                          <w:rFonts w:ascii="Meiryo UI" w:eastAsia="メイリオ" w:hAnsi="Meiryo UI" w:cs="Times New Roman" w:hint="eastAsia"/>
                          <w:color w:val="404040" w:themeColor="text1" w:themeTint="BF"/>
                          <w:sz w:val="14"/>
                          <w:szCs w:val="14"/>
                        </w:rPr>
                        <w:t>n=5,</w:t>
                      </w:r>
                      <w:r w:rsidRPr="00713AB6">
                        <w:rPr>
                          <w:rFonts w:ascii="Meiryo UI" w:eastAsia="メイリオ" w:hAnsi="Meiryo UI" w:cs="Times New Roman"/>
                          <w:color w:val="404040" w:themeColor="text1" w:themeTint="BF"/>
                          <w:sz w:val="14"/>
                          <w:szCs w:val="14"/>
                        </w:rPr>
                        <w:t>082</w:t>
                      </w:r>
                    </w:p>
                  </w:txbxContent>
                </v:textbox>
              </v:shape>
            </w:pict>
          </mc:Fallback>
        </mc:AlternateContent>
      </w:r>
    </w:p>
    <w:p w14:paraId="41D2B218" w14:textId="42BFA9F9" w:rsidR="00713AB6" w:rsidRPr="00051B5B" w:rsidRDefault="00A012FD"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85312" behindDoc="0" locked="0" layoutInCell="1" allowOverlap="1" wp14:anchorId="3A5F5246" wp14:editId="646B0448">
            <wp:simplePos x="0" y="0"/>
            <wp:positionH relativeFrom="margin">
              <wp:align>left</wp:align>
            </wp:positionH>
            <wp:positionV relativeFrom="paragraph">
              <wp:posOffset>337820</wp:posOffset>
            </wp:positionV>
            <wp:extent cx="5858510" cy="1926590"/>
            <wp:effectExtent l="0" t="0" r="8890" b="0"/>
            <wp:wrapTopAndBottom/>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858510"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1</w:t>
      </w:r>
      <w:r w:rsidR="00713AB6">
        <w:rPr>
          <w:rFonts w:hint="eastAsia"/>
          <w:sz w:val="18"/>
          <w:szCs w:val="18"/>
        </w:rPr>
        <w:t>7</w:t>
      </w:r>
      <w:r w:rsidR="00713AB6" w:rsidRPr="00051B5B">
        <w:rPr>
          <w:rFonts w:hint="eastAsia"/>
          <w:sz w:val="18"/>
          <w:szCs w:val="18"/>
        </w:rPr>
        <w:t>）設問</w:t>
      </w:r>
      <w:r w:rsidR="00713AB6" w:rsidRPr="00051B5B">
        <w:rPr>
          <w:rFonts w:hint="eastAsia"/>
          <w:sz w:val="18"/>
          <w:szCs w:val="18"/>
        </w:rPr>
        <w:t>1</w:t>
      </w:r>
      <w:r w:rsidR="00713AB6">
        <w:rPr>
          <w:rFonts w:hint="eastAsia"/>
          <w:sz w:val="18"/>
          <w:szCs w:val="18"/>
        </w:rPr>
        <w:t>6</w:t>
      </w:r>
      <w:r w:rsidR="00713AB6" w:rsidRPr="00051B5B">
        <w:rPr>
          <w:rFonts w:hint="eastAsia"/>
          <w:sz w:val="18"/>
          <w:szCs w:val="18"/>
        </w:rPr>
        <w:t>で「部長級」「次長級」「課長級」と回答した方にお聞きします。</w:t>
      </w:r>
      <w:r w:rsidR="00713AB6" w:rsidRPr="00051B5B">
        <w:rPr>
          <w:sz w:val="18"/>
          <w:szCs w:val="18"/>
        </w:rPr>
        <w:br/>
      </w:r>
      <w:r w:rsidR="00713AB6" w:rsidRPr="00051B5B">
        <w:rPr>
          <w:rFonts w:hint="eastAsia"/>
          <w:sz w:val="18"/>
          <w:szCs w:val="18"/>
        </w:rPr>
        <w:t>管理職への昇任を希望する理由は何ですか。</w:t>
      </w:r>
      <w:r w:rsidR="00934261" w:rsidRPr="00051B5B">
        <w:rPr>
          <w:rFonts w:hint="eastAsia"/>
          <w:sz w:val="18"/>
          <w:szCs w:val="18"/>
        </w:rPr>
        <w:t>（複数選択可）</w:t>
      </w:r>
    </w:p>
    <w:p w14:paraId="4B071DC2" w14:textId="0E341560" w:rsidR="00713AB6" w:rsidRPr="00051B5B" w:rsidRDefault="00713AB6" w:rsidP="009104FA">
      <w:pPr>
        <w:spacing w:before="0" w:beforeAutospacing="0" w:after="0" w:afterAutospacing="0" w:line="240" w:lineRule="exact"/>
        <w:jc w:val="both"/>
        <w:rPr>
          <w:sz w:val="18"/>
          <w:szCs w:val="18"/>
        </w:rPr>
      </w:pPr>
    </w:p>
    <w:p w14:paraId="3C289478" w14:textId="4CC9E578" w:rsidR="00C37748" w:rsidRPr="00051B5B" w:rsidRDefault="00C37748" w:rsidP="009104FA">
      <w:pPr>
        <w:spacing w:before="0" w:beforeAutospacing="0" w:after="0" w:afterAutospacing="0" w:line="240" w:lineRule="exact"/>
        <w:ind w:left="850" w:rightChars="-214" w:right="-428" w:hangingChars="472" w:hanging="850"/>
        <w:jc w:val="both"/>
        <w:rPr>
          <w:sz w:val="18"/>
          <w:szCs w:val="18"/>
        </w:rPr>
      </w:pPr>
    </w:p>
    <w:p w14:paraId="3EEF8B3D" w14:textId="15C1EC94" w:rsidR="00713AB6" w:rsidRDefault="00713AB6" w:rsidP="009104FA">
      <w:pPr>
        <w:spacing w:before="0" w:beforeAutospacing="0" w:after="0" w:afterAutospacing="0" w:line="240" w:lineRule="exact"/>
        <w:ind w:left="850" w:rightChars="-214" w:right="-428" w:hangingChars="472" w:hanging="850"/>
        <w:jc w:val="both"/>
        <w:rPr>
          <w:sz w:val="18"/>
          <w:szCs w:val="18"/>
        </w:rPr>
      </w:pPr>
    </w:p>
    <w:p w14:paraId="2F658FAE" w14:textId="50A377A7" w:rsidR="00713AB6" w:rsidRDefault="00713AB6" w:rsidP="009104FA">
      <w:pPr>
        <w:spacing w:before="0" w:beforeAutospacing="0" w:after="0" w:afterAutospacing="0" w:line="240" w:lineRule="exact"/>
        <w:ind w:left="850" w:rightChars="-214" w:right="-428" w:hangingChars="472" w:hanging="850"/>
        <w:jc w:val="both"/>
        <w:rPr>
          <w:sz w:val="18"/>
          <w:szCs w:val="18"/>
        </w:rPr>
      </w:pPr>
    </w:p>
    <w:p w14:paraId="20DF4DD6" w14:textId="485D6A31" w:rsidR="00713AB6" w:rsidRDefault="00713AB6" w:rsidP="009104FA">
      <w:pPr>
        <w:spacing w:before="0" w:beforeAutospacing="0" w:after="0" w:afterAutospacing="0" w:line="240" w:lineRule="exact"/>
        <w:ind w:left="850" w:rightChars="-214" w:right="-428" w:hangingChars="472" w:hanging="850"/>
        <w:jc w:val="both"/>
        <w:rPr>
          <w:sz w:val="18"/>
          <w:szCs w:val="18"/>
        </w:rPr>
      </w:pPr>
    </w:p>
    <w:p w14:paraId="4288E50D" w14:textId="0F9C5074" w:rsidR="00713AB6" w:rsidRDefault="00713AB6" w:rsidP="009104FA">
      <w:pPr>
        <w:spacing w:before="0" w:beforeAutospacing="0" w:after="0" w:afterAutospacing="0" w:line="240" w:lineRule="exact"/>
        <w:ind w:left="850" w:rightChars="-214" w:right="-428" w:hangingChars="472" w:hanging="850"/>
        <w:jc w:val="both"/>
        <w:rPr>
          <w:sz w:val="18"/>
          <w:szCs w:val="18"/>
        </w:rPr>
      </w:pPr>
    </w:p>
    <w:p w14:paraId="01D74217" w14:textId="6D678885" w:rsidR="00713AB6" w:rsidRPr="00051B5B" w:rsidRDefault="002C5E38" w:rsidP="009104FA">
      <w:pPr>
        <w:spacing w:before="0" w:beforeAutospacing="0" w:after="0" w:afterAutospacing="0" w:line="240" w:lineRule="exact"/>
        <w:ind w:left="1030" w:rightChars="-214" w:right="-428" w:hangingChars="572" w:hanging="1030"/>
        <w:jc w:val="both"/>
        <w:rPr>
          <w:sz w:val="18"/>
          <w:szCs w:val="18"/>
        </w:rPr>
      </w:pPr>
      <w:r>
        <w:rPr>
          <w:noProof/>
          <w:sz w:val="18"/>
          <w:szCs w:val="18"/>
        </w:rPr>
        <w:lastRenderedPageBreak/>
        <w:drawing>
          <wp:anchor distT="0" distB="0" distL="114300" distR="114300" simplePos="0" relativeHeight="252654592" behindDoc="0" locked="0" layoutInCell="1" allowOverlap="1" wp14:anchorId="5360FC42" wp14:editId="2B64F355">
            <wp:simplePos x="0" y="0"/>
            <wp:positionH relativeFrom="margin">
              <wp:align>left</wp:align>
            </wp:positionH>
            <wp:positionV relativeFrom="paragraph">
              <wp:posOffset>331470</wp:posOffset>
            </wp:positionV>
            <wp:extent cx="5876925" cy="2026920"/>
            <wp:effectExtent l="0" t="0" r="9525" b="0"/>
            <wp:wrapTopAndBottom/>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876925"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1</w:t>
      </w:r>
      <w:r w:rsidR="00713AB6">
        <w:rPr>
          <w:rFonts w:hint="eastAsia"/>
          <w:sz w:val="18"/>
          <w:szCs w:val="18"/>
        </w:rPr>
        <w:t>8</w:t>
      </w:r>
      <w:r w:rsidR="00713AB6" w:rsidRPr="00051B5B">
        <w:rPr>
          <w:rFonts w:hint="eastAsia"/>
          <w:sz w:val="18"/>
          <w:szCs w:val="18"/>
        </w:rPr>
        <w:t>）設問</w:t>
      </w:r>
      <w:r w:rsidR="00713AB6" w:rsidRPr="00051B5B">
        <w:rPr>
          <w:rFonts w:hint="eastAsia"/>
          <w:sz w:val="18"/>
          <w:szCs w:val="18"/>
        </w:rPr>
        <w:t>1</w:t>
      </w:r>
      <w:r w:rsidR="00713AB6">
        <w:rPr>
          <w:rFonts w:hint="eastAsia"/>
          <w:sz w:val="18"/>
          <w:szCs w:val="18"/>
        </w:rPr>
        <w:t>6</w:t>
      </w:r>
      <w:r w:rsidR="00713AB6" w:rsidRPr="00051B5B">
        <w:rPr>
          <w:rFonts w:hint="eastAsia"/>
          <w:sz w:val="18"/>
          <w:szCs w:val="18"/>
        </w:rPr>
        <w:t>で「課長補佐級」「主査級」「昇任したくない」と回答した方にお聞きします。</w:t>
      </w:r>
      <w:r w:rsidR="00271881">
        <w:rPr>
          <w:sz w:val="18"/>
          <w:szCs w:val="18"/>
        </w:rPr>
        <w:br/>
      </w:r>
      <w:r w:rsidR="00713AB6" w:rsidRPr="00051B5B">
        <w:rPr>
          <w:rFonts w:hint="eastAsia"/>
          <w:sz w:val="18"/>
          <w:szCs w:val="18"/>
        </w:rPr>
        <w:t>管理職への昇任を希望しない理由は何ですか。（複数回答可）</w:t>
      </w:r>
    </w:p>
    <w:p w14:paraId="5D5417B8" w14:textId="130FE298" w:rsidR="00713AB6" w:rsidRPr="00051B5B" w:rsidRDefault="00713AB6" w:rsidP="009104FA">
      <w:pPr>
        <w:spacing w:before="0" w:beforeAutospacing="0" w:after="0" w:afterAutospacing="0" w:line="240" w:lineRule="exact"/>
        <w:ind w:left="850" w:rightChars="-214" w:right="-428" w:hangingChars="472" w:hanging="850"/>
        <w:jc w:val="both"/>
        <w:rPr>
          <w:sz w:val="18"/>
          <w:szCs w:val="18"/>
        </w:rPr>
      </w:pPr>
    </w:p>
    <w:p w14:paraId="7E1ED16C" w14:textId="7EC22F23" w:rsidR="00713AB6" w:rsidRPr="00051B5B" w:rsidRDefault="00F802A2"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91456" behindDoc="0" locked="0" layoutInCell="1" allowOverlap="1" wp14:anchorId="7BD18C11" wp14:editId="22BB778C">
            <wp:simplePos x="0" y="0"/>
            <wp:positionH relativeFrom="margin">
              <wp:align>left</wp:align>
            </wp:positionH>
            <wp:positionV relativeFrom="paragraph">
              <wp:posOffset>308884</wp:posOffset>
            </wp:positionV>
            <wp:extent cx="5895340" cy="1981200"/>
            <wp:effectExtent l="0" t="0" r="0" b="0"/>
            <wp:wrapTopAndBottom/>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89534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1</w:t>
      </w:r>
      <w:r w:rsidR="00713AB6">
        <w:rPr>
          <w:rFonts w:hint="eastAsia"/>
          <w:sz w:val="18"/>
          <w:szCs w:val="18"/>
        </w:rPr>
        <w:t>9</w:t>
      </w:r>
      <w:r w:rsidR="00713AB6" w:rsidRPr="00051B5B">
        <w:rPr>
          <w:rFonts w:hint="eastAsia"/>
          <w:sz w:val="18"/>
          <w:szCs w:val="18"/>
        </w:rPr>
        <w:t>）設問</w:t>
      </w:r>
      <w:r w:rsidR="00713AB6" w:rsidRPr="00051B5B">
        <w:rPr>
          <w:rFonts w:hint="eastAsia"/>
          <w:sz w:val="18"/>
          <w:szCs w:val="18"/>
        </w:rPr>
        <w:t>1</w:t>
      </w:r>
      <w:r w:rsidR="00713AB6">
        <w:rPr>
          <w:rFonts w:hint="eastAsia"/>
          <w:sz w:val="18"/>
          <w:szCs w:val="18"/>
        </w:rPr>
        <w:t>6</w:t>
      </w:r>
      <w:r w:rsidR="00713AB6" w:rsidRPr="00051B5B">
        <w:rPr>
          <w:rFonts w:hint="eastAsia"/>
          <w:sz w:val="18"/>
          <w:szCs w:val="18"/>
        </w:rPr>
        <w:t>で「昇任したくない」と回答した方にお聞きします。</w:t>
      </w:r>
      <w:r w:rsidR="00713AB6" w:rsidRPr="00051B5B">
        <w:rPr>
          <w:sz w:val="18"/>
          <w:szCs w:val="18"/>
        </w:rPr>
        <w:br/>
      </w:r>
      <w:r w:rsidR="00713AB6" w:rsidRPr="00051B5B">
        <w:rPr>
          <w:rFonts w:hint="eastAsia"/>
          <w:sz w:val="18"/>
          <w:szCs w:val="18"/>
        </w:rPr>
        <w:t>どのような取組みがあれば昇任に前向きになれると思いますか。（複数回答可）</w:t>
      </w:r>
    </w:p>
    <w:p w14:paraId="407CF779" w14:textId="351A991D" w:rsidR="008E41B3" w:rsidRDefault="008E41B3" w:rsidP="009104FA">
      <w:pPr>
        <w:spacing w:before="0" w:beforeAutospacing="0" w:after="0" w:afterAutospacing="0" w:line="240" w:lineRule="exact"/>
        <w:ind w:left="850" w:rightChars="-214" w:right="-428" w:hangingChars="472" w:hanging="850"/>
        <w:jc w:val="both"/>
        <w:rPr>
          <w:sz w:val="18"/>
          <w:szCs w:val="18"/>
        </w:rPr>
      </w:pPr>
    </w:p>
    <w:p w14:paraId="5870AE59" w14:textId="77777777" w:rsidR="001167C5" w:rsidRDefault="001167C5" w:rsidP="009104FA">
      <w:pPr>
        <w:spacing w:before="0" w:beforeAutospacing="0" w:after="0" w:afterAutospacing="0" w:line="240" w:lineRule="exact"/>
        <w:ind w:left="850" w:rightChars="-214" w:right="-428" w:hangingChars="472" w:hanging="850"/>
        <w:jc w:val="both"/>
        <w:rPr>
          <w:sz w:val="18"/>
          <w:szCs w:val="18"/>
        </w:rPr>
      </w:pPr>
    </w:p>
    <w:p w14:paraId="38788756" w14:textId="78932846" w:rsidR="00713AB6" w:rsidRPr="00051B5B" w:rsidRDefault="00F802A2"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92480" behindDoc="0" locked="0" layoutInCell="1" allowOverlap="1" wp14:anchorId="15EE8943" wp14:editId="12D6574B">
            <wp:simplePos x="0" y="0"/>
            <wp:positionH relativeFrom="margin">
              <wp:align>left</wp:align>
            </wp:positionH>
            <wp:positionV relativeFrom="paragraph">
              <wp:posOffset>317500</wp:posOffset>
            </wp:positionV>
            <wp:extent cx="5871210" cy="1268095"/>
            <wp:effectExtent l="0" t="0" r="0" b="8255"/>
            <wp:wrapTopAndBottom/>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87121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rFonts w:hint="eastAsia"/>
          <w:sz w:val="18"/>
          <w:szCs w:val="18"/>
        </w:rPr>
        <w:t>20</w:t>
      </w:r>
      <w:r w:rsidR="00713AB6" w:rsidRPr="00051B5B">
        <w:rPr>
          <w:rFonts w:hint="eastAsia"/>
          <w:sz w:val="18"/>
          <w:szCs w:val="18"/>
        </w:rPr>
        <w:t>）職員の主体的なキャリア形成を支援する仕組みとして、「キャリアクリエイト制度」を導入していますが、今後、当該制度を活用して異動したいと思いますか。</w:t>
      </w:r>
    </w:p>
    <w:p w14:paraId="25EDEE7E" w14:textId="280C9D44" w:rsidR="00713AB6" w:rsidRPr="00051B5B" w:rsidRDefault="00713AB6" w:rsidP="009104FA">
      <w:pPr>
        <w:spacing w:before="0" w:beforeAutospacing="0" w:after="0" w:afterAutospacing="0" w:line="240" w:lineRule="exact"/>
        <w:jc w:val="both"/>
        <w:rPr>
          <w:sz w:val="18"/>
          <w:szCs w:val="18"/>
        </w:rPr>
      </w:pPr>
    </w:p>
    <w:p w14:paraId="33E3319D" w14:textId="2E4D9036" w:rsidR="00713AB6" w:rsidRPr="00051B5B" w:rsidRDefault="002C5E38"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51520" behindDoc="0" locked="0" layoutInCell="1" allowOverlap="1" wp14:anchorId="45ACC267" wp14:editId="74DFE8C5">
            <wp:simplePos x="0" y="0"/>
            <wp:positionH relativeFrom="margin">
              <wp:align>left</wp:align>
            </wp:positionH>
            <wp:positionV relativeFrom="paragraph">
              <wp:posOffset>337820</wp:posOffset>
            </wp:positionV>
            <wp:extent cx="5852795" cy="1469390"/>
            <wp:effectExtent l="0" t="0" r="0" b="0"/>
            <wp:wrapTopAndBottom/>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85279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2</w:t>
      </w:r>
      <w:r w:rsidR="00713AB6">
        <w:rPr>
          <w:rFonts w:hint="eastAsia"/>
          <w:sz w:val="18"/>
          <w:szCs w:val="18"/>
        </w:rPr>
        <w:t>1</w:t>
      </w:r>
      <w:r w:rsidR="00713AB6" w:rsidRPr="00051B5B">
        <w:rPr>
          <w:rFonts w:hint="eastAsia"/>
          <w:sz w:val="18"/>
          <w:szCs w:val="18"/>
        </w:rPr>
        <w:t>）設問</w:t>
      </w:r>
      <w:r w:rsidR="00713AB6">
        <w:rPr>
          <w:rFonts w:hint="eastAsia"/>
          <w:sz w:val="18"/>
          <w:szCs w:val="18"/>
        </w:rPr>
        <w:t>20</w:t>
      </w:r>
      <w:r w:rsidR="00713AB6" w:rsidRPr="00051B5B">
        <w:rPr>
          <w:rFonts w:hint="eastAsia"/>
          <w:sz w:val="18"/>
          <w:szCs w:val="18"/>
        </w:rPr>
        <w:t>で「活用したいと思わない」と回答した方にお聞きします。</w:t>
      </w:r>
      <w:r w:rsidR="00713AB6" w:rsidRPr="00051B5B">
        <w:rPr>
          <w:sz w:val="18"/>
          <w:szCs w:val="18"/>
        </w:rPr>
        <w:br/>
      </w:r>
      <w:r w:rsidR="00713AB6" w:rsidRPr="00051B5B">
        <w:rPr>
          <w:rFonts w:hint="eastAsia"/>
          <w:sz w:val="18"/>
          <w:szCs w:val="18"/>
        </w:rPr>
        <w:t>キャリアクリエイト制度を活用したいと思わない理由は何ですか。（複数回答可）</w:t>
      </w:r>
    </w:p>
    <w:p w14:paraId="1FE5FAE0" w14:textId="0122C789" w:rsidR="00713AB6" w:rsidRPr="00051B5B" w:rsidRDefault="00713AB6" w:rsidP="009104FA">
      <w:pPr>
        <w:spacing w:before="0" w:beforeAutospacing="0" w:after="0" w:afterAutospacing="0" w:line="240" w:lineRule="exact"/>
        <w:jc w:val="both"/>
        <w:rPr>
          <w:sz w:val="18"/>
          <w:szCs w:val="18"/>
        </w:rPr>
      </w:pPr>
    </w:p>
    <w:p w14:paraId="58AA3341" w14:textId="77777777" w:rsidR="00713AB6" w:rsidRPr="00051B5B" w:rsidRDefault="00713AB6" w:rsidP="009104FA">
      <w:pPr>
        <w:spacing w:before="0" w:beforeAutospacing="0" w:after="0" w:afterAutospacing="0" w:line="240" w:lineRule="exact"/>
        <w:ind w:left="1021" w:rightChars="-214" w:right="-428" w:hangingChars="567" w:hanging="1021"/>
        <w:jc w:val="both"/>
        <w:rPr>
          <w:sz w:val="18"/>
          <w:szCs w:val="18"/>
        </w:rPr>
      </w:pPr>
    </w:p>
    <w:p w14:paraId="37E37094" w14:textId="5CFC144C" w:rsidR="00713AB6" w:rsidRPr="00051B5B" w:rsidRDefault="002C5E38" w:rsidP="009104FA">
      <w:pPr>
        <w:spacing w:before="0" w:beforeAutospacing="0" w:after="0" w:afterAutospacing="0" w:line="240" w:lineRule="exact"/>
        <w:ind w:left="1021" w:rightChars="-214" w:right="-428" w:hangingChars="567" w:hanging="1021"/>
        <w:jc w:val="both"/>
        <w:rPr>
          <w:sz w:val="18"/>
          <w:szCs w:val="18"/>
        </w:rPr>
      </w:pPr>
      <w:r>
        <w:rPr>
          <w:noProof/>
          <w:sz w:val="18"/>
          <w:szCs w:val="18"/>
        </w:rPr>
        <w:lastRenderedPageBreak/>
        <w:drawing>
          <wp:anchor distT="0" distB="0" distL="114300" distR="114300" simplePos="0" relativeHeight="252650496" behindDoc="0" locked="0" layoutInCell="1" allowOverlap="1" wp14:anchorId="36CBB9FD" wp14:editId="5EF77F3E">
            <wp:simplePos x="0" y="0"/>
            <wp:positionH relativeFrom="margin">
              <wp:align>left</wp:align>
            </wp:positionH>
            <wp:positionV relativeFrom="paragraph">
              <wp:posOffset>314960</wp:posOffset>
            </wp:positionV>
            <wp:extent cx="5876925" cy="1652270"/>
            <wp:effectExtent l="0" t="0" r="9525" b="5080"/>
            <wp:wrapTopAndBottom/>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87692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2</w:t>
      </w:r>
      <w:r w:rsidR="00713AB6">
        <w:rPr>
          <w:rFonts w:hint="eastAsia"/>
          <w:sz w:val="18"/>
          <w:szCs w:val="18"/>
        </w:rPr>
        <w:t>2</w:t>
      </w:r>
      <w:r w:rsidR="00713AB6" w:rsidRPr="00051B5B">
        <w:rPr>
          <w:rFonts w:hint="eastAsia"/>
          <w:sz w:val="18"/>
          <w:szCs w:val="18"/>
        </w:rPr>
        <w:t>）キャリアクリエイト制度について、どのような仕組みになればもっと活用しやすくなると思いますか。（複数回答可）</w:t>
      </w:r>
    </w:p>
    <w:p w14:paraId="3601C656" w14:textId="77777777" w:rsidR="00713AB6" w:rsidRPr="00051B5B" w:rsidRDefault="00713AB6" w:rsidP="009104FA">
      <w:pPr>
        <w:spacing w:before="0" w:beforeAutospacing="0" w:after="0" w:afterAutospacing="0" w:line="160" w:lineRule="exact"/>
        <w:jc w:val="both"/>
        <w:rPr>
          <w:sz w:val="18"/>
          <w:szCs w:val="18"/>
        </w:rPr>
      </w:pPr>
    </w:p>
    <w:p w14:paraId="7D22AB3A" w14:textId="30DC1908" w:rsidR="00713AB6"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49472" behindDoc="0" locked="0" layoutInCell="1" allowOverlap="1" wp14:anchorId="0C7BB5BA" wp14:editId="1D116473">
            <wp:simplePos x="0" y="0"/>
            <wp:positionH relativeFrom="margin">
              <wp:align>left</wp:align>
            </wp:positionH>
            <wp:positionV relativeFrom="paragraph">
              <wp:posOffset>172720</wp:posOffset>
            </wp:positionV>
            <wp:extent cx="5888990" cy="1676400"/>
            <wp:effectExtent l="0" t="0" r="0" b="0"/>
            <wp:wrapTopAndBottom/>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88899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2</w:t>
      </w:r>
      <w:r w:rsidR="00713AB6">
        <w:rPr>
          <w:rFonts w:hint="eastAsia"/>
          <w:sz w:val="18"/>
          <w:szCs w:val="18"/>
        </w:rPr>
        <w:t>3</w:t>
      </w:r>
      <w:r w:rsidR="00713AB6" w:rsidRPr="00051B5B">
        <w:rPr>
          <w:rFonts w:hint="eastAsia"/>
          <w:sz w:val="18"/>
          <w:szCs w:val="18"/>
        </w:rPr>
        <w:t>）主体的なキャリア形成のために今後実施してほしいことは何ですか。（複数回答可）</w:t>
      </w:r>
    </w:p>
    <w:p w14:paraId="5A2A4942" w14:textId="6483D700" w:rsidR="00713AB6" w:rsidRPr="00051B5B" w:rsidRDefault="00713AB6" w:rsidP="009104FA">
      <w:pPr>
        <w:spacing w:before="0" w:beforeAutospacing="0" w:after="0" w:afterAutospacing="0" w:line="300" w:lineRule="exact"/>
        <w:ind w:rightChars="-214" w:right="-428"/>
        <w:jc w:val="both"/>
        <w:rPr>
          <w:sz w:val="18"/>
          <w:szCs w:val="18"/>
        </w:rPr>
      </w:pPr>
    </w:p>
    <w:p w14:paraId="23494D9B" w14:textId="0E9DB2CB" w:rsidR="00713AB6"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48448" behindDoc="0" locked="0" layoutInCell="1" allowOverlap="1" wp14:anchorId="70171A0C" wp14:editId="6D2B15F8">
            <wp:simplePos x="0" y="0"/>
            <wp:positionH relativeFrom="margin">
              <wp:align>left</wp:align>
            </wp:positionH>
            <wp:positionV relativeFrom="paragraph">
              <wp:posOffset>166370</wp:posOffset>
            </wp:positionV>
            <wp:extent cx="5895340" cy="1426845"/>
            <wp:effectExtent l="0" t="0" r="0" b="1905"/>
            <wp:wrapTopAndBottom/>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89534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2</w:t>
      </w:r>
      <w:r w:rsidR="00713AB6">
        <w:rPr>
          <w:rFonts w:hint="eastAsia"/>
          <w:sz w:val="18"/>
          <w:szCs w:val="18"/>
        </w:rPr>
        <w:t>4</w:t>
      </w:r>
      <w:r w:rsidR="00713AB6" w:rsidRPr="00051B5B">
        <w:rPr>
          <w:rFonts w:hint="eastAsia"/>
          <w:sz w:val="18"/>
          <w:szCs w:val="18"/>
        </w:rPr>
        <w:t>）新規採用職員（重点育成期間）の人事異動スパン（年数）について、どう思いますか。</w:t>
      </w:r>
    </w:p>
    <w:p w14:paraId="7E1F1775" w14:textId="2D78CEAE" w:rsidR="00713AB6" w:rsidRPr="00051B5B" w:rsidRDefault="00713AB6" w:rsidP="009104FA">
      <w:pPr>
        <w:spacing w:before="0" w:beforeAutospacing="0" w:after="0" w:afterAutospacing="0" w:line="160" w:lineRule="exact"/>
        <w:ind w:rightChars="-214" w:right="-428"/>
        <w:jc w:val="both"/>
        <w:rPr>
          <w:sz w:val="18"/>
          <w:szCs w:val="18"/>
        </w:rPr>
      </w:pPr>
    </w:p>
    <w:p w14:paraId="09D3EF19" w14:textId="703AE603" w:rsidR="00713AB6" w:rsidRPr="00051B5B" w:rsidRDefault="00713AB6" w:rsidP="009104FA">
      <w:pPr>
        <w:spacing w:before="0" w:beforeAutospacing="0" w:after="0" w:afterAutospacing="0" w:line="240" w:lineRule="exact"/>
        <w:ind w:left="1030" w:rightChars="-214" w:right="-428" w:hangingChars="572" w:hanging="1030"/>
        <w:jc w:val="both"/>
        <w:rPr>
          <w:sz w:val="18"/>
          <w:szCs w:val="18"/>
        </w:rPr>
      </w:pPr>
      <w:r w:rsidRPr="00051B5B">
        <w:rPr>
          <w:rFonts w:hint="eastAsia"/>
          <w:sz w:val="18"/>
          <w:szCs w:val="18"/>
        </w:rPr>
        <w:t>（設問</w:t>
      </w:r>
      <w:r w:rsidRPr="00051B5B">
        <w:rPr>
          <w:sz w:val="18"/>
          <w:szCs w:val="18"/>
        </w:rPr>
        <w:t>2</w:t>
      </w:r>
      <w:r>
        <w:rPr>
          <w:rFonts w:hint="eastAsia"/>
          <w:sz w:val="18"/>
          <w:szCs w:val="18"/>
        </w:rPr>
        <w:t>5</w:t>
      </w:r>
      <w:r w:rsidRPr="00051B5B">
        <w:rPr>
          <w:rFonts w:hint="eastAsia"/>
          <w:sz w:val="18"/>
          <w:szCs w:val="18"/>
        </w:rPr>
        <w:t>）設問</w:t>
      </w:r>
      <w:r w:rsidRPr="00051B5B">
        <w:rPr>
          <w:rFonts w:hint="eastAsia"/>
          <w:sz w:val="18"/>
          <w:szCs w:val="18"/>
        </w:rPr>
        <w:t>2</w:t>
      </w:r>
      <w:r>
        <w:rPr>
          <w:rFonts w:hint="eastAsia"/>
          <w:sz w:val="18"/>
          <w:szCs w:val="18"/>
        </w:rPr>
        <w:t>4</w:t>
      </w:r>
      <w:r w:rsidRPr="00051B5B">
        <w:rPr>
          <w:rFonts w:hint="eastAsia"/>
          <w:sz w:val="18"/>
          <w:szCs w:val="18"/>
        </w:rPr>
        <w:t>で「短くすべき」と回答した方にお聞きします。</w:t>
      </w:r>
      <w:r w:rsidRPr="00051B5B">
        <w:rPr>
          <w:sz w:val="18"/>
          <w:szCs w:val="18"/>
        </w:rPr>
        <w:br/>
      </w:r>
      <w:r w:rsidRPr="00051B5B">
        <w:rPr>
          <w:rFonts w:hint="eastAsia"/>
          <w:sz w:val="18"/>
          <w:szCs w:val="18"/>
        </w:rPr>
        <w:t>異動スパンを短くすべきと考える理由は何ですか。（複数回答可）</w:t>
      </w:r>
    </w:p>
    <w:p w14:paraId="22DB38C2" w14:textId="6255F13F" w:rsidR="00713AB6" w:rsidRPr="00051B5B" w:rsidRDefault="00BD5811" w:rsidP="009104FA">
      <w:pPr>
        <w:spacing w:before="0" w:beforeAutospacing="0" w:after="0" w:afterAutospacing="0" w:line="160" w:lineRule="exact"/>
        <w:jc w:val="both"/>
        <w:rPr>
          <w:sz w:val="18"/>
          <w:szCs w:val="18"/>
        </w:rPr>
      </w:pPr>
      <w:r>
        <w:rPr>
          <w:noProof/>
          <w:sz w:val="18"/>
          <w:szCs w:val="18"/>
        </w:rPr>
        <w:drawing>
          <wp:anchor distT="0" distB="0" distL="114300" distR="114300" simplePos="0" relativeHeight="252759040" behindDoc="0" locked="0" layoutInCell="1" allowOverlap="1" wp14:anchorId="31660239" wp14:editId="1614F626">
            <wp:simplePos x="0" y="0"/>
            <wp:positionH relativeFrom="margin">
              <wp:align>left</wp:align>
            </wp:positionH>
            <wp:positionV relativeFrom="paragraph">
              <wp:posOffset>5936</wp:posOffset>
            </wp:positionV>
            <wp:extent cx="5864860" cy="1261745"/>
            <wp:effectExtent l="0" t="0" r="254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6486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92EB6"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32ABF80C"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63A6F682"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4FA29384"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0B81FE1B"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72063D34"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2B1CA093" w14:textId="59EFDF4A"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7B382D71"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4F1D40B8" w14:textId="0448E2F9" w:rsidR="00713AB6" w:rsidRPr="00051B5B" w:rsidRDefault="007900A2"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46400" behindDoc="0" locked="0" layoutInCell="1" allowOverlap="1" wp14:anchorId="6FA4869A" wp14:editId="3E3965BB">
            <wp:simplePos x="0" y="0"/>
            <wp:positionH relativeFrom="margin">
              <wp:align>left</wp:align>
            </wp:positionH>
            <wp:positionV relativeFrom="paragraph">
              <wp:posOffset>311150</wp:posOffset>
            </wp:positionV>
            <wp:extent cx="5895340" cy="1249680"/>
            <wp:effectExtent l="0" t="0" r="0" b="7620"/>
            <wp:wrapTopAndBottom/>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89534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2</w:t>
      </w:r>
      <w:r w:rsidR="00713AB6">
        <w:rPr>
          <w:rFonts w:hint="eastAsia"/>
          <w:sz w:val="18"/>
          <w:szCs w:val="18"/>
        </w:rPr>
        <w:t>6</w:t>
      </w:r>
      <w:r w:rsidR="00713AB6" w:rsidRPr="00051B5B">
        <w:rPr>
          <w:rFonts w:hint="eastAsia"/>
          <w:sz w:val="18"/>
          <w:szCs w:val="18"/>
        </w:rPr>
        <w:t>）設問</w:t>
      </w:r>
      <w:r w:rsidR="00713AB6" w:rsidRPr="00051B5B">
        <w:rPr>
          <w:sz w:val="18"/>
          <w:szCs w:val="18"/>
        </w:rPr>
        <w:t>2</w:t>
      </w:r>
      <w:r w:rsidR="00713AB6">
        <w:rPr>
          <w:rFonts w:hint="eastAsia"/>
          <w:sz w:val="18"/>
          <w:szCs w:val="18"/>
        </w:rPr>
        <w:t>4</w:t>
      </w:r>
      <w:r w:rsidR="00713AB6" w:rsidRPr="00051B5B">
        <w:rPr>
          <w:rFonts w:hint="eastAsia"/>
          <w:sz w:val="18"/>
          <w:szCs w:val="18"/>
        </w:rPr>
        <w:t>で「長くすべき」「</w:t>
      </w:r>
      <w:r w:rsidR="00F802A2">
        <w:rPr>
          <w:rFonts w:hint="eastAsia"/>
          <w:sz w:val="18"/>
          <w:szCs w:val="18"/>
        </w:rPr>
        <w:t>重点育成</w:t>
      </w:r>
      <w:r w:rsidR="00271881">
        <w:rPr>
          <w:rFonts w:hint="eastAsia"/>
          <w:sz w:val="18"/>
          <w:szCs w:val="18"/>
        </w:rPr>
        <w:t>期間</w:t>
      </w:r>
      <w:r w:rsidR="00F802A2">
        <w:rPr>
          <w:rFonts w:hint="eastAsia"/>
          <w:sz w:val="18"/>
          <w:szCs w:val="18"/>
        </w:rPr>
        <w:t>を</w:t>
      </w:r>
      <w:r w:rsidR="00713AB6" w:rsidRPr="00051B5B">
        <w:rPr>
          <w:rFonts w:hint="eastAsia"/>
          <w:sz w:val="18"/>
          <w:szCs w:val="18"/>
        </w:rPr>
        <w:t>なくす</w:t>
      </w:r>
      <w:r w:rsidR="00713AB6" w:rsidRPr="00271881">
        <w:rPr>
          <w:rFonts w:asciiTheme="minorEastAsia" w:hAnsiTheme="minorEastAsia" w:hint="eastAsia"/>
          <w:sz w:val="18"/>
          <w:szCs w:val="18"/>
        </w:rPr>
        <w:t>べき</w:t>
      </w:r>
      <w:r w:rsidR="00271881" w:rsidRPr="00271881">
        <w:rPr>
          <w:rFonts w:asciiTheme="minorEastAsia" w:hAnsiTheme="minorEastAsia" w:hint="eastAsia"/>
          <w:sz w:val="18"/>
          <w:szCs w:val="18"/>
        </w:rPr>
        <w:t>(</w:t>
      </w:r>
      <w:r w:rsidR="00F802A2" w:rsidRPr="00271881">
        <w:rPr>
          <w:rFonts w:asciiTheme="minorEastAsia" w:hAnsiTheme="minorEastAsia" w:hint="eastAsia"/>
          <w:sz w:val="18"/>
          <w:szCs w:val="18"/>
        </w:rPr>
        <w:t>重点育成期間終了後の異動スパンと同様にする</w:t>
      </w:r>
      <w:r w:rsidR="00271881" w:rsidRPr="00271881">
        <w:rPr>
          <w:rFonts w:asciiTheme="minorEastAsia" w:hAnsiTheme="minorEastAsia" w:hint="eastAsia"/>
          <w:sz w:val="18"/>
          <w:szCs w:val="18"/>
        </w:rPr>
        <w:t>)</w:t>
      </w:r>
      <w:r w:rsidR="00713AB6" w:rsidRPr="00271881">
        <w:rPr>
          <w:rFonts w:asciiTheme="minorEastAsia" w:hAnsiTheme="minorEastAsia" w:hint="eastAsia"/>
          <w:sz w:val="18"/>
          <w:szCs w:val="18"/>
        </w:rPr>
        <w:t>」</w:t>
      </w:r>
      <w:r w:rsidR="00713AB6" w:rsidRPr="00051B5B">
        <w:rPr>
          <w:rFonts w:hint="eastAsia"/>
          <w:sz w:val="18"/>
          <w:szCs w:val="18"/>
        </w:rPr>
        <w:t>と回答した方にお聞きします。異動スパンを長くすべきと考える理由は何ですか。（複数回答可）</w:t>
      </w:r>
    </w:p>
    <w:p w14:paraId="0A2D4A1E" w14:textId="1E90FB70" w:rsidR="00713AB6"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lastRenderedPageBreak/>
        <w:drawing>
          <wp:anchor distT="0" distB="0" distL="114300" distR="114300" simplePos="0" relativeHeight="252645376" behindDoc="0" locked="0" layoutInCell="1" allowOverlap="1" wp14:anchorId="28DBB8CA" wp14:editId="41D2926E">
            <wp:simplePos x="0" y="0"/>
            <wp:positionH relativeFrom="margin">
              <wp:align>left</wp:align>
            </wp:positionH>
            <wp:positionV relativeFrom="paragraph">
              <wp:posOffset>337820</wp:posOffset>
            </wp:positionV>
            <wp:extent cx="5834380" cy="1408430"/>
            <wp:effectExtent l="0" t="0" r="0" b="1270"/>
            <wp:wrapTopAndBottom/>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83438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2</w:t>
      </w:r>
      <w:r w:rsidR="00713AB6">
        <w:rPr>
          <w:rFonts w:hint="eastAsia"/>
          <w:sz w:val="18"/>
          <w:szCs w:val="18"/>
        </w:rPr>
        <w:t>7</w:t>
      </w:r>
      <w:r w:rsidR="00713AB6" w:rsidRPr="00051B5B">
        <w:rPr>
          <w:rFonts w:hint="eastAsia"/>
          <w:sz w:val="18"/>
          <w:szCs w:val="18"/>
        </w:rPr>
        <w:t>）</w:t>
      </w:r>
      <w:r w:rsidR="00713AB6" w:rsidRPr="0022643F">
        <w:rPr>
          <w:rFonts w:hint="eastAsia"/>
          <w:sz w:val="18"/>
          <w:szCs w:val="18"/>
        </w:rPr>
        <w:t>人事異動スパン（年数）について、どう思いますか。</w:t>
      </w:r>
      <w:r w:rsidR="00713AB6">
        <w:rPr>
          <w:sz w:val="18"/>
          <w:szCs w:val="18"/>
        </w:rPr>
        <w:br/>
      </w:r>
      <w:r w:rsidR="00713AB6" w:rsidRPr="0022643F">
        <w:rPr>
          <w:rFonts w:hint="eastAsia"/>
          <w:sz w:val="18"/>
          <w:szCs w:val="18"/>
        </w:rPr>
        <w:t xml:space="preserve">※新規採用職員の重点育成期間終了後についてお答えください。　</w:t>
      </w:r>
    </w:p>
    <w:p w14:paraId="5ED4FD12" w14:textId="06163F8F" w:rsidR="00713AB6" w:rsidRDefault="00713AB6" w:rsidP="009104FA">
      <w:pPr>
        <w:spacing w:before="0" w:beforeAutospacing="0" w:after="0" w:afterAutospacing="0" w:line="240" w:lineRule="exact"/>
        <w:ind w:rightChars="-284" w:right="-568"/>
        <w:jc w:val="both"/>
        <w:rPr>
          <w:sz w:val="18"/>
          <w:szCs w:val="18"/>
        </w:rPr>
      </w:pPr>
    </w:p>
    <w:p w14:paraId="2BFD717C" w14:textId="6DA339A3" w:rsidR="00713AB6" w:rsidRPr="00051B5B" w:rsidRDefault="002C5E38" w:rsidP="009104FA">
      <w:pPr>
        <w:spacing w:before="0" w:beforeAutospacing="0" w:after="0" w:afterAutospacing="0" w:line="240" w:lineRule="exact"/>
        <w:ind w:left="1030" w:rightChars="-284" w:right="-568" w:hangingChars="572" w:hanging="1030"/>
        <w:jc w:val="both"/>
        <w:rPr>
          <w:sz w:val="18"/>
          <w:szCs w:val="18"/>
        </w:rPr>
      </w:pPr>
      <w:r>
        <w:rPr>
          <w:noProof/>
          <w:sz w:val="18"/>
          <w:szCs w:val="18"/>
        </w:rPr>
        <w:drawing>
          <wp:anchor distT="0" distB="0" distL="114300" distR="114300" simplePos="0" relativeHeight="252644352" behindDoc="0" locked="0" layoutInCell="1" allowOverlap="1" wp14:anchorId="5D82CFF7" wp14:editId="637E76E6">
            <wp:simplePos x="0" y="0"/>
            <wp:positionH relativeFrom="margin">
              <wp:align>left</wp:align>
            </wp:positionH>
            <wp:positionV relativeFrom="paragraph">
              <wp:posOffset>312420</wp:posOffset>
            </wp:positionV>
            <wp:extent cx="5834380" cy="1274445"/>
            <wp:effectExtent l="0" t="0" r="0" b="1905"/>
            <wp:wrapTopAndBottom/>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83438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2</w:t>
      </w:r>
      <w:r w:rsidR="00713AB6">
        <w:rPr>
          <w:rFonts w:hint="eastAsia"/>
          <w:sz w:val="18"/>
          <w:szCs w:val="18"/>
        </w:rPr>
        <w:t>8</w:t>
      </w:r>
      <w:r w:rsidR="00713AB6" w:rsidRPr="00051B5B">
        <w:rPr>
          <w:rFonts w:hint="eastAsia"/>
          <w:sz w:val="18"/>
          <w:szCs w:val="18"/>
        </w:rPr>
        <w:t>）設問</w:t>
      </w:r>
      <w:r w:rsidR="00713AB6" w:rsidRPr="00051B5B">
        <w:rPr>
          <w:rFonts w:hint="eastAsia"/>
          <w:sz w:val="18"/>
          <w:szCs w:val="18"/>
        </w:rPr>
        <w:t>2</w:t>
      </w:r>
      <w:r w:rsidR="00713AB6">
        <w:rPr>
          <w:rFonts w:hint="eastAsia"/>
          <w:sz w:val="18"/>
          <w:szCs w:val="18"/>
        </w:rPr>
        <w:t>7</w:t>
      </w:r>
      <w:r w:rsidR="00713AB6" w:rsidRPr="00051B5B">
        <w:rPr>
          <w:rFonts w:hint="eastAsia"/>
          <w:sz w:val="18"/>
          <w:szCs w:val="18"/>
        </w:rPr>
        <w:t>で</w:t>
      </w:r>
      <w:r w:rsidR="00713AB6" w:rsidRPr="0022643F">
        <w:rPr>
          <w:rFonts w:hint="eastAsia"/>
          <w:sz w:val="18"/>
          <w:szCs w:val="18"/>
        </w:rPr>
        <w:t>「短くすべき」と回答した方にお聞きします。</w:t>
      </w:r>
      <w:r w:rsidR="00713AB6">
        <w:rPr>
          <w:sz w:val="18"/>
          <w:szCs w:val="18"/>
        </w:rPr>
        <w:br/>
      </w:r>
      <w:r w:rsidR="00713AB6" w:rsidRPr="0022643F">
        <w:rPr>
          <w:rFonts w:hint="eastAsia"/>
          <w:sz w:val="18"/>
          <w:szCs w:val="18"/>
        </w:rPr>
        <w:t>異動スパンを短くすべきと考える理由は何ですか。（複数回答可）</w:t>
      </w:r>
    </w:p>
    <w:p w14:paraId="554703F3" w14:textId="6B927BC6" w:rsidR="00713AB6" w:rsidRPr="00051B5B" w:rsidRDefault="00713AB6" w:rsidP="009104FA">
      <w:pPr>
        <w:spacing w:before="0" w:beforeAutospacing="0" w:after="0" w:afterAutospacing="0" w:line="240" w:lineRule="exact"/>
        <w:jc w:val="both"/>
        <w:rPr>
          <w:sz w:val="18"/>
          <w:szCs w:val="18"/>
        </w:rPr>
      </w:pPr>
    </w:p>
    <w:p w14:paraId="6D5D44AB" w14:textId="72FC1154" w:rsidR="00713AB6" w:rsidRPr="00051B5B" w:rsidRDefault="002C5E38" w:rsidP="009104FA">
      <w:pPr>
        <w:spacing w:before="0" w:beforeAutospacing="0" w:after="0" w:afterAutospacing="0" w:line="240" w:lineRule="exact"/>
        <w:ind w:left="893" w:rightChars="-284" w:right="-568" w:hangingChars="496" w:hanging="893"/>
        <w:jc w:val="both"/>
        <w:rPr>
          <w:sz w:val="18"/>
          <w:szCs w:val="18"/>
        </w:rPr>
      </w:pPr>
      <w:r>
        <w:rPr>
          <w:noProof/>
          <w:sz w:val="18"/>
          <w:szCs w:val="18"/>
        </w:rPr>
        <w:drawing>
          <wp:anchor distT="0" distB="0" distL="114300" distR="114300" simplePos="0" relativeHeight="252643328" behindDoc="0" locked="0" layoutInCell="1" allowOverlap="1" wp14:anchorId="0F966E45" wp14:editId="09AC257C">
            <wp:simplePos x="0" y="0"/>
            <wp:positionH relativeFrom="margin">
              <wp:align>left</wp:align>
            </wp:positionH>
            <wp:positionV relativeFrom="paragraph">
              <wp:posOffset>318770</wp:posOffset>
            </wp:positionV>
            <wp:extent cx="5834380" cy="1365885"/>
            <wp:effectExtent l="0" t="0" r="0" b="5715"/>
            <wp:wrapTopAndBottom/>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83438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2</w:t>
      </w:r>
      <w:r w:rsidR="00713AB6">
        <w:rPr>
          <w:rFonts w:hint="eastAsia"/>
          <w:sz w:val="18"/>
          <w:szCs w:val="18"/>
        </w:rPr>
        <w:t>9</w:t>
      </w:r>
      <w:r w:rsidR="00713AB6" w:rsidRPr="00051B5B">
        <w:rPr>
          <w:rFonts w:hint="eastAsia"/>
          <w:sz w:val="18"/>
          <w:szCs w:val="18"/>
        </w:rPr>
        <w:t>）設問</w:t>
      </w:r>
      <w:r w:rsidR="00713AB6" w:rsidRPr="00051B5B">
        <w:rPr>
          <w:sz w:val="18"/>
          <w:szCs w:val="18"/>
        </w:rPr>
        <w:t>2</w:t>
      </w:r>
      <w:r w:rsidR="00713AB6">
        <w:rPr>
          <w:rFonts w:hint="eastAsia"/>
          <w:sz w:val="18"/>
          <w:szCs w:val="18"/>
        </w:rPr>
        <w:t>7</w:t>
      </w:r>
      <w:r w:rsidR="00713AB6" w:rsidRPr="00051B5B">
        <w:rPr>
          <w:rFonts w:hint="eastAsia"/>
          <w:sz w:val="18"/>
          <w:szCs w:val="18"/>
        </w:rPr>
        <w:t>で</w:t>
      </w:r>
      <w:r w:rsidR="00713AB6" w:rsidRPr="00B9002C">
        <w:rPr>
          <w:rFonts w:hint="eastAsia"/>
          <w:sz w:val="18"/>
          <w:szCs w:val="18"/>
        </w:rPr>
        <w:t>「長くすべき」「定期人事異動をなくすべき」と回答した方にお聞きします。</w:t>
      </w:r>
      <w:r w:rsidR="00713AB6">
        <w:rPr>
          <w:sz w:val="18"/>
          <w:szCs w:val="18"/>
        </w:rPr>
        <w:br/>
      </w:r>
      <w:r w:rsidR="00713AB6" w:rsidRPr="00B9002C">
        <w:rPr>
          <w:rFonts w:hint="eastAsia"/>
          <w:sz w:val="18"/>
          <w:szCs w:val="18"/>
        </w:rPr>
        <w:t>異動スパンを長くすべきと考える理由は何ですか。（複数回答可）</w:t>
      </w:r>
    </w:p>
    <w:p w14:paraId="791E1E35" w14:textId="1951D243" w:rsidR="00713AB6" w:rsidRDefault="00713AB6" w:rsidP="009104FA">
      <w:pPr>
        <w:spacing w:before="0" w:beforeAutospacing="0" w:after="0" w:afterAutospacing="0" w:line="240" w:lineRule="exact"/>
        <w:ind w:left="850" w:rightChars="-214" w:right="-428" w:hangingChars="472" w:hanging="850"/>
        <w:jc w:val="both"/>
        <w:rPr>
          <w:sz w:val="18"/>
          <w:szCs w:val="18"/>
        </w:rPr>
      </w:pPr>
    </w:p>
    <w:p w14:paraId="1379BE82" w14:textId="541E3951" w:rsidR="00713AB6"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42304" behindDoc="0" locked="0" layoutInCell="1" allowOverlap="1" wp14:anchorId="5391D147" wp14:editId="63C225B2">
            <wp:simplePos x="0" y="0"/>
            <wp:positionH relativeFrom="margin">
              <wp:align>left</wp:align>
            </wp:positionH>
            <wp:positionV relativeFrom="paragraph">
              <wp:posOffset>223520</wp:posOffset>
            </wp:positionV>
            <wp:extent cx="5822315" cy="1152525"/>
            <wp:effectExtent l="0" t="0" r="6985" b="9525"/>
            <wp:wrapTopAndBottom/>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82231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rFonts w:hint="eastAsia"/>
          <w:sz w:val="18"/>
          <w:szCs w:val="18"/>
        </w:rPr>
        <w:t>30</w:t>
      </w:r>
      <w:r w:rsidR="00713AB6" w:rsidRPr="00051B5B">
        <w:rPr>
          <w:rFonts w:hint="eastAsia"/>
          <w:sz w:val="18"/>
          <w:szCs w:val="18"/>
        </w:rPr>
        <w:t>）現行の昇任年次・年齢について、どう思いますか。</w:t>
      </w:r>
    </w:p>
    <w:p w14:paraId="0B995926" w14:textId="6D7F9FB1" w:rsidR="00713AB6" w:rsidRPr="00051B5B" w:rsidRDefault="00713AB6" w:rsidP="009104FA">
      <w:pPr>
        <w:spacing w:before="0" w:beforeAutospacing="0" w:after="0" w:afterAutospacing="0" w:line="240" w:lineRule="exact"/>
        <w:jc w:val="both"/>
        <w:rPr>
          <w:sz w:val="18"/>
          <w:szCs w:val="18"/>
        </w:rPr>
      </w:pPr>
    </w:p>
    <w:p w14:paraId="14FDC2C0" w14:textId="4DAD094F" w:rsidR="00713AB6" w:rsidRPr="00051B5B" w:rsidRDefault="002C5E38" w:rsidP="009104FA">
      <w:pPr>
        <w:spacing w:before="0" w:beforeAutospacing="0" w:after="0" w:afterAutospacing="0" w:line="240" w:lineRule="exact"/>
        <w:ind w:left="1030" w:rightChars="-284" w:right="-568" w:hangingChars="572" w:hanging="1030"/>
        <w:jc w:val="both"/>
        <w:rPr>
          <w:sz w:val="18"/>
          <w:szCs w:val="18"/>
        </w:rPr>
      </w:pPr>
      <w:r>
        <w:rPr>
          <w:noProof/>
          <w:sz w:val="18"/>
          <w:szCs w:val="18"/>
        </w:rPr>
        <w:drawing>
          <wp:anchor distT="0" distB="0" distL="114300" distR="114300" simplePos="0" relativeHeight="252641280" behindDoc="0" locked="0" layoutInCell="1" allowOverlap="1" wp14:anchorId="32678314" wp14:editId="1D787B00">
            <wp:simplePos x="0" y="0"/>
            <wp:positionH relativeFrom="margin">
              <wp:align>left</wp:align>
            </wp:positionH>
            <wp:positionV relativeFrom="paragraph">
              <wp:posOffset>350520</wp:posOffset>
            </wp:positionV>
            <wp:extent cx="5822315" cy="1225550"/>
            <wp:effectExtent l="0" t="0" r="6985" b="0"/>
            <wp:wrapTopAndBottom/>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82231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3</w:t>
      </w:r>
      <w:r w:rsidR="00713AB6">
        <w:rPr>
          <w:rFonts w:hint="eastAsia"/>
          <w:sz w:val="18"/>
          <w:szCs w:val="18"/>
        </w:rPr>
        <w:t>1</w:t>
      </w:r>
      <w:r w:rsidR="00713AB6" w:rsidRPr="00051B5B">
        <w:rPr>
          <w:rFonts w:hint="eastAsia"/>
          <w:sz w:val="18"/>
          <w:szCs w:val="18"/>
        </w:rPr>
        <w:t>）設問</w:t>
      </w:r>
      <w:r w:rsidR="00713AB6">
        <w:rPr>
          <w:rFonts w:hint="eastAsia"/>
          <w:sz w:val="18"/>
          <w:szCs w:val="18"/>
        </w:rPr>
        <w:t>30</w:t>
      </w:r>
      <w:r w:rsidR="00713AB6" w:rsidRPr="00051B5B">
        <w:rPr>
          <w:rFonts w:hint="eastAsia"/>
          <w:sz w:val="18"/>
          <w:szCs w:val="18"/>
        </w:rPr>
        <w:t>で「早いと思う」「どちらかといえば早いと思う」と回答した方にお聞きします。</w:t>
      </w:r>
      <w:r w:rsidR="00713AB6">
        <w:rPr>
          <w:sz w:val="18"/>
          <w:szCs w:val="18"/>
        </w:rPr>
        <w:br/>
      </w:r>
      <w:r w:rsidR="00713AB6" w:rsidRPr="00051B5B">
        <w:rPr>
          <w:rFonts w:hint="eastAsia"/>
          <w:sz w:val="18"/>
          <w:szCs w:val="18"/>
        </w:rPr>
        <w:t>どの職階への昇任が早いと思いますか。（複数回答可）</w:t>
      </w:r>
    </w:p>
    <w:p w14:paraId="345FB50D" w14:textId="77777777" w:rsidR="00713AB6" w:rsidRPr="00051B5B" w:rsidRDefault="00713AB6" w:rsidP="009104FA">
      <w:pPr>
        <w:spacing w:before="0" w:beforeAutospacing="0" w:after="0" w:afterAutospacing="0" w:line="240" w:lineRule="exact"/>
        <w:jc w:val="both"/>
        <w:rPr>
          <w:sz w:val="18"/>
          <w:szCs w:val="18"/>
        </w:rPr>
      </w:pPr>
    </w:p>
    <w:p w14:paraId="56B185EB" w14:textId="77777777" w:rsidR="00713AB6" w:rsidRPr="00051B5B" w:rsidRDefault="00713AB6" w:rsidP="009104FA">
      <w:pPr>
        <w:spacing w:before="0" w:beforeAutospacing="0" w:after="0" w:afterAutospacing="0" w:line="240" w:lineRule="exact"/>
        <w:jc w:val="both"/>
        <w:rPr>
          <w:sz w:val="18"/>
          <w:szCs w:val="18"/>
        </w:rPr>
      </w:pPr>
    </w:p>
    <w:p w14:paraId="5F939F41" w14:textId="4BEFE83B" w:rsidR="004A3D35" w:rsidRDefault="004A3D35" w:rsidP="009104FA">
      <w:pPr>
        <w:spacing w:before="0" w:beforeAutospacing="0" w:after="0" w:afterAutospacing="0" w:line="240" w:lineRule="exact"/>
        <w:ind w:left="1030" w:rightChars="-284" w:right="-568" w:hangingChars="572" w:hanging="1030"/>
        <w:jc w:val="both"/>
        <w:rPr>
          <w:sz w:val="18"/>
          <w:szCs w:val="18"/>
        </w:rPr>
      </w:pPr>
    </w:p>
    <w:p w14:paraId="736B6C2C" w14:textId="18044152" w:rsidR="00713AB6" w:rsidRPr="00051B5B" w:rsidRDefault="002C5E38" w:rsidP="009104FA">
      <w:pPr>
        <w:spacing w:before="0" w:beforeAutospacing="0" w:after="0" w:afterAutospacing="0" w:line="240" w:lineRule="exact"/>
        <w:ind w:left="1030" w:rightChars="-284" w:right="-568" w:hangingChars="572" w:hanging="1030"/>
        <w:jc w:val="both"/>
        <w:rPr>
          <w:sz w:val="18"/>
          <w:szCs w:val="18"/>
        </w:rPr>
      </w:pPr>
      <w:r>
        <w:rPr>
          <w:noProof/>
          <w:sz w:val="18"/>
          <w:szCs w:val="18"/>
        </w:rPr>
        <w:lastRenderedPageBreak/>
        <w:drawing>
          <wp:anchor distT="0" distB="0" distL="114300" distR="114300" simplePos="0" relativeHeight="252640256" behindDoc="0" locked="0" layoutInCell="1" allowOverlap="1" wp14:anchorId="6D8F03B9" wp14:editId="2C93358C">
            <wp:simplePos x="0" y="0"/>
            <wp:positionH relativeFrom="margin">
              <wp:align>left</wp:align>
            </wp:positionH>
            <wp:positionV relativeFrom="paragraph">
              <wp:posOffset>312420</wp:posOffset>
            </wp:positionV>
            <wp:extent cx="5822315" cy="1054735"/>
            <wp:effectExtent l="0" t="0" r="6985" b="0"/>
            <wp:wrapTopAndBottom/>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82231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3</w:t>
      </w:r>
      <w:r w:rsidR="00713AB6">
        <w:rPr>
          <w:rFonts w:hint="eastAsia"/>
          <w:sz w:val="18"/>
          <w:szCs w:val="18"/>
        </w:rPr>
        <w:t>2</w:t>
      </w:r>
      <w:r w:rsidR="00713AB6" w:rsidRPr="00051B5B">
        <w:rPr>
          <w:rFonts w:hint="eastAsia"/>
          <w:sz w:val="18"/>
          <w:szCs w:val="18"/>
        </w:rPr>
        <w:t>）設問</w:t>
      </w:r>
      <w:r w:rsidR="00713AB6">
        <w:rPr>
          <w:rFonts w:hint="eastAsia"/>
          <w:sz w:val="18"/>
          <w:szCs w:val="18"/>
        </w:rPr>
        <w:t>30</w:t>
      </w:r>
      <w:r w:rsidR="00713AB6" w:rsidRPr="00051B5B">
        <w:rPr>
          <w:rFonts w:hint="eastAsia"/>
          <w:sz w:val="18"/>
          <w:szCs w:val="18"/>
        </w:rPr>
        <w:t>で「早いと思う」「どちらかといえば早いと思う」と回答した方にお聞きします。</w:t>
      </w:r>
      <w:r w:rsidR="00713AB6">
        <w:rPr>
          <w:sz w:val="18"/>
          <w:szCs w:val="18"/>
        </w:rPr>
        <w:br/>
      </w:r>
      <w:r w:rsidR="00713AB6" w:rsidRPr="00051B5B">
        <w:rPr>
          <w:rFonts w:hint="eastAsia"/>
          <w:sz w:val="18"/>
          <w:szCs w:val="18"/>
        </w:rPr>
        <w:t>早いと考える理由を教えてください。（複数回答可）</w:t>
      </w:r>
    </w:p>
    <w:p w14:paraId="2D2AE192" w14:textId="77777777" w:rsidR="00713AB6" w:rsidRPr="00051B5B" w:rsidRDefault="00713AB6" w:rsidP="009104FA">
      <w:pPr>
        <w:spacing w:before="0" w:beforeAutospacing="0" w:after="0" w:afterAutospacing="0" w:line="240" w:lineRule="exact"/>
        <w:jc w:val="both"/>
        <w:rPr>
          <w:sz w:val="18"/>
          <w:szCs w:val="18"/>
        </w:rPr>
      </w:pPr>
    </w:p>
    <w:p w14:paraId="611C649F" w14:textId="51660BAC" w:rsidR="00713AB6" w:rsidRPr="00051B5B" w:rsidRDefault="002C5E38" w:rsidP="009104FA">
      <w:pPr>
        <w:spacing w:before="0" w:beforeAutospacing="0" w:after="0" w:afterAutospacing="0" w:line="240" w:lineRule="exact"/>
        <w:ind w:left="1030" w:rightChars="-284" w:right="-568" w:hangingChars="572" w:hanging="1030"/>
        <w:jc w:val="both"/>
        <w:rPr>
          <w:sz w:val="18"/>
          <w:szCs w:val="18"/>
        </w:rPr>
      </w:pPr>
      <w:r>
        <w:rPr>
          <w:noProof/>
          <w:sz w:val="18"/>
          <w:szCs w:val="18"/>
        </w:rPr>
        <w:drawing>
          <wp:anchor distT="0" distB="0" distL="114300" distR="114300" simplePos="0" relativeHeight="252639232" behindDoc="0" locked="0" layoutInCell="1" allowOverlap="1" wp14:anchorId="1E90391F" wp14:editId="3077B58D">
            <wp:simplePos x="0" y="0"/>
            <wp:positionH relativeFrom="margin">
              <wp:align>left</wp:align>
            </wp:positionH>
            <wp:positionV relativeFrom="paragraph">
              <wp:posOffset>344170</wp:posOffset>
            </wp:positionV>
            <wp:extent cx="5822315" cy="1146175"/>
            <wp:effectExtent l="0" t="0" r="6985" b="0"/>
            <wp:wrapTopAndBottom/>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82231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3</w:t>
      </w:r>
      <w:r w:rsidR="00713AB6">
        <w:rPr>
          <w:rFonts w:hint="eastAsia"/>
          <w:sz w:val="18"/>
          <w:szCs w:val="18"/>
        </w:rPr>
        <w:t>3</w:t>
      </w:r>
      <w:r w:rsidR="00713AB6" w:rsidRPr="00051B5B">
        <w:rPr>
          <w:rFonts w:hint="eastAsia"/>
          <w:sz w:val="18"/>
          <w:szCs w:val="18"/>
        </w:rPr>
        <w:t>）設問</w:t>
      </w:r>
      <w:r w:rsidR="00713AB6">
        <w:rPr>
          <w:rFonts w:hint="eastAsia"/>
          <w:sz w:val="18"/>
          <w:szCs w:val="18"/>
        </w:rPr>
        <w:t>30</w:t>
      </w:r>
      <w:r w:rsidR="00713AB6" w:rsidRPr="00051B5B">
        <w:rPr>
          <w:rFonts w:hint="eastAsia"/>
          <w:sz w:val="18"/>
          <w:szCs w:val="18"/>
        </w:rPr>
        <w:t>で「どちらかといえば遅いと思う」「遅いと思う」と回答した方にお聞きします。</w:t>
      </w:r>
      <w:r w:rsidR="00713AB6">
        <w:rPr>
          <w:sz w:val="18"/>
          <w:szCs w:val="18"/>
        </w:rPr>
        <w:br/>
      </w:r>
      <w:r w:rsidR="00713AB6" w:rsidRPr="00051B5B">
        <w:rPr>
          <w:rFonts w:hint="eastAsia"/>
          <w:sz w:val="18"/>
          <w:szCs w:val="18"/>
        </w:rPr>
        <w:t>どの職階への昇任が遅いと思いますか。（複数回答可）</w:t>
      </w:r>
    </w:p>
    <w:p w14:paraId="0439D6E3" w14:textId="1348E07D" w:rsidR="00713AB6" w:rsidRPr="00051B5B" w:rsidRDefault="00713AB6" w:rsidP="009104FA">
      <w:pPr>
        <w:spacing w:before="0" w:beforeAutospacing="0" w:after="0" w:afterAutospacing="0" w:line="240" w:lineRule="exact"/>
        <w:jc w:val="both"/>
        <w:rPr>
          <w:sz w:val="18"/>
          <w:szCs w:val="18"/>
        </w:rPr>
      </w:pPr>
    </w:p>
    <w:p w14:paraId="39F57E8F" w14:textId="6671036A" w:rsidR="00713AB6" w:rsidRPr="00051B5B" w:rsidRDefault="007900A2" w:rsidP="009104FA">
      <w:pPr>
        <w:spacing w:before="0" w:beforeAutospacing="0" w:after="0" w:afterAutospacing="0" w:line="240" w:lineRule="exact"/>
        <w:ind w:left="1030" w:rightChars="-284" w:right="-568" w:hangingChars="572" w:hanging="1030"/>
        <w:jc w:val="both"/>
        <w:rPr>
          <w:sz w:val="18"/>
          <w:szCs w:val="18"/>
        </w:rPr>
      </w:pPr>
      <w:r>
        <w:rPr>
          <w:noProof/>
          <w:sz w:val="18"/>
          <w:szCs w:val="18"/>
        </w:rPr>
        <w:drawing>
          <wp:anchor distT="0" distB="0" distL="114300" distR="114300" simplePos="0" relativeHeight="252638208" behindDoc="0" locked="0" layoutInCell="1" allowOverlap="1" wp14:anchorId="1109B31A" wp14:editId="189CDCDE">
            <wp:simplePos x="0" y="0"/>
            <wp:positionH relativeFrom="margin">
              <wp:align>left</wp:align>
            </wp:positionH>
            <wp:positionV relativeFrom="paragraph">
              <wp:posOffset>326390</wp:posOffset>
            </wp:positionV>
            <wp:extent cx="5828030" cy="1066800"/>
            <wp:effectExtent l="0" t="0" r="1270" b="0"/>
            <wp:wrapTopAndBottom/>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82803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3</w:t>
      </w:r>
      <w:r w:rsidR="00713AB6">
        <w:rPr>
          <w:rFonts w:hint="eastAsia"/>
          <w:sz w:val="18"/>
          <w:szCs w:val="18"/>
        </w:rPr>
        <w:t>4</w:t>
      </w:r>
      <w:r w:rsidR="00713AB6" w:rsidRPr="00051B5B">
        <w:rPr>
          <w:rFonts w:hint="eastAsia"/>
          <w:sz w:val="18"/>
          <w:szCs w:val="18"/>
        </w:rPr>
        <w:t>）設問</w:t>
      </w:r>
      <w:r w:rsidR="00713AB6">
        <w:rPr>
          <w:rFonts w:hint="eastAsia"/>
          <w:sz w:val="18"/>
          <w:szCs w:val="18"/>
        </w:rPr>
        <w:t>30</w:t>
      </w:r>
      <w:r w:rsidR="00713AB6" w:rsidRPr="00051B5B">
        <w:rPr>
          <w:rFonts w:hint="eastAsia"/>
          <w:sz w:val="18"/>
          <w:szCs w:val="18"/>
        </w:rPr>
        <w:t>で「どちらかといえば遅いと思う」「遅いと思う」と回答した方にお聞きします。</w:t>
      </w:r>
      <w:r w:rsidR="00713AB6">
        <w:rPr>
          <w:sz w:val="18"/>
          <w:szCs w:val="18"/>
        </w:rPr>
        <w:br/>
      </w:r>
      <w:r w:rsidR="00713AB6" w:rsidRPr="00051B5B">
        <w:rPr>
          <w:rFonts w:hint="eastAsia"/>
          <w:sz w:val="18"/>
          <w:szCs w:val="18"/>
        </w:rPr>
        <w:t>遅いと考える理由を教えてください。（複数回答可）</w:t>
      </w:r>
    </w:p>
    <w:p w14:paraId="3907D8A0" w14:textId="370AA7E8" w:rsidR="00713AB6" w:rsidRPr="00051B5B" w:rsidRDefault="00713AB6" w:rsidP="009104FA">
      <w:pPr>
        <w:spacing w:before="0" w:beforeAutospacing="0" w:after="0" w:afterAutospacing="0" w:line="240" w:lineRule="exact"/>
        <w:jc w:val="both"/>
        <w:rPr>
          <w:sz w:val="18"/>
          <w:szCs w:val="18"/>
        </w:rPr>
      </w:pPr>
    </w:p>
    <w:p w14:paraId="7D0E4EE2" w14:textId="5AA02146" w:rsidR="00713AB6" w:rsidRPr="00051B5B" w:rsidRDefault="002C5E38"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37184" behindDoc="0" locked="0" layoutInCell="1" allowOverlap="1" wp14:anchorId="3B76BC44" wp14:editId="1254BADF">
            <wp:simplePos x="0" y="0"/>
            <wp:positionH relativeFrom="margin">
              <wp:align>left</wp:align>
            </wp:positionH>
            <wp:positionV relativeFrom="paragraph">
              <wp:posOffset>337820</wp:posOffset>
            </wp:positionV>
            <wp:extent cx="5822315" cy="981710"/>
            <wp:effectExtent l="0" t="0" r="6985" b="8890"/>
            <wp:wrapTopAndBottom/>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82231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3</w:t>
      </w:r>
      <w:r w:rsidR="00713AB6">
        <w:rPr>
          <w:rFonts w:hint="eastAsia"/>
          <w:sz w:val="18"/>
          <w:szCs w:val="18"/>
        </w:rPr>
        <w:t>5</w:t>
      </w:r>
      <w:r w:rsidR="00713AB6" w:rsidRPr="00051B5B">
        <w:rPr>
          <w:rFonts w:hint="eastAsia"/>
          <w:sz w:val="18"/>
          <w:szCs w:val="18"/>
        </w:rPr>
        <w:t>）成績が特に優秀な職員や</w:t>
      </w:r>
      <w:r w:rsidR="00271881">
        <w:rPr>
          <w:rFonts w:hint="eastAsia"/>
          <w:sz w:val="18"/>
          <w:szCs w:val="18"/>
        </w:rPr>
        <w:t>、</w:t>
      </w:r>
      <w:r w:rsidR="00713AB6" w:rsidRPr="00051B5B">
        <w:rPr>
          <w:rFonts w:hint="eastAsia"/>
          <w:sz w:val="18"/>
          <w:szCs w:val="18"/>
        </w:rPr>
        <w:t>入庁の年齢は遅いが社会人採用で一定の経験を有しており入庁後も優秀な</w:t>
      </w:r>
      <w:r w:rsidR="001A4BA9">
        <w:rPr>
          <w:sz w:val="18"/>
          <w:szCs w:val="18"/>
        </w:rPr>
        <w:br/>
      </w:r>
      <w:r w:rsidR="00713AB6" w:rsidRPr="00051B5B">
        <w:rPr>
          <w:rFonts w:hint="eastAsia"/>
          <w:sz w:val="18"/>
          <w:szCs w:val="18"/>
        </w:rPr>
        <w:t>職員を対象に、昇任を早めることについて、どう思いますか。</w:t>
      </w:r>
    </w:p>
    <w:p w14:paraId="2405C734" w14:textId="24B472EB" w:rsidR="00713AB6" w:rsidRPr="00051B5B" w:rsidRDefault="00713AB6" w:rsidP="009104FA">
      <w:pPr>
        <w:spacing w:before="0" w:beforeAutospacing="0" w:after="0" w:afterAutospacing="0" w:line="240" w:lineRule="exact"/>
        <w:jc w:val="both"/>
        <w:rPr>
          <w:sz w:val="18"/>
          <w:szCs w:val="18"/>
        </w:rPr>
      </w:pPr>
    </w:p>
    <w:p w14:paraId="0CB7EDA3" w14:textId="1CEF83F0" w:rsidR="00713AB6" w:rsidRPr="00051B5B" w:rsidRDefault="002C5E38" w:rsidP="009104FA">
      <w:pPr>
        <w:spacing w:before="0" w:beforeAutospacing="0" w:after="0" w:afterAutospacing="0" w:line="240" w:lineRule="exact"/>
        <w:ind w:left="1030" w:rightChars="-284" w:right="-568" w:hangingChars="572" w:hanging="1030"/>
        <w:jc w:val="both"/>
        <w:rPr>
          <w:sz w:val="18"/>
          <w:szCs w:val="18"/>
        </w:rPr>
      </w:pPr>
      <w:r>
        <w:rPr>
          <w:noProof/>
          <w:sz w:val="18"/>
          <w:szCs w:val="18"/>
        </w:rPr>
        <w:drawing>
          <wp:anchor distT="0" distB="0" distL="114300" distR="114300" simplePos="0" relativeHeight="252636160" behindDoc="0" locked="0" layoutInCell="1" allowOverlap="1" wp14:anchorId="45C325A4" wp14:editId="0AD08139">
            <wp:simplePos x="0" y="0"/>
            <wp:positionH relativeFrom="margin">
              <wp:align>left</wp:align>
            </wp:positionH>
            <wp:positionV relativeFrom="paragraph">
              <wp:posOffset>363220</wp:posOffset>
            </wp:positionV>
            <wp:extent cx="5828030" cy="2057400"/>
            <wp:effectExtent l="0" t="0" r="1270" b="0"/>
            <wp:wrapTopAndBottom/>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82803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3</w:t>
      </w:r>
      <w:r w:rsidR="00713AB6">
        <w:rPr>
          <w:rFonts w:hint="eastAsia"/>
          <w:sz w:val="18"/>
          <w:szCs w:val="18"/>
        </w:rPr>
        <w:t>6</w:t>
      </w:r>
      <w:r w:rsidR="00713AB6" w:rsidRPr="00051B5B">
        <w:rPr>
          <w:rFonts w:hint="eastAsia"/>
          <w:sz w:val="18"/>
          <w:szCs w:val="18"/>
        </w:rPr>
        <w:t>）設問</w:t>
      </w:r>
      <w:r w:rsidR="00713AB6" w:rsidRPr="00051B5B">
        <w:rPr>
          <w:sz w:val="18"/>
          <w:szCs w:val="18"/>
        </w:rPr>
        <w:t>3</w:t>
      </w:r>
      <w:r w:rsidR="00713AB6">
        <w:rPr>
          <w:rFonts w:hint="eastAsia"/>
          <w:sz w:val="18"/>
          <w:szCs w:val="18"/>
        </w:rPr>
        <w:t>5</w:t>
      </w:r>
      <w:r w:rsidR="00713AB6" w:rsidRPr="00051B5B">
        <w:rPr>
          <w:rFonts w:hint="eastAsia"/>
          <w:sz w:val="18"/>
          <w:szCs w:val="18"/>
        </w:rPr>
        <w:t>で「実施すべき」「どちらかといえば実施すべき」と回答した方にお聞きします。</w:t>
      </w:r>
      <w:r w:rsidR="00713AB6">
        <w:rPr>
          <w:sz w:val="18"/>
          <w:szCs w:val="18"/>
        </w:rPr>
        <w:br/>
      </w:r>
      <w:r w:rsidR="00713AB6" w:rsidRPr="00051B5B">
        <w:rPr>
          <w:rFonts w:hint="eastAsia"/>
          <w:sz w:val="18"/>
          <w:szCs w:val="18"/>
        </w:rPr>
        <w:t>実施すべきと考える理由を教えてください。（複数回答可）</w:t>
      </w:r>
    </w:p>
    <w:p w14:paraId="1A39FC91" w14:textId="488B23F7" w:rsidR="004A3D35" w:rsidRDefault="004A3D35" w:rsidP="009104FA">
      <w:pPr>
        <w:spacing w:before="0" w:beforeAutospacing="0" w:after="0" w:afterAutospacing="0" w:line="240" w:lineRule="exact"/>
        <w:ind w:left="1030" w:rightChars="-214" w:right="-428" w:hangingChars="572" w:hanging="1030"/>
        <w:jc w:val="both"/>
        <w:rPr>
          <w:sz w:val="18"/>
          <w:szCs w:val="18"/>
        </w:rPr>
      </w:pPr>
    </w:p>
    <w:p w14:paraId="7EC8ECD6" w14:textId="77777777" w:rsidR="004A3D35" w:rsidRDefault="004A3D35" w:rsidP="009104FA">
      <w:pPr>
        <w:spacing w:before="0" w:beforeAutospacing="0" w:after="0" w:afterAutospacing="0" w:line="240" w:lineRule="exact"/>
        <w:ind w:left="1030" w:rightChars="-214" w:right="-428" w:hangingChars="572" w:hanging="1030"/>
        <w:jc w:val="both"/>
        <w:rPr>
          <w:sz w:val="18"/>
          <w:szCs w:val="18"/>
        </w:rPr>
      </w:pPr>
    </w:p>
    <w:p w14:paraId="1E5BEDF6" w14:textId="77777777" w:rsidR="004A3D35" w:rsidRDefault="004A3D35" w:rsidP="009104FA">
      <w:pPr>
        <w:spacing w:before="0" w:beforeAutospacing="0" w:after="0" w:afterAutospacing="0" w:line="240" w:lineRule="exact"/>
        <w:ind w:left="1030" w:rightChars="-214" w:right="-428" w:hangingChars="572" w:hanging="1030"/>
        <w:jc w:val="both"/>
        <w:rPr>
          <w:sz w:val="18"/>
          <w:szCs w:val="18"/>
        </w:rPr>
      </w:pPr>
    </w:p>
    <w:p w14:paraId="389CE7BF" w14:textId="5AD15874"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lastRenderedPageBreak/>
        <w:drawing>
          <wp:anchor distT="0" distB="0" distL="114300" distR="114300" simplePos="0" relativeHeight="252635136" behindDoc="0" locked="0" layoutInCell="1" allowOverlap="1" wp14:anchorId="2B7D2E4B" wp14:editId="174FAD70">
            <wp:simplePos x="0" y="0"/>
            <wp:positionH relativeFrom="margin">
              <wp:align>left</wp:align>
            </wp:positionH>
            <wp:positionV relativeFrom="paragraph">
              <wp:posOffset>329565</wp:posOffset>
            </wp:positionV>
            <wp:extent cx="5822315" cy="1091565"/>
            <wp:effectExtent l="0" t="0" r="6985" b="0"/>
            <wp:wrapTopAndBottom/>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82231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3</w:t>
      </w:r>
      <w:r w:rsidR="00713AB6">
        <w:rPr>
          <w:rFonts w:hint="eastAsia"/>
          <w:sz w:val="18"/>
          <w:szCs w:val="18"/>
        </w:rPr>
        <w:t>7</w:t>
      </w:r>
      <w:r w:rsidR="00713AB6" w:rsidRPr="00051B5B">
        <w:rPr>
          <w:rFonts w:hint="eastAsia"/>
          <w:sz w:val="18"/>
          <w:szCs w:val="18"/>
        </w:rPr>
        <w:t>）設問</w:t>
      </w:r>
      <w:r w:rsidR="00713AB6" w:rsidRPr="00051B5B">
        <w:rPr>
          <w:sz w:val="18"/>
          <w:szCs w:val="18"/>
        </w:rPr>
        <w:t>3</w:t>
      </w:r>
      <w:r w:rsidR="00713AB6">
        <w:rPr>
          <w:rFonts w:hint="eastAsia"/>
          <w:sz w:val="18"/>
          <w:szCs w:val="18"/>
        </w:rPr>
        <w:t>5</w:t>
      </w:r>
      <w:r w:rsidR="00713AB6" w:rsidRPr="00051B5B">
        <w:rPr>
          <w:rFonts w:hint="eastAsia"/>
          <w:sz w:val="18"/>
          <w:szCs w:val="18"/>
        </w:rPr>
        <w:t>で「どちらかといえば実施すべきではない」「実施ではない」と回答した方にお聞きします。</w:t>
      </w:r>
      <w:r w:rsidR="00713AB6">
        <w:rPr>
          <w:sz w:val="18"/>
          <w:szCs w:val="18"/>
        </w:rPr>
        <w:br/>
      </w:r>
      <w:r w:rsidR="00713AB6" w:rsidRPr="00051B5B">
        <w:rPr>
          <w:rFonts w:hint="eastAsia"/>
          <w:sz w:val="18"/>
          <w:szCs w:val="18"/>
        </w:rPr>
        <w:t>実施すべきではないと考える理由を教えてください。（複数回答可）</w:t>
      </w:r>
    </w:p>
    <w:p w14:paraId="65EB4EF9" w14:textId="0C489A53" w:rsidR="003C42C9" w:rsidRDefault="003C42C9" w:rsidP="009104FA">
      <w:pPr>
        <w:spacing w:before="0" w:beforeAutospacing="0" w:after="0" w:afterAutospacing="0" w:line="240" w:lineRule="exact"/>
        <w:jc w:val="both"/>
        <w:rPr>
          <w:rFonts w:asciiTheme="minorEastAsia" w:hAnsiTheme="minorEastAsia"/>
          <w:sz w:val="18"/>
          <w:szCs w:val="18"/>
        </w:rPr>
      </w:pPr>
    </w:p>
    <w:p w14:paraId="58551D58" w14:textId="77777777" w:rsidR="007900A2" w:rsidRPr="003C42C9" w:rsidRDefault="007900A2" w:rsidP="009104FA">
      <w:pPr>
        <w:spacing w:before="0" w:beforeAutospacing="0" w:after="0" w:afterAutospacing="0" w:line="240" w:lineRule="exact"/>
        <w:jc w:val="both"/>
        <w:rPr>
          <w:rFonts w:asciiTheme="minorEastAsia" w:hAnsiTheme="minorEastAsia"/>
          <w:sz w:val="18"/>
          <w:szCs w:val="18"/>
        </w:rPr>
      </w:pPr>
    </w:p>
    <w:p w14:paraId="72D82EB0" w14:textId="7EB0F671" w:rsidR="00713AB6" w:rsidRPr="00051B5B" w:rsidRDefault="00713AB6" w:rsidP="009104FA">
      <w:pPr>
        <w:spacing w:before="0" w:beforeAutospacing="0" w:after="0" w:afterAutospacing="0" w:line="240" w:lineRule="exact"/>
        <w:jc w:val="both"/>
        <w:rPr>
          <w:rFonts w:asciiTheme="minorEastAsia" w:hAnsiTheme="minorEastAsia"/>
          <w:b/>
          <w:bCs/>
          <w:sz w:val="18"/>
          <w:szCs w:val="18"/>
        </w:rPr>
      </w:pPr>
      <w:r w:rsidRPr="00051B5B">
        <w:rPr>
          <w:rFonts w:asciiTheme="minorEastAsia" w:hAnsiTheme="minorEastAsia" w:hint="eastAsia"/>
          <w:b/>
          <w:bCs/>
          <w:sz w:val="18"/>
          <w:szCs w:val="18"/>
        </w:rPr>
        <w:t>【３．人材育成、職場環境に関すること】</w:t>
      </w:r>
    </w:p>
    <w:p w14:paraId="280E0006" w14:textId="77777777" w:rsidR="007900A2" w:rsidRDefault="007900A2" w:rsidP="009104FA">
      <w:pPr>
        <w:spacing w:before="0" w:beforeAutospacing="0" w:after="0" w:afterAutospacing="0" w:line="240" w:lineRule="exact"/>
        <w:ind w:left="1030" w:rightChars="-214" w:right="-428" w:hangingChars="572" w:hanging="1030"/>
        <w:jc w:val="both"/>
        <w:rPr>
          <w:sz w:val="18"/>
          <w:szCs w:val="18"/>
        </w:rPr>
      </w:pPr>
    </w:p>
    <w:p w14:paraId="6A840DAC" w14:textId="5453A5D7" w:rsidR="00713AB6"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34112" behindDoc="0" locked="0" layoutInCell="1" allowOverlap="1" wp14:anchorId="1DBE50B3" wp14:editId="0E705FFA">
            <wp:simplePos x="0" y="0"/>
            <wp:positionH relativeFrom="margin">
              <wp:align>left</wp:align>
            </wp:positionH>
            <wp:positionV relativeFrom="paragraph">
              <wp:posOffset>218440</wp:posOffset>
            </wp:positionV>
            <wp:extent cx="5822315" cy="1505585"/>
            <wp:effectExtent l="0" t="0" r="6985" b="0"/>
            <wp:wrapTopAndBottom/>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822315"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3</w:t>
      </w:r>
      <w:r w:rsidR="00713AB6">
        <w:rPr>
          <w:rFonts w:hint="eastAsia"/>
          <w:sz w:val="18"/>
          <w:szCs w:val="18"/>
        </w:rPr>
        <w:t>8</w:t>
      </w:r>
      <w:r w:rsidR="00713AB6" w:rsidRPr="00051B5B">
        <w:rPr>
          <w:rFonts w:hint="eastAsia"/>
          <w:sz w:val="18"/>
          <w:szCs w:val="18"/>
        </w:rPr>
        <w:t>）現在の職階で業務を行うにあたり、身につけておくべき能力は何だと思いますか。</w:t>
      </w:r>
    </w:p>
    <w:p w14:paraId="0B2C6DCD" w14:textId="21D97A79" w:rsidR="00713AB6" w:rsidRPr="00051B5B" w:rsidRDefault="00713AB6" w:rsidP="009104FA">
      <w:pPr>
        <w:spacing w:before="0" w:beforeAutospacing="0" w:after="0" w:afterAutospacing="0" w:line="240" w:lineRule="exact"/>
        <w:jc w:val="both"/>
        <w:rPr>
          <w:sz w:val="18"/>
          <w:szCs w:val="18"/>
        </w:rPr>
      </w:pPr>
    </w:p>
    <w:p w14:paraId="427D0AA5" w14:textId="118D0116"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33088" behindDoc="0" locked="0" layoutInCell="1" allowOverlap="1" wp14:anchorId="49AEF408" wp14:editId="1AD71AB3">
            <wp:simplePos x="0" y="0"/>
            <wp:positionH relativeFrom="margin">
              <wp:align>left</wp:align>
            </wp:positionH>
            <wp:positionV relativeFrom="paragraph">
              <wp:posOffset>324485</wp:posOffset>
            </wp:positionV>
            <wp:extent cx="5828030" cy="1341120"/>
            <wp:effectExtent l="0" t="0" r="1270" b="0"/>
            <wp:wrapTopAndBottom/>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82803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3</w:t>
      </w:r>
      <w:r w:rsidR="00713AB6">
        <w:rPr>
          <w:rFonts w:hint="eastAsia"/>
          <w:sz w:val="18"/>
          <w:szCs w:val="18"/>
        </w:rPr>
        <w:t>9</w:t>
      </w:r>
      <w:r w:rsidR="00713AB6" w:rsidRPr="00051B5B">
        <w:rPr>
          <w:rFonts w:hint="eastAsia"/>
          <w:sz w:val="18"/>
          <w:szCs w:val="18"/>
        </w:rPr>
        <w:t>）（※主査級以上の職員の方のみ回答してください。）</w:t>
      </w:r>
      <w:r w:rsidR="00713AB6">
        <w:rPr>
          <w:sz w:val="18"/>
          <w:szCs w:val="18"/>
        </w:rPr>
        <w:br/>
      </w:r>
      <w:r w:rsidR="00713AB6" w:rsidRPr="00051B5B">
        <w:rPr>
          <w:rFonts w:hint="eastAsia"/>
          <w:sz w:val="18"/>
          <w:szCs w:val="18"/>
        </w:rPr>
        <w:t>自身のマネジメント力について、どのように考えますか。最も当てはまるものを１つ選択してください。</w:t>
      </w:r>
    </w:p>
    <w:p w14:paraId="0D030E22" w14:textId="77777777" w:rsidR="00713AB6" w:rsidRPr="00BA11D8" w:rsidRDefault="00713AB6" w:rsidP="009104FA">
      <w:pPr>
        <w:spacing w:before="0" w:beforeAutospacing="0" w:after="0" w:afterAutospacing="0" w:line="240" w:lineRule="exact"/>
        <w:jc w:val="both"/>
        <w:rPr>
          <w:sz w:val="18"/>
          <w:szCs w:val="18"/>
        </w:rPr>
      </w:pPr>
    </w:p>
    <w:p w14:paraId="4941DADC" w14:textId="56381B4D"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32064" behindDoc="0" locked="0" layoutInCell="1" allowOverlap="1" wp14:anchorId="7A9CBA38" wp14:editId="1F2FEA9F">
            <wp:simplePos x="0" y="0"/>
            <wp:positionH relativeFrom="margin">
              <wp:align>left</wp:align>
            </wp:positionH>
            <wp:positionV relativeFrom="paragraph">
              <wp:posOffset>306678</wp:posOffset>
            </wp:positionV>
            <wp:extent cx="5828030" cy="1912620"/>
            <wp:effectExtent l="0" t="0" r="1270" b="0"/>
            <wp:wrapTopAndBottom/>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82803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rFonts w:hint="eastAsia"/>
          <w:sz w:val="18"/>
          <w:szCs w:val="18"/>
        </w:rPr>
        <w:t>40</w:t>
      </w:r>
      <w:r w:rsidR="00713AB6" w:rsidRPr="00051B5B">
        <w:rPr>
          <w:rFonts w:hint="eastAsia"/>
          <w:sz w:val="18"/>
          <w:szCs w:val="18"/>
        </w:rPr>
        <w:t>）（※主査級以上の職員の方のみ回答してください。）</w:t>
      </w:r>
      <w:r w:rsidR="00713AB6">
        <w:rPr>
          <w:sz w:val="18"/>
          <w:szCs w:val="18"/>
        </w:rPr>
        <w:br/>
      </w:r>
      <w:r w:rsidR="00713AB6" w:rsidRPr="00051B5B">
        <w:rPr>
          <w:rFonts w:hint="eastAsia"/>
          <w:sz w:val="18"/>
          <w:szCs w:val="18"/>
        </w:rPr>
        <w:t>十分なマネジメント力を身につけるため、どのようなことが必要と考えますか。（複数回答可）</w:t>
      </w:r>
    </w:p>
    <w:p w14:paraId="7E75FFB6" w14:textId="77777777" w:rsidR="00713AB6" w:rsidRPr="00051B5B" w:rsidRDefault="00713AB6" w:rsidP="009104FA">
      <w:pPr>
        <w:spacing w:before="0" w:beforeAutospacing="0" w:after="0" w:afterAutospacing="0" w:line="240" w:lineRule="exact"/>
        <w:jc w:val="both"/>
        <w:rPr>
          <w:sz w:val="18"/>
          <w:szCs w:val="18"/>
        </w:rPr>
      </w:pPr>
    </w:p>
    <w:p w14:paraId="0FDFE880" w14:textId="77777777" w:rsidR="00713AB6" w:rsidRPr="00051B5B" w:rsidRDefault="00713AB6" w:rsidP="009104FA">
      <w:pPr>
        <w:spacing w:before="0" w:beforeAutospacing="0" w:after="0" w:afterAutospacing="0" w:line="240" w:lineRule="exact"/>
        <w:jc w:val="both"/>
        <w:rPr>
          <w:sz w:val="18"/>
          <w:szCs w:val="18"/>
        </w:rPr>
      </w:pPr>
    </w:p>
    <w:p w14:paraId="1BE721E3" w14:textId="77777777" w:rsidR="00713AB6" w:rsidRPr="00051B5B" w:rsidRDefault="00713AB6" w:rsidP="009104FA">
      <w:pPr>
        <w:spacing w:before="0" w:beforeAutospacing="0" w:after="0" w:afterAutospacing="0" w:line="240" w:lineRule="exact"/>
        <w:jc w:val="both"/>
        <w:rPr>
          <w:sz w:val="18"/>
          <w:szCs w:val="18"/>
        </w:rPr>
      </w:pPr>
    </w:p>
    <w:p w14:paraId="0D0BBB76" w14:textId="1058ACCB" w:rsidR="00713AB6" w:rsidRDefault="00713AB6" w:rsidP="009104FA">
      <w:pPr>
        <w:spacing w:before="0" w:beforeAutospacing="0" w:after="0" w:afterAutospacing="0" w:line="240" w:lineRule="exact"/>
        <w:jc w:val="both"/>
        <w:rPr>
          <w:sz w:val="18"/>
          <w:szCs w:val="18"/>
        </w:rPr>
      </w:pPr>
    </w:p>
    <w:p w14:paraId="34E99A40" w14:textId="1286BE1D" w:rsidR="004A3D35" w:rsidRPr="00051B5B" w:rsidRDefault="004A3D35" w:rsidP="009104FA">
      <w:pPr>
        <w:spacing w:before="0" w:beforeAutospacing="0" w:after="0" w:afterAutospacing="0" w:line="240" w:lineRule="exact"/>
        <w:jc w:val="both"/>
        <w:rPr>
          <w:sz w:val="18"/>
          <w:szCs w:val="18"/>
        </w:rPr>
      </w:pPr>
    </w:p>
    <w:p w14:paraId="1F9985B7" w14:textId="77777777" w:rsidR="002C5E38" w:rsidRDefault="002C5E38" w:rsidP="009104FA">
      <w:pPr>
        <w:spacing w:before="0" w:beforeAutospacing="0" w:after="0" w:afterAutospacing="0" w:line="240" w:lineRule="exact"/>
        <w:ind w:left="1030" w:rightChars="-214" w:right="-428" w:hangingChars="572" w:hanging="1030"/>
        <w:jc w:val="both"/>
        <w:rPr>
          <w:sz w:val="18"/>
          <w:szCs w:val="18"/>
        </w:rPr>
      </w:pPr>
    </w:p>
    <w:p w14:paraId="4F3E96FE" w14:textId="77777777" w:rsidR="002C5E38" w:rsidRDefault="002C5E38" w:rsidP="009104FA">
      <w:pPr>
        <w:spacing w:before="0" w:beforeAutospacing="0" w:after="0" w:afterAutospacing="0" w:line="240" w:lineRule="exact"/>
        <w:ind w:left="1030" w:rightChars="-214" w:right="-428" w:hangingChars="572" w:hanging="1030"/>
        <w:jc w:val="both"/>
        <w:rPr>
          <w:sz w:val="18"/>
          <w:szCs w:val="18"/>
        </w:rPr>
      </w:pPr>
    </w:p>
    <w:p w14:paraId="162367F9" w14:textId="5FAB71EE"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lastRenderedPageBreak/>
        <w:drawing>
          <wp:anchor distT="0" distB="0" distL="114300" distR="114300" simplePos="0" relativeHeight="252631040" behindDoc="0" locked="0" layoutInCell="1" allowOverlap="1" wp14:anchorId="42162865" wp14:editId="40D56525">
            <wp:simplePos x="0" y="0"/>
            <wp:positionH relativeFrom="margin">
              <wp:align>left</wp:align>
            </wp:positionH>
            <wp:positionV relativeFrom="paragraph">
              <wp:posOffset>186745</wp:posOffset>
            </wp:positionV>
            <wp:extent cx="5828030" cy="1706880"/>
            <wp:effectExtent l="0" t="0" r="1270" b="7620"/>
            <wp:wrapTopAndBottom/>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82803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4</w:t>
      </w:r>
      <w:r w:rsidR="00713AB6">
        <w:rPr>
          <w:rFonts w:hint="eastAsia"/>
          <w:sz w:val="18"/>
          <w:szCs w:val="18"/>
        </w:rPr>
        <w:t>1</w:t>
      </w:r>
      <w:r w:rsidR="00713AB6" w:rsidRPr="00051B5B">
        <w:rPr>
          <w:rFonts w:hint="eastAsia"/>
          <w:sz w:val="18"/>
          <w:szCs w:val="18"/>
        </w:rPr>
        <w:t>）</w:t>
      </w:r>
      <w:r w:rsidR="00713AB6" w:rsidRPr="00BE2C08">
        <w:rPr>
          <w:rFonts w:hint="eastAsia"/>
          <w:sz w:val="18"/>
          <w:szCs w:val="18"/>
        </w:rPr>
        <w:t>あなたが、上司に求めることは何ですか。（複数回答可）</w:t>
      </w:r>
    </w:p>
    <w:p w14:paraId="2AF6FE8A" w14:textId="4907EAF6" w:rsidR="00B97BB1" w:rsidRDefault="00B97BB1" w:rsidP="009104FA">
      <w:pPr>
        <w:spacing w:before="0" w:beforeAutospacing="0" w:after="0" w:afterAutospacing="0" w:line="240" w:lineRule="exact"/>
        <w:ind w:left="1030" w:rightChars="-214" w:right="-428" w:hangingChars="572" w:hanging="1030"/>
        <w:jc w:val="both"/>
        <w:rPr>
          <w:sz w:val="18"/>
          <w:szCs w:val="18"/>
        </w:rPr>
      </w:pPr>
    </w:p>
    <w:p w14:paraId="328F72B1" w14:textId="4FCDAF3D" w:rsidR="00713AB6" w:rsidRDefault="007900A2"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30016" behindDoc="0" locked="0" layoutInCell="1" allowOverlap="1" wp14:anchorId="4710C8FA" wp14:editId="202659E1">
            <wp:simplePos x="0" y="0"/>
            <wp:positionH relativeFrom="margin">
              <wp:align>left</wp:align>
            </wp:positionH>
            <wp:positionV relativeFrom="paragraph">
              <wp:posOffset>170180</wp:posOffset>
            </wp:positionV>
            <wp:extent cx="5858510" cy="1536065"/>
            <wp:effectExtent l="0" t="0" r="8890" b="6985"/>
            <wp:wrapTopAndBottom/>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85851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4</w:t>
      </w:r>
      <w:r w:rsidR="00713AB6">
        <w:rPr>
          <w:rFonts w:hint="eastAsia"/>
          <w:sz w:val="18"/>
          <w:szCs w:val="18"/>
        </w:rPr>
        <w:t>2</w:t>
      </w:r>
      <w:r w:rsidR="00713AB6" w:rsidRPr="00051B5B">
        <w:rPr>
          <w:rFonts w:hint="eastAsia"/>
          <w:sz w:val="18"/>
          <w:szCs w:val="18"/>
        </w:rPr>
        <w:t>）あなたが、部下や後輩に求めることは何ですか。（複数回答可）</w:t>
      </w:r>
    </w:p>
    <w:p w14:paraId="0BB9CA64" w14:textId="545F0079" w:rsidR="00713AB6" w:rsidRDefault="00713AB6" w:rsidP="009104FA">
      <w:pPr>
        <w:spacing w:before="0" w:beforeAutospacing="0" w:after="0" w:afterAutospacing="0" w:line="240" w:lineRule="exact"/>
        <w:jc w:val="both"/>
        <w:rPr>
          <w:sz w:val="18"/>
          <w:szCs w:val="18"/>
        </w:rPr>
      </w:pPr>
    </w:p>
    <w:p w14:paraId="5BA2127F" w14:textId="77777777" w:rsidR="007900A2" w:rsidRPr="00051B5B" w:rsidRDefault="007900A2" w:rsidP="009104FA">
      <w:pPr>
        <w:spacing w:before="0" w:beforeAutospacing="0" w:after="0" w:afterAutospacing="0" w:line="240" w:lineRule="exact"/>
        <w:jc w:val="both"/>
        <w:rPr>
          <w:sz w:val="18"/>
          <w:szCs w:val="18"/>
        </w:rPr>
      </w:pPr>
    </w:p>
    <w:p w14:paraId="71961519" w14:textId="673EDCC2"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28992" behindDoc="0" locked="0" layoutInCell="1" allowOverlap="1" wp14:anchorId="50E65CD6" wp14:editId="58DA93A5">
            <wp:simplePos x="0" y="0"/>
            <wp:positionH relativeFrom="margin">
              <wp:align>left</wp:align>
            </wp:positionH>
            <wp:positionV relativeFrom="paragraph">
              <wp:posOffset>168137</wp:posOffset>
            </wp:positionV>
            <wp:extent cx="5858510" cy="1584960"/>
            <wp:effectExtent l="0" t="0" r="8890" b="0"/>
            <wp:wrapTopAndBottom/>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85851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4</w:t>
      </w:r>
      <w:r w:rsidR="00713AB6">
        <w:rPr>
          <w:rFonts w:hint="eastAsia"/>
          <w:sz w:val="18"/>
          <w:szCs w:val="18"/>
        </w:rPr>
        <w:t>3</w:t>
      </w:r>
      <w:r w:rsidR="00713AB6" w:rsidRPr="00051B5B">
        <w:rPr>
          <w:rFonts w:hint="eastAsia"/>
          <w:sz w:val="18"/>
          <w:szCs w:val="18"/>
        </w:rPr>
        <w:t>）あなたが、研修（</w:t>
      </w:r>
      <w:r w:rsidR="00713AB6" w:rsidRPr="00051B5B">
        <w:rPr>
          <w:rFonts w:hint="eastAsia"/>
          <w:sz w:val="18"/>
          <w:szCs w:val="18"/>
        </w:rPr>
        <w:t>Off-JT</w:t>
      </w:r>
      <w:r w:rsidR="00713AB6" w:rsidRPr="00051B5B">
        <w:rPr>
          <w:rFonts w:hint="eastAsia"/>
          <w:sz w:val="18"/>
          <w:szCs w:val="18"/>
        </w:rPr>
        <w:t>）に期待するものは何ですか。（複数回答可）</w:t>
      </w:r>
    </w:p>
    <w:p w14:paraId="2C1CFEEE" w14:textId="77777777"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1A8DD902" w14:textId="44C3F1B8"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27968" behindDoc="0" locked="0" layoutInCell="1" allowOverlap="1" wp14:anchorId="48289981" wp14:editId="73C0DD0C">
            <wp:simplePos x="0" y="0"/>
            <wp:positionH relativeFrom="margin">
              <wp:align>left</wp:align>
            </wp:positionH>
            <wp:positionV relativeFrom="paragraph">
              <wp:posOffset>201544</wp:posOffset>
            </wp:positionV>
            <wp:extent cx="5858510" cy="1371600"/>
            <wp:effectExtent l="0" t="0" r="8890" b="0"/>
            <wp:wrapTopAndBottom/>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8585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4</w:t>
      </w:r>
      <w:r w:rsidR="00713AB6">
        <w:rPr>
          <w:rFonts w:hint="eastAsia"/>
          <w:sz w:val="18"/>
          <w:szCs w:val="18"/>
        </w:rPr>
        <w:t>4</w:t>
      </w:r>
      <w:r w:rsidR="00713AB6" w:rsidRPr="00051B5B">
        <w:rPr>
          <w:rFonts w:hint="eastAsia"/>
          <w:sz w:val="18"/>
          <w:szCs w:val="18"/>
        </w:rPr>
        <w:t>）研修をより有益なものにするために何が必要だと思いますか。（複数選択可）</w:t>
      </w:r>
    </w:p>
    <w:p w14:paraId="4ECADAE5" w14:textId="77777777" w:rsidR="00713AB6" w:rsidRPr="00051B5B" w:rsidRDefault="00713AB6" w:rsidP="009104FA">
      <w:pPr>
        <w:spacing w:before="0" w:beforeAutospacing="0" w:after="0" w:afterAutospacing="0" w:line="240" w:lineRule="exact"/>
        <w:jc w:val="both"/>
        <w:rPr>
          <w:sz w:val="18"/>
          <w:szCs w:val="18"/>
        </w:rPr>
      </w:pPr>
    </w:p>
    <w:p w14:paraId="573C73BC" w14:textId="77777777" w:rsidR="00713AB6" w:rsidRPr="00051B5B" w:rsidRDefault="00713AB6" w:rsidP="009104FA">
      <w:pPr>
        <w:spacing w:before="0" w:beforeAutospacing="0" w:after="0" w:afterAutospacing="0" w:line="240" w:lineRule="exact"/>
        <w:jc w:val="both"/>
        <w:rPr>
          <w:sz w:val="18"/>
          <w:szCs w:val="18"/>
        </w:rPr>
      </w:pPr>
    </w:p>
    <w:p w14:paraId="4530C664" w14:textId="77777777" w:rsidR="00713AB6" w:rsidRPr="00051B5B" w:rsidRDefault="00713AB6" w:rsidP="009104FA">
      <w:pPr>
        <w:spacing w:before="0" w:beforeAutospacing="0" w:after="0" w:afterAutospacing="0" w:line="240" w:lineRule="exact"/>
        <w:jc w:val="both"/>
        <w:rPr>
          <w:sz w:val="18"/>
          <w:szCs w:val="18"/>
        </w:rPr>
      </w:pPr>
    </w:p>
    <w:p w14:paraId="7B37D506" w14:textId="4BC4197A" w:rsidR="00713AB6" w:rsidRDefault="00713AB6" w:rsidP="009104FA">
      <w:pPr>
        <w:spacing w:before="0" w:beforeAutospacing="0" w:after="0" w:afterAutospacing="0" w:line="240" w:lineRule="exact"/>
        <w:ind w:left="1030" w:rightChars="-214" w:right="-428" w:hangingChars="572" w:hanging="1030"/>
        <w:jc w:val="both"/>
        <w:rPr>
          <w:sz w:val="18"/>
          <w:szCs w:val="18"/>
        </w:rPr>
      </w:pPr>
    </w:p>
    <w:p w14:paraId="18A68772" w14:textId="47A6E952"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6951BE83" w14:textId="00068BA0"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1627190C" w14:textId="77777777"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27F43A32" w14:textId="52B8DDC2"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lastRenderedPageBreak/>
        <w:drawing>
          <wp:anchor distT="0" distB="0" distL="114300" distR="114300" simplePos="0" relativeHeight="252626944" behindDoc="0" locked="0" layoutInCell="1" allowOverlap="1" wp14:anchorId="6B4C95D3" wp14:editId="6F1DA4C1">
            <wp:simplePos x="0" y="0"/>
            <wp:positionH relativeFrom="margin">
              <wp:align>left</wp:align>
            </wp:positionH>
            <wp:positionV relativeFrom="paragraph">
              <wp:posOffset>371475</wp:posOffset>
            </wp:positionV>
            <wp:extent cx="5901690" cy="956945"/>
            <wp:effectExtent l="0" t="0" r="3810" b="0"/>
            <wp:wrapTopAndBottom/>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90169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4</w:t>
      </w:r>
      <w:r w:rsidR="00713AB6">
        <w:rPr>
          <w:rFonts w:hint="eastAsia"/>
          <w:sz w:val="18"/>
          <w:szCs w:val="18"/>
        </w:rPr>
        <w:t>5</w:t>
      </w:r>
      <w:r w:rsidR="00713AB6" w:rsidRPr="00051B5B">
        <w:rPr>
          <w:rFonts w:hint="eastAsia"/>
          <w:sz w:val="18"/>
          <w:szCs w:val="18"/>
        </w:rPr>
        <w:t>）グループの編成は、機動的・効率的な運営を行うことを目的に、所属長が柔軟に判断して決定する</w:t>
      </w:r>
      <w:r w:rsidR="00EE759C">
        <w:rPr>
          <w:sz w:val="18"/>
          <w:szCs w:val="18"/>
        </w:rPr>
        <w:br/>
      </w:r>
      <w:r w:rsidR="00713AB6" w:rsidRPr="00051B5B">
        <w:rPr>
          <w:rFonts w:hint="eastAsia"/>
          <w:sz w:val="18"/>
          <w:szCs w:val="18"/>
        </w:rPr>
        <w:t>ものとしてい</w:t>
      </w:r>
      <w:r w:rsidR="00EE759C">
        <w:rPr>
          <w:rFonts w:hint="eastAsia"/>
          <w:sz w:val="18"/>
          <w:szCs w:val="18"/>
        </w:rPr>
        <w:t>ま</w:t>
      </w:r>
      <w:r w:rsidR="00713AB6" w:rsidRPr="00051B5B">
        <w:rPr>
          <w:rFonts w:hint="eastAsia"/>
          <w:sz w:val="18"/>
          <w:szCs w:val="18"/>
        </w:rPr>
        <w:t>す。このような柔軟な対応が可能とされていることについて、認知していますか。</w:t>
      </w:r>
    </w:p>
    <w:p w14:paraId="16519965" w14:textId="77777777"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0D4C76B9" w14:textId="6B5B8CAA" w:rsidR="00713AB6" w:rsidRPr="00051B5B" w:rsidRDefault="00934261"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86336" behindDoc="0" locked="0" layoutInCell="1" allowOverlap="1" wp14:anchorId="21A4E9D8" wp14:editId="233910C0">
            <wp:simplePos x="0" y="0"/>
            <wp:positionH relativeFrom="margin">
              <wp:align>left</wp:align>
            </wp:positionH>
            <wp:positionV relativeFrom="paragraph">
              <wp:posOffset>537845</wp:posOffset>
            </wp:positionV>
            <wp:extent cx="5901690" cy="1042670"/>
            <wp:effectExtent l="0" t="0" r="3810" b="5080"/>
            <wp:wrapTopAndBottom/>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901690"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4</w:t>
      </w:r>
      <w:r w:rsidR="00713AB6">
        <w:rPr>
          <w:rFonts w:hint="eastAsia"/>
          <w:sz w:val="18"/>
          <w:szCs w:val="18"/>
        </w:rPr>
        <w:t>6</w:t>
      </w:r>
      <w:r w:rsidR="00713AB6" w:rsidRPr="00051B5B">
        <w:rPr>
          <w:rFonts w:hint="eastAsia"/>
          <w:sz w:val="18"/>
          <w:szCs w:val="18"/>
        </w:rPr>
        <w:t>）あなたが過去５年程度の間に在籍していた所属で、年度途中に、「所属長マネジメント」による柔軟な</w:t>
      </w:r>
      <w:r w:rsidR="001A4BA9">
        <w:rPr>
          <w:sz w:val="18"/>
          <w:szCs w:val="18"/>
        </w:rPr>
        <w:br/>
      </w:r>
      <w:r w:rsidR="00713AB6" w:rsidRPr="00051B5B">
        <w:rPr>
          <w:rFonts w:hint="eastAsia"/>
          <w:sz w:val="18"/>
          <w:szCs w:val="18"/>
        </w:rPr>
        <w:t>人員体制の変更（所属内異動や応援の実施など）の必要性を感じたことはありましたか。</w:t>
      </w:r>
      <w:r w:rsidR="00DA2E51">
        <w:rPr>
          <w:sz w:val="18"/>
          <w:szCs w:val="18"/>
        </w:rPr>
        <w:br/>
      </w:r>
      <w:r w:rsidR="00713AB6" w:rsidRPr="00051B5B">
        <w:rPr>
          <w:rFonts w:hint="eastAsia"/>
          <w:sz w:val="18"/>
          <w:szCs w:val="18"/>
        </w:rPr>
        <w:t>また、実際に人員体制の変更はありましたか。特に当てはまるものを１つ選択してください。</w:t>
      </w:r>
    </w:p>
    <w:p w14:paraId="04445C68" w14:textId="77777777"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652A098F" w14:textId="5376811F"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24896" behindDoc="0" locked="0" layoutInCell="1" allowOverlap="1" wp14:anchorId="1768A336" wp14:editId="608C75D5">
            <wp:simplePos x="0" y="0"/>
            <wp:positionH relativeFrom="margin">
              <wp:align>left</wp:align>
            </wp:positionH>
            <wp:positionV relativeFrom="paragraph">
              <wp:posOffset>218440</wp:posOffset>
            </wp:positionV>
            <wp:extent cx="5901690" cy="1286510"/>
            <wp:effectExtent l="0" t="0" r="3810" b="8890"/>
            <wp:wrapTopAndBottom/>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90169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Pr>
          <w:rFonts w:hint="eastAsia"/>
          <w:sz w:val="18"/>
          <w:szCs w:val="18"/>
        </w:rPr>
        <w:t>（</w:t>
      </w:r>
      <w:r w:rsidR="00713AB6" w:rsidRPr="00051B5B">
        <w:rPr>
          <w:rFonts w:hint="eastAsia"/>
          <w:sz w:val="18"/>
          <w:szCs w:val="18"/>
        </w:rPr>
        <w:t>設問</w:t>
      </w:r>
      <w:r w:rsidR="00713AB6" w:rsidRPr="00051B5B">
        <w:rPr>
          <w:rFonts w:hint="eastAsia"/>
          <w:sz w:val="18"/>
          <w:szCs w:val="18"/>
        </w:rPr>
        <w:t>4</w:t>
      </w:r>
      <w:r w:rsidR="00713AB6">
        <w:rPr>
          <w:rFonts w:hint="eastAsia"/>
          <w:sz w:val="18"/>
          <w:szCs w:val="18"/>
        </w:rPr>
        <w:t>7</w:t>
      </w:r>
      <w:r w:rsidR="00713AB6" w:rsidRPr="00051B5B">
        <w:rPr>
          <w:rFonts w:hint="eastAsia"/>
          <w:sz w:val="18"/>
          <w:szCs w:val="18"/>
        </w:rPr>
        <w:t>）必要性を感じたにもかかわらず実際は変更がなかった理由は何だと考えますか。</w:t>
      </w:r>
      <w:r w:rsidR="00934261" w:rsidRPr="00051B5B">
        <w:rPr>
          <w:rFonts w:hint="eastAsia"/>
          <w:sz w:val="18"/>
          <w:szCs w:val="18"/>
        </w:rPr>
        <w:t>（複数選択可）</w:t>
      </w:r>
    </w:p>
    <w:p w14:paraId="5244294D" w14:textId="289649B7"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2896CC98" w14:textId="77777777" w:rsidR="00EE759C" w:rsidRDefault="00EE759C" w:rsidP="009104FA">
      <w:pPr>
        <w:spacing w:before="0" w:beforeAutospacing="0" w:after="0" w:afterAutospacing="0" w:line="240" w:lineRule="exact"/>
        <w:ind w:left="1030" w:rightChars="-214" w:right="-428" w:hangingChars="572" w:hanging="1030"/>
        <w:jc w:val="both"/>
        <w:rPr>
          <w:sz w:val="18"/>
          <w:szCs w:val="18"/>
        </w:rPr>
      </w:pPr>
    </w:p>
    <w:p w14:paraId="4106EF4F" w14:textId="39A38C25"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23872" behindDoc="0" locked="0" layoutInCell="1" allowOverlap="1" wp14:anchorId="3BD31E13" wp14:editId="5CA106FF">
            <wp:simplePos x="0" y="0"/>
            <wp:positionH relativeFrom="margin">
              <wp:align>left</wp:align>
            </wp:positionH>
            <wp:positionV relativeFrom="paragraph">
              <wp:posOffset>210158</wp:posOffset>
            </wp:positionV>
            <wp:extent cx="5901690" cy="2072640"/>
            <wp:effectExtent l="0" t="0" r="3810" b="3810"/>
            <wp:wrapTopAndBottom/>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90169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4</w:t>
      </w:r>
      <w:r w:rsidR="00713AB6">
        <w:rPr>
          <w:rFonts w:hint="eastAsia"/>
          <w:sz w:val="18"/>
          <w:szCs w:val="18"/>
        </w:rPr>
        <w:t>8</w:t>
      </w:r>
      <w:r w:rsidR="00713AB6" w:rsidRPr="00051B5B">
        <w:rPr>
          <w:rFonts w:hint="eastAsia"/>
          <w:sz w:val="18"/>
          <w:szCs w:val="18"/>
        </w:rPr>
        <w:t>）ハラスメントを未然に防ぐために、必要なことは何だと思いますか。</w:t>
      </w:r>
      <w:r w:rsidR="00934261" w:rsidRPr="00051B5B">
        <w:rPr>
          <w:rFonts w:hint="eastAsia"/>
          <w:sz w:val="18"/>
          <w:szCs w:val="18"/>
        </w:rPr>
        <w:t>（複数選択可）</w:t>
      </w:r>
    </w:p>
    <w:p w14:paraId="42176F28" w14:textId="77777777" w:rsidR="00713AB6" w:rsidRDefault="00713AB6" w:rsidP="009104FA">
      <w:pPr>
        <w:spacing w:before="0" w:beforeAutospacing="0" w:after="0" w:afterAutospacing="0" w:line="240" w:lineRule="exact"/>
        <w:jc w:val="both"/>
        <w:rPr>
          <w:sz w:val="18"/>
          <w:szCs w:val="18"/>
        </w:rPr>
      </w:pPr>
    </w:p>
    <w:p w14:paraId="181039FC" w14:textId="569E2B74" w:rsidR="00713AB6" w:rsidRDefault="00713AB6" w:rsidP="009104FA">
      <w:pPr>
        <w:spacing w:before="0" w:beforeAutospacing="0" w:after="0" w:afterAutospacing="0" w:line="240" w:lineRule="exact"/>
        <w:jc w:val="both"/>
        <w:rPr>
          <w:sz w:val="18"/>
          <w:szCs w:val="18"/>
        </w:rPr>
      </w:pPr>
    </w:p>
    <w:p w14:paraId="0CF5DE94" w14:textId="77777777" w:rsidR="00B97BB1" w:rsidRDefault="00B97BB1" w:rsidP="009104FA">
      <w:pPr>
        <w:spacing w:before="0" w:beforeAutospacing="0" w:after="0" w:afterAutospacing="0" w:line="240" w:lineRule="exact"/>
        <w:jc w:val="both"/>
        <w:rPr>
          <w:sz w:val="18"/>
          <w:szCs w:val="18"/>
        </w:rPr>
      </w:pPr>
    </w:p>
    <w:p w14:paraId="418D33F7" w14:textId="6F60AC28" w:rsidR="00713AB6" w:rsidRDefault="00713AB6" w:rsidP="009104FA">
      <w:pPr>
        <w:spacing w:before="0" w:beforeAutospacing="0" w:after="0" w:afterAutospacing="0" w:line="240" w:lineRule="exact"/>
        <w:jc w:val="both"/>
        <w:rPr>
          <w:sz w:val="18"/>
          <w:szCs w:val="18"/>
        </w:rPr>
      </w:pPr>
    </w:p>
    <w:p w14:paraId="01A05BFC" w14:textId="3C33B843" w:rsidR="002A77AC" w:rsidRDefault="002A77AC" w:rsidP="009104FA">
      <w:pPr>
        <w:spacing w:before="0" w:beforeAutospacing="0" w:after="0" w:afterAutospacing="0" w:line="240" w:lineRule="exact"/>
        <w:jc w:val="both"/>
        <w:rPr>
          <w:sz w:val="18"/>
          <w:szCs w:val="18"/>
        </w:rPr>
      </w:pPr>
    </w:p>
    <w:p w14:paraId="2730C266" w14:textId="149E97A7" w:rsidR="00EE759C" w:rsidRDefault="00EE759C" w:rsidP="009104FA">
      <w:pPr>
        <w:spacing w:before="0" w:beforeAutospacing="0" w:after="0" w:afterAutospacing="0" w:line="240" w:lineRule="exact"/>
        <w:jc w:val="both"/>
        <w:rPr>
          <w:sz w:val="18"/>
          <w:szCs w:val="18"/>
        </w:rPr>
      </w:pPr>
    </w:p>
    <w:p w14:paraId="232C97EB" w14:textId="00CCD955" w:rsidR="00EE759C" w:rsidRDefault="00EE759C" w:rsidP="009104FA">
      <w:pPr>
        <w:spacing w:before="0" w:beforeAutospacing="0" w:after="0" w:afterAutospacing="0" w:line="240" w:lineRule="exact"/>
        <w:jc w:val="both"/>
        <w:rPr>
          <w:sz w:val="18"/>
          <w:szCs w:val="18"/>
        </w:rPr>
      </w:pPr>
    </w:p>
    <w:p w14:paraId="4DBA45E1" w14:textId="7E17A4D3" w:rsidR="00EE759C" w:rsidRDefault="00EE759C" w:rsidP="009104FA">
      <w:pPr>
        <w:spacing w:before="0" w:beforeAutospacing="0" w:after="0" w:afterAutospacing="0" w:line="240" w:lineRule="exact"/>
        <w:jc w:val="both"/>
        <w:rPr>
          <w:sz w:val="18"/>
          <w:szCs w:val="18"/>
        </w:rPr>
      </w:pPr>
    </w:p>
    <w:p w14:paraId="6C1B2105" w14:textId="77777777" w:rsidR="00EE759C" w:rsidRDefault="00EE759C" w:rsidP="009104FA">
      <w:pPr>
        <w:spacing w:before="0" w:beforeAutospacing="0" w:after="0" w:afterAutospacing="0" w:line="240" w:lineRule="exact"/>
        <w:jc w:val="both"/>
        <w:rPr>
          <w:sz w:val="18"/>
          <w:szCs w:val="18"/>
        </w:rPr>
      </w:pPr>
    </w:p>
    <w:p w14:paraId="4CDE35AC" w14:textId="03BDEDD7" w:rsidR="002A77AC" w:rsidRDefault="002A77AC" w:rsidP="009104FA">
      <w:pPr>
        <w:spacing w:before="0" w:beforeAutospacing="0" w:after="0" w:afterAutospacing="0" w:line="240" w:lineRule="exact"/>
        <w:jc w:val="both"/>
        <w:rPr>
          <w:sz w:val="18"/>
          <w:szCs w:val="18"/>
        </w:rPr>
      </w:pPr>
    </w:p>
    <w:p w14:paraId="285A093B" w14:textId="77777777" w:rsidR="002A77AC" w:rsidRPr="00A353CB" w:rsidRDefault="002A77AC" w:rsidP="009104FA">
      <w:pPr>
        <w:spacing w:before="0" w:beforeAutospacing="0" w:after="0" w:afterAutospacing="0" w:line="240" w:lineRule="exact"/>
        <w:jc w:val="both"/>
        <w:rPr>
          <w:sz w:val="18"/>
          <w:szCs w:val="18"/>
        </w:rPr>
      </w:pPr>
    </w:p>
    <w:p w14:paraId="602F741C" w14:textId="611B1C8A" w:rsidR="00EE759C" w:rsidRDefault="00EE759C" w:rsidP="009104FA">
      <w:pPr>
        <w:spacing w:before="0" w:beforeAutospacing="0" w:afterLines="50" w:after="180" w:afterAutospacing="0" w:line="240" w:lineRule="exact"/>
        <w:jc w:val="both"/>
        <w:rPr>
          <w:rFonts w:asciiTheme="minorEastAsia" w:hAnsiTheme="minorEastAsia"/>
          <w:b/>
          <w:bCs/>
          <w:sz w:val="18"/>
          <w:szCs w:val="18"/>
        </w:rPr>
      </w:pPr>
      <w:r w:rsidRPr="002A77AC">
        <w:rPr>
          <w:noProof/>
          <w:sz w:val="18"/>
          <w:szCs w:val="18"/>
        </w:rPr>
        <w:lastRenderedPageBreak/>
        <w:drawing>
          <wp:anchor distT="0" distB="0" distL="114300" distR="114300" simplePos="0" relativeHeight="252622848" behindDoc="0" locked="0" layoutInCell="1" allowOverlap="1" wp14:anchorId="7EBCAC02" wp14:editId="6822C1FB">
            <wp:simplePos x="0" y="0"/>
            <wp:positionH relativeFrom="margin">
              <wp:align>left</wp:align>
            </wp:positionH>
            <wp:positionV relativeFrom="paragraph">
              <wp:posOffset>425450</wp:posOffset>
            </wp:positionV>
            <wp:extent cx="5901690" cy="967740"/>
            <wp:effectExtent l="0" t="0" r="3810" b="3810"/>
            <wp:wrapTopAndBottom/>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90169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asciiTheme="minorEastAsia" w:hAnsiTheme="minorEastAsia" w:hint="eastAsia"/>
          <w:b/>
          <w:bCs/>
          <w:sz w:val="18"/>
          <w:szCs w:val="18"/>
        </w:rPr>
        <w:t>【４．人事評価に関すること】</w:t>
      </w:r>
    </w:p>
    <w:p w14:paraId="26CE63FF" w14:textId="2C0BF0A1" w:rsidR="00713AB6" w:rsidRPr="00051B5B" w:rsidRDefault="00713AB6" w:rsidP="009104FA">
      <w:pPr>
        <w:spacing w:before="0" w:beforeAutospacing="0" w:after="0" w:afterAutospacing="0" w:line="240" w:lineRule="exact"/>
        <w:jc w:val="both"/>
        <w:rPr>
          <w:sz w:val="18"/>
          <w:szCs w:val="18"/>
        </w:rPr>
      </w:pPr>
      <w:r w:rsidRPr="00051B5B">
        <w:rPr>
          <w:rFonts w:hint="eastAsia"/>
          <w:sz w:val="18"/>
          <w:szCs w:val="18"/>
        </w:rPr>
        <w:t>（設問</w:t>
      </w:r>
      <w:r w:rsidRPr="00051B5B">
        <w:rPr>
          <w:sz w:val="18"/>
          <w:szCs w:val="18"/>
        </w:rPr>
        <w:t>4</w:t>
      </w:r>
      <w:r w:rsidR="00B97BB1">
        <w:rPr>
          <w:sz w:val="18"/>
          <w:szCs w:val="18"/>
        </w:rPr>
        <w:t>9</w:t>
      </w:r>
      <w:r w:rsidRPr="00051B5B">
        <w:rPr>
          <w:rFonts w:hint="eastAsia"/>
          <w:sz w:val="18"/>
          <w:szCs w:val="18"/>
        </w:rPr>
        <w:t>）二次評価（絶対評価）結果（</w:t>
      </w:r>
      <w:r w:rsidR="002A77AC">
        <w:rPr>
          <w:rFonts w:hint="eastAsia"/>
          <w:sz w:val="18"/>
          <w:szCs w:val="18"/>
        </w:rPr>
        <w:t>Ｓ</w:t>
      </w:r>
      <w:r w:rsidRPr="00051B5B">
        <w:rPr>
          <w:rFonts w:hint="eastAsia"/>
          <w:sz w:val="18"/>
          <w:szCs w:val="18"/>
        </w:rPr>
        <w:t>～</w:t>
      </w:r>
      <w:r w:rsidR="002A77AC">
        <w:rPr>
          <w:rFonts w:hint="eastAsia"/>
          <w:sz w:val="18"/>
          <w:szCs w:val="18"/>
        </w:rPr>
        <w:t>Ｄ</w:t>
      </w:r>
      <w:r w:rsidRPr="00051B5B">
        <w:rPr>
          <w:rFonts w:hint="eastAsia"/>
          <w:sz w:val="18"/>
          <w:szCs w:val="18"/>
        </w:rPr>
        <w:t>）の開示を受けて、どのように受けとめましたか。</w:t>
      </w:r>
    </w:p>
    <w:p w14:paraId="25CDD2A5" w14:textId="3351DFD0" w:rsidR="00713AB6" w:rsidRPr="002A77AC" w:rsidRDefault="00713AB6" w:rsidP="009104FA">
      <w:pPr>
        <w:spacing w:before="0" w:beforeAutospacing="0" w:after="0" w:afterAutospacing="0" w:line="240" w:lineRule="exact"/>
        <w:ind w:rightChars="-214" w:right="-428"/>
        <w:jc w:val="both"/>
        <w:rPr>
          <w:sz w:val="18"/>
          <w:szCs w:val="18"/>
        </w:rPr>
      </w:pPr>
    </w:p>
    <w:p w14:paraId="6416C534" w14:textId="5022447E" w:rsidR="00713AB6" w:rsidRPr="00051B5B" w:rsidRDefault="00EE759C" w:rsidP="009104FA">
      <w:pPr>
        <w:spacing w:before="0" w:beforeAutospacing="0" w:after="0" w:afterAutospacing="0" w:line="240" w:lineRule="exact"/>
        <w:ind w:left="893" w:rightChars="-214" w:right="-428" w:hangingChars="496" w:hanging="893"/>
        <w:jc w:val="both"/>
        <w:rPr>
          <w:sz w:val="18"/>
          <w:szCs w:val="18"/>
        </w:rPr>
      </w:pPr>
      <w:bookmarkStart w:id="99" w:name="_Hlk155354666"/>
      <w:r>
        <w:rPr>
          <w:noProof/>
          <w:sz w:val="18"/>
          <w:szCs w:val="18"/>
        </w:rPr>
        <w:drawing>
          <wp:anchor distT="0" distB="0" distL="114300" distR="114300" simplePos="0" relativeHeight="252621824" behindDoc="0" locked="0" layoutInCell="1" allowOverlap="1" wp14:anchorId="6F93C63D" wp14:editId="3C6BF23C">
            <wp:simplePos x="0" y="0"/>
            <wp:positionH relativeFrom="margin">
              <wp:align>left</wp:align>
            </wp:positionH>
            <wp:positionV relativeFrom="paragraph">
              <wp:posOffset>321310</wp:posOffset>
            </wp:positionV>
            <wp:extent cx="5913755" cy="1066800"/>
            <wp:effectExtent l="0" t="0" r="0" b="0"/>
            <wp:wrapTopAndBottom/>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91375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B97BB1">
        <w:rPr>
          <w:rFonts w:hint="eastAsia"/>
          <w:sz w:val="18"/>
          <w:szCs w:val="18"/>
        </w:rPr>
        <w:t>5</w:t>
      </w:r>
      <w:r w:rsidR="00B97BB1">
        <w:rPr>
          <w:sz w:val="18"/>
          <w:szCs w:val="18"/>
        </w:rPr>
        <w:t>0</w:t>
      </w:r>
      <w:r w:rsidR="00713AB6" w:rsidRPr="00051B5B">
        <w:rPr>
          <w:rFonts w:hint="eastAsia"/>
          <w:sz w:val="18"/>
          <w:szCs w:val="18"/>
        </w:rPr>
        <w:t>）</w:t>
      </w:r>
      <w:r w:rsidR="00713AB6">
        <w:rPr>
          <w:rFonts w:hint="eastAsia"/>
          <w:sz w:val="18"/>
          <w:szCs w:val="18"/>
        </w:rPr>
        <w:t>設問</w:t>
      </w:r>
      <w:r w:rsidR="00B97BB1">
        <w:rPr>
          <w:sz w:val="18"/>
          <w:szCs w:val="18"/>
        </w:rPr>
        <w:t>49</w:t>
      </w:r>
      <w:r w:rsidR="00713AB6" w:rsidRPr="00706989">
        <w:rPr>
          <w:rFonts w:hint="eastAsia"/>
          <w:sz w:val="18"/>
          <w:szCs w:val="18"/>
        </w:rPr>
        <w:t>で「納得できなかった」と回答した方にお聞きします。</w:t>
      </w:r>
      <w:r w:rsidR="00713AB6">
        <w:rPr>
          <w:sz w:val="18"/>
          <w:szCs w:val="18"/>
        </w:rPr>
        <w:br/>
      </w:r>
      <w:r w:rsidR="00713AB6" w:rsidRPr="00706989">
        <w:rPr>
          <w:rFonts w:hint="eastAsia"/>
          <w:sz w:val="18"/>
          <w:szCs w:val="18"/>
        </w:rPr>
        <w:t>二次評価（絶対評価）結果に納得できなかった理由は何ですか。</w:t>
      </w:r>
    </w:p>
    <w:p w14:paraId="19F50E00" w14:textId="57B7196C" w:rsidR="00713AB6" w:rsidRPr="00051B5B" w:rsidRDefault="00713AB6" w:rsidP="009104FA">
      <w:pPr>
        <w:spacing w:before="0" w:beforeAutospacing="0" w:after="0" w:afterAutospacing="0" w:line="240" w:lineRule="exact"/>
        <w:jc w:val="both"/>
        <w:rPr>
          <w:sz w:val="18"/>
          <w:szCs w:val="18"/>
        </w:rPr>
      </w:pPr>
    </w:p>
    <w:p w14:paraId="6926E5F2" w14:textId="48694059" w:rsidR="00713AB6" w:rsidRPr="00051B5B" w:rsidRDefault="00CA1866" w:rsidP="009104FA">
      <w:pPr>
        <w:spacing w:before="0" w:beforeAutospacing="0" w:after="0" w:afterAutospacing="0" w:line="240" w:lineRule="exact"/>
        <w:ind w:rightChars="-214" w:right="-428"/>
        <w:jc w:val="both"/>
        <w:rPr>
          <w:sz w:val="18"/>
          <w:szCs w:val="18"/>
        </w:rPr>
      </w:pPr>
      <w:bookmarkStart w:id="100" w:name="_Hlk155355344"/>
      <w:r>
        <w:rPr>
          <w:noProof/>
          <w:sz w:val="18"/>
          <w:szCs w:val="18"/>
        </w:rPr>
        <w:drawing>
          <wp:anchor distT="0" distB="0" distL="114300" distR="114300" simplePos="0" relativeHeight="252620800" behindDoc="0" locked="0" layoutInCell="1" allowOverlap="1" wp14:anchorId="41D40A21" wp14:editId="5F8EE5B7">
            <wp:simplePos x="0" y="0"/>
            <wp:positionH relativeFrom="margin">
              <wp:align>left</wp:align>
            </wp:positionH>
            <wp:positionV relativeFrom="paragraph">
              <wp:posOffset>223547</wp:posOffset>
            </wp:positionV>
            <wp:extent cx="5901690" cy="956945"/>
            <wp:effectExtent l="0" t="0" r="3810" b="0"/>
            <wp:wrapTopAndBottom/>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90169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rFonts w:hint="eastAsia"/>
          <w:sz w:val="18"/>
          <w:szCs w:val="18"/>
        </w:rPr>
        <w:t>5</w:t>
      </w:r>
      <w:r w:rsidR="00B97BB1">
        <w:rPr>
          <w:sz w:val="18"/>
          <w:szCs w:val="18"/>
        </w:rPr>
        <w:t>1</w:t>
      </w:r>
      <w:r w:rsidR="00713AB6" w:rsidRPr="00051B5B">
        <w:rPr>
          <w:rFonts w:hint="eastAsia"/>
          <w:sz w:val="18"/>
          <w:szCs w:val="18"/>
        </w:rPr>
        <w:t>）</w:t>
      </w:r>
      <w:r w:rsidR="00713AB6" w:rsidRPr="00706989">
        <w:rPr>
          <w:rFonts w:hint="eastAsia"/>
          <w:sz w:val="18"/>
          <w:szCs w:val="18"/>
        </w:rPr>
        <w:t>相対評価結果（第一区分～第五区分）の開示を受けて、どのように受け止めましたか。</w:t>
      </w:r>
    </w:p>
    <w:p w14:paraId="7B01A5B2" w14:textId="77777777" w:rsidR="00B97BB1" w:rsidRDefault="00B97BB1" w:rsidP="009104FA">
      <w:pPr>
        <w:spacing w:before="0" w:beforeAutospacing="0" w:after="0" w:afterAutospacing="0" w:line="240" w:lineRule="exact"/>
        <w:ind w:left="1030" w:rightChars="-214" w:right="-428" w:hangingChars="572" w:hanging="1030"/>
        <w:jc w:val="both"/>
        <w:rPr>
          <w:sz w:val="18"/>
          <w:szCs w:val="18"/>
        </w:rPr>
      </w:pPr>
    </w:p>
    <w:p w14:paraId="470E9185" w14:textId="79AEA628"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19776" behindDoc="0" locked="0" layoutInCell="1" allowOverlap="1" wp14:anchorId="2CDC864D" wp14:editId="0866D815">
            <wp:simplePos x="0" y="0"/>
            <wp:positionH relativeFrom="margin">
              <wp:align>left</wp:align>
            </wp:positionH>
            <wp:positionV relativeFrom="paragraph">
              <wp:posOffset>308610</wp:posOffset>
            </wp:positionV>
            <wp:extent cx="5913755" cy="1560830"/>
            <wp:effectExtent l="0" t="0" r="0" b="1270"/>
            <wp:wrapTopAndBottom/>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913755"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rFonts w:hint="eastAsia"/>
          <w:sz w:val="18"/>
          <w:szCs w:val="18"/>
        </w:rPr>
        <w:t>5</w:t>
      </w:r>
      <w:r w:rsidR="00A74C5E">
        <w:rPr>
          <w:rFonts w:hint="eastAsia"/>
          <w:sz w:val="18"/>
          <w:szCs w:val="18"/>
        </w:rPr>
        <w:t>2</w:t>
      </w:r>
      <w:r w:rsidR="00713AB6" w:rsidRPr="00051B5B">
        <w:rPr>
          <w:rFonts w:hint="eastAsia"/>
          <w:sz w:val="18"/>
          <w:szCs w:val="18"/>
        </w:rPr>
        <w:t>）</w:t>
      </w:r>
      <w:r w:rsidR="00713AB6">
        <w:rPr>
          <w:rFonts w:hint="eastAsia"/>
          <w:sz w:val="18"/>
          <w:szCs w:val="18"/>
        </w:rPr>
        <w:t>設問</w:t>
      </w:r>
      <w:r w:rsidR="00713AB6">
        <w:rPr>
          <w:rFonts w:hint="eastAsia"/>
          <w:sz w:val="18"/>
          <w:szCs w:val="18"/>
        </w:rPr>
        <w:t>5</w:t>
      </w:r>
      <w:r w:rsidR="00A74C5E">
        <w:rPr>
          <w:rFonts w:hint="eastAsia"/>
          <w:sz w:val="18"/>
          <w:szCs w:val="18"/>
        </w:rPr>
        <w:t>1</w:t>
      </w:r>
      <w:r w:rsidR="00713AB6" w:rsidRPr="00706989">
        <w:rPr>
          <w:rFonts w:hint="eastAsia"/>
          <w:sz w:val="18"/>
          <w:szCs w:val="18"/>
        </w:rPr>
        <w:t>で「納得できなかった」と回答した方にお聞きします。</w:t>
      </w:r>
      <w:r w:rsidR="00713AB6">
        <w:rPr>
          <w:sz w:val="18"/>
          <w:szCs w:val="18"/>
        </w:rPr>
        <w:br/>
      </w:r>
      <w:r w:rsidR="00713AB6" w:rsidRPr="00706989">
        <w:rPr>
          <w:rFonts w:hint="eastAsia"/>
          <w:sz w:val="18"/>
          <w:szCs w:val="18"/>
        </w:rPr>
        <w:t>相対評価結果に納得できなかった理由は何ですか。</w:t>
      </w:r>
    </w:p>
    <w:p w14:paraId="44BD8553" w14:textId="77777777" w:rsidR="00713AB6" w:rsidRPr="00051B5B" w:rsidRDefault="00713AB6" w:rsidP="009104FA">
      <w:pPr>
        <w:spacing w:before="0" w:beforeAutospacing="0" w:after="0" w:afterAutospacing="0" w:line="240" w:lineRule="exact"/>
        <w:jc w:val="both"/>
        <w:rPr>
          <w:sz w:val="18"/>
          <w:szCs w:val="18"/>
        </w:rPr>
      </w:pPr>
    </w:p>
    <w:p w14:paraId="35B0A9E7" w14:textId="05407CA4" w:rsidR="00713AB6"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18752" behindDoc="0" locked="0" layoutInCell="1" allowOverlap="1" wp14:anchorId="1A9FDD61" wp14:editId="2387266F">
            <wp:simplePos x="0" y="0"/>
            <wp:positionH relativeFrom="margin">
              <wp:align>left</wp:align>
            </wp:positionH>
            <wp:positionV relativeFrom="paragraph">
              <wp:posOffset>170015</wp:posOffset>
            </wp:positionV>
            <wp:extent cx="5871210" cy="1074420"/>
            <wp:effectExtent l="0" t="0" r="0" b="0"/>
            <wp:wrapTopAndBottom/>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87121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5</w:t>
      </w:r>
      <w:r w:rsidR="00A74C5E">
        <w:rPr>
          <w:sz w:val="18"/>
          <w:szCs w:val="18"/>
        </w:rPr>
        <w:t>3</w:t>
      </w:r>
      <w:r w:rsidR="00713AB6" w:rsidRPr="00051B5B">
        <w:rPr>
          <w:rFonts w:hint="eastAsia"/>
          <w:sz w:val="18"/>
          <w:szCs w:val="18"/>
        </w:rPr>
        <w:t>）</w:t>
      </w:r>
      <w:r w:rsidR="00713AB6" w:rsidRPr="00706989">
        <w:rPr>
          <w:rFonts w:hint="eastAsia"/>
          <w:sz w:val="18"/>
          <w:szCs w:val="18"/>
        </w:rPr>
        <w:t>令和４年度人事評価制度は、あなたの執務意欲にどの程度影響しましたか。</w:t>
      </w:r>
    </w:p>
    <w:p w14:paraId="15FA603E" w14:textId="77777777" w:rsidR="009115F1" w:rsidRPr="00051B5B" w:rsidRDefault="009115F1" w:rsidP="009104FA">
      <w:pPr>
        <w:spacing w:before="0" w:beforeAutospacing="0" w:after="0" w:afterAutospacing="0" w:line="240" w:lineRule="exact"/>
        <w:ind w:left="1030" w:rightChars="-214" w:right="-428" w:hangingChars="572" w:hanging="1030"/>
        <w:jc w:val="both"/>
        <w:rPr>
          <w:sz w:val="18"/>
          <w:szCs w:val="18"/>
        </w:rPr>
      </w:pPr>
    </w:p>
    <w:p w14:paraId="13630AEA" w14:textId="75DB15FD" w:rsidR="00713AB6" w:rsidRPr="00051B5B" w:rsidRDefault="00713AB6" w:rsidP="009104FA">
      <w:pPr>
        <w:spacing w:before="0" w:beforeAutospacing="0" w:after="0" w:afterAutospacing="0" w:line="240" w:lineRule="exact"/>
        <w:jc w:val="both"/>
        <w:rPr>
          <w:sz w:val="18"/>
          <w:szCs w:val="18"/>
        </w:rPr>
      </w:pPr>
    </w:p>
    <w:p w14:paraId="0317E9CB" w14:textId="7D9FE556" w:rsidR="00713AB6" w:rsidRPr="00051B5B" w:rsidRDefault="001B0DCC"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774400" behindDoc="0" locked="0" layoutInCell="1" allowOverlap="1" wp14:anchorId="777B578E" wp14:editId="7A2E0887">
            <wp:simplePos x="0" y="0"/>
            <wp:positionH relativeFrom="margin">
              <wp:align>left</wp:align>
            </wp:positionH>
            <wp:positionV relativeFrom="paragraph">
              <wp:posOffset>317500</wp:posOffset>
            </wp:positionV>
            <wp:extent cx="5871210" cy="908685"/>
            <wp:effectExtent l="0" t="0" r="0" b="571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7121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5</w:t>
      </w:r>
      <w:r w:rsidR="00A74C5E">
        <w:rPr>
          <w:sz w:val="18"/>
          <w:szCs w:val="18"/>
        </w:rPr>
        <w:t>4</w:t>
      </w:r>
      <w:r w:rsidR="00713AB6" w:rsidRPr="00051B5B">
        <w:rPr>
          <w:rFonts w:hint="eastAsia"/>
          <w:sz w:val="18"/>
          <w:szCs w:val="18"/>
        </w:rPr>
        <w:t>）設問</w:t>
      </w:r>
      <w:r w:rsidR="00713AB6">
        <w:rPr>
          <w:sz w:val="18"/>
          <w:szCs w:val="18"/>
        </w:rPr>
        <w:t>5</w:t>
      </w:r>
      <w:r w:rsidR="00A74C5E">
        <w:rPr>
          <w:sz w:val="18"/>
          <w:szCs w:val="18"/>
        </w:rPr>
        <w:t>3</w:t>
      </w:r>
      <w:r w:rsidR="00713AB6" w:rsidRPr="00051B5B">
        <w:rPr>
          <w:rFonts w:hint="eastAsia"/>
          <w:sz w:val="18"/>
          <w:szCs w:val="18"/>
        </w:rPr>
        <w:t>で</w:t>
      </w:r>
      <w:r w:rsidR="00713AB6" w:rsidRPr="004A5726">
        <w:rPr>
          <w:rFonts w:hint="eastAsia"/>
          <w:sz w:val="18"/>
          <w:szCs w:val="18"/>
        </w:rPr>
        <w:t>「大きく影響した」「一定影響した」「やや影響した」と回答した方にお聞きします。</w:t>
      </w:r>
      <w:r w:rsidR="00713AB6">
        <w:rPr>
          <w:sz w:val="18"/>
          <w:szCs w:val="18"/>
        </w:rPr>
        <w:br/>
      </w:r>
      <w:r w:rsidR="00713AB6" w:rsidRPr="004A5726">
        <w:rPr>
          <w:rFonts w:hint="eastAsia"/>
          <w:sz w:val="18"/>
          <w:szCs w:val="18"/>
        </w:rPr>
        <w:t>令和</w:t>
      </w:r>
      <w:r w:rsidR="002A77AC">
        <w:rPr>
          <w:rFonts w:hint="eastAsia"/>
          <w:sz w:val="18"/>
          <w:szCs w:val="18"/>
        </w:rPr>
        <w:t>４</w:t>
      </w:r>
      <w:r w:rsidR="00713AB6" w:rsidRPr="004A5726">
        <w:rPr>
          <w:rFonts w:hint="eastAsia"/>
          <w:sz w:val="18"/>
          <w:szCs w:val="18"/>
        </w:rPr>
        <w:t>年度人事評価制度は、あなたの執務意欲の向上につながりましたか。</w:t>
      </w:r>
    </w:p>
    <w:p w14:paraId="3B1B26A2" w14:textId="379492E5" w:rsidR="00713AB6" w:rsidRPr="00051B5B" w:rsidRDefault="00CA1866" w:rsidP="009104FA">
      <w:pPr>
        <w:spacing w:before="0" w:beforeAutospacing="0" w:after="0" w:afterAutospacing="0" w:line="240" w:lineRule="exact"/>
        <w:ind w:left="1144" w:rightChars="-214" w:right="-428" w:hangingChars="572" w:hanging="1144"/>
        <w:jc w:val="both"/>
        <w:rPr>
          <w:sz w:val="18"/>
          <w:szCs w:val="18"/>
        </w:rPr>
      </w:pPr>
      <w:r>
        <w:rPr>
          <w:noProof/>
        </w:rPr>
        <w:lastRenderedPageBreak/>
        <w:drawing>
          <wp:anchor distT="0" distB="0" distL="114300" distR="114300" simplePos="0" relativeHeight="252616704" behindDoc="0" locked="0" layoutInCell="1" allowOverlap="1" wp14:anchorId="6692913D" wp14:editId="5D31B9C9">
            <wp:simplePos x="0" y="0"/>
            <wp:positionH relativeFrom="margin">
              <wp:align>left</wp:align>
            </wp:positionH>
            <wp:positionV relativeFrom="paragraph">
              <wp:posOffset>201489</wp:posOffset>
            </wp:positionV>
            <wp:extent cx="5888990" cy="2091055"/>
            <wp:effectExtent l="0" t="0" r="0" b="4445"/>
            <wp:wrapTopAndBottom/>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88899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5</w:t>
      </w:r>
      <w:r w:rsidR="00A74C5E">
        <w:rPr>
          <w:sz w:val="18"/>
          <w:szCs w:val="18"/>
        </w:rPr>
        <w:t>5</w:t>
      </w:r>
      <w:r w:rsidR="00713AB6" w:rsidRPr="00051B5B">
        <w:rPr>
          <w:rFonts w:hint="eastAsia"/>
          <w:sz w:val="18"/>
          <w:szCs w:val="18"/>
        </w:rPr>
        <w:t>）</w:t>
      </w:r>
      <w:r w:rsidR="00713AB6" w:rsidRPr="004A5726">
        <w:rPr>
          <w:rFonts w:hint="eastAsia"/>
          <w:sz w:val="18"/>
          <w:szCs w:val="18"/>
        </w:rPr>
        <w:t>絶対評価（一次、二次評価）において、取り組むべき改善点について答えてください。（複数回答可）</w:t>
      </w:r>
    </w:p>
    <w:p w14:paraId="7095FCBA" w14:textId="77777777" w:rsidR="00713AB6" w:rsidRPr="00964833" w:rsidRDefault="00713AB6" w:rsidP="009104FA">
      <w:pPr>
        <w:spacing w:before="0" w:beforeAutospacing="0" w:after="0" w:afterAutospacing="0" w:line="240" w:lineRule="exact"/>
        <w:jc w:val="both"/>
      </w:pPr>
    </w:p>
    <w:p w14:paraId="450D5D89" w14:textId="0EF257C5" w:rsidR="00713AB6" w:rsidRPr="004A5726" w:rsidRDefault="00CA1866" w:rsidP="009104FA">
      <w:pPr>
        <w:spacing w:before="0" w:beforeAutospacing="0" w:after="0" w:afterAutospacing="0" w:line="240" w:lineRule="exact"/>
        <w:ind w:left="1144" w:rightChars="-214" w:right="-428" w:hangingChars="572" w:hanging="1144"/>
        <w:jc w:val="both"/>
      </w:pPr>
      <w:r>
        <w:rPr>
          <w:noProof/>
        </w:rPr>
        <w:drawing>
          <wp:anchor distT="0" distB="0" distL="114300" distR="114300" simplePos="0" relativeHeight="252615680" behindDoc="0" locked="0" layoutInCell="1" allowOverlap="1" wp14:anchorId="42D99E2A" wp14:editId="0BAA55CD">
            <wp:simplePos x="0" y="0"/>
            <wp:positionH relativeFrom="margin">
              <wp:align>left</wp:align>
            </wp:positionH>
            <wp:positionV relativeFrom="paragraph">
              <wp:posOffset>180423</wp:posOffset>
            </wp:positionV>
            <wp:extent cx="5888990" cy="1493520"/>
            <wp:effectExtent l="0" t="0" r="0" b="0"/>
            <wp:wrapTopAndBottom/>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88899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5</w:t>
      </w:r>
      <w:r w:rsidR="00A74C5E">
        <w:rPr>
          <w:sz w:val="18"/>
          <w:szCs w:val="18"/>
        </w:rPr>
        <w:t>6</w:t>
      </w:r>
      <w:r w:rsidR="00713AB6" w:rsidRPr="00051B5B">
        <w:rPr>
          <w:rFonts w:hint="eastAsia"/>
          <w:sz w:val="18"/>
          <w:szCs w:val="18"/>
        </w:rPr>
        <w:t>）</w:t>
      </w:r>
      <w:r w:rsidR="00713AB6" w:rsidRPr="004A5726">
        <w:rPr>
          <w:rFonts w:hint="eastAsia"/>
          <w:sz w:val="18"/>
          <w:szCs w:val="18"/>
        </w:rPr>
        <w:t>相対評価において、取り組むべき改善点について答えてください。（複数回答可）</w:t>
      </w:r>
    </w:p>
    <w:p w14:paraId="6A526D70" w14:textId="24CFA003" w:rsidR="00713AB6" w:rsidRDefault="00713AB6" w:rsidP="009104FA">
      <w:pPr>
        <w:spacing w:before="0" w:beforeAutospacing="0" w:after="0" w:afterAutospacing="0" w:line="240" w:lineRule="exact"/>
        <w:jc w:val="both"/>
      </w:pPr>
    </w:p>
    <w:p w14:paraId="311C37B2" w14:textId="0AF98B07" w:rsidR="00713AB6" w:rsidRPr="00051B5B" w:rsidRDefault="00EE759C" w:rsidP="009104FA">
      <w:pPr>
        <w:spacing w:before="0" w:beforeAutospacing="0" w:after="0" w:afterAutospacing="0" w:line="240" w:lineRule="exact"/>
        <w:ind w:left="893" w:rightChars="-214" w:right="-428" w:hangingChars="496" w:hanging="893"/>
        <w:jc w:val="both"/>
        <w:rPr>
          <w:sz w:val="18"/>
          <w:szCs w:val="18"/>
        </w:rPr>
      </w:pPr>
      <w:r>
        <w:rPr>
          <w:noProof/>
          <w:sz w:val="18"/>
          <w:szCs w:val="18"/>
        </w:rPr>
        <w:drawing>
          <wp:anchor distT="0" distB="0" distL="114300" distR="114300" simplePos="0" relativeHeight="252614656" behindDoc="0" locked="0" layoutInCell="1" allowOverlap="1" wp14:anchorId="2655FC20" wp14:editId="38507245">
            <wp:simplePos x="0" y="0"/>
            <wp:positionH relativeFrom="column">
              <wp:posOffset>29210</wp:posOffset>
            </wp:positionH>
            <wp:positionV relativeFrom="paragraph">
              <wp:posOffset>339090</wp:posOffset>
            </wp:positionV>
            <wp:extent cx="5858510" cy="1554480"/>
            <wp:effectExtent l="0" t="0" r="8890" b="7620"/>
            <wp:wrapTopAndBottom/>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85851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5</w:t>
      </w:r>
      <w:r w:rsidR="00A74C5E">
        <w:rPr>
          <w:sz w:val="18"/>
          <w:szCs w:val="18"/>
        </w:rPr>
        <w:t>7</w:t>
      </w:r>
      <w:r w:rsidR="00713AB6" w:rsidRPr="00051B5B">
        <w:rPr>
          <w:rFonts w:hint="eastAsia"/>
          <w:sz w:val="18"/>
          <w:szCs w:val="18"/>
        </w:rPr>
        <w:t>）</w:t>
      </w:r>
      <w:r w:rsidR="00713AB6" w:rsidRPr="004A5726">
        <w:rPr>
          <w:rFonts w:hint="eastAsia"/>
          <w:sz w:val="18"/>
          <w:szCs w:val="18"/>
        </w:rPr>
        <w:t>令和</w:t>
      </w:r>
      <w:r w:rsidR="002A77AC">
        <w:rPr>
          <w:rFonts w:hint="eastAsia"/>
          <w:sz w:val="18"/>
          <w:szCs w:val="18"/>
        </w:rPr>
        <w:t>３</w:t>
      </w:r>
      <w:r w:rsidR="00713AB6" w:rsidRPr="004A5726">
        <w:rPr>
          <w:rFonts w:hint="eastAsia"/>
          <w:sz w:val="18"/>
          <w:szCs w:val="18"/>
        </w:rPr>
        <w:t>年度の人事評価結果を令和</w:t>
      </w:r>
      <w:r w:rsidR="002A77AC">
        <w:rPr>
          <w:rFonts w:hint="eastAsia"/>
          <w:sz w:val="18"/>
          <w:szCs w:val="18"/>
        </w:rPr>
        <w:t>４</w:t>
      </w:r>
      <w:r w:rsidR="00713AB6" w:rsidRPr="004A5726">
        <w:rPr>
          <w:rFonts w:hint="eastAsia"/>
          <w:sz w:val="18"/>
          <w:szCs w:val="18"/>
        </w:rPr>
        <w:t>年度、昇給、勤勉手当に反映しましたが、</w:t>
      </w:r>
      <w:r w:rsidR="00A74C5E">
        <w:rPr>
          <w:sz w:val="18"/>
          <w:szCs w:val="18"/>
        </w:rPr>
        <w:br/>
      </w:r>
      <w:r w:rsidR="00713AB6" w:rsidRPr="004A5726">
        <w:rPr>
          <w:rFonts w:hint="eastAsia"/>
          <w:sz w:val="18"/>
          <w:szCs w:val="18"/>
        </w:rPr>
        <w:t>自身の給与反映について、どのように感じましたか。</w:t>
      </w:r>
    </w:p>
    <w:p w14:paraId="1C168E4B" w14:textId="308F721B" w:rsidR="00713AB6" w:rsidRPr="00964833" w:rsidRDefault="00713AB6" w:rsidP="009104FA">
      <w:pPr>
        <w:spacing w:before="0" w:beforeAutospacing="0" w:after="0" w:afterAutospacing="0" w:line="240" w:lineRule="exact"/>
        <w:jc w:val="both"/>
      </w:pPr>
    </w:p>
    <w:p w14:paraId="28032D80" w14:textId="0406232E" w:rsidR="00713AB6" w:rsidRPr="00051B5B" w:rsidRDefault="00EE759C" w:rsidP="009104FA">
      <w:pPr>
        <w:spacing w:before="0" w:beforeAutospacing="0" w:after="0" w:afterAutospacing="0" w:line="240" w:lineRule="exact"/>
        <w:ind w:left="992" w:rightChars="-214" w:right="-428" w:hangingChars="496" w:hanging="992"/>
        <w:jc w:val="both"/>
        <w:rPr>
          <w:sz w:val="18"/>
          <w:szCs w:val="18"/>
        </w:rPr>
      </w:pPr>
      <w:r>
        <w:rPr>
          <w:noProof/>
        </w:rPr>
        <w:drawing>
          <wp:anchor distT="0" distB="0" distL="114300" distR="114300" simplePos="0" relativeHeight="252613632" behindDoc="0" locked="0" layoutInCell="1" allowOverlap="1" wp14:anchorId="45E6E8AF" wp14:editId="7A8055BD">
            <wp:simplePos x="0" y="0"/>
            <wp:positionH relativeFrom="margin">
              <wp:align>left</wp:align>
            </wp:positionH>
            <wp:positionV relativeFrom="paragraph">
              <wp:posOffset>407035</wp:posOffset>
            </wp:positionV>
            <wp:extent cx="5858510" cy="1767840"/>
            <wp:effectExtent l="0" t="0" r="8890" b="3810"/>
            <wp:wrapTopAndBottom/>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85851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5</w:t>
      </w:r>
      <w:r w:rsidR="00A74C5E">
        <w:rPr>
          <w:sz w:val="18"/>
          <w:szCs w:val="18"/>
        </w:rPr>
        <w:t>8</w:t>
      </w:r>
      <w:r w:rsidR="00713AB6" w:rsidRPr="00051B5B">
        <w:rPr>
          <w:rFonts w:hint="eastAsia"/>
          <w:sz w:val="18"/>
          <w:szCs w:val="18"/>
        </w:rPr>
        <w:t>）</w:t>
      </w:r>
      <w:r w:rsidR="00713AB6" w:rsidRPr="004A5726">
        <w:rPr>
          <w:rFonts w:hint="eastAsia"/>
          <w:sz w:val="18"/>
          <w:szCs w:val="18"/>
        </w:rPr>
        <w:t>令和</w:t>
      </w:r>
      <w:r w:rsidR="002A77AC">
        <w:rPr>
          <w:rFonts w:hint="eastAsia"/>
          <w:sz w:val="18"/>
          <w:szCs w:val="18"/>
        </w:rPr>
        <w:t>２</w:t>
      </w:r>
      <w:r w:rsidR="00713AB6" w:rsidRPr="004A5726">
        <w:rPr>
          <w:rFonts w:hint="eastAsia"/>
          <w:sz w:val="18"/>
          <w:szCs w:val="18"/>
        </w:rPr>
        <w:t>年度実施の人事評価結果から、給与反映が見直されたことを受けて、</w:t>
      </w:r>
      <w:r w:rsidR="00A74C5E">
        <w:rPr>
          <w:sz w:val="18"/>
          <w:szCs w:val="18"/>
        </w:rPr>
        <w:br/>
      </w:r>
      <w:r w:rsidR="00713AB6" w:rsidRPr="004A5726">
        <w:rPr>
          <w:rFonts w:hint="eastAsia"/>
          <w:sz w:val="18"/>
          <w:szCs w:val="18"/>
        </w:rPr>
        <w:t>あなたの執務意欲は変化しましたか。</w:t>
      </w:r>
    </w:p>
    <w:bookmarkEnd w:id="99"/>
    <w:bookmarkEnd w:id="100"/>
    <w:p w14:paraId="790B5029" w14:textId="1AC49EA0" w:rsidR="00DE2C9B" w:rsidRPr="00EE759C" w:rsidRDefault="00DE2C9B" w:rsidP="009104FA">
      <w:pPr>
        <w:spacing w:before="0" w:beforeAutospacing="0" w:after="0" w:afterAutospacing="0" w:line="240" w:lineRule="exact"/>
        <w:jc w:val="both"/>
      </w:pPr>
    </w:p>
    <w:sectPr w:rsidR="00DE2C9B" w:rsidRPr="00EE759C" w:rsidSect="008B07C9">
      <w:footerReference w:type="default" r:id="rId133"/>
      <w:pgSz w:w="11906" w:h="16838"/>
      <w:pgMar w:top="1418" w:right="1418" w:bottom="1134" w:left="1418" w:header="567"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17B77" w14:textId="77777777" w:rsidR="009347A8" w:rsidRDefault="009347A8" w:rsidP="00344FF3">
      <w:pPr>
        <w:spacing w:before="0" w:after="0" w:line="240" w:lineRule="auto"/>
        <w:ind w:firstLine="200"/>
      </w:pPr>
      <w:r>
        <w:separator/>
      </w:r>
    </w:p>
  </w:endnote>
  <w:endnote w:type="continuationSeparator" w:id="0">
    <w:p w14:paraId="7D8FC30A" w14:textId="77777777" w:rsidR="009347A8" w:rsidRDefault="009347A8" w:rsidP="00344FF3">
      <w:pPr>
        <w:spacing w:before="0" w:after="0" w:line="240" w:lineRule="auto"/>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419A" w14:textId="6D6BF992" w:rsidR="004E241B" w:rsidRDefault="004E241B">
    <w:pPr>
      <w:pStyle w:val="a7"/>
      <w:jc w:val="center"/>
    </w:pPr>
  </w:p>
  <w:p w14:paraId="2DF03B00" w14:textId="77777777" w:rsidR="004E241B" w:rsidRDefault="004E241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007317"/>
      <w:docPartObj>
        <w:docPartGallery w:val="Page Numbers (Bottom of Page)"/>
        <w:docPartUnique/>
      </w:docPartObj>
    </w:sdtPr>
    <w:sdtEndPr/>
    <w:sdtContent>
      <w:p w14:paraId="52D0B565" w14:textId="7A27935E" w:rsidR="008B07C9" w:rsidRDefault="008B07C9" w:rsidP="0092421F">
        <w:pPr>
          <w:pStyle w:val="a7"/>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B467B" w14:textId="77777777" w:rsidR="009347A8" w:rsidRDefault="009347A8" w:rsidP="00344FF3">
      <w:pPr>
        <w:spacing w:before="0" w:after="0" w:line="240" w:lineRule="auto"/>
        <w:ind w:firstLine="200"/>
      </w:pPr>
      <w:r>
        <w:rPr>
          <w:rFonts w:hint="eastAsia"/>
        </w:rPr>
        <w:separator/>
      </w:r>
    </w:p>
  </w:footnote>
  <w:footnote w:type="continuationSeparator" w:id="0">
    <w:p w14:paraId="7BFB17F3" w14:textId="77777777" w:rsidR="009347A8" w:rsidRDefault="009347A8" w:rsidP="00344FF3">
      <w:pPr>
        <w:spacing w:before="0" w:after="0" w:line="240" w:lineRule="auto"/>
        <w:ind w:firstLine="20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1780"/>
    <w:multiLevelType w:val="hybridMultilevel"/>
    <w:tmpl w:val="A8A0A7D2"/>
    <w:lvl w:ilvl="0" w:tplc="39EEC8F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BE20F82"/>
    <w:multiLevelType w:val="hybridMultilevel"/>
    <w:tmpl w:val="313C26BA"/>
    <w:lvl w:ilvl="0" w:tplc="68B44F5E">
      <w:start w:val="1"/>
      <w:numFmt w:val="decimalFullWidth"/>
      <w:lvlText w:val="（%1）"/>
      <w:lvlJc w:val="left"/>
      <w:pPr>
        <w:ind w:left="920" w:hanging="72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 w15:restartNumberingAfterBreak="0">
    <w:nsid w:val="12197B5B"/>
    <w:multiLevelType w:val="hybridMultilevel"/>
    <w:tmpl w:val="A244890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7FD7DA7"/>
    <w:multiLevelType w:val="hybridMultilevel"/>
    <w:tmpl w:val="9BDE1182"/>
    <w:lvl w:ilvl="0" w:tplc="62F85B80">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802A9D"/>
    <w:multiLevelType w:val="hybridMultilevel"/>
    <w:tmpl w:val="5CFA51EA"/>
    <w:lvl w:ilvl="0" w:tplc="AA54DE64">
      <w:start w:val="1"/>
      <w:numFmt w:val="decimalEnclosedCircle"/>
      <w:lvlText w:val="%1"/>
      <w:lvlJc w:val="left"/>
      <w:pPr>
        <w:tabs>
          <w:tab w:val="num" w:pos="587"/>
        </w:tabs>
        <w:ind w:left="587" w:hanging="360"/>
      </w:pPr>
      <w:rPr>
        <w:rFonts w:hint="default"/>
      </w:rPr>
    </w:lvl>
    <w:lvl w:ilvl="1" w:tplc="04090017" w:tentative="1">
      <w:start w:val="1"/>
      <w:numFmt w:val="aiueoFullWidth"/>
      <w:lvlText w:val="(%2)"/>
      <w:lvlJc w:val="left"/>
      <w:pPr>
        <w:tabs>
          <w:tab w:val="num" w:pos="1067"/>
        </w:tabs>
        <w:ind w:left="1067" w:hanging="420"/>
      </w:pPr>
    </w:lvl>
    <w:lvl w:ilvl="2" w:tplc="04090011" w:tentative="1">
      <w:start w:val="1"/>
      <w:numFmt w:val="decimalEnclosedCircle"/>
      <w:lvlText w:val="%3"/>
      <w:lvlJc w:val="left"/>
      <w:pPr>
        <w:tabs>
          <w:tab w:val="num" w:pos="1487"/>
        </w:tabs>
        <w:ind w:left="1487" w:hanging="420"/>
      </w:pPr>
    </w:lvl>
    <w:lvl w:ilvl="3" w:tplc="0409000F" w:tentative="1">
      <w:start w:val="1"/>
      <w:numFmt w:val="decimal"/>
      <w:lvlText w:val="%4."/>
      <w:lvlJc w:val="left"/>
      <w:pPr>
        <w:tabs>
          <w:tab w:val="num" w:pos="1907"/>
        </w:tabs>
        <w:ind w:left="1907" w:hanging="420"/>
      </w:pPr>
    </w:lvl>
    <w:lvl w:ilvl="4" w:tplc="04090017" w:tentative="1">
      <w:start w:val="1"/>
      <w:numFmt w:val="aiueoFullWidth"/>
      <w:lvlText w:val="(%5)"/>
      <w:lvlJc w:val="left"/>
      <w:pPr>
        <w:tabs>
          <w:tab w:val="num" w:pos="2327"/>
        </w:tabs>
        <w:ind w:left="2327" w:hanging="420"/>
      </w:pPr>
    </w:lvl>
    <w:lvl w:ilvl="5" w:tplc="04090011" w:tentative="1">
      <w:start w:val="1"/>
      <w:numFmt w:val="decimalEnclosedCircle"/>
      <w:lvlText w:val="%6"/>
      <w:lvlJc w:val="left"/>
      <w:pPr>
        <w:tabs>
          <w:tab w:val="num" w:pos="2747"/>
        </w:tabs>
        <w:ind w:left="2747" w:hanging="420"/>
      </w:pPr>
    </w:lvl>
    <w:lvl w:ilvl="6" w:tplc="0409000F" w:tentative="1">
      <w:start w:val="1"/>
      <w:numFmt w:val="decimal"/>
      <w:lvlText w:val="%7."/>
      <w:lvlJc w:val="left"/>
      <w:pPr>
        <w:tabs>
          <w:tab w:val="num" w:pos="3167"/>
        </w:tabs>
        <w:ind w:left="3167" w:hanging="420"/>
      </w:pPr>
    </w:lvl>
    <w:lvl w:ilvl="7" w:tplc="04090017" w:tentative="1">
      <w:start w:val="1"/>
      <w:numFmt w:val="aiueoFullWidth"/>
      <w:lvlText w:val="(%8)"/>
      <w:lvlJc w:val="left"/>
      <w:pPr>
        <w:tabs>
          <w:tab w:val="num" w:pos="3587"/>
        </w:tabs>
        <w:ind w:left="3587" w:hanging="420"/>
      </w:pPr>
    </w:lvl>
    <w:lvl w:ilvl="8" w:tplc="04090011" w:tentative="1">
      <w:start w:val="1"/>
      <w:numFmt w:val="decimalEnclosedCircle"/>
      <w:lvlText w:val="%9"/>
      <w:lvlJc w:val="left"/>
      <w:pPr>
        <w:tabs>
          <w:tab w:val="num" w:pos="4007"/>
        </w:tabs>
        <w:ind w:left="4007" w:hanging="420"/>
      </w:pPr>
    </w:lvl>
  </w:abstractNum>
  <w:abstractNum w:abstractNumId="5" w15:restartNumberingAfterBreak="0">
    <w:nsid w:val="25625E78"/>
    <w:multiLevelType w:val="hybridMultilevel"/>
    <w:tmpl w:val="4CE8F1DA"/>
    <w:lvl w:ilvl="0" w:tplc="4A26219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333703DB"/>
    <w:multiLevelType w:val="hybridMultilevel"/>
    <w:tmpl w:val="51023B24"/>
    <w:lvl w:ilvl="0" w:tplc="EB6E761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3501CC"/>
    <w:multiLevelType w:val="hybridMultilevel"/>
    <w:tmpl w:val="0130F7C4"/>
    <w:lvl w:ilvl="0" w:tplc="9E663EBC">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5292A1E"/>
    <w:multiLevelType w:val="hybridMultilevel"/>
    <w:tmpl w:val="8A96114A"/>
    <w:lvl w:ilvl="0" w:tplc="FF24A6CC">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7F03185"/>
    <w:multiLevelType w:val="hybridMultilevel"/>
    <w:tmpl w:val="8FF8A9DA"/>
    <w:lvl w:ilvl="0" w:tplc="B3AEC56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39442BE1"/>
    <w:multiLevelType w:val="hybridMultilevel"/>
    <w:tmpl w:val="51905C9A"/>
    <w:lvl w:ilvl="0" w:tplc="FB34AF0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2D1E3D"/>
    <w:multiLevelType w:val="hybridMultilevel"/>
    <w:tmpl w:val="9D987C4A"/>
    <w:lvl w:ilvl="0" w:tplc="0409000B">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1002" w:hanging="420"/>
      </w:pPr>
      <w:rPr>
        <w:rFonts w:ascii="Wingdings" w:hAnsi="Wingdings" w:hint="default"/>
      </w:rPr>
    </w:lvl>
    <w:lvl w:ilvl="2" w:tplc="0409000D" w:tentative="1">
      <w:start w:val="1"/>
      <w:numFmt w:val="bullet"/>
      <w:lvlText w:val=""/>
      <w:lvlJc w:val="left"/>
      <w:pPr>
        <w:ind w:left="1422" w:hanging="420"/>
      </w:pPr>
      <w:rPr>
        <w:rFonts w:ascii="Wingdings" w:hAnsi="Wingdings" w:hint="default"/>
      </w:rPr>
    </w:lvl>
    <w:lvl w:ilvl="3" w:tplc="04090001" w:tentative="1">
      <w:start w:val="1"/>
      <w:numFmt w:val="bullet"/>
      <w:lvlText w:val=""/>
      <w:lvlJc w:val="left"/>
      <w:pPr>
        <w:ind w:left="1842" w:hanging="420"/>
      </w:pPr>
      <w:rPr>
        <w:rFonts w:ascii="Wingdings" w:hAnsi="Wingdings" w:hint="default"/>
      </w:rPr>
    </w:lvl>
    <w:lvl w:ilvl="4" w:tplc="0409000B" w:tentative="1">
      <w:start w:val="1"/>
      <w:numFmt w:val="bullet"/>
      <w:lvlText w:val=""/>
      <w:lvlJc w:val="left"/>
      <w:pPr>
        <w:ind w:left="2262" w:hanging="420"/>
      </w:pPr>
      <w:rPr>
        <w:rFonts w:ascii="Wingdings" w:hAnsi="Wingdings" w:hint="default"/>
      </w:rPr>
    </w:lvl>
    <w:lvl w:ilvl="5" w:tplc="0409000D" w:tentative="1">
      <w:start w:val="1"/>
      <w:numFmt w:val="bullet"/>
      <w:lvlText w:val=""/>
      <w:lvlJc w:val="left"/>
      <w:pPr>
        <w:ind w:left="2682" w:hanging="420"/>
      </w:pPr>
      <w:rPr>
        <w:rFonts w:ascii="Wingdings" w:hAnsi="Wingdings" w:hint="default"/>
      </w:rPr>
    </w:lvl>
    <w:lvl w:ilvl="6" w:tplc="04090001" w:tentative="1">
      <w:start w:val="1"/>
      <w:numFmt w:val="bullet"/>
      <w:lvlText w:val=""/>
      <w:lvlJc w:val="left"/>
      <w:pPr>
        <w:ind w:left="3102" w:hanging="420"/>
      </w:pPr>
      <w:rPr>
        <w:rFonts w:ascii="Wingdings" w:hAnsi="Wingdings" w:hint="default"/>
      </w:rPr>
    </w:lvl>
    <w:lvl w:ilvl="7" w:tplc="0409000B" w:tentative="1">
      <w:start w:val="1"/>
      <w:numFmt w:val="bullet"/>
      <w:lvlText w:val=""/>
      <w:lvlJc w:val="left"/>
      <w:pPr>
        <w:ind w:left="3522" w:hanging="420"/>
      </w:pPr>
      <w:rPr>
        <w:rFonts w:ascii="Wingdings" w:hAnsi="Wingdings" w:hint="default"/>
      </w:rPr>
    </w:lvl>
    <w:lvl w:ilvl="8" w:tplc="0409000D" w:tentative="1">
      <w:start w:val="1"/>
      <w:numFmt w:val="bullet"/>
      <w:lvlText w:val=""/>
      <w:lvlJc w:val="left"/>
      <w:pPr>
        <w:ind w:left="3942" w:hanging="420"/>
      </w:pPr>
      <w:rPr>
        <w:rFonts w:ascii="Wingdings" w:hAnsi="Wingdings" w:hint="default"/>
      </w:rPr>
    </w:lvl>
  </w:abstractNum>
  <w:abstractNum w:abstractNumId="12" w15:restartNumberingAfterBreak="0">
    <w:nsid w:val="3FFD0D41"/>
    <w:multiLevelType w:val="hybridMultilevel"/>
    <w:tmpl w:val="D408C90A"/>
    <w:lvl w:ilvl="0" w:tplc="CE983C40">
      <w:start w:val="1"/>
      <w:numFmt w:val="decimalEnclosedParen"/>
      <w:lvlText w:val="%1"/>
      <w:lvlJc w:val="left"/>
      <w:pPr>
        <w:ind w:left="360" w:hanging="360"/>
      </w:pPr>
      <w:rPr>
        <w:rFonts w:asciiTheme="minorHAnsi" w:eastAsiaTheme="minorEastAsia"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A330C"/>
    <w:multiLevelType w:val="hybridMultilevel"/>
    <w:tmpl w:val="E82A36E0"/>
    <w:lvl w:ilvl="0" w:tplc="8ABE0CD0">
      <w:start w:val="1"/>
      <w:numFmt w:val="irohaFullWidth"/>
      <w:lvlText w:val="（%1）"/>
      <w:lvlJc w:val="left"/>
      <w:pPr>
        <w:ind w:left="1366" w:hanging="720"/>
      </w:pPr>
      <w:rPr>
        <w:rFonts w:hint="default"/>
      </w:rPr>
    </w:lvl>
    <w:lvl w:ilvl="1" w:tplc="04090017" w:tentative="1">
      <w:start w:val="1"/>
      <w:numFmt w:val="aiueoFullWidth"/>
      <w:lvlText w:val="(%2)"/>
      <w:lvlJc w:val="left"/>
      <w:pPr>
        <w:ind w:left="1486" w:hanging="420"/>
      </w:pPr>
    </w:lvl>
    <w:lvl w:ilvl="2" w:tplc="04090011" w:tentative="1">
      <w:start w:val="1"/>
      <w:numFmt w:val="decimalEnclosedCircle"/>
      <w:lvlText w:val="%3"/>
      <w:lvlJc w:val="left"/>
      <w:pPr>
        <w:ind w:left="1906" w:hanging="420"/>
      </w:pPr>
    </w:lvl>
    <w:lvl w:ilvl="3" w:tplc="0409000F" w:tentative="1">
      <w:start w:val="1"/>
      <w:numFmt w:val="decimal"/>
      <w:lvlText w:val="%4."/>
      <w:lvlJc w:val="left"/>
      <w:pPr>
        <w:ind w:left="2326" w:hanging="420"/>
      </w:pPr>
    </w:lvl>
    <w:lvl w:ilvl="4" w:tplc="04090017" w:tentative="1">
      <w:start w:val="1"/>
      <w:numFmt w:val="aiueoFullWidth"/>
      <w:lvlText w:val="(%5)"/>
      <w:lvlJc w:val="left"/>
      <w:pPr>
        <w:ind w:left="2746" w:hanging="420"/>
      </w:pPr>
    </w:lvl>
    <w:lvl w:ilvl="5" w:tplc="04090011" w:tentative="1">
      <w:start w:val="1"/>
      <w:numFmt w:val="decimalEnclosedCircle"/>
      <w:lvlText w:val="%6"/>
      <w:lvlJc w:val="left"/>
      <w:pPr>
        <w:ind w:left="3166" w:hanging="420"/>
      </w:pPr>
    </w:lvl>
    <w:lvl w:ilvl="6" w:tplc="0409000F" w:tentative="1">
      <w:start w:val="1"/>
      <w:numFmt w:val="decimal"/>
      <w:lvlText w:val="%7."/>
      <w:lvlJc w:val="left"/>
      <w:pPr>
        <w:ind w:left="3586" w:hanging="420"/>
      </w:pPr>
    </w:lvl>
    <w:lvl w:ilvl="7" w:tplc="04090017" w:tentative="1">
      <w:start w:val="1"/>
      <w:numFmt w:val="aiueoFullWidth"/>
      <w:lvlText w:val="(%8)"/>
      <w:lvlJc w:val="left"/>
      <w:pPr>
        <w:ind w:left="4006" w:hanging="420"/>
      </w:pPr>
    </w:lvl>
    <w:lvl w:ilvl="8" w:tplc="04090011" w:tentative="1">
      <w:start w:val="1"/>
      <w:numFmt w:val="decimalEnclosedCircle"/>
      <w:lvlText w:val="%9"/>
      <w:lvlJc w:val="left"/>
      <w:pPr>
        <w:ind w:left="4426" w:hanging="420"/>
      </w:pPr>
    </w:lvl>
  </w:abstractNum>
  <w:abstractNum w:abstractNumId="14" w15:restartNumberingAfterBreak="0">
    <w:nsid w:val="459E70B3"/>
    <w:multiLevelType w:val="hybridMultilevel"/>
    <w:tmpl w:val="299CD170"/>
    <w:lvl w:ilvl="0" w:tplc="40CC20A2">
      <w:start w:val="1"/>
      <w:numFmt w:val="iroha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46501E98"/>
    <w:multiLevelType w:val="hybridMultilevel"/>
    <w:tmpl w:val="DD28D226"/>
    <w:lvl w:ilvl="0" w:tplc="070EE12C">
      <w:start w:val="1"/>
      <w:numFmt w:val="irohaFullWidth"/>
      <w:lvlText w:val="（%1）"/>
      <w:lvlJc w:val="left"/>
      <w:pPr>
        <w:ind w:left="1120" w:hanging="7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6" w15:restartNumberingAfterBreak="0">
    <w:nsid w:val="4C5A55D1"/>
    <w:multiLevelType w:val="hybridMultilevel"/>
    <w:tmpl w:val="5CFA51EA"/>
    <w:lvl w:ilvl="0" w:tplc="AA54DE64">
      <w:start w:val="1"/>
      <w:numFmt w:val="decimalEnclosedCircle"/>
      <w:lvlText w:val="%1"/>
      <w:lvlJc w:val="left"/>
      <w:pPr>
        <w:tabs>
          <w:tab w:val="num" w:pos="587"/>
        </w:tabs>
        <w:ind w:left="587" w:hanging="360"/>
      </w:pPr>
      <w:rPr>
        <w:rFonts w:hint="default"/>
      </w:rPr>
    </w:lvl>
    <w:lvl w:ilvl="1" w:tplc="04090017" w:tentative="1">
      <w:start w:val="1"/>
      <w:numFmt w:val="aiueoFullWidth"/>
      <w:lvlText w:val="(%2)"/>
      <w:lvlJc w:val="left"/>
      <w:pPr>
        <w:tabs>
          <w:tab w:val="num" w:pos="1067"/>
        </w:tabs>
        <w:ind w:left="1067" w:hanging="420"/>
      </w:pPr>
    </w:lvl>
    <w:lvl w:ilvl="2" w:tplc="04090011" w:tentative="1">
      <w:start w:val="1"/>
      <w:numFmt w:val="decimalEnclosedCircle"/>
      <w:lvlText w:val="%3"/>
      <w:lvlJc w:val="left"/>
      <w:pPr>
        <w:tabs>
          <w:tab w:val="num" w:pos="1487"/>
        </w:tabs>
        <w:ind w:left="1487" w:hanging="420"/>
      </w:pPr>
    </w:lvl>
    <w:lvl w:ilvl="3" w:tplc="0409000F" w:tentative="1">
      <w:start w:val="1"/>
      <w:numFmt w:val="decimal"/>
      <w:lvlText w:val="%4."/>
      <w:lvlJc w:val="left"/>
      <w:pPr>
        <w:tabs>
          <w:tab w:val="num" w:pos="1907"/>
        </w:tabs>
        <w:ind w:left="1907" w:hanging="420"/>
      </w:pPr>
    </w:lvl>
    <w:lvl w:ilvl="4" w:tplc="04090017" w:tentative="1">
      <w:start w:val="1"/>
      <w:numFmt w:val="aiueoFullWidth"/>
      <w:lvlText w:val="(%5)"/>
      <w:lvlJc w:val="left"/>
      <w:pPr>
        <w:tabs>
          <w:tab w:val="num" w:pos="2327"/>
        </w:tabs>
        <w:ind w:left="2327" w:hanging="420"/>
      </w:pPr>
    </w:lvl>
    <w:lvl w:ilvl="5" w:tplc="04090011" w:tentative="1">
      <w:start w:val="1"/>
      <w:numFmt w:val="decimalEnclosedCircle"/>
      <w:lvlText w:val="%6"/>
      <w:lvlJc w:val="left"/>
      <w:pPr>
        <w:tabs>
          <w:tab w:val="num" w:pos="2747"/>
        </w:tabs>
        <w:ind w:left="2747" w:hanging="420"/>
      </w:pPr>
    </w:lvl>
    <w:lvl w:ilvl="6" w:tplc="0409000F" w:tentative="1">
      <w:start w:val="1"/>
      <w:numFmt w:val="decimal"/>
      <w:lvlText w:val="%7."/>
      <w:lvlJc w:val="left"/>
      <w:pPr>
        <w:tabs>
          <w:tab w:val="num" w:pos="3167"/>
        </w:tabs>
        <w:ind w:left="3167" w:hanging="420"/>
      </w:pPr>
    </w:lvl>
    <w:lvl w:ilvl="7" w:tplc="04090017" w:tentative="1">
      <w:start w:val="1"/>
      <w:numFmt w:val="aiueoFullWidth"/>
      <w:lvlText w:val="(%8)"/>
      <w:lvlJc w:val="left"/>
      <w:pPr>
        <w:tabs>
          <w:tab w:val="num" w:pos="3587"/>
        </w:tabs>
        <w:ind w:left="3587" w:hanging="420"/>
      </w:pPr>
    </w:lvl>
    <w:lvl w:ilvl="8" w:tplc="04090011" w:tentative="1">
      <w:start w:val="1"/>
      <w:numFmt w:val="decimalEnclosedCircle"/>
      <w:lvlText w:val="%9"/>
      <w:lvlJc w:val="left"/>
      <w:pPr>
        <w:tabs>
          <w:tab w:val="num" w:pos="4007"/>
        </w:tabs>
        <w:ind w:left="4007" w:hanging="420"/>
      </w:pPr>
    </w:lvl>
  </w:abstractNum>
  <w:abstractNum w:abstractNumId="17" w15:restartNumberingAfterBreak="0">
    <w:nsid w:val="51F31BDF"/>
    <w:multiLevelType w:val="hybridMultilevel"/>
    <w:tmpl w:val="48DEE34C"/>
    <w:lvl w:ilvl="0" w:tplc="489A9C5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3E3777B"/>
    <w:multiLevelType w:val="hybridMultilevel"/>
    <w:tmpl w:val="FFECC4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7202598"/>
    <w:multiLevelType w:val="hybridMultilevel"/>
    <w:tmpl w:val="95E26A90"/>
    <w:lvl w:ilvl="0" w:tplc="79E48914">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BBB59F7"/>
    <w:multiLevelType w:val="hybridMultilevel"/>
    <w:tmpl w:val="66C401A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7C531CF"/>
    <w:multiLevelType w:val="hybridMultilevel"/>
    <w:tmpl w:val="FCB2BE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84C75B2"/>
    <w:multiLevelType w:val="hybridMultilevel"/>
    <w:tmpl w:val="F9EED0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57C5CBB"/>
    <w:multiLevelType w:val="hybridMultilevel"/>
    <w:tmpl w:val="705E248A"/>
    <w:lvl w:ilvl="0" w:tplc="6D1E726E">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A241500"/>
    <w:multiLevelType w:val="hybridMultilevel"/>
    <w:tmpl w:val="D8745C82"/>
    <w:lvl w:ilvl="0" w:tplc="DD72E174">
      <w:start w:val="1"/>
      <w:numFmt w:val="decimalFullWidth"/>
      <w:lvlText w:val="（%1）"/>
      <w:lvlJc w:val="left"/>
      <w:pPr>
        <w:ind w:left="810" w:hanging="810"/>
      </w:pPr>
      <w:rPr>
        <w:rFonts w:hint="default"/>
      </w:rPr>
    </w:lvl>
    <w:lvl w:ilvl="1" w:tplc="B75AA65C">
      <w:start w:val="1"/>
      <w:numFmt w:val="decimalEnclosedCircle"/>
      <w:lvlText w:val="%2"/>
      <w:lvlJc w:val="left"/>
      <w:pPr>
        <w:ind w:left="780" w:hanging="360"/>
      </w:pPr>
      <w:rPr>
        <w:rFonts w:hint="default"/>
      </w:rPr>
    </w:lvl>
    <w:lvl w:ilvl="2" w:tplc="6EDE9620">
      <w:numFmt w:val="bullet"/>
      <w:lvlText w:val="○"/>
      <w:lvlJc w:val="left"/>
      <w:pPr>
        <w:ind w:left="1200" w:hanging="360"/>
      </w:pPr>
      <w:rPr>
        <w:rFonts w:ascii="メイリオ" w:eastAsia="メイリオ" w:hAnsi="メイリオ"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8"/>
  </w:num>
  <w:num w:numId="3">
    <w:abstractNumId w:val="16"/>
  </w:num>
  <w:num w:numId="4">
    <w:abstractNumId w:val="4"/>
  </w:num>
  <w:num w:numId="5">
    <w:abstractNumId w:val="17"/>
  </w:num>
  <w:num w:numId="6">
    <w:abstractNumId w:val="12"/>
  </w:num>
  <w:num w:numId="7">
    <w:abstractNumId w:val="7"/>
  </w:num>
  <w:num w:numId="8">
    <w:abstractNumId w:val="10"/>
  </w:num>
  <w:num w:numId="9">
    <w:abstractNumId w:val="3"/>
  </w:num>
  <w:num w:numId="10">
    <w:abstractNumId w:val="6"/>
  </w:num>
  <w:num w:numId="11">
    <w:abstractNumId w:val="13"/>
  </w:num>
  <w:num w:numId="12">
    <w:abstractNumId w:val="15"/>
  </w:num>
  <w:num w:numId="13">
    <w:abstractNumId w:val="14"/>
  </w:num>
  <w:num w:numId="14">
    <w:abstractNumId w:val="19"/>
  </w:num>
  <w:num w:numId="15">
    <w:abstractNumId w:val="24"/>
  </w:num>
  <w:num w:numId="16">
    <w:abstractNumId w:val="5"/>
  </w:num>
  <w:num w:numId="17">
    <w:abstractNumId w:val="20"/>
  </w:num>
  <w:num w:numId="18">
    <w:abstractNumId w:val="11"/>
  </w:num>
  <w:num w:numId="19">
    <w:abstractNumId w:val="2"/>
  </w:num>
  <w:num w:numId="20">
    <w:abstractNumId w:val="18"/>
  </w:num>
  <w:num w:numId="21">
    <w:abstractNumId w:val="21"/>
  </w:num>
  <w:num w:numId="22">
    <w:abstractNumId w:val="22"/>
  </w:num>
  <w:num w:numId="23">
    <w:abstractNumId w:val="9"/>
  </w:num>
  <w:num w:numId="24">
    <w:abstractNumId w:val="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F74"/>
    <w:rsid w:val="0000082A"/>
    <w:rsid w:val="00000A55"/>
    <w:rsid w:val="00000A68"/>
    <w:rsid w:val="00000B5E"/>
    <w:rsid w:val="000013A5"/>
    <w:rsid w:val="00001896"/>
    <w:rsid w:val="00003FB7"/>
    <w:rsid w:val="00004178"/>
    <w:rsid w:val="00004419"/>
    <w:rsid w:val="00005229"/>
    <w:rsid w:val="00005496"/>
    <w:rsid w:val="0001021C"/>
    <w:rsid w:val="00011DC7"/>
    <w:rsid w:val="000136AB"/>
    <w:rsid w:val="000137CF"/>
    <w:rsid w:val="0001421A"/>
    <w:rsid w:val="000147CB"/>
    <w:rsid w:val="00014A50"/>
    <w:rsid w:val="000176F9"/>
    <w:rsid w:val="00020505"/>
    <w:rsid w:val="00020791"/>
    <w:rsid w:val="000227D7"/>
    <w:rsid w:val="00023839"/>
    <w:rsid w:val="00023AAD"/>
    <w:rsid w:val="00023F77"/>
    <w:rsid w:val="00024FC1"/>
    <w:rsid w:val="00026FE0"/>
    <w:rsid w:val="0003097C"/>
    <w:rsid w:val="000309C4"/>
    <w:rsid w:val="00031EF7"/>
    <w:rsid w:val="00032790"/>
    <w:rsid w:val="000327CB"/>
    <w:rsid w:val="00033BF9"/>
    <w:rsid w:val="00035569"/>
    <w:rsid w:val="000355FF"/>
    <w:rsid w:val="00035CB2"/>
    <w:rsid w:val="00036266"/>
    <w:rsid w:val="00036DB7"/>
    <w:rsid w:val="000376A4"/>
    <w:rsid w:val="0004103B"/>
    <w:rsid w:val="00041B86"/>
    <w:rsid w:val="0004259F"/>
    <w:rsid w:val="0004528D"/>
    <w:rsid w:val="00045AB6"/>
    <w:rsid w:val="00046507"/>
    <w:rsid w:val="00051205"/>
    <w:rsid w:val="00051F6D"/>
    <w:rsid w:val="000547E1"/>
    <w:rsid w:val="00055178"/>
    <w:rsid w:val="0005644E"/>
    <w:rsid w:val="00060244"/>
    <w:rsid w:val="00060360"/>
    <w:rsid w:val="00060550"/>
    <w:rsid w:val="000606C7"/>
    <w:rsid w:val="00060C50"/>
    <w:rsid w:val="00061076"/>
    <w:rsid w:val="0006154F"/>
    <w:rsid w:val="000620AA"/>
    <w:rsid w:val="00062A7D"/>
    <w:rsid w:val="00063EFC"/>
    <w:rsid w:val="000640AE"/>
    <w:rsid w:val="00064AE2"/>
    <w:rsid w:val="00065F56"/>
    <w:rsid w:val="0006732A"/>
    <w:rsid w:val="00067391"/>
    <w:rsid w:val="0007088B"/>
    <w:rsid w:val="000712EB"/>
    <w:rsid w:val="0007187E"/>
    <w:rsid w:val="00071918"/>
    <w:rsid w:val="000726C5"/>
    <w:rsid w:val="00072784"/>
    <w:rsid w:val="00072846"/>
    <w:rsid w:val="00072C27"/>
    <w:rsid w:val="00073C1B"/>
    <w:rsid w:val="000762BA"/>
    <w:rsid w:val="00076457"/>
    <w:rsid w:val="00076C15"/>
    <w:rsid w:val="00077EF5"/>
    <w:rsid w:val="0008129E"/>
    <w:rsid w:val="0008185D"/>
    <w:rsid w:val="00083BC9"/>
    <w:rsid w:val="00085F0E"/>
    <w:rsid w:val="00086DE5"/>
    <w:rsid w:val="0009035E"/>
    <w:rsid w:val="000909A4"/>
    <w:rsid w:val="00091A39"/>
    <w:rsid w:val="00091C8E"/>
    <w:rsid w:val="0009215D"/>
    <w:rsid w:val="00092A7A"/>
    <w:rsid w:val="000945A7"/>
    <w:rsid w:val="000947B5"/>
    <w:rsid w:val="00094E9E"/>
    <w:rsid w:val="000954D7"/>
    <w:rsid w:val="000968F0"/>
    <w:rsid w:val="00096CE8"/>
    <w:rsid w:val="000A0397"/>
    <w:rsid w:val="000A24AE"/>
    <w:rsid w:val="000A3F35"/>
    <w:rsid w:val="000A4D80"/>
    <w:rsid w:val="000A5002"/>
    <w:rsid w:val="000A5BB4"/>
    <w:rsid w:val="000A64C6"/>
    <w:rsid w:val="000A6610"/>
    <w:rsid w:val="000A7A15"/>
    <w:rsid w:val="000B01AB"/>
    <w:rsid w:val="000B096A"/>
    <w:rsid w:val="000B147D"/>
    <w:rsid w:val="000B1590"/>
    <w:rsid w:val="000B1E9E"/>
    <w:rsid w:val="000B225B"/>
    <w:rsid w:val="000B4525"/>
    <w:rsid w:val="000B47F5"/>
    <w:rsid w:val="000B4B16"/>
    <w:rsid w:val="000B4D29"/>
    <w:rsid w:val="000B5C9C"/>
    <w:rsid w:val="000B5CC0"/>
    <w:rsid w:val="000B5CE7"/>
    <w:rsid w:val="000B640D"/>
    <w:rsid w:val="000B67A0"/>
    <w:rsid w:val="000B7299"/>
    <w:rsid w:val="000B74BA"/>
    <w:rsid w:val="000B7D42"/>
    <w:rsid w:val="000C20EE"/>
    <w:rsid w:val="000C2183"/>
    <w:rsid w:val="000C2C12"/>
    <w:rsid w:val="000C300B"/>
    <w:rsid w:val="000C3156"/>
    <w:rsid w:val="000C4C5D"/>
    <w:rsid w:val="000C5631"/>
    <w:rsid w:val="000C577E"/>
    <w:rsid w:val="000C57AB"/>
    <w:rsid w:val="000C7AD7"/>
    <w:rsid w:val="000C7FC1"/>
    <w:rsid w:val="000D039E"/>
    <w:rsid w:val="000D1375"/>
    <w:rsid w:val="000D2053"/>
    <w:rsid w:val="000D219A"/>
    <w:rsid w:val="000D2B2C"/>
    <w:rsid w:val="000D2BEB"/>
    <w:rsid w:val="000D2D3F"/>
    <w:rsid w:val="000D33EA"/>
    <w:rsid w:val="000D3B99"/>
    <w:rsid w:val="000D414F"/>
    <w:rsid w:val="000D5380"/>
    <w:rsid w:val="000D61A7"/>
    <w:rsid w:val="000D647F"/>
    <w:rsid w:val="000D6FE1"/>
    <w:rsid w:val="000D7E36"/>
    <w:rsid w:val="000E04DB"/>
    <w:rsid w:val="000E08BA"/>
    <w:rsid w:val="000E0BBA"/>
    <w:rsid w:val="000E2881"/>
    <w:rsid w:val="000E2B6F"/>
    <w:rsid w:val="000E2C0B"/>
    <w:rsid w:val="000E2D3F"/>
    <w:rsid w:val="000E384B"/>
    <w:rsid w:val="000E6185"/>
    <w:rsid w:val="000E686C"/>
    <w:rsid w:val="000E6AEB"/>
    <w:rsid w:val="000E6C18"/>
    <w:rsid w:val="000E6EA1"/>
    <w:rsid w:val="000F2394"/>
    <w:rsid w:val="000F2ECB"/>
    <w:rsid w:val="000F4ED6"/>
    <w:rsid w:val="000F5048"/>
    <w:rsid w:val="000F5202"/>
    <w:rsid w:val="000F5C7B"/>
    <w:rsid w:val="000F5EDA"/>
    <w:rsid w:val="000F6434"/>
    <w:rsid w:val="000F672A"/>
    <w:rsid w:val="000F7D25"/>
    <w:rsid w:val="0010025A"/>
    <w:rsid w:val="00100DC2"/>
    <w:rsid w:val="00101C18"/>
    <w:rsid w:val="0010272C"/>
    <w:rsid w:val="00103426"/>
    <w:rsid w:val="0010486A"/>
    <w:rsid w:val="00104E78"/>
    <w:rsid w:val="00106439"/>
    <w:rsid w:val="00106EC4"/>
    <w:rsid w:val="001074BF"/>
    <w:rsid w:val="00110896"/>
    <w:rsid w:val="00110C47"/>
    <w:rsid w:val="00111026"/>
    <w:rsid w:val="00111A8D"/>
    <w:rsid w:val="00115F17"/>
    <w:rsid w:val="001167C5"/>
    <w:rsid w:val="00122DA9"/>
    <w:rsid w:val="001231CB"/>
    <w:rsid w:val="0012371D"/>
    <w:rsid w:val="001250FB"/>
    <w:rsid w:val="00130334"/>
    <w:rsid w:val="0013374F"/>
    <w:rsid w:val="00135071"/>
    <w:rsid w:val="00136083"/>
    <w:rsid w:val="001360F3"/>
    <w:rsid w:val="00140FBB"/>
    <w:rsid w:val="001417A1"/>
    <w:rsid w:val="001417EC"/>
    <w:rsid w:val="0014299F"/>
    <w:rsid w:val="00142D35"/>
    <w:rsid w:val="00144EE8"/>
    <w:rsid w:val="001455D7"/>
    <w:rsid w:val="001459EF"/>
    <w:rsid w:val="00145D18"/>
    <w:rsid w:val="00145EFB"/>
    <w:rsid w:val="00146775"/>
    <w:rsid w:val="00146D1E"/>
    <w:rsid w:val="001505BE"/>
    <w:rsid w:val="00152EED"/>
    <w:rsid w:val="00153012"/>
    <w:rsid w:val="001541F7"/>
    <w:rsid w:val="00154394"/>
    <w:rsid w:val="00155CDE"/>
    <w:rsid w:val="00156367"/>
    <w:rsid w:val="0015730C"/>
    <w:rsid w:val="00157E73"/>
    <w:rsid w:val="0016423C"/>
    <w:rsid w:val="00164AC6"/>
    <w:rsid w:val="00164EC6"/>
    <w:rsid w:val="00164F80"/>
    <w:rsid w:val="00165A82"/>
    <w:rsid w:val="00167A79"/>
    <w:rsid w:val="00170000"/>
    <w:rsid w:val="001709B3"/>
    <w:rsid w:val="00170BC9"/>
    <w:rsid w:val="001720EA"/>
    <w:rsid w:val="00174E0F"/>
    <w:rsid w:val="00177198"/>
    <w:rsid w:val="001778C8"/>
    <w:rsid w:val="00177A0E"/>
    <w:rsid w:val="0018093C"/>
    <w:rsid w:val="00180B28"/>
    <w:rsid w:val="00180E8E"/>
    <w:rsid w:val="001817F3"/>
    <w:rsid w:val="00184044"/>
    <w:rsid w:val="00185126"/>
    <w:rsid w:val="00185353"/>
    <w:rsid w:val="0018560B"/>
    <w:rsid w:val="00185B6A"/>
    <w:rsid w:val="00187BD5"/>
    <w:rsid w:val="00190ED4"/>
    <w:rsid w:val="00191664"/>
    <w:rsid w:val="001951CD"/>
    <w:rsid w:val="00195BD5"/>
    <w:rsid w:val="00197F55"/>
    <w:rsid w:val="001A07F3"/>
    <w:rsid w:val="001A0ABE"/>
    <w:rsid w:val="001A0B07"/>
    <w:rsid w:val="001A299D"/>
    <w:rsid w:val="001A2CD1"/>
    <w:rsid w:val="001A4A09"/>
    <w:rsid w:val="001A4BA9"/>
    <w:rsid w:val="001A51D3"/>
    <w:rsid w:val="001A56F5"/>
    <w:rsid w:val="001A6AF2"/>
    <w:rsid w:val="001A7031"/>
    <w:rsid w:val="001B0DCC"/>
    <w:rsid w:val="001B0F64"/>
    <w:rsid w:val="001B18B6"/>
    <w:rsid w:val="001B1F45"/>
    <w:rsid w:val="001B2733"/>
    <w:rsid w:val="001B2C80"/>
    <w:rsid w:val="001B30F1"/>
    <w:rsid w:val="001B4E9D"/>
    <w:rsid w:val="001B516B"/>
    <w:rsid w:val="001B5E9D"/>
    <w:rsid w:val="001C047C"/>
    <w:rsid w:val="001C13C8"/>
    <w:rsid w:val="001C2EC9"/>
    <w:rsid w:val="001C3757"/>
    <w:rsid w:val="001C3CB5"/>
    <w:rsid w:val="001C511E"/>
    <w:rsid w:val="001C59D7"/>
    <w:rsid w:val="001C6125"/>
    <w:rsid w:val="001C6937"/>
    <w:rsid w:val="001C785A"/>
    <w:rsid w:val="001D1E9B"/>
    <w:rsid w:val="001D26CC"/>
    <w:rsid w:val="001D3B73"/>
    <w:rsid w:val="001D42D9"/>
    <w:rsid w:val="001D53B7"/>
    <w:rsid w:val="001D545E"/>
    <w:rsid w:val="001D556A"/>
    <w:rsid w:val="001D5AD2"/>
    <w:rsid w:val="001D6932"/>
    <w:rsid w:val="001D7988"/>
    <w:rsid w:val="001E0288"/>
    <w:rsid w:val="001E0BF3"/>
    <w:rsid w:val="001E1547"/>
    <w:rsid w:val="001E341B"/>
    <w:rsid w:val="001E3F0F"/>
    <w:rsid w:val="001E40ED"/>
    <w:rsid w:val="001E4961"/>
    <w:rsid w:val="001E5136"/>
    <w:rsid w:val="001E55A1"/>
    <w:rsid w:val="001E690A"/>
    <w:rsid w:val="001E7C81"/>
    <w:rsid w:val="001F0243"/>
    <w:rsid w:val="001F1F73"/>
    <w:rsid w:val="001F1FFB"/>
    <w:rsid w:val="001F2725"/>
    <w:rsid w:val="001F3002"/>
    <w:rsid w:val="001F3048"/>
    <w:rsid w:val="001F3D74"/>
    <w:rsid w:val="001F421E"/>
    <w:rsid w:val="001F5A45"/>
    <w:rsid w:val="001F7D99"/>
    <w:rsid w:val="001F7DAB"/>
    <w:rsid w:val="00201674"/>
    <w:rsid w:val="00201ECE"/>
    <w:rsid w:val="0020215E"/>
    <w:rsid w:val="002025FA"/>
    <w:rsid w:val="00202BC6"/>
    <w:rsid w:val="00203EEE"/>
    <w:rsid w:val="0020478B"/>
    <w:rsid w:val="002051C0"/>
    <w:rsid w:val="00206510"/>
    <w:rsid w:val="002066DB"/>
    <w:rsid w:val="002105BD"/>
    <w:rsid w:val="002115DB"/>
    <w:rsid w:val="00211CCE"/>
    <w:rsid w:val="002121AD"/>
    <w:rsid w:val="00213E60"/>
    <w:rsid w:val="0021507E"/>
    <w:rsid w:val="002150EE"/>
    <w:rsid w:val="00216D4E"/>
    <w:rsid w:val="00217214"/>
    <w:rsid w:val="002179A1"/>
    <w:rsid w:val="002222B6"/>
    <w:rsid w:val="00222652"/>
    <w:rsid w:val="0022389E"/>
    <w:rsid w:val="00223DF4"/>
    <w:rsid w:val="00223F5C"/>
    <w:rsid w:val="002253B4"/>
    <w:rsid w:val="00225C74"/>
    <w:rsid w:val="00226B2E"/>
    <w:rsid w:val="00226CB6"/>
    <w:rsid w:val="00230240"/>
    <w:rsid w:val="00230B1E"/>
    <w:rsid w:val="00230BE3"/>
    <w:rsid w:val="002312D3"/>
    <w:rsid w:val="00233715"/>
    <w:rsid w:val="002339A3"/>
    <w:rsid w:val="002343AD"/>
    <w:rsid w:val="00234886"/>
    <w:rsid w:val="00235BD4"/>
    <w:rsid w:val="00235BF5"/>
    <w:rsid w:val="00235E9E"/>
    <w:rsid w:val="00236564"/>
    <w:rsid w:val="002371ED"/>
    <w:rsid w:val="00237369"/>
    <w:rsid w:val="00237FFA"/>
    <w:rsid w:val="0024061A"/>
    <w:rsid w:val="002414C7"/>
    <w:rsid w:val="0024193C"/>
    <w:rsid w:val="00242900"/>
    <w:rsid w:val="00243493"/>
    <w:rsid w:val="00243AAF"/>
    <w:rsid w:val="00243CD2"/>
    <w:rsid w:val="00243EE9"/>
    <w:rsid w:val="00244A74"/>
    <w:rsid w:val="00244AFE"/>
    <w:rsid w:val="0025015C"/>
    <w:rsid w:val="00252DE6"/>
    <w:rsid w:val="0025314C"/>
    <w:rsid w:val="00254165"/>
    <w:rsid w:val="00254E59"/>
    <w:rsid w:val="00255420"/>
    <w:rsid w:val="00256731"/>
    <w:rsid w:val="00256E98"/>
    <w:rsid w:val="00257256"/>
    <w:rsid w:val="0025779B"/>
    <w:rsid w:val="00260EC8"/>
    <w:rsid w:val="002631A0"/>
    <w:rsid w:val="0026349E"/>
    <w:rsid w:val="00264E85"/>
    <w:rsid w:val="0026533F"/>
    <w:rsid w:val="0026694C"/>
    <w:rsid w:val="00266A74"/>
    <w:rsid w:val="00266C9E"/>
    <w:rsid w:val="00266E90"/>
    <w:rsid w:val="00270E78"/>
    <w:rsid w:val="00271194"/>
    <w:rsid w:val="002711DA"/>
    <w:rsid w:val="00271881"/>
    <w:rsid w:val="002725AD"/>
    <w:rsid w:val="00272988"/>
    <w:rsid w:val="002731AF"/>
    <w:rsid w:val="00273539"/>
    <w:rsid w:val="002737D9"/>
    <w:rsid w:val="00274661"/>
    <w:rsid w:val="00274A61"/>
    <w:rsid w:val="00274C13"/>
    <w:rsid w:val="00274D82"/>
    <w:rsid w:val="00276148"/>
    <w:rsid w:val="002774F6"/>
    <w:rsid w:val="002816CB"/>
    <w:rsid w:val="00281843"/>
    <w:rsid w:val="00282A1A"/>
    <w:rsid w:val="00283100"/>
    <w:rsid w:val="002860AF"/>
    <w:rsid w:val="002871A7"/>
    <w:rsid w:val="00287240"/>
    <w:rsid w:val="002908A4"/>
    <w:rsid w:val="002919FC"/>
    <w:rsid w:val="00292462"/>
    <w:rsid w:val="00292F31"/>
    <w:rsid w:val="0029447A"/>
    <w:rsid w:val="0029452A"/>
    <w:rsid w:val="00294F4C"/>
    <w:rsid w:val="00296C64"/>
    <w:rsid w:val="00297223"/>
    <w:rsid w:val="002975A7"/>
    <w:rsid w:val="0029778E"/>
    <w:rsid w:val="0029788B"/>
    <w:rsid w:val="00297C33"/>
    <w:rsid w:val="002A1580"/>
    <w:rsid w:val="002A16B2"/>
    <w:rsid w:val="002A1D8D"/>
    <w:rsid w:val="002A2A5A"/>
    <w:rsid w:val="002A5236"/>
    <w:rsid w:val="002A77AC"/>
    <w:rsid w:val="002B041B"/>
    <w:rsid w:val="002B3AE0"/>
    <w:rsid w:val="002B507D"/>
    <w:rsid w:val="002B50C6"/>
    <w:rsid w:val="002B535D"/>
    <w:rsid w:val="002B6227"/>
    <w:rsid w:val="002B6A03"/>
    <w:rsid w:val="002B7C00"/>
    <w:rsid w:val="002B7E97"/>
    <w:rsid w:val="002C08A2"/>
    <w:rsid w:val="002C09C8"/>
    <w:rsid w:val="002C15B2"/>
    <w:rsid w:val="002C276C"/>
    <w:rsid w:val="002C5E38"/>
    <w:rsid w:val="002C611D"/>
    <w:rsid w:val="002C66AD"/>
    <w:rsid w:val="002C6DA7"/>
    <w:rsid w:val="002C729A"/>
    <w:rsid w:val="002C781A"/>
    <w:rsid w:val="002D128D"/>
    <w:rsid w:val="002D205C"/>
    <w:rsid w:val="002D2473"/>
    <w:rsid w:val="002D2F8E"/>
    <w:rsid w:val="002D3A8C"/>
    <w:rsid w:val="002D42A9"/>
    <w:rsid w:val="002D498B"/>
    <w:rsid w:val="002D4B4E"/>
    <w:rsid w:val="002D5294"/>
    <w:rsid w:val="002D5432"/>
    <w:rsid w:val="002D6352"/>
    <w:rsid w:val="002D6A4E"/>
    <w:rsid w:val="002D6DFC"/>
    <w:rsid w:val="002D7C0A"/>
    <w:rsid w:val="002E0293"/>
    <w:rsid w:val="002E1895"/>
    <w:rsid w:val="002E1D62"/>
    <w:rsid w:val="002E2639"/>
    <w:rsid w:val="002E2E9B"/>
    <w:rsid w:val="002E57ED"/>
    <w:rsid w:val="002E5D29"/>
    <w:rsid w:val="002E635E"/>
    <w:rsid w:val="002E666C"/>
    <w:rsid w:val="002E68A3"/>
    <w:rsid w:val="002E6D22"/>
    <w:rsid w:val="002E7230"/>
    <w:rsid w:val="002F08F8"/>
    <w:rsid w:val="002F2517"/>
    <w:rsid w:val="002F2900"/>
    <w:rsid w:val="002F2B67"/>
    <w:rsid w:val="002F3619"/>
    <w:rsid w:val="002F415C"/>
    <w:rsid w:val="002F542F"/>
    <w:rsid w:val="002F547D"/>
    <w:rsid w:val="002F5609"/>
    <w:rsid w:val="002F581C"/>
    <w:rsid w:val="002F7345"/>
    <w:rsid w:val="0030228C"/>
    <w:rsid w:val="003038AB"/>
    <w:rsid w:val="0030551A"/>
    <w:rsid w:val="003066AF"/>
    <w:rsid w:val="00306931"/>
    <w:rsid w:val="003075B9"/>
    <w:rsid w:val="00307DD9"/>
    <w:rsid w:val="00310E74"/>
    <w:rsid w:val="00311565"/>
    <w:rsid w:val="00311881"/>
    <w:rsid w:val="00313878"/>
    <w:rsid w:val="00313F1F"/>
    <w:rsid w:val="003151C1"/>
    <w:rsid w:val="003153AD"/>
    <w:rsid w:val="00315845"/>
    <w:rsid w:val="00316284"/>
    <w:rsid w:val="0032055F"/>
    <w:rsid w:val="00320805"/>
    <w:rsid w:val="00321696"/>
    <w:rsid w:val="00322264"/>
    <w:rsid w:val="0032243D"/>
    <w:rsid w:val="003237F2"/>
    <w:rsid w:val="00323EFA"/>
    <w:rsid w:val="00324A10"/>
    <w:rsid w:val="00324B10"/>
    <w:rsid w:val="00325C1F"/>
    <w:rsid w:val="00325FB6"/>
    <w:rsid w:val="0032654F"/>
    <w:rsid w:val="00326DC9"/>
    <w:rsid w:val="00327B1A"/>
    <w:rsid w:val="00331EA5"/>
    <w:rsid w:val="00332CE1"/>
    <w:rsid w:val="00333BD4"/>
    <w:rsid w:val="00334B65"/>
    <w:rsid w:val="00335886"/>
    <w:rsid w:val="00335A89"/>
    <w:rsid w:val="003363EE"/>
    <w:rsid w:val="00336F31"/>
    <w:rsid w:val="00337DFA"/>
    <w:rsid w:val="0034091D"/>
    <w:rsid w:val="00341B73"/>
    <w:rsid w:val="0034209F"/>
    <w:rsid w:val="00343506"/>
    <w:rsid w:val="00344E3A"/>
    <w:rsid w:val="00344FF3"/>
    <w:rsid w:val="00345C87"/>
    <w:rsid w:val="00345EA2"/>
    <w:rsid w:val="00346550"/>
    <w:rsid w:val="0035077D"/>
    <w:rsid w:val="0035079B"/>
    <w:rsid w:val="00350A55"/>
    <w:rsid w:val="00350E03"/>
    <w:rsid w:val="00351A82"/>
    <w:rsid w:val="00352175"/>
    <w:rsid w:val="00352DEF"/>
    <w:rsid w:val="0035376F"/>
    <w:rsid w:val="00353CBA"/>
    <w:rsid w:val="003543F8"/>
    <w:rsid w:val="00354631"/>
    <w:rsid w:val="00355806"/>
    <w:rsid w:val="00356233"/>
    <w:rsid w:val="00357ABC"/>
    <w:rsid w:val="00357FFA"/>
    <w:rsid w:val="00360BEE"/>
    <w:rsid w:val="003610CB"/>
    <w:rsid w:val="00361264"/>
    <w:rsid w:val="00362985"/>
    <w:rsid w:val="00363117"/>
    <w:rsid w:val="00364312"/>
    <w:rsid w:val="00365DAA"/>
    <w:rsid w:val="0036617B"/>
    <w:rsid w:val="00366339"/>
    <w:rsid w:val="00366973"/>
    <w:rsid w:val="00367389"/>
    <w:rsid w:val="003706D5"/>
    <w:rsid w:val="00371C79"/>
    <w:rsid w:val="00371D06"/>
    <w:rsid w:val="003736AA"/>
    <w:rsid w:val="003737C8"/>
    <w:rsid w:val="00373CDB"/>
    <w:rsid w:val="003743E7"/>
    <w:rsid w:val="00374655"/>
    <w:rsid w:val="00374ABA"/>
    <w:rsid w:val="003754A6"/>
    <w:rsid w:val="00375912"/>
    <w:rsid w:val="00377AD1"/>
    <w:rsid w:val="00377F53"/>
    <w:rsid w:val="003806D0"/>
    <w:rsid w:val="003815CE"/>
    <w:rsid w:val="003828C8"/>
    <w:rsid w:val="00382B78"/>
    <w:rsid w:val="00382F7B"/>
    <w:rsid w:val="00384E3C"/>
    <w:rsid w:val="0038530F"/>
    <w:rsid w:val="003872E6"/>
    <w:rsid w:val="003877A8"/>
    <w:rsid w:val="00390792"/>
    <w:rsid w:val="00390F82"/>
    <w:rsid w:val="003915DB"/>
    <w:rsid w:val="00392697"/>
    <w:rsid w:val="00392804"/>
    <w:rsid w:val="00392941"/>
    <w:rsid w:val="0039319C"/>
    <w:rsid w:val="00393920"/>
    <w:rsid w:val="00393D71"/>
    <w:rsid w:val="0039460B"/>
    <w:rsid w:val="003953DC"/>
    <w:rsid w:val="0039632A"/>
    <w:rsid w:val="003968EA"/>
    <w:rsid w:val="003A0593"/>
    <w:rsid w:val="003A070C"/>
    <w:rsid w:val="003A098C"/>
    <w:rsid w:val="003A1F29"/>
    <w:rsid w:val="003A3723"/>
    <w:rsid w:val="003A49A6"/>
    <w:rsid w:val="003A5DC7"/>
    <w:rsid w:val="003A6616"/>
    <w:rsid w:val="003A7A55"/>
    <w:rsid w:val="003B0DCC"/>
    <w:rsid w:val="003B1412"/>
    <w:rsid w:val="003B15BD"/>
    <w:rsid w:val="003B2B23"/>
    <w:rsid w:val="003B310A"/>
    <w:rsid w:val="003B4D71"/>
    <w:rsid w:val="003B4D91"/>
    <w:rsid w:val="003B4DD1"/>
    <w:rsid w:val="003B580D"/>
    <w:rsid w:val="003C0477"/>
    <w:rsid w:val="003C129E"/>
    <w:rsid w:val="003C17D4"/>
    <w:rsid w:val="003C1BC3"/>
    <w:rsid w:val="003C1CF2"/>
    <w:rsid w:val="003C3130"/>
    <w:rsid w:val="003C34D3"/>
    <w:rsid w:val="003C42C9"/>
    <w:rsid w:val="003C49DD"/>
    <w:rsid w:val="003C4DE4"/>
    <w:rsid w:val="003C54DF"/>
    <w:rsid w:val="003C5732"/>
    <w:rsid w:val="003C5DA5"/>
    <w:rsid w:val="003C6672"/>
    <w:rsid w:val="003C72C2"/>
    <w:rsid w:val="003C773C"/>
    <w:rsid w:val="003D13A4"/>
    <w:rsid w:val="003D20CF"/>
    <w:rsid w:val="003D43E1"/>
    <w:rsid w:val="003D54EB"/>
    <w:rsid w:val="003D6577"/>
    <w:rsid w:val="003E03D8"/>
    <w:rsid w:val="003E0558"/>
    <w:rsid w:val="003E09AD"/>
    <w:rsid w:val="003E12F6"/>
    <w:rsid w:val="003E1706"/>
    <w:rsid w:val="003E21D0"/>
    <w:rsid w:val="003E2AB5"/>
    <w:rsid w:val="003E2D30"/>
    <w:rsid w:val="003E2E34"/>
    <w:rsid w:val="003E3287"/>
    <w:rsid w:val="003E3561"/>
    <w:rsid w:val="003E5727"/>
    <w:rsid w:val="003E7D22"/>
    <w:rsid w:val="003F033B"/>
    <w:rsid w:val="003F4534"/>
    <w:rsid w:val="003F4594"/>
    <w:rsid w:val="003F45CE"/>
    <w:rsid w:val="003F4635"/>
    <w:rsid w:val="003F4AC4"/>
    <w:rsid w:val="003F4C1E"/>
    <w:rsid w:val="003F542D"/>
    <w:rsid w:val="003F5F68"/>
    <w:rsid w:val="003F6CE7"/>
    <w:rsid w:val="00402E3C"/>
    <w:rsid w:val="0040341E"/>
    <w:rsid w:val="00404E01"/>
    <w:rsid w:val="0040511C"/>
    <w:rsid w:val="00406DA3"/>
    <w:rsid w:val="00407095"/>
    <w:rsid w:val="00407673"/>
    <w:rsid w:val="00407848"/>
    <w:rsid w:val="00411BCB"/>
    <w:rsid w:val="004121CD"/>
    <w:rsid w:val="00412290"/>
    <w:rsid w:val="004147AD"/>
    <w:rsid w:val="00417483"/>
    <w:rsid w:val="00420C0E"/>
    <w:rsid w:val="0042114A"/>
    <w:rsid w:val="00423374"/>
    <w:rsid w:val="004234FF"/>
    <w:rsid w:val="00423A58"/>
    <w:rsid w:val="00424BBA"/>
    <w:rsid w:val="00424C17"/>
    <w:rsid w:val="004254E2"/>
    <w:rsid w:val="00425889"/>
    <w:rsid w:val="00426AAC"/>
    <w:rsid w:val="00427644"/>
    <w:rsid w:val="00427B56"/>
    <w:rsid w:val="004308E4"/>
    <w:rsid w:val="0043114E"/>
    <w:rsid w:val="00431238"/>
    <w:rsid w:val="00431679"/>
    <w:rsid w:val="0043280B"/>
    <w:rsid w:val="0043320F"/>
    <w:rsid w:val="00433EED"/>
    <w:rsid w:val="004349A1"/>
    <w:rsid w:val="00435FD2"/>
    <w:rsid w:val="0043640E"/>
    <w:rsid w:val="0043716E"/>
    <w:rsid w:val="0043765E"/>
    <w:rsid w:val="00437D53"/>
    <w:rsid w:val="004419E7"/>
    <w:rsid w:val="00445D6A"/>
    <w:rsid w:val="0044709B"/>
    <w:rsid w:val="0045322A"/>
    <w:rsid w:val="0045402F"/>
    <w:rsid w:val="00454281"/>
    <w:rsid w:val="0045441B"/>
    <w:rsid w:val="004544F9"/>
    <w:rsid w:val="004568FE"/>
    <w:rsid w:val="004572AD"/>
    <w:rsid w:val="00457805"/>
    <w:rsid w:val="00462BDB"/>
    <w:rsid w:val="0046356A"/>
    <w:rsid w:val="004638D2"/>
    <w:rsid w:val="0046427B"/>
    <w:rsid w:val="004659CF"/>
    <w:rsid w:val="004662CC"/>
    <w:rsid w:val="00467C65"/>
    <w:rsid w:val="00470987"/>
    <w:rsid w:val="00470B58"/>
    <w:rsid w:val="00470CC7"/>
    <w:rsid w:val="0047106A"/>
    <w:rsid w:val="00471221"/>
    <w:rsid w:val="0047182D"/>
    <w:rsid w:val="00474782"/>
    <w:rsid w:val="0047479E"/>
    <w:rsid w:val="00474F95"/>
    <w:rsid w:val="00475FAA"/>
    <w:rsid w:val="00476FEC"/>
    <w:rsid w:val="00477BAA"/>
    <w:rsid w:val="0048012F"/>
    <w:rsid w:val="004829E9"/>
    <w:rsid w:val="00483031"/>
    <w:rsid w:val="00483E12"/>
    <w:rsid w:val="004840CC"/>
    <w:rsid w:val="0048459D"/>
    <w:rsid w:val="00486B4D"/>
    <w:rsid w:val="0048777A"/>
    <w:rsid w:val="004877D0"/>
    <w:rsid w:val="00492326"/>
    <w:rsid w:val="0049285F"/>
    <w:rsid w:val="0049292D"/>
    <w:rsid w:val="0049337E"/>
    <w:rsid w:val="00496B74"/>
    <w:rsid w:val="00497A63"/>
    <w:rsid w:val="004A2520"/>
    <w:rsid w:val="004A3D35"/>
    <w:rsid w:val="004A3EDA"/>
    <w:rsid w:val="004A53FB"/>
    <w:rsid w:val="004A6781"/>
    <w:rsid w:val="004A6855"/>
    <w:rsid w:val="004A732E"/>
    <w:rsid w:val="004A7BDA"/>
    <w:rsid w:val="004B1727"/>
    <w:rsid w:val="004B1F2E"/>
    <w:rsid w:val="004B2697"/>
    <w:rsid w:val="004B28B2"/>
    <w:rsid w:val="004B3472"/>
    <w:rsid w:val="004B48B2"/>
    <w:rsid w:val="004B5546"/>
    <w:rsid w:val="004B5579"/>
    <w:rsid w:val="004B677E"/>
    <w:rsid w:val="004B678B"/>
    <w:rsid w:val="004B6986"/>
    <w:rsid w:val="004B777D"/>
    <w:rsid w:val="004B79E3"/>
    <w:rsid w:val="004B7AE4"/>
    <w:rsid w:val="004C0C5E"/>
    <w:rsid w:val="004C0DB1"/>
    <w:rsid w:val="004C0F24"/>
    <w:rsid w:val="004C1459"/>
    <w:rsid w:val="004C2FBE"/>
    <w:rsid w:val="004C4BA9"/>
    <w:rsid w:val="004C4D94"/>
    <w:rsid w:val="004C5D82"/>
    <w:rsid w:val="004D07F2"/>
    <w:rsid w:val="004D14E3"/>
    <w:rsid w:val="004D17FF"/>
    <w:rsid w:val="004D3F6A"/>
    <w:rsid w:val="004D401D"/>
    <w:rsid w:val="004D571F"/>
    <w:rsid w:val="004D58BF"/>
    <w:rsid w:val="004D7183"/>
    <w:rsid w:val="004D7423"/>
    <w:rsid w:val="004E0F64"/>
    <w:rsid w:val="004E1591"/>
    <w:rsid w:val="004E241B"/>
    <w:rsid w:val="004E28D8"/>
    <w:rsid w:val="004E2D89"/>
    <w:rsid w:val="004E376A"/>
    <w:rsid w:val="004E401B"/>
    <w:rsid w:val="004E454F"/>
    <w:rsid w:val="004E65C0"/>
    <w:rsid w:val="004E6FEA"/>
    <w:rsid w:val="004E7FE3"/>
    <w:rsid w:val="004F09EF"/>
    <w:rsid w:val="004F0E81"/>
    <w:rsid w:val="004F0EBE"/>
    <w:rsid w:val="004F13E9"/>
    <w:rsid w:val="004F1AA2"/>
    <w:rsid w:val="004F1FAF"/>
    <w:rsid w:val="004F3301"/>
    <w:rsid w:val="004F38CE"/>
    <w:rsid w:val="004F3EA9"/>
    <w:rsid w:val="004F3F6A"/>
    <w:rsid w:val="004F43E8"/>
    <w:rsid w:val="004F4554"/>
    <w:rsid w:val="004F4A56"/>
    <w:rsid w:val="004F79A2"/>
    <w:rsid w:val="004F7BB7"/>
    <w:rsid w:val="005003BE"/>
    <w:rsid w:val="0050062A"/>
    <w:rsid w:val="00500BEF"/>
    <w:rsid w:val="00500F6C"/>
    <w:rsid w:val="005011C5"/>
    <w:rsid w:val="0050146B"/>
    <w:rsid w:val="005026BC"/>
    <w:rsid w:val="00502BDC"/>
    <w:rsid w:val="005046F7"/>
    <w:rsid w:val="005068C5"/>
    <w:rsid w:val="005074C0"/>
    <w:rsid w:val="005101F4"/>
    <w:rsid w:val="00511250"/>
    <w:rsid w:val="00512558"/>
    <w:rsid w:val="00512903"/>
    <w:rsid w:val="005138DE"/>
    <w:rsid w:val="00513C4E"/>
    <w:rsid w:val="00513C85"/>
    <w:rsid w:val="005157E6"/>
    <w:rsid w:val="00515AFA"/>
    <w:rsid w:val="00517676"/>
    <w:rsid w:val="0052081D"/>
    <w:rsid w:val="00520A16"/>
    <w:rsid w:val="00521B57"/>
    <w:rsid w:val="0052208D"/>
    <w:rsid w:val="00522156"/>
    <w:rsid w:val="0052352D"/>
    <w:rsid w:val="00524878"/>
    <w:rsid w:val="005307CC"/>
    <w:rsid w:val="00531916"/>
    <w:rsid w:val="005326B0"/>
    <w:rsid w:val="00532B9C"/>
    <w:rsid w:val="005337AB"/>
    <w:rsid w:val="00533D5E"/>
    <w:rsid w:val="00535269"/>
    <w:rsid w:val="0053573B"/>
    <w:rsid w:val="00537115"/>
    <w:rsid w:val="00537C8C"/>
    <w:rsid w:val="00537FE2"/>
    <w:rsid w:val="00540F1B"/>
    <w:rsid w:val="005414C7"/>
    <w:rsid w:val="005416FF"/>
    <w:rsid w:val="00543D4E"/>
    <w:rsid w:val="00544AB5"/>
    <w:rsid w:val="005454B5"/>
    <w:rsid w:val="0054756C"/>
    <w:rsid w:val="005504A5"/>
    <w:rsid w:val="00551983"/>
    <w:rsid w:val="00551ED2"/>
    <w:rsid w:val="00553075"/>
    <w:rsid w:val="0055399F"/>
    <w:rsid w:val="00553CC0"/>
    <w:rsid w:val="00554E45"/>
    <w:rsid w:val="00555032"/>
    <w:rsid w:val="00555597"/>
    <w:rsid w:val="0055789C"/>
    <w:rsid w:val="00563940"/>
    <w:rsid w:val="005643DC"/>
    <w:rsid w:val="005647F6"/>
    <w:rsid w:val="00564ACD"/>
    <w:rsid w:val="00565DEC"/>
    <w:rsid w:val="00565F37"/>
    <w:rsid w:val="005667F9"/>
    <w:rsid w:val="00566E14"/>
    <w:rsid w:val="00567B97"/>
    <w:rsid w:val="005708DD"/>
    <w:rsid w:val="00571ED8"/>
    <w:rsid w:val="00572C5D"/>
    <w:rsid w:val="00573023"/>
    <w:rsid w:val="005741F5"/>
    <w:rsid w:val="005742E7"/>
    <w:rsid w:val="00574571"/>
    <w:rsid w:val="00575BFE"/>
    <w:rsid w:val="00576B51"/>
    <w:rsid w:val="00576DB2"/>
    <w:rsid w:val="00580197"/>
    <w:rsid w:val="005801D4"/>
    <w:rsid w:val="00580C7E"/>
    <w:rsid w:val="00581490"/>
    <w:rsid w:val="00581795"/>
    <w:rsid w:val="00581B19"/>
    <w:rsid w:val="00582A22"/>
    <w:rsid w:val="00582E82"/>
    <w:rsid w:val="00583166"/>
    <w:rsid w:val="00590105"/>
    <w:rsid w:val="0059015C"/>
    <w:rsid w:val="0059177F"/>
    <w:rsid w:val="0059190C"/>
    <w:rsid w:val="00592505"/>
    <w:rsid w:val="00593631"/>
    <w:rsid w:val="005955A2"/>
    <w:rsid w:val="00595E82"/>
    <w:rsid w:val="00596684"/>
    <w:rsid w:val="0059679A"/>
    <w:rsid w:val="0059771E"/>
    <w:rsid w:val="00597A9A"/>
    <w:rsid w:val="005A1878"/>
    <w:rsid w:val="005A2E0F"/>
    <w:rsid w:val="005A31EF"/>
    <w:rsid w:val="005A3B77"/>
    <w:rsid w:val="005A4C90"/>
    <w:rsid w:val="005A5651"/>
    <w:rsid w:val="005A5793"/>
    <w:rsid w:val="005A5855"/>
    <w:rsid w:val="005A77D6"/>
    <w:rsid w:val="005A7BD1"/>
    <w:rsid w:val="005A7EC8"/>
    <w:rsid w:val="005B0D52"/>
    <w:rsid w:val="005B1547"/>
    <w:rsid w:val="005B1B31"/>
    <w:rsid w:val="005B23A9"/>
    <w:rsid w:val="005B2716"/>
    <w:rsid w:val="005B61DB"/>
    <w:rsid w:val="005B61E8"/>
    <w:rsid w:val="005B6936"/>
    <w:rsid w:val="005C070B"/>
    <w:rsid w:val="005C106F"/>
    <w:rsid w:val="005C35BA"/>
    <w:rsid w:val="005C3E51"/>
    <w:rsid w:val="005C42CB"/>
    <w:rsid w:val="005C4514"/>
    <w:rsid w:val="005C5D1B"/>
    <w:rsid w:val="005C6266"/>
    <w:rsid w:val="005C6349"/>
    <w:rsid w:val="005C7004"/>
    <w:rsid w:val="005C7438"/>
    <w:rsid w:val="005C7853"/>
    <w:rsid w:val="005D1DF2"/>
    <w:rsid w:val="005D223B"/>
    <w:rsid w:val="005D254A"/>
    <w:rsid w:val="005D2964"/>
    <w:rsid w:val="005D3962"/>
    <w:rsid w:val="005D542F"/>
    <w:rsid w:val="005D77B1"/>
    <w:rsid w:val="005E24BB"/>
    <w:rsid w:val="005E2948"/>
    <w:rsid w:val="005E371D"/>
    <w:rsid w:val="005E46A1"/>
    <w:rsid w:val="005E4BEF"/>
    <w:rsid w:val="005E51B0"/>
    <w:rsid w:val="005E5CB6"/>
    <w:rsid w:val="005E651B"/>
    <w:rsid w:val="005E7D62"/>
    <w:rsid w:val="005F0F56"/>
    <w:rsid w:val="005F2174"/>
    <w:rsid w:val="005F2577"/>
    <w:rsid w:val="005F3264"/>
    <w:rsid w:val="005F78F6"/>
    <w:rsid w:val="005F7C28"/>
    <w:rsid w:val="005F7DA6"/>
    <w:rsid w:val="006021AF"/>
    <w:rsid w:val="00602A7D"/>
    <w:rsid w:val="00603207"/>
    <w:rsid w:val="006035BF"/>
    <w:rsid w:val="006037DC"/>
    <w:rsid w:val="00603992"/>
    <w:rsid w:val="00603AE8"/>
    <w:rsid w:val="00604A34"/>
    <w:rsid w:val="00604EE6"/>
    <w:rsid w:val="00605DD2"/>
    <w:rsid w:val="006063E2"/>
    <w:rsid w:val="0060692F"/>
    <w:rsid w:val="0060694D"/>
    <w:rsid w:val="0060750C"/>
    <w:rsid w:val="006100EE"/>
    <w:rsid w:val="00610233"/>
    <w:rsid w:val="0061051B"/>
    <w:rsid w:val="0061152D"/>
    <w:rsid w:val="006123EA"/>
    <w:rsid w:val="0061256B"/>
    <w:rsid w:val="006125F3"/>
    <w:rsid w:val="006143A1"/>
    <w:rsid w:val="006145B1"/>
    <w:rsid w:val="0062115C"/>
    <w:rsid w:val="00621EC6"/>
    <w:rsid w:val="0062329C"/>
    <w:rsid w:val="00623408"/>
    <w:rsid w:val="0062476A"/>
    <w:rsid w:val="00625272"/>
    <w:rsid w:val="006256D3"/>
    <w:rsid w:val="0062592E"/>
    <w:rsid w:val="0062653A"/>
    <w:rsid w:val="00627379"/>
    <w:rsid w:val="00630D68"/>
    <w:rsid w:val="00631708"/>
    <w:rsid w:val="006327C3"/>
    <w:rsid w:val="0063406C"/>
    <w:rsid w:val="00642B82"/>
    <w:rsid w:val="00643757"/>
    <w:rsid w:val="00644ECF"/>
    <w:rsid w:val="006450DB"/>
    <w:rsid w:val="00647E8F"/>
    <w:rsid w:val="00650445"/>
    <w:rsid w:val="00650DD8"/>
    <w:rsid w:val="0065122C"/>
    <w:rsid w:val="006518FE"/>
    <w:rsid w:val="00652042"/>
    <w:rsid w:val="00652D75"/>
    <w:rsid w:val="00652F4C"/>
    <w:rsid w:val="006552D1"/>
    <w:rsid w:val="0065549E"/>
    <w:rsid w:val="0065569C"/>
    <w:rsid w:val="006565F2"/>
    <w:rsid w:val="00656BFB"/>
    <w:rsid w:val="00661155"/>
    <w:rsid w:val="0066347C"/>
    <w:rsid w:val="00663606"/>
    <w:rsid w:val="0066390D"/>
    <w:rsid w:val="006640C0"/>
    <w:rsid w:val="00664AA5"/>
    <w:rsid w:val="00664C17"/>
    <w:rsid w:val="00665F96"/>
    <w:rsid w:val="006661FE"/>
    <w:rsid w:val="00666213"/>
    <w:rsid w:val="00666272"/>
    <w:rsid w:val="00666AB6"/>
    <w:rsid w:val="00666AF6"/>
    <w:rsid w:val="00670618"/>
    <w:rsid w:val="006716EB"/>
    <w:rsid w:val="00671C0F"/>
    <w:rsid w:val="00671C16"/>
    <w:rsid w:val="0067265B"/>
    <w:rsid w:val="00673958"/>
    <w:rsid w:val="00680677"/>
    <w:rsid w:val="006829A5"/>
    <w:rsid w:val="00682B79"/>
    <w:rsid w:val="00683444"/>
    <w:rsid w:val="00683B2F"/>
    <w:rsid w:val="00683E57"/>
    <w:rsid w:val="00684FC0"/>
    <w:rsid w:val="00685B46"/>
    <w:rsid w:val="006860B5"/>
    <w:rsid w:val="0068798A"/>
    <w:rsid w:val="00687C4E"/>
    <w:rsid w:val="006906D8"/>
    <w:rsid w:val="00690921"/>
    <w:rsid w:val="00692A6F"/>
    <w:rsid w:val="00693062"/>
    <w:rsid w:val="0069336C"/>
    <w:rsid w:val="0069430B"/>
    <w:rsid w:val="006951C3"/>
    <w:rsid w:val="00695C62"/>
    <w:rsid w:val="00695F78"/>
    <w:rsid w:val="00696018"/>
    <w:rsid w:val="006A1201"/>
    <w:rsid w:val="006A25D4"/>
    <w:rsid w:val="006A2B09"/>
    <w:rsid w:val="006A2F76"/>
    <w:rsid w:val="006A3250"/>
    <w:rsid w:val="006A371F"/>
    <w:rsid w:val="006A3CF5"/>
    <w:rsid w:val="006A4574"/>
    <w:rsid w:val="006A550F"/>
    <w:rsid w:val="006A6CE3"/>
    <w:rsid w:val="006A718E"/>
    <w:rsid w:val="006B0054"/>
    <w:rsid w:val="006B042F"/>
    <w:rsid w:val="006B07AE"/>
    <w:rsid w:val="006B152E"/>
    <w:rsid w:val="006B16ED"/>
    <w:rsid w:val="006B1E36"/>
    <w:rsid w:val="006B3793"/>
    <w:rsid w:val="006B3FCF"/>
    <w:rsid w:val="006B4004"/>
    <w:rsid w:val="006B7B0C"/>
    <w:rsid w:val="006C34F9"/>
    <w:rsid w:val="006C363F"/>
    <w:rsid w:val="006C3846"/>
    <w:rsid w:val="006C452F"/>
    <w:rsid w:val="006C482E"/>
    <w:rsid w:val="006C4B57"/>
    <w:rsid w:val="006C6482"/>
    <w:rsid w:val="006C6BC2"/>
    <w:rsid w:val="006C7F48"/>
    <w:rsid w:val="006D0A4B"/>
    <w:rsid w:val="006D1700"/>
    <w:rsid w:val="006D22CB"/>
    <w:rsid w:val="006D30D4"/>
    <w:rsid w:val="006D3B63"/>
    <w:rsid w:val="006D3FB4"/>
    <w:rsid w:val="006D3FD2"/>
    <w:rsid w:val="006D6C73"/>
    <w:rsid w:val="006D71F2"/>
    <w:rsid w:val="006D7BF3"/>
    <w:rsid w:val="006D7DD5"/>
    <w:rsid w:val="006E0BC2"/>
    <w:rsid w:val="006E2388"/>
    <w:rsid w:val="006E4399"/>
    <w:rsid w:val="006E4553"/>
    <w:rsid w:val="006E45F5"/>
    <w:rsid w:val="006E4A14"/>
    <w:rsid w:val="006E53A1"/>
    <w:rsid w:val="006E678A"/>
    <w:rsid w:val="006F06C0"/>
    <w:rsid w:val="006F0EE8"/>
    <w:rsid w:val="006F12BA"/>
    <w:rsid w:val="006F1759"/>
    <w:rsid w:val="006F4C1F"/>
    <w:rsid w:val="006F5100"/>
    <w:rsid w:val="006F5838"/>
    <w:rsid w:val="006F58A2"/>
    <w:rsid w:val="006F59DE"/>
    <w:rsid w:val="006F5F17"/>
    <w:rsid w:val="006F60EC"/>
    <w:rsid w:val="006F69ED"/>
    <w:rsid w:val="006F79D2"/>
    <w:rsid w:val="006F7BF2"/>
    <w:rsid w:val="0070024C"/>
    <w:rsid w:val="00700542"/>
    <w:rsid w:val="00701091"/>
    <w:rsid w:val="007022F7"/>
    <w:rsid w:val="00702A8E"/>
    <w:rsid w:val="0070370B"/>
    <w:rsid w:val="0070448E"/>
    <w:rsid w:val="0070451B"/>
    <w:rsid w:val="00706C6F"/>
    <w:rsid w:val="00706CF6"/>
    <w:rsid w:val="00710002"/>
    <w:rsid w:val="00711F24"/>
    <w:rsid w:val="0071200E"/>
    <w:rsid w:val="00712B39"/>
    <w:rsid w:val="00713AB6"/>
    <w:rsid w:val="00713D62"/>
    <w:rsid w:val="00714576"/>
    <w:rsid w:val="007146C1"/>
    <w:rsid w:val="00714FDA"/>
    <w:rsid w:val="007156AB"/>
    <w:rsid w:val="00715E7A"/>
    <w:rsid w:val="00716646"/>
    <w:rsid w:val="007171EF"/>
    <w:rsid w:val="0072278C"/>
    <w:rsid w:val="007232E9"/>
    <w:rsid w:val="00723300"/>
    <w:rsid w:val="0072431F"/>
    <w:rsid w:val="00724560"/>
    <w:rsid w:val="00725180"/>
    <w:rsid w:val="00726396"/>
    <w:rsid w:val="00726675"/>
    <w:rsid w:val="00730BA2"/>
    <w:rsid w:val="00731A96"/>
    <w:rsid w:val="00731D35"/>
    <w:rsid w:val="007327F7"/>
    <w:rsid w:val="00732A50"/>
    <w:rsid w:val="00732CC9"/>
    <w:rsid w:val="00733715"/>
    <w:rsid w:val="007341C2"/>
    <w:rsid w:val="00734D61"/>
    <w:rsid w:val="007355BA"/>
    <w:rsid w:val="00735B9A"/>
    <w:rsid w:val="00735CAF"/>
    <w:rsid w:val="0073662A"/>
    <w:rsid w:val="00736F89"/>
    <w:rsid w:val="00740C40"/>
    <w:rsid w:val="00740C74"/>
    <w:rsid w:val="007418FF"/>
    <w:rsid w:val="00742310"/>
    <w:rsid w:val="007425C8"/>
    <w:rsid w:val="00744B63"/>
    <w:rsid w:val="007467F5"/>
    <w:rsid w:val="007515F7"/>
    <w:rsid w:val="00753243"/>
    <w:rsid w:val="0075381E"/>
    <w:rsid w:val="0075396A"/>
    <w:rsid w:val="00753C63"/>
    <w:rsid w:val="007543C9"/>
    <w:rsid w:val="00755893"/>
    <w:rsid w:val="00755905"/>
    <w:rsid w:val="00756A5D"/>
    <w:rsid w:val="0076017B"/>
    <w:rsid w:val="007623C1"/>
    <w:rsid w:val="0076371F"/>
    <w:rsid w:val="00763913"/>
    <w:rsid w:val="00763E1C"/>
    <w:rsid w:val="007664AA"/>
    <w:rsid w:val="007667A2"/>
    <w:rsid w:val="007675CA"/>
    <w:rsid w:val="00770183"/>
    <w:rsid w:val="0077027D"/>
    <w:rsid w:val="007705FD"/>
    <w:rsid w:val="007707A3"/>
    <w:rsid w:val="007707BA"/>
    <w:rsid w:val="00772151"/>
    <w:rsid w:val="00773F03"/>
    <w:rsid w:val="0077417E"/>
    <w:rsid w:val="00775AAB"/>
    <w:rsid w:val="00775C70"/>
    <w:rsid w:val="007778D0"/>
    <w:rsid w:val="00777B96"/>
    <w:rsid w:val="00780422"/>
    <w:rsid w:val="00781BD7"/>
    <w:rsid w:val="00783A93"/>
    <w:rsid w:val="00785EDA"/>
    <w:rsid w:val="0078613D"/>
    <w:rsid w:val="007861BC"/>
    <w:rsid w:val="007864A8"/>
    <w:rsid w:val="00786595"/>
    <w:rsid w:val="00786880"/>
    <w:rsid w:val="00786B87"/>
    <w:rsid w:val="007879C8"/>
    <w:rsid w:val="007900A2"/>
    <w:rsid w:val="00791DB2"/>
    <w:rsid w:val="007921A9"/>
    <w:rsid w:val="00792401"/>
    <w:rsid w:val="0079299B"/>
    <w:rsid w:val="00792C2C"/>
    <w:rsid w:val="007932ED"/>
    <w:rsid w:val="00794A16"/>
    <w:rsid w:val="007951BA"/>
    <w:rsid w:val="00795346"/>
    <w:rsid w:val="007972F7"/>
    <w:rsid w:val="00797C26"/>
    <w:rsid w:val="00797EE1"/>
    <w:rsid w:val="007A30C5"/>
    <w:rsid w:val="007A36E5"/>
    <w:rsid w:val="007A39AD"/>
    <w:rsid w:val="007A3EC4"/>
    <w:rsid w:val="007A454A"/>
    <w:rsid w:val="007A4CEC"/>
    <w:rsid w:val="007A4F5B"/>
    <w:rsid w:val="007A5AE5"/>
    <w:rsid w:val="007A5E0C"/>
    <w:rsid w:val="007A6B00"/>
    <w:rsid w:val="007A7BB6"/>
    <w:rsid w:val="007B08D0"/>
    <w:rsid w:val="007B15C8"/>
    <w:rsid w:val="007B1828"/>
    <w:rsid w:val="007B1972"/>
    <w:rsid w:val="007B1B1E"/>
    <w:rsid w:val="007B1C48"/>
    <w:rsid w:val="007B2ACF"/>
    <w:rsid w:val="007B2F14"/>
    <w:rsid w:val="007B2FA4"/>
    <w:rsid w:val="007B312C"/>
    <w:rsid w:val="007B4270"/>
    <w:rsid w:val="007B68DB"/>
    <w:rsid w:val="007B73E7"/>
    <w:rsid w:val="007B7791"/>
    <w:rsid w:val="007B77DA"/>
    <w:rsid w:val="007B7F02"/>
    <w:rsid w:val="007C0D32"/>
    <w:rsid w:val="007C440F"/>
    <w:rsid w:val="007C44D4"/>
    <w:rsid w:val="007C52D9"/>
    <w:rsid w:val="007C5AD1"/>
    <w:rsid w:val="007C67B7"/>
    <w:rsid w:val="007C7483"/>
    <w:rsid w:val="007C7792"/>
    <w:rsid w:val="007C77FC"/>
    <w:rsid w:val="007D15E0"/>
    <w:rsid w:val="007D166E"/>
    <w:rsid w:val="007D23EA"/>
    <w:rsid w:val="007D25BF"/>
    <w:rsid w:val="007D3A50"/>
    <w:rsid w:val="007D48DA"/>
    <w:rsid w:val="007D4ED8"/>
    <w:rsid w:val="007D582A"/>
    <w:rsid w:val="007D62DF"/>
    <w:rsid w:val="007D779D"/>
    <w:rsid w:val="007E0893"/>
    <w:rsid w:val="007E1BA6"/>
    <w:rsid w:val="007E210F"/>
    <w:rsid w:val="007E2151"/>
    <w:rsid w:val="007E2867"/>
    <w:rsid w:val="007E35E9"/>
    <w:rsid w:val="007E57C8"/>
    <w:rsid w:val="007E7D0B"/>
    <w:rsid w:val="007F1CA6"/>
    <w:rsid w:val="007F2064"/>
    <w:rsid w:val="007F471F"/>
    <w:rsid w:val="007F5E8B"/>
    <w:rsid w:val="007F709E"/>
    <w:rsid w:val="00801F39"/>
    <w:rsid w:val="00803B5A"/>
    <w:rsid w:val="008044B5"/>
    <w:rsid w:val="00805282"/>
    <w:rsid w:val="00806F51"/>
    <w:rsid w:val="00807666"/>
    <w:rsid w:val="00810007"/>
    <w:rsid w:val="008108DF"/>
    <w:rsid w:val="00810A15"/>
    <w:rsid w:val="00811B80"/>
    <w:rsid w:val="00811BD0"/>
    <w:rsid w:val="00813C84"/>
    <w:rsid w:val="00814836"/>
    <w:rsid w:val="00816705"/>
    <w:rsid w:val="008168EE"/>
    <w:rsid w:val="00817613"/>
    <w:rsid w:val="00817D3C"/>
    <w:rsid w:val="00820B00"/>
    <w:rsid w:val="00821743"/>
    <w:rsid w:val="00821DA7"/>
    <w:rsid w:val="008237FC"/>
    <w:rsid w:val="00824221"/>
    <w:rsid w:val="00824C1B"/>
    <w:rsid w:val="00825670"/>
    <w:rsid w:val="008271E3"/>
    <w:rsid w:val="0083116A"/>
    <w:rsid w:val="008312F7"/>
    <w:rsid w:val="00831C65"/>
    <w:rsid w:val="00832AAA"/>
    <w:rsid w:val="00833605"/>
    <w:rsid w:val="00834FC8"/>
    <w:rsid w:val="0083575E"/>
    <w:rsid w:val="00837123"/>
    <w:rsid w:val="008404FB"/>
    <w:rsid w:val="0084080D"/>
    <w:rsid w:val="00840BD3"/>
    <w:rsid w:val="008431FA"/>
    <w:rsid w:val="00843779"/>
    <w:rsid w:val="008438FE"/>
    <w:rsid w:val="0084400A"/>
    <w:rsid w:val="00844387"/>
    <w:rsid w:val="00844B7F"/>
    <w:rsid w:val="008465B9"/>
    <w:rsid w:val="00850CEE"/>
    <w:rsid w:val="008512D9"/>
    <w:rsid w:val="00853C6B"/>
    <w:rsid w:val="00853CBC"/>
    <w:rsid w:val="00853E9A"/>
    <w:rsid w:val="00854A1C"/>
    <w:rsid w:val="00855078"/>
    <w:rsid w:val="00856419"/>
    <w:rsid w:val="00856452"/>
    <w:rsid w:val="00857C20"/>
    <w:rsid w:val="0086180A"/>
    <w:rsid w:val="00861866"/>
    <w:rsid w:val="008622EF"/>
    <w:rsid w:val="00862FFD"/>
    <w:rsid w:val="00864CC1"/>
    <w:rsid w:val="00864E24"/>
    <w:rsid w:val="00864F72"/>
    <w:rsid w:val="008651DD"/>
    <w:rsid w:val="00866009"/>
    <w:rsid w:val="0086652D"/>
    <w:rsid w:val="008665D2"/>
    <w:rsid w:val="0087109B"/>
    <w:rsid w:val="0087176B"/>
    <w:rsid w:val="00873BC3"/>
    <w:rsid w:val="00874911"/>
    <w:rsid w:val="0087509A"/>
    <w:rsid w:val="00875C24"/>
    <w:rsid w:val="00877D5B"/>
    <w:rsid w:val="00881C58"/>
    <w:rsid w:val="00882359"/>
    <w:rsid w:val="00882E23"/>
    <w:rsid w:val="00883506"/>
    <w:rsid w:val="00884740"/>
    <w:rsid w:val="00884958"/>
    <w:rsid w:val="00884C4E"/>
    <w:rsid w:val="00884DEC"/>
    <w:rsid w:val="0088755D"/>
    <w:rsid w:val="00887DD5"/>
    <w:rsid w:val="00891212"/>
    <w:rsid w:val="008912E6"/>
    <w:rsid w:val="00891D8A"/>
    <w:rsid w:val="00891FC5"/>
    <w:rsid w:val="00893520"/>
    <w:rsid w:val="0089453C"/>
    <w:rsid w:val="008954D4"/>
    <w:rsid w:val="0089676C"/>
    <w:rsid w:val="00897545"/>
    <w:rsid w:val="008976D8"/>
    <w:rsid w:val="00897DA6"/>
    <w:rsid w:val="00897E42"/>
    <w:rsid w:val="00897E66"/>
    <w:rsid w:val="008A04D4"/>
    <w:rsid w:val="008A2107"/>
    <w:rsid w:val="008A2270"/>
    <w:rsid w:val="008A2490"/>
    <w:rsid w:val="008A2F73"/>
    <w:rsid w:val="008A3A14"/>
    <w:rsid w:val="008A3AC9"/>
    <w:rsid w:val="008A71FB"/>
    <w:rsid w:val="008A726A"/>
    <w:rsid w:val="008B00B4"/>
    <w:rsid w:val="008B03F1"/>
    <w:rsid w:val="008B07C9"/>
    <w:rsid w:val="008B10AF"/>
    <w:rsid w:val="008B28EC"/>
    <w:rsid w:val="008B32FF"/>
    <w:rsid w:val="008B3783"/>
    <w:rsid w:val="008B3F71"/>
    <w:rsid w:val="008B66CA"/>
    <w:rsid w:val="008B6D7B"/>
    <w:rsid w:val="008B7130"/>
    <w:rsid w:val="008B73D2"/>
    <w:rsid w:val="008B7998"/>
    <w:rsid w:val="008C0142"/>
    <w:rsid w:val="008C0795"/>
    <w:rsid w:val="008C1107"/>
    <w:rsid w:val="008C114C"/>
    <w:rsid w:val="008C37F1"/>
    <w:rsid w:val="008C3C99"/>
    <w:rsid w:val="008C4849"/>
    <w:rsid w:val="008C4B4F"/>
    <w:rsid w:val="008C5685"/>
    <w:rsid w:val="008C57B3"/>
    <w:rsid w:val="008C5A25"/>
    <w:rsid w:val="008C60B0"/>
    <w:rsid w:val="008C61CC"/>
    <w:rsid w:val="008C6EDA"/>
    <w:rsid w:val="008C7572"/>
    <w:rsid w:val="008C7768"/>
    <w:rsid w:val="008D086C"/>
    <w:rsid w:val="008D2DC7"/>
    <w:rsid w:val="008D3FA3"/>
    <w:rsid w:val="008D5195"/>
    <w:rsid w:val="008D6479"/>
    <w:rsid w:val="008E0C21"/>
    <w:rsid w:val="008E1015"/>
    <w:rsid w:val="008E26A1"/>
    <w:rsid w:val="008E2A54"/>
    <w:rsid w:val="008E3E01"/>
    <w:rsid w:val="008E41B3"/>
    <w:rsid w:val="008E540C"/>
    <w:rsid w:val="008E56CF"/>
    <w:rsid w:val="008E60B3"/>
    <w:rsid w:val="008E66E0"/>
    <w:rsid w:val="008E7092"/>
    <w:rsid w:val="008F00C7"/>
    <w:rsid w:val="008F1D17"/>
    <w:rsid w:val="008F24DB"/>
    <w:rsid w:val="008F29ED"/>
    <w:rsid w:val="008F2E76"/>
    <w:rsid w:val="008F38DA"/>
    <w:rsid w:val="008F3D34"/>
    <w:rsid w:val="008F3DEE"/>
    <w:rsid w:val="008F54BA"/>
    <w:rsid w:val="008F5BFD"/>
    <w:rsid w:val="00902932"/>
    <w:rsid w:val="00902C00"/>
    <w:rsid w:val="00904477"/>
    <w:rsid w:val="00904917"/>
    <w:rsid w:val="00904F6E"/>
    <w:rsid w:val="00906A27"/>
    <w:rsid w:val="009104FA"/>
    <w:rsid w:val="009109EB"/>
    <w:rsid w:val="009115F1"/>
    <w:rsid w:val="009118E7"/>
    <w:rsid w:val="00912AF4"/>
    <w:rsid w:val="009137D4"/>
    <w:rsid w:val="0091382D"/>
    <w:rsid w:val="00913909"/>
    <w:rsid w:val="0091411E"/>
    <w:rsid w:val="00915A16"/>
    <w:rsid w:val="0091606C"/>
    <w:rsid w:val="00917357"/>
    <w:rsid w:val="00917FDC"/>
    <w:rsid w:val="00920620"/>
    <w:rsid w:val="00920FB0"/>
    <w:rsid w:val="00921277"/>
    <w:rsid w:val="0092306B"/>
    <w:rsid w:val="0092421F"/>
    <w:rsid w:val="009259B8"/>
    <w:rsid w:val="00925AD3"/>
    <w:rsid w:val="009265E9"/>
    <w:rsid w:val="009301F1"/>
    <w:rsid w:val="009312EC"/>
    <w:rsid w:val="009324C4"/>
    <w:rsid w:val="009328F6"/>
    <w:rsid w:val="00932B89"/>
    <w:rsid w:val="0093302C"/>
    <w:rsid w:val="00933D02"/>
    <w:rsid w:val="00933E6D"/>
    <w:rsid w:val="00934261"/>
    <w:rsid w:val="009347A8"/>
    <w:rsid w:val="00935CD3"/>
    <w:rsid w:val="009364AB"/>
    <w:rsid w:val="009368CF"/>
    <w:rsid w:val="009375B7"/>
    <w:rsid w:val="0094003B"/>
    <w:rsid w:val="0094086D"/>
    <w:rsid w:val="0094096A"/>
    <w:rsid w:val="00941C85"/>
    <w:rsid w:val="00943733"/>
    <w:rsid w:val="00943E0C"/>
    <w:rsid w:val="009441E1"/>
    <w:rsid w:val="00944BE7"/>
    <w:rsid w:val="009454FE"/>
    <w:rsid w:val="009462B8"/>
    <w:rsid w:val="00946CC7"/>
    <w:rsid w:val="00946F0A"/>
    <w:rsid w:val="009521E7"/>
    <w:rsid w:val="009522B1"/>
    <w:rsid w:val="009522D6"/>
    <w:rsid w:val="00952440"/>
    <w:rsid w:val="009525A7"/>
    <w:rsid w:val="00952817"/>
    <w:rsid w:val="00952EA7"/>
    <w:rsid w:val="009545C3"/>
    <w:rsid w:val="0095493B"/>
    <w:rsid w:val="00954AA7"/>
    <w:rsid w:val="00955241"/>
    <w:rsid w:val="00957DD9"/>
    <w:rsid w:val="00960370"/>
    <w:rsid w:val="00960814"/>
    <w:rsid w:val="00963F4D"/>
    <w:rsid w:val="00964D9B"/>
    <w:rsid w:val="009653A7"/>
    <w:rsid w:val="00966623"/>
    <w:rsid w:val="00967930"/>
    <w:rsid w:val="00967BAF"/>
    <w:rsid w:val="009722A0"/>
    <w:rsid w:val="00973793"/>
    <w:rsid w:val="00973F2C"/>
    <w:rsid w:val="00975917"/>
    <w:rsid w:val="00975B7D"/>
    <w:rsid w:val="00976D99"/>
    <w:rsid w:val="0097720D"/>
    <w:rsid w:val="009778C3"/>
    <w:rsid w:val="00977EA7"/>
    <w:rsid w:val="00980826"/>
    <w:rsid w:val="00980AB2"/>
    <w:rsid w:val="00981CDB"/>
    <w:rsid w:val="009823B0"/>
    <w:rsid w:val="009830E2"/>
    <w:rsid w:val="009838A4"/>
    <w:rsid w:val="00983D4E"/>
    <w:rsid w:val="009847FF"/>
    <w:rsid w:val="00984F40"/>
    <w:rsid w:val="0098510A"/>
    <w:rsid w:val="009855AD"/>
    <w:rsid w:val="00985B79"/>
    <w:rsid w:val="009873BA"/>
    <w:rsid w:val="00987ADF"/>
    <w:rsid w:val="00990C5C"/>
    <w:rsid w:val="00991300"/>
    <w:rsid w:val="00992300"/>
    <w:rsid w:val="0099283A"/>
    <w:rsid w:val="00994AAE"/>
    <w:rsid w:val="00994AE7"/>
    <w:rsid w:val="00995B1E"/>
    <w:rsid w:val="0099731B"/>
    <w:rsid w:val="009A105C"/>
    <w:rsid w:val="009A1C2B"/>
    <w:rsid w:val="009A1CEB"/>
    <w:rsid w:val="009A1FCB"/>
    <w:rsid w:val="009A2385"/>
    <w:rsid w:val="009A2870"/>
    <w:rsid w:val="009A389F"/>
    <w:rsid w:val="009A3C79"/>
    <w:rsid w:val="009A3C8C"/>
    <w:rsid w:val="009A426E"/>
    <w:rsid w:val="009A4EFA"/>
    <w:rsid w:val="009A684D"/>
    <w:rsid w:val="009A6C53"/>
    <w:rsid w:val="009B0714"/>
    <w:rsid w:val="009B11C2"/>
    <w:rsid w:val="009B1454"/>
    <w:rsid w:val="009B2C3E"/>
    <w:rsid w:val="009B2F4A"/>
    <w:rsid w:val="009B4787"/>
    <w:rsid w:val="009B59E3"/>
    <w:rsid w:val="009B5D38"/>
    <w:rsid w:val="009B5E05"/>
    <w:rsid w:val="009B68C8"/>
    <w:rsid w:val="009B6931"/>
    <w:rsid w:val="009B6FC6"/>
    <w:rsid w:val="009B7C98"/>
    <w:rsid w:val="009C161C"/>
    <w:rsid w:val="009C176E"/>
    <w:rsid w:val="009C1D22"/>
    <w:rsid w:val="009C28D3"/>
    <w:rsid w:val="009C3791"/>
    <w:rsid w:val="009C45C0"/>
    <w:rsid w:val="009C4EEE"/>
    <w:rsid w:val="009C52CD"/>
    <w:rsid w:val="009C5408"/>
    <w:rsid w:val="009C661B"/>
    <w:rsid w:val="009C6DD5"/>
    <w:rsid w:val="009C73EB"/>
    <w:rsid w:val="009C7876"/>
    <w:rsid w:val="009C7BBC"/>
    <w:rsid w:val="009C7D4E"/>
    <w:rsid w:val="009D1C07"/>
    <w:rsid w:val="009D20B2"/>
    <w:rsid w:val="009D2852"/>
    <w:rsid w:val="009D2EBA"/>
    <w:rsid w:val="009D38F0"/>
    <w:rsid w:val="009D40BB"/>
    <w:rsid w:val="009D458D"/>
    <w:rsid w:val="009D4F84"/>
    <w:rsid w:val="009D5F73"/>
    <w:rsid w:val="009D7894"/>
    <w:rsid w:val="009E006A"/>
    <w:rsid w:val="009E1ED0"/>
    <w:rsid w:val="009E34D5"/>
    <w:rsid w:val="009E487B"/>
    <w:rsid w:val="009E78C5"/>
    <w:rsid w:val="009F0BED"/>
    <w:rsid w:val="009F26B6"/>
    <w:rsid w:val="009F4915"/>
    <w:rsid w:val="009F50C8"/>
    <w:rsid w:val="009F5462"/>
    <w:rsid w:val="009F5DA1"/>
    <w:rsid w:val="009F5F6E"/>
    <w:rsid w:val="009F6A95"/>
    <w:rsid w:val="00A012FD"/>
    <w:rsid w:val="00A0139A"/>
    <w:rsid w:val="00A013D6"/>
    <w:rsid w:val="00A0214D"/>
    <w:rsid w:val="00A0282F"/>
    <w:rsid w:val="00A03B1F"/>
    <w:rsid w:val="00A05B8E"/>
    <w:rsid w:val="00A06200"/>
    <w:rsid w:val="00A064E0"/>
    <w:rsid w:val="00A11E1B"/>
    <w:rsid w:val="00A12122"/>
    <w:rsid w:val="00A127F3"/>
    <w:rsid w:val="00A128BD"/>
    <w:rsid w:val="00A12C53"/>
    <w:rsid w:val="00A13EAC"/>
    <w:rsid w:val="00A15851"/>
    <w:rsid w:val="00A163E4"/>
    <w:rsid w:val="00A16795"/>
    <w:rsid w:val="00A16EDF"/>
    <w:rsid w:val="00A17030"/>
    <w:rsid w:val="00A20AD0"/>
    <w:rsid w:val="00A2143E"/>
    <w:rsid w:val="00A236D1"/>
    <w:rsid w:val="00A24BA7"/>
    <w:rsid w:val="00A251A2"/>
    <w:rsid w:val="00A25763"/>
    <w:rsid w:val="00A278F3"/>
    <w:rsid w:val="00A31231"/>
    <w:rsid w:val="00A31BBF"/>
    <w:rsid w:val="00A31F6A"/>
    <w:rsid w:val="00A32B12"/>
    <w:rsid w:val="00A33798"/>
    <w:rsid w:val="00A33996"/>
    <w:rsid w:val="00A400E4"/>
    <w:rsid w:val="00A40943"/>
    <w:rsid w:val="00A417F8"/>
    <w:rsid w:val="00A41A1B"/>
    <w:rsid w:val="00A43A39"/>
    <w:rsid w:val="00A43E21"/>
    <w:rsid w:val="00A45099"/>
    <w:rsid w:val="00A4770A"/>
    <w:rsid w:val="00A50907"/>
    <w:rsid w:val="00A50D92"/>
    <w:rsid w:val="00A513C2"/>
    <w:rsid w:val="00A51B3C"/>
    <w:rsid w:val="00A53359"/>
    <w:rsid w:val="00A533D6"/>
    <w:rsid w:val="00A54B56"/>
    <w:rsid w:val="00A55EDD"/>
    <w:rsid w:val="00A57A55"/>
    <w:rsid w:val="00A57EDF"/>
    <w:rsid w:val="00A60200"/>
    <w:rsid w:val="00A6040F"/>
    <w:rsid w:val="00A60881"/>
    <w:rsid w:val="00A6109C"/>
    <w:rsid w:val="00A6166F"/>
    <w:rsid w:val="00A623C4"/>
    <w:rsid w:val="00A64AB0"/>
    <w:rsid w:val="00A6622F"/>
    <w:rsid w:val="00A6665B"/>
    <w:rsid w:val="00A6767B"/>
    <w:rsid w:val="00A67EA7"/>
    <w:rsid w:val="00A71BDB"/>
    <w:rsid w:val="00A72282"/>
    <w:rsid w:val="00A72ABC"/>
    <w:rsid w:val="00A72B76"/>
    <w:rsid w:val="00A72F2C"/>
    <w:rsid w:val="00A73B47"/>
    <w:rsid w:val="00A73C23"/>
    <w:rsid w:val="00A74C5E"/>
    <w:rsid w:val="00A762E2"/>
    <w:rsid w:val="00A82091"/>
    <w:rsid w:val="00A824D5"/>
    <w:rsid w:val="00A83129"/>
    <w:rsid w:val="00A83B14"/>
    <w:rsid w:val="00A83F40"/>
    <w:rsid w:val="00A846CD"/>
    <w:rsid w:val="00A84D12"/>
    <w:rsid w:val="00A84E98"/>
    <w:rsid w:val="00A86A0B"/>
    <w:rsid w:val="00A879F5"/>
    <w:rsid w:val="00A918B9"/>
    <w:rsid w:val="00A924EA"/>
    <w:rsid w:val="00A933E4"/>
    <w:rsid w:val="00A93415"/>
    <w:rsid w:val="00A93A7D"/>
    <w:rsid w:val="00A945A6"/>
    <w:rsid w:val="00A94BFC"/>
    <w:rsid w:val="00A96846"/>
    <w:rsid w:val="00A97341"/>
    <w:rsid w:val="00AA19EE"/>
    <w:rsid w:val="00AA20CD"/>
    <w:rsid w:val="00AA2875"/>
    <w:rsid w:val="00AA39C1"/>
    <w:rsid w:val="00AA3A91"/>
    <w:rsid w:val="00AA536E"/>
    <w:rsid w:val="00AA53C3"/>
    <w:rsid w:val="00AA6783"/>
    <w:rsid w:val="00AB0007"/>
    <w:rsid w:val="00AB0A68"/>
    <w:rsid w:val="00AB1481"/>
    <w:rsid w:val="00AB18DB"/>
    <w:rsid w:val="00AB1E6B"/>
    <w:rsid w:val="00AB3A3C"/>
    <w:rsid w:val="00AB3DFF"/>
    <w:rsid w:val="00AB4423"/>
    <w:rsid w:val="00AB4499"/>
    <w:rsid w:val="00AB4536"/>
    <w:rsid w:val="00AB4E8B"/>
    <w:rsid w:val="00AB58D9"/>
    <w:rsid w:val="00AB5B1C"/>
    <w:rsid w:val="00AB5B4F"/>
    <w:rsid w:val="00AB5BD4"/>
    <w:rsid w:val="00AB5E2C"/>
    <w:rsid w:val="00AB5F66"/>
    <w:rsid w:val="00AB6176"/>
    <w:rsid w:val="00AB6A7C"/>
    <w:rsid w:val="00AB74EE"/>
    <w:rsid w:val="00AB77D2"/>
    <w:rsid w:val="00AB7DE4"/>
    <w:rsid w:val="00AC0C35"/>
    <w:rsid w:val="00AC0DA8"/>
    <w:rsid w:val="00AC130C"/>
    <w:rsid w:val="00AC1EBB"/>
    <w:rsid w:val="00AC1F87"/>
    <w:rsid w:val="00AC291E"/>
    <w:rsid w:val="00AC4560"/>
    <w:rsid w:val="00AC46A6"/>
    <w:rsid w:val="00AC4ACF"/>
    <w:rsid w:val="00AC51DF"/>
    <w:rsid w:val="00AC5E84"/>
    <w:rsid w:val="00AC72A9"/>
    <w:rsid w:val="00AD0222"/>
    <w:rsid w:val="00AD0272"/>
    <w:rsid w:val="00AD0C5D"/>
    <w:rsid w:val="00AD10AB"/>
    <w:rsid w:val="00AD1874"/>
    <w:rsid w:val="00AD21A1"/>
    <w:rsid w:val="00AD2754"/>
    <w:rsid w:val="00AD295E"/>
    <w:rsid w:val="00AD4F23"/>
    <w:rsid w:val="00AD5C40"/>
    <w:rsid w:val="00AD6196"/>
    <w:rsid w:val="00AD61B8"/>
    <w:rsid w:val="00AD74D5"/>
    <w:rsid w:val="00AD7521"/>
    <w:rsid w:val="00AE076A"/>
    <w:rsid w:val="00AE096E"/>
    <w:rsid w:val="00AE11CB"/>
    <w:rsid w:val="00AE25E1"/>
    <w:rsid w:val="00AE2C63"/>
    <w:rsid w:val="00AE340A"/>
    <w:rsid w:val="00AE35FA"/>
    <w:rsid w:val="00AE3F9D"/>
    <w:rsid w:val="00AE5100"/>
    <w:rsid w:val="00AE6658"/>
    <w:rsid w:val="00AE67D1"/>
    <w:rsid w:val="00AE69A2"/>
    <w:rsid w:val="00AE6AD3"/>
    <w:rsid w:val="00AF0905"/>
    <w:rsid w:val="00AF0981"/>
    <w:rsid w:val="00AF16E2"/>
    <w:rsid w:val="00AF2417"/>
    <w:rsid w:val="00AF31BA"/>
    <w:rsid w:val="00AF3976"/>
    <w:rsid w:val="00AF3D1E"/>
    <w:rsid w:val="00AF3F6D"/>
    <w:rsid w:val="00AF44B3"/>
    <w:rsid w:val="00AF6893"/>
    <w:rsid w:val="00AF6AC4"/>
    <w:rsid w:val="00AF74C1"/>
    <w:rsid w:val="00B010F4"/>
    <w:rsid w:val="00B01103"/>
    <w:rsid w:val="00B01A13"/>
    <w:rsid w:val="00B01DC9"/>
    <w:rsid w:val="00B035FE"/>
    <w:rsid w:val="00B04E2D"/>
    <w:rsid w:val="00B05022"/>
    <w:rsid w:val="00B06316"/>
    <w:rsid w:val="00B068A9"/>
    <w:rsid w:val="00B06E8B"/>
    <w:rsid w:val="00B076A9"/>
    <w:rsid w:val="00B1025E"/>
    <w:rsid w:val="00B102E4"/>
    <w:rsid w:val="00B13021"/>
    <w:rsid w:val="00B14511"/>
    <w:rsid w:val="00B14629"/>
    <w:rsid w:val="00B14BC0"/>
    <w:rsid w:val="00B157A9"/>
    <w:rsid w:val="00B15A1D"/>
    <w:rsid w:val="00B160FB"/>
    <w:rsid w:val="00B21D1F"/>
    <w:rsid w:val="00B22CCD"/>
    <w:rsid w:val="00B22EE3"/>
    <w:rsid w:val="00B238C8"/>
    <w:rsid w:val="00B244CF"/>
    <w:rsid w:val="00B24AE6"/>
    <w:rsid w:val="00B27DD8"/>
    <w:rsid w:val="00B30B47"/>
    <w:rsid w:val="00B31B5A"/>
    <w:rsid w:val="00B339F9"/>
    <w:rsid w:val="00B36814"/>
    <w:rsid w:val="00B371F1"/>
    <w:rsid w:val="00B37360"/>
    <w:rsid w:val="00B37C8D"/>
    <w:rsid w:val="00B40AE5"/>
    <w:rsid w:val="00B411CC"/>
    <w:rsid w:val="00B4137B"/>
    <w:rsid w:val="00B41F87"/>
    <w:rsid w:val="00B42C55"/>
    <w:rsid w:val="00B42C8C"/>
    <w:rsid w:val="00B43BDD"/>
    <w:rsid w:val="00B43F47"/>
    <w:rsid w:val="00B448C3"/>
    <w:rsid w:val="00B45882"/>
    <w:rsid w:val="00B46209"/>
    <w:rsid w:val="00B46F31"/>
    <w:rsid w:val="00B472C8"/>
    <w:rsid w:val="00B47544"/>
    <w:rsid w:val="00B50731"/>
    <w:rsid w:val="00B50C74"/>
    <w:rsid w:val="00B53F17"/>
    <w:rsid w:val="00B55375"/>
    <w:rsid w:val="00B56205"/>
    <w:rsid w:val="00B566F9"/>
    <w:rsid w:val="00B56801"/>
    <w:rsid w:val="00B571B6"/>
    <w:rsid w:val="00B57629"/>
    <w:rsid w:val="00B57BFE"/>
    <w:rsid w:val="00B60523"/>
    <w:rsid w:val="00B61079"/>
    <w:rsid w:val="00B6330C"/>
    <w:rsid w:val="00B635C4"/>
    <w:rsid w:val="00B639F5"/>
    <w:rsid w:val="00B641DA"/>
    <w:rsid w:val="00B653BF"/>
    <w:rsid w:val="00B66946"/>
    <w:rsid w:val="00B67B3C"/>
    <w:rsid w:val="00B70982"/>
    <w:rsid w:val="00B71254"/>
    <w:rsid w:val="00B7184B"/>
    <w:rsid w:val="00B72A27"/>
    <w:rsid w:val="00B74971"/>
    <w:rsid w:val="00B74CBE"/>
    <w:rsid w:val="00B76020"/>
    <w:rsid w:val="00B7605D"/>
    <w:rsid w:val="00B765C5"/>
    <w:rsid w:val="00B77FCF"/>
    <w:rsid w:val="00B80BCC"/>
    <w:rsid w:val="00B837A2"/>
    <w:rsid w:val="00B83C3B"/>
    <w:rsid w:val="00B85333"/>
    <w:rsid w:val="00B8595C"/>
    <w:rsid w:val="00B85B60"/>
    <w:rsid w:val="00B86B63"/>
    <w:rsid w:val="00B87223"/>
    <w:rsid w:val="00B8763E"/>
    <w:rsid w:val="00B87EE4"/>
    <w:rsid w:val="00B909E8"/>
    <w:rsid w:val="00B927C3"/>
    <w:rsid w:val="00B938C2"/>
    <w:rsid w:val="00B94441"/>
    <w:rsid w:val="00B947DA"/>
    <w:rsid w:val="00B95DF9"/>
    <w:rsid w:val="00B96B0F"/>
    <w:rsid w:val="00B9717B"/>
    <w:rsid w:val="00B979B0"/>
    <w:rsid w:val="00B97BB1"/>
    <w:rsid w:val="00B97FB6"/>
    <w:rsid w:val="00BA02F4"/>
    <w:rsid w:val="00BA0D97"/>
    <w:rsid w:val="00BA1ED3"/>
    <w:rsid w:val="00BA389B"/>
    <w:rsid w:val="00BA3D67"/>
    <w:rsid w:val="00BA492D"/>
    <w:rsid w:val="00BA527C"/>
    <w:rsid w:val="00BA58F6"/>
    <w:rsid w:val="00BA62E1"/>
    <w:rsid w:val="00BA64B3"/>
    <w:rsid w:val="00BA6B37"/>
    <w:rsid w:val="00BA7175"/>
    <w:rsid w:val="00BA7660"/>
    <w:rsid w:val="00BA7FA0"/>
    <w:rsid w:val="00BA7FF6"/>
    <w:rsid w:val="00BB3A73"/>
    <w:rsid w:val="00BB416C"/>
    <w:rsid w:val="00BB63D9"/>
    <w:rsid w:val="00BB6903"/>
    <w:rsid w:val="00BB6ED2"/>
    <w:rsid w:val="00BB726B"/>
    <w:rsid w:val="00BB72A5"/>
    <w:rsid w:val="00BC0F71"/>
    <w:rsid w:val="00BC1984"/>
    <w:rsid w:val="00BC1F24"/>
    <w:rsid w:val="00BC2A90"/>
    <w:rsid w:val="00BC33F7"/>
    <w:rsid w:val="00BC3F79"/>
    <w:rsid w:val="00BC6CD7"/>
    <w:rsid w:val="00BC7B0B"/>
    <w:rsid w:val="00BC7E7C"/>
    <w:rsid w:val="00BD03F6"/>
    <w:rsid w:val="00BD1B7B"/>
    <w:rsid w:val="00BD25B3"/>
    <w:rsid w:val="00BD462C"/>
    <w:rsid w:val="00BD5811"/>
    <w:rsid w:val="00BD581D"/>
    <w:rsid w:val="00BD67A2"/>
    <w:rsid w:val="00BD6811"/>
    <w:rsid w:val="00BD6975"/>
    <w:rsid w:val="00BD750A"/>
    <w:rsid w:val="00BD799F"/>
    <w:rsid w:val="00BE0174"/>
    <w:rsid w:val="00BE01A6"/>
    <w:rsid w:val="00BE2C75"/>
    <w:rsid w:val="00BE2F69"/>
    <w:rsid w:val="00BE36A1"/>
    <w:rsid w:val="00BE3AE3"/>
    <w:rsid w:val="00BE3EA3"/>
    <w:rsid w:val="00BE5F2A"/>
    <w:rsid w:val="00BE6039"/>
    <w:rsid w:val="00BE6865"/>
    <w:rsid w:val="00BE6C58"/>
    <w:rsid w:val="00BE7E87"/>
    <w:rsid w:val="00BF04E7"/>
    <w:rsid w:val="00BF0F29"/>
    <w:rsid w:val="00BF1319"/>
    <w:rsid w:val="00BF19C8"/>
    <w:rsid w:val="00BF1D65"/>
    <w:rsid w:val="00BF2438"/>
    <w:rsid w:val="00BF41BC"/>
    <w:rsid w:val="00BF5F74"/>
    <w:rsid w:val="00BF68F7"/>
    <w:rsid w:val="00BF6AE9"/>
    <w:rsid w:val="00BF7174"/>
    <w:rsid w:val="00BF7BF2"/>
    <w:rsid w:val="00C01AEA"/>
    <w:rsid w:val="00C01F9D"/>
    <w:rsid w:val="00C03BBA"/>
    <w:rsid w:val="00C04F6B"/>
    <w:rsid w:val="00C06532"/>
    <w:rsid w:val="00C10211"/>
    <w:rsid w:val="00C10AB7"/>
    <w:rsid w:val="00C10F20"/>
    <w:rsid w:val="00C11A14"/>
    <w:rsid w:val="00C1288E"/>
    <w:rsid w:val="00C12CC2"/>
    <w:rsid w:val="00C14636"/>
    <w:rsid w:val="00C148E9"/>
    <w:rsid w:val="00C15283"/>
    <w:rsid w:val="00C16203"/>
    <w:rsid w:val="00C17859"/>
    <w:rsid w:val="00C20A69"/>
    <w:rsid w:val="00C21C13"/>
    <w:rsid w:val="00C2276D"/>
    <w:rsid w:val="00C237C1"/>
    <w:rsid w:val="00C237CD"/>
    <w:rsid w:val="00C23B4D"/>
    <w:rsid w:val="00C24BD8"/>
    <w:rsid w:val="00C24E9C"/>
    <w:rsid w:val="00C25B7C"/>
    <w:rsid w:val="00C26697"/>
    <w:rsid w:val="00C2752A"/>
    <w:rsid w:val="00C31461"/>
    <w:rsid w:val="00C32CC1"/>
    <w:rsid w:val="00C34E59"/>
    <w:rsid w:val="00C34E5E"/>
    <w:rsid w:val="00C3545B"/>
    <w:rsid w:val="00C35A91"/>
    <w:rsid w:val="00C37748"/>
    <w:rsid w:val="00C37C05"/>
    <w:rsid w:val="00C404E4"/>
    <w:rsid w:val="00C415DD"/>
    <w:rsid w:val="00C417EE"/>
    <w:rsid w:val="00C4229F"/>
    <w:rsid w:val="00C43B03"/>
    <w:rsid w:val="00C4586C"/>
    <w:rsid w:val="00C45BE8"/>
    <w:rsid w:val="00C45F43"/>
    <w:rsid w:val="00C471EC"/>
    <w:rsid w:val="00C47BC4"/>
    <w:rsid w:val="00C47DAD"/>
    <w:rsid w:val="00C50399"/>
    <w:rsid w:val="00C50BF1"/>
    <w:rsid w:val="00C50F4F"/>
    <w:rsid w:val="00C510D8"/>
    <w:rsid w:val="00C51A4C"/>
    <w:rsid w:val="00C51AB6"/>
    <w:rsid w:val="00C520B9"/>
    <w:rsid w:val="00C52400"/>
    <w:rsid w:val="00C528CA"/>
    <w:rsid w:val="00C545E4"/>
    <w:rsid w:val="00C55519"/>
    <w:rsid w:val="00C55719"/>
    <w:rsid w:val="00C55872"/>
    <w:rsid w:val="00C55937"/>
    <w:rsid w:val="00C56A63"/>
    <w:rsid w:val="00C60499"/>
    <w:rsid w:val="00C60D21"/>
    <w:rsid w:val="00C633EE"/>
    <w:rsid w:val="00C654F7"/>
    <w:rsid w:val="00C65800"/>
    <w:rsid w:val="00C661DC"/>
    <w:rsid w:val="00C66B85"/>
    <w:rsid w:val="00C672E0"/>
    <w:rsid w:val="00C6742A"/>
    <w:rsid w:val="00C67761"/>
    <w:rsid w:val="00C67957"/>
    <w:rsid w:val="00C67C03"/>
    <w:rsid w:val="00C70026"/>
    <w:rsid w:val="00C7128D"/>
    <w:rsid w:val="00C74339"/>
    <w:rsid w:val="00C75831"/>
    <w:rsid w:val="00C80530"/>
    <w:rsid w:val="00C80DE3"/>
    <w:rsid w:val="00C814B5"/>
    <w:rsid w:val="00C81EF6"/>
    <w:rsid w:val="00C83749"/>
    <w:rsid w:val="00C83956"/>
    <w:rsid w:val="00C84DCD"/>
    <w:rsid w:val="00C84F53"/>
    <w:rsid w:val="00C86916"/>
    <w:rsid w:val="00C86BD7"/>
    <w:rsid w:val="00C8770A"/>
    <w:rsid w:val="00C87A10"/>
    <w:rsid w:val="00C87E80"/>
    <w:rsid w:val="00C90377"/>
    <w:rsid w:val="00C90B2B"/>
    <w:rsid w:val="00C9146E"/>
    <w:rsid w:val="00C91AFE"/>
    <w:rsid w:val="00C949B9"/>
    <w:rsid w:val="00C951C7"/>
    <w:rsid w:val="00C96DA7"/>
    <w:rsid w:val="00C9789C"/>
    <w:rsid w:val="00CA0B73"/>
    <w:rsid w:val="00CA143C"/>
    <w:rsid w:val="00CA17D0"/>
    <w:rsid w:val="00CA1866"/>
    <w:rsid w:val="00CA3018"/>
    <w:rsid w:val="00CA322F"/>
    <w:rsid w:val="00CA504E"/>
    <w:rsid w:val="00CA5C3C"/>
    <w:rsid w:val="00CA6CF0"/>
    <w:rsid w:val="00CA786E"/>
    <w:rsid w:val="00CA7A45"/>
    <w:rsid w:val="00CA7B0A"/>
    <w:rsid w:val="00CB0BAA"/>
    <w:rsid w:val="00CB2244"/>
    <w:rsid w:val="00CB2275"/>
    <w:rsid w:val="00CB24AD"/>
    <w:rsid w:val="00CB2C73"/>
    <w:rsid w:val="00CB3FA7"/>
    <w:rsid w:val="00CB41E0"/>
    <w:rsid w:val="00CB435A"/>
    <w:rsid w:val="00CB4695"/>
    <w:rsid w:val="00CB4FE5"/>
    <w:rsid w:val="00CB56E2"/>
    <w:rsid w:val="00CC11B3"/>
    <w:rsid w:val="00CC19AD"/>
    <w:rsid w:val="00CC20DD"/>
    <w:rsid w:val="00CC2547"/>
    <w:rsid w:val="00CC2813"/>
    <w:rsid w:val="00CC2E5E"/>
    <w:rsid w:val="00CC4DCF"/>
    <w:rsid w:val="00CC5686"/>
    <w:rsid w:val="00CC5C65"/>
    <w:rsid w:val="00CC78B5"/>
    <w:rsid w:val="00CC7BC8"/>
    <w:rsid w:val="00CC7CBA"/>
    <w:rsid w:val="00CD032D"/>
    <w:rsid w:val="00CD08FB"/>
    <w:rsid w:val="00CD2439"/>
    <w:rsid w:val="00CD2DDC"/>
    <w:rsid w:val="00CD313E"/>
    <w:rsid w:val="00CD3475"/>
    <w:rsid w:val="00CD38B7"/>
    <w:rsid w:val="00CD3D9D"/>
    <w:rsid w:val="00CD4AF2"/>
    <w:rsid w:val="00CD4BB2"/>
    <w:rsid w:val="00CD4FFA"/>
    <w:rsid w:val="00CD5D0A"/>
    <w:rsid w:val="00CD71FD"/>
    <w:rsid w:val="00CE0280"/>
    <w:rsid w:val="00CE102E"/>
    <w:rsid w:val="00CE27A0"/>
    <w:rsid w:val="00CE316F"/>
    <w:rsid w:val="00CE3E3E"/>
    <w:rsid w:val="00CE486E"/>
    <w:rsid w:val="00CE4872"/>
    <w:rsid w:val="00CE4A7A"/>
    <w:rsid w:val="00CE53C3"/>
    <w:rsid w:val="00CE5BD3"/>
    <w:rsid w:val="00CE6C9B"/>
    <w:rsid w:val="00CF05A5"/>
    <w:rsid w:val="00CF0E46"/>
    <w:rsid w:val="00CF1096"/>
    <w:rsid w:val="00CF12FE"/>
    <w:rsid w:val="00CF1C1B"/>
    <w:rsid w:val="00CF2DFE"/>
    <w:rsid w:val="00CF3206"/>
    <w:rsid w:val="00CF342A"/>
    <w:rsid w:val="00CF4644"/>
    <w:rsid w:val="00CF48E0"/>
    <w:rsid w:val="00CF4B78"/>
    <w:rsid w:val="00CF5195"/>
    <w:rsid w:val="00CF5261"/>
    <w:rsid w:val="00CF6633"/>
    <w:rsid w:val="00CF6A68"/>
    <w:rsid w:val="00CF7398"/>
    <w:rsid w:val="00D00978"/>
    <w:rsid w:val="00D0141F"/>
    <w:rsid w:val="00D01AF1"/>
    <w:rsid w:val="00D01BB1"/>
    <w:rsid w:val="00D058AA"/>
    <w:rsid w:val="00D05E22"/>
    <w:rsid w:val="00D06C87"/>
    <w:rsid w:val="00D07644"/>
    <w:rsid w:val="00D11B7E"/>
    <w:rsid w:val="00D11B9A"/>
    <w:rsid w:val="00D12153"/>
    <w:rsid w:val="00D1344E"/>
    <w:rsid w:val="00D13939"/>
    <w:rsid w:val="00D13D46"/>
    <w:rsid w:val="00D13FD4"/>
    <w:rsid w:val="00D14D81"/>
    <w:rsid w:val="00D1637C"/>
    <w:rsid w:val="00D166F1"/>
    <w:rsid w:val="00D16F29"/>
    <w:rsid w:val="00D173D7"/>
    <w:rsid w:val="00D17C05"/>
    <w:rsid w:val="00D207D8"/>
    <w:rsid w:val="00D217D6"/>
    <w:rsid w:val="00D218FB"/>
    <w:rsid w:val="00D21C6C"/>
    <w:rsid w:val="00D22560"/>
    <w:rsid w:val="00D22E3A"/>
    <w:rsid w:val="00D230CC"/>
    <w:rsid w:val="00D23697"/>
    <w:rsid w:val="00D23B4B"/>
    <w:rsid w:val="00D23CD5"/>
    <w:rsid w:val="00D247CB"/>
    <w:rsid w:val="00D254EE"/>
    <w:rsid w:val="00D25AB4"/>
    <w:rsid w:val="00D260BC"/>
    <w:rsid w:val="00D26BFC"/>
    <w:rsid w:val="00D26C7F"/>
    <w:rsid w:val="00D26E50"/>
    <w:rsid w:val="00D27C9A"/>
    <w:rsid w:val="00D30EED"/>
    <w:rsid w:val="00D31084"/>
    <w:rsid w:val="00D32A79"/>
    <w:rsid w:val="00D330B1"/>
    <w:rsid w:val="00D33666"/>
    <w:rsid w:val="00D33814"/>
    <w:rsid w:val="00D34385"/>
    <w:rsid w:val="00D351B2"/>
    <w:rsid w:val="00D35C62"/>
    <w:rsid w:val="00D36581"/>
    <w:rsid w:val="00D36D7B"/>
    <w:rsid w:val="00D373DE"/>
    <w:rsid w:val="00D3768C"/>
    <w:rsid w:val="00D40B9C"/>
    <w:rsid w:val="00D41A38"/>
    <w:rsid w:val="00D42AEE"/>
    <w:rsid w:val="00D4481C"/>
    <w:rsid w:val="00D46B37"/>
    <w:rsid w:val="00D47933"/>
    <w:rsid w:val="00D53E8E"/>
    <w:rsid w:val="00D56458"/>
    <w:rsid w:val="00D57076"/>
    <w:rsid w:val="00D573A4"/>
    <w:rsid w:val="00D60878"/>
    <w:rsid w:val="00D613A4"/>
    <w:rsid w:val="00D62651"/>
    <w:rsid w:val="00D62F54"/>
    <w:rsid w:val="00D62F7B"/>
    <w:rsid w:val="00D63C5B"/>
    <w:rsid w:val="00D64634"/>
    <w:rsid w:val="00D6571F"/>
    <w:rsid w:val="00D66A72"/>
    <w:rsid w:val="00D66D78"/>
    <w:rsid w:val="00D67E96"/>
    <w:rsid w:val="00D711D6"/>
    <w:rsid w:val="00D71A8F"/>
    <w:rsid w:val="00D72014"/>
    <w:rsid w:val="00D723E3"/>
    <w:rsid w:val="00D723EA"/>
    <w:rsid w:val="00D73178"/>
    <w:rsid w:val="00D75E71"/>
    <w:rsid w:val="00D76F9B"/>
    <w:rsid w:val="00D77B8A"/>
    <w:rsid w:val="00D81D61"/>
    <w:rsid w:val="00D82415"/>
    <w:rsid w:val="00D83918"/>
    <w:rsid w:val="00D83994"/>
    <w:rsid w:val="00D843F8"/>
    <w:rsid w:val="00D85000"/>
    <w:rsid w:val="00D85AF5"/>
    <w:rsid w:val="00D86606"/>
    <w:rsid w:val="00D86F10"/>
    <w:rsid w:val="00D8723F"/>
    <w:rsid w:val="00D87A38"/>
    <w:rsid w:val="00D911B0"/>
    <w:rsid w:val="00D9243A"/>
    <w:rsid w:val="00D9272F"/>
    <w:rsid w:val="00D93AF3"/>
    <w:rsid w:val="00D93DA8"/>
    <w:rsid w:val="00D94D06"/>
    <w:rsid w:val="00D95C02"/>
    <w:rsid w:val="00D966CB"/>
    <w:rsid w:val="00D97520"/>
    <w:rsid w:val="00DA0B53"/>
    <w:rsid w:val="00DA0C5D"/>
    <w:rsid w:val="00DA1663"/>
    <w:rsid w:val="00DA2DF1"/>
    <w:rsid w:val="00DA2E51"/>
    <w:rsid w:val="00DA4481"/>
    <w:rsid w:val="00DA4621"/>
    <w:rsid w:val="00DA48A0"/>
    <w:rsid w:val="00DA649B"/>
    <w:rsid w:val="00DA6619"/>
    <w:rsid w:val="00DA7056"/>
    <w:rsid w:val="00DA78DB"/>
    <w:rsid w:val="00DA790A"/>
    <w:rsid w:val="00DB0ABE"/>
    <w:rsid w:val="00DB13E0"/>
    <w:rsid w:val="00DB16F4"/>
    <w:rsid w:val="00DB472D"/>
    <w:rsid w:val="00DB47B0"/>
    <w:rsid w:val="00DB512B"/>
    <w:rsid w:val="00DB5573"/>
    <w:rsid w:val="00DB5C00"/>
    <w:rsid w:val="00DB60B6"/>
    <w:rsid w:val="00DB6851"/>
    <w:rsid w:val="00DB6F9D"/>
    <w:rsid w:val="00DB7089"/>
    <w:rsid w:val="00DB7E4D"/>
    <w:rsid w:val="00DC17B4"/>
    <w:rsid w:val="00DC18AC"/>
    <w:rsid w:val="00DC1D64"/>
    <w:rsid w:val="00DC2AC1"/>
    <w:rsid w:val="00DC3432"/>
    <w:rsid w:val="00DC3506"/>
    <w:rsid w:val="00DC38BB"/>
    <w:rsid w:val="00DC4696"/>
    <w:rsid w:val="00DC4BDC"/>
    <w:rsid w:val="00DC5742"/>
    <w:rsid w:val="00DC64F1"/>
    <w:rsid w:val="00DC681D"/>
    <w:rsid w:val="00DC6DC3"/>
    <w:rsid w:val="00DC75F0"/>
    <w:rsid w:val="00DD03AF"/>
    <w:rsid w:val="00DD1019"/>
    <w:rsid w:val="00DD27A5"/>
    <w:rsid w:val="00DD378B"/>
    <w:rsid w:val="00DD3920"/>
    <w:rsid w:val="00DD5B5F"/>
    <w:rsid w:val="00DD6CF9"/>
    <w:rsid w:val="00DD711C"/>
    <w:rsid w:val="00DD7402"/>
    <w:rsid w:val="00DD7D25"/>
    <w:rsid w:val="00DE1672"/>
    <w:rsid w:val="00DE197F"/>
    <w:rsid w:val="00DE1D7A"/>
    <w:rsid w:val="00DE2AAE"/>
    <w:rsid w:val="00DE2C9B"/>
    <w:rsid w:val="00DE428B"/>
    <w:rsid w:val="00DE4384"/>
    <w:rsid w:val="00DE4A15"/>
    <w:rsid w:val="00DE4ED3"/>
    <w:rsid w:val="00DE62A8"/>
    <w:rsid w:val="00DE6B0D"/>
    <w:rsid w:val="00DE6B29"/>
    <w:rsid w:val="00DE6F1E"/>
    <w:rsid w:val="00DE7BE7"/>
    <w:rsid w:val="00DF082A"/>
    <w:rsid w:val="00DF0AFD"/>
    <w:rsid w:val="00DF3306"/>
    <w:rsid w:val="00DF35D0"/>
    <w:rsid w:val="00DF3B0E"/>
    <w:rsid w:val="00DF4D3F"/>
    <w:rsid w:val="00DF6798"/>
    <w:rsid w:val="00DF6B90"/>
    <w:rsid w:val="00DF6FB1"/>
    <w:rsid w:val="00DF73F4"/>
    <w:rsid w:val="00E005AB"/>
    <w:rsid w:val="00E03896"/>
    <w:rsid w:val="00E041BE"/>
    <w:rsid w:val="00E04702"/>
    <w:rsid w:val="00E05A4B"/>
    <w:rsid w:val="00E1090B"/>
    <w:rsid w:val="00E11182"/>
    <w:rsid w:val="00E1166B"/>
    <w:rsid w:val="00E11772"/>
    <w:rsid w:val="00E11A8B"/>
    <w:rsid w:val="00E121EF"/>
    <w:rsid w:val="00E12A87"/>
    <w:rsid w:val="00E12F3F"/>
    <w:rsid w:val="00E16A16"/>
    <w:rsid w:val="00E175AA"/>
    <w:rsid w:val="00E1777C"/>
    <w:rsid w:val="00E17B04"/>
    <w:rsid w:val="00E17C64"/>
    <w:rsid w:val="00E2152C"/>
    <w:rsid w:val="00E220A8"/>
    <w:rsid w:val="00E2299B"/>
    <w:rsid w:val="00E23656"/>
    <w:rsid w:val="00E2542D"/>
    <w:rsid w:val="00E26293"/>
    <w:rsid w:val="00E26A3D"/>
    <w:rsid w:val="00E26FCA"/>
    <w:rsid w:val="00E27BBA"/>
    <w:rsid w:val="00E304CB"/>
    <w:rsid w:val="00E30D7E"/>
    <w:rsid w:val="00E32095"/>
    <w:rsid w:val="00E33F43"/>
    <w:rsid w:val="00E34207"/>
    <w:rsid w:val="00E34A18"/>
    <w:rsid w:val="00E35C61"/>
    <w:rsid w:val="00E36561"/>
    <w:rsid w:val="00E370E8"/>
    <w:rsid w:val="00E37224"/>
    <w:rsid w:val="00E37256"/>
    <w:rsid w:val="00E40578"/>
    <w:rsid w:val="00E4104B"/>
    <w:rsid w:val="00E4137B"/>
    <w:rsid w:val="00E42835"/>
    <w:rsid w:val="00E42CAB"/>
    <w:rsid w:val="00E4383C"/>
    <w:rsid w:val="00E45373"/>
    <w:rsid w:val="00E45567"/>
    <w:rsid w:val="00E45806"/>
    <w:rsid w:val="00E46CDE"/>
    <w:rsid w:val="00E5017F"/>
    <w:rsid w:val="00E50F91"/>
    <w:rsid w:val="00E5182D"/>
    <w:rsid w:val="00E519AE"/>
    <w:rsid w:val="00E51F50"/>
    <w:rsid w:val="00E5244C"/>
    <w:rsid w:val="00E52826"/>
    <w:rsid w:val="00E530E1"/>
    <w:rsid w:val="00E5536D"/>
    <w:rsid w:val="00E55BAF"/>
    <w:rsid w:val="00E57838"/>
    <w:rsid w:val="00E61336"/>
    <w:rsid w:val="00E61E0F"/>
    <w:rsid w:val="00E61F7D"/>
    <w:rsid w:val="00E62425"/>
    <w:rsid w:val="00E633CD"/>
    <w:rsid w:val="00E63BB5"/>
    <w:rsid w:val="00E64612"/>
    <w:rsid w:val="00E652CE"/>
    <w:rsid w:val="00E65EC2"/>
    <w:rsid w:val="00E6772B"/>
    <w:rsid w:val="00E70982"/>
    <w:rsid w:val="00E71ECA"/>
    <w:rsid w:val="00E73096"/>
    <w:rsid w:val="00E73577"/>
    <w:rsid w:val="00E73704"/>
    <w:rsid w:val="00E7375A"/>
    <w:rsid w:val="00E73AE9"/>
    <w:rsid w:val="00E80CE6"/>
    <w:rsid w:val="00E817C8"/>
    <w:rsid w:val="00E82047"/>
    <w:rsid w:val="00E82289"/>
    <w:rsid w:val="00E8327D"/>
    <w:rsid w:val="00E833D9"/>
    <w:rsid w:val="00E83F22"/>
    <w:rsid w:val="00E859B7"/>
    <w:rsid w:val="00E86303"/>
    <w:rsid w:val="00E90051"/>
    <w:rsid w:val="00E90EEC"/>
    <w:rsid w:val="00E91413"/>
    <w:rsid w:val="00E919F4"/>
    <w:rsid w:val="00E91C88"/>
    <w:rsid w:val="00E92CFA"/>
    <w:rsid w:val="00E92D67"/>
    <w:rsid w:val="00E9347E"/>
    <w:rsid w:val="00E93862"/>
    <w:rsid w:val="00E940AA"/>
    <w:rsid w:val="00E948A0"/>
    <w:rsid w:val="00E95D1F"/>
    <w:rsid w:val="00E96035"/>
    <w:rsid w:val="00E96301"/>
    <w:rsid w:val="00E963DF"/>
    <w:rsid w:val="00E96A04"/>
    <w:rsid w:val="00E97493"/>
    <w:rsid w:val="00EA066A"/>
    <w:rsid w:val="00EA080B"/>
    <w:rsid w:val="00EA0DFB"/>
    <w:rsid w:val="00EA0E69"/>
    <w:rsid w:val="00EA1318"/>
    <w:rsid w:val="00EA2B27"/>
    <w:rsid w:val="00EA2D93"/>
    <w:rsid w:val="00EA31DF"/>
    <w:rsid w:val="00EA37E6"/>
    <w:rsid w:val="00EA51F6"/>
    <w:rsid w:val="00EA5709"/>
    <w:rsid w:val="00EA5F1C"/>
    <w:rsid w:val="00EA5FC8"/>
    <w:rsid w:val="00EA61EC"/>
    <w:rsid w:val="00EB0532"/>
    <w:rsid w:val="00EB1361"/>
    <w:rsid w:val="00EB3152"/>
    <w:rsid w:val="00EB3346"/>
    <w:rsid w:val="00EB371F"/>
    <w:rsid w:val="00EB3FFF"/>
    <w:rsid w:val="00EB53FF"/>
    <w:rsid w:val="00EB70B9"/>
    <w:rsid w:val="00EB7FBA"/>
    <w:rsid w:val="00EC25D5"/>
    <w:rsid w:val="00EC28CB"/>
    <w:rsid w:val="00EC3731"/>
    <w:rsid w:val="00EC4945"/>
    <w:rsid w:val="00EC494E"/>
    <w:rsid w:val="00EC5EC8"/>
    <w:rsid w:val="00EC63F6"/>
    <w:rsid w:val="00EC6A1B"/>
    <w:rsid w:val="00EC6B40"/>
    <w:rsid w:val="00ED1833"/>
    <w:rsid w:val="00ED28BE"/>
    <w:rsid w:val="00ED2C0E"/>
    <w:rsid w:val="00ED31C9"/>
    <w:rsid w:val="00ED348D"/>
    <w:rsid w:val="00ED3528"/>
    <w:rsid w:val="00ED3810"/>
    <w:rsid w:val="00ED3AC4"/>
    <w:rsid w:val="00ED450E"/>
    <w:rsid w:val="00ED4FE7"/>
    <w:rsid w:val="00ED5ADE"/>
    <w:rsid w:val="00ED5F58"/>
    <w:rsid w:val="00ED6496"/>
    <w:rsid w:val="00ED7179"/>
    <w:rsid w:val="00ED7928"/>
    <w:rsid w:val="00EE0E61"/>
    <w:rsid w:val="00EE154A"/>
    <w:rsid w:val="00EE2C1F"/>
    <w:rsid w:val="00EE625F"/>
    <w:rsid w:val="00EE759C"/>
    <w:rsid w:val="00EF11B1"/>
    <w:rsid w:val="00EF19C2"/>
    <w:rsid w:val="00EF1A71"/>
    <w:rsid w:val="00EF2783"/>
    <w:rsid w:val="00EF2E98"/>
    <w:rsid w:val="00EF30B3"/>
    <w:rsid w:val="00EF404C"/>
    <w:rsid w:val="00EF4E9C"/>
    <w:rsid w:val="00EF5A1F"/>
    <w:rsid w:val="00EF64D8"/>
    <w:rsid w:val="00EF6770"/>
    <w:rsid w:val="00EF7B59"/>
    <w:rsid w:val="00EF7EB3"/>
    <w:rsid w:val="00F02B43"/>
    <w:rsid w:val="00F03EA6"/>
    <w:rsid w:val="00F049FC"/>
    <w:rsid w:val="00F05F7C"/>
    <w:rsid w:val="00F065DB"/>
    <w:rsid w:val="00F07429"/>
    <w:rsid w:val="00F07AAF"/>
    <w:rsid w:val="00F11AAB"/>
    <w:rsid w:val="00F124CB"/>
    <w:rsid w:val="00F12972"/>
    <w:rsid w:val="00F135CC"/>
    <w:rsid w:val="00F13AEB"/>
    <w:rsid w:val="00F13BC8"/>
    <w:rsid w:val="00F13FEC"/>
    <w:rsid w:val="00F142B0"/>
    <w:rsid w:val="00F143E0"/>
    <w:rsid w:val="00F1469E"/>
    <w:rsid w:val="00F14CFC"/>
    <w:rsid w:val="00F15259"/>
    <w:rsid w:val="00F161D6"/>
    <w:rsid w:val="00F16A6D"/>
    <w:rsid w:val="00F16D6F"/>
    <w:rsid w:val="00F17D4E"/>
    <w:rsid w:val="00F17DB4"/>
    <w:rsid w:val="00F20083"/>
    <w:rsid w:val="00F20A8E"/>
    <w:rsid w:val="00F21AD0"/>
    <w:rsid w:val="00F22B48"/>
    <w:rsid w:val="00F22E74"/>
    <w:rsid w:val="00F244BC"/>
    <w:rsid w:val="00F24691"/>
    <w:rsid w:val="00F2592E"/>
    <w:rsid w:val="00F25FC1"/>
    <w:rsid w:val="00F267AA"/>
    <w:rsid w:val="00F2792A"/>
    <w:rsid w:val="00F27FD2"/>
    <w:rsid w:val="00F30AB0"/>
    <w:rsid w:val="00F3103A"/>
    <w:rsid w:val="00F32281"/>
    <w:rsid w:val="00F329EA"/>
    <w:rsid w:val="00F32C45"/>
    <w:rsid w:val="00F33400"/>
    <w:rsid w:val="00F35697"/>
    <w:rsid w:val="00F363B1"/>
    <w:rsid w:val="00F409D1"/>
    <w:rsid w:val="00F40C9F"/>
    <w:rsid w:val="00F4115C"/>
    <w:rsid w:val="00F41199"/>
    <w:rsid w:val="00F413F3"/>
    <w:rsid w:val="00F4183A"/>
    <w:rsid w:val="00F42528"/>
    <w:rsid w:val="00F42F3D"/>
    <w:rsid w:val="00F44552"/>
    <w:rsid w:val="00F44901"/>
    <w:rsid w:val="00F45F23"/>
    <w:rsid w:val="00F46195"/>
    <w:rsid w:val="00F50119"/>
    <w:rsid w:val="00F50B3B"/>
    <w:rsid w:val="00F50BBE"/>
    <w:rsid w:val="00F525B1"/>
    <w:rsid w:val="00F52717"/>
    <w:rsid w:val="00F530C2"/>
    <w:rsid w:val="00F5314B"/>
    <w:rsid w:val="00F532C0"/>
    <w:rsid w:val="00F53D36"/>
    <w:rsid w:val="00F54EA0"/>
    <w:rsid w:val="00F54EE1"/>
    <w:rsid w:val="00F56AA9"/>
    <w:rsid w:val="00F56E3E"/>
    <w:rsid w:val="00F57FD3"/>
    <w:rsid w:val="00F6068C"/>
    <w:rsid w:val="00F60B32"/>
    <w:rsid w:val="00F619E8"/>
    <w:rsid w:val="00F61BFD"/>
    <w:rsid w:val="00F61E9B"/>
    <w:rsid w:val="00F63D3B"/>
    <w:rsid w:val="00F64E90"/>
    <w:rsid w:val="00F657FB"/>
    <w:rsid w:val="00F65E8C"/>
    <w:rsid w:val="00F66B46"/>
    <w:rsid w:val="00F67CD4"/>
    <w:rsid w:val="00F7009D"/>
    <w:rsid w:val="00F717F7"/>
    <w:rsid w:val="00F727DE"/>
    <w:rsid w:val="00F759F8"/>
    <w:rsid w:val="00F75E14"/>
    <w:rsid w:val="00F76A1C"/>
    <w:rsid w:val="00F773E4"/>
    <w:rsid w:val="00F802A2"/>
    <w:rsid w:val="00F805EC"/>
    <w:rsid w:val="00F807C0"/>
    <w:rsid w:val="00F8138E"/>
    <w:rsid w:val="00F81E4D"/>
    <w:rsid w:val="00F824B0"/>
    <w:rsid w:val="00F82AAF"/>
    <w:rsid w:val="00F8334F"/>
    <w:rsid w:val="00F83B8C"/>
    <w:rsid w:val="00F84CBF"/>
    <w:rsid w:val="00F868AF"/>
    <w:rsid w:val="00F86BDA"/>
    <w:rsid w:val="00F86C38"/>
    <w:rsid w:val="00F87043"/>
    <w:rsid w:val="00F87243"/>
    <w:rsid w:val="00F873CA"/>
    <w:rsid w:val="00F92CF0"/>
    <w:rsid w:val="00F94F7D"/>
    <w:rsid w:val="00F9507C"/>
    <w:rsid w:val="00F95084"/>
    <w:rsid w:val="00F95529"/>
    <w:rsid w:val="00F9579B"/>
    <w:rsid w:val="00F95B9C"/>
    <w:rsid w:val="00F966CD"/>
    <w:rsid w:val="00FA067E"/>
    <w:rsid w:val="00FA09F8"/>
    <w:rsid w:val="00FA1220"/>
    <w:rsid w:val="00FA4486"/>
    <w:rsid w:val="00FA488C"/>
    <w:rsid w:val="00FA55BE"/>
    <w:rsid w:val="00FA7014"/>
    <w:rsid w:val="00FA715A"/>
    <w:rsid w:val="00FA7A7B"/>
    <w:rsid w:val="00FB1B27"/>
    <w:rsid w:val="00FB2C68"/>
    <w:rsid w:val="00FB3C3F"/>
    <w:rsid w:val="00FB5A67"/>
    <w:rsid w:val="00FB7EE9"/>
    <w:rsid w:val="00FC0A8F"/>
    <w:rsid w:val="00FC0DAC"/>
    <w:rsid w:val="00FC0F13"/>
    <w:rsid w:val="00FC10D4"/>
    <w:rsid w:val="00FC1DC3"/>
    <w:rsid w:val="00FC25FA"/>
    <w:rsid w:val="00FC2B06"/>
    <w:rsid w:val="00FC3A91"/>
    <w:rsid w:val="00FC5A09"/>
    <w:rsid w:val="00FC62FC"/>
    <w:rsid w:val="00FC6D7F"/>
    <w:rsid w:val="00FC7068"/>
    <w:rsid w:val="00FD04FE"/>
    <w:rsid w:val="00FD0A0C"/>
    <w:rsid w:val="00FD1403"/>
    <w:rsid w:val="00FD1714"/>
    <w:rsid w:val="00FD2150"/>
    <w:rsid w:val="00FD387A"/>
    <w:rsid w:val="00FD3AB0"/>
    <w:rsid w:val="00FD3C4E"/>
    <w:rsid w:val="00FD4D12"/>
    <w:rsid w:val="00FD519D"/>
    <w:rsid w:val="00FD51D9"/>
    <w:rsid w:val="00FE0373"/>
    <w:rsid w:val="00FE079E"/>
    <w:rsid w:val="00FE0DE8"/>
    <w:rsid w:val="00FE165D"/>
    <w:rsid w:val="00FE1B56"/>
    <w:rsid w:val="00FE3F33"/>
    <w:rsid w:val="00FE56AC"/>
    <w:rsid w:val="00FE6989"/>
    <w:rsid w:val="00FE6EFC"/>
    <w:rsid w:val="00FE76D9"/>
    <w:rsid w:val="00FF036F"/>
    <w:rsid w:val="00FF0805"/>
    <w:rsid w:val="00FF0EB2"/>
    <w:rsid w:val="00FF10D5"/>
    <w:rsid w:val="00FF21B8"/>
    <w:rsid w:val="00FF2706"/>
    <w:rsid w:val="00FF49B1"/>
    <w:rsid w:val="00FF4C2A"/>
    <w:rsid w:val="00FF53AF"/>
    <w:rsid w:val="00FF68D2"/>
    <w:rsid w:val="00FF73B3"/>
    <w:rsid w:val="00FF7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4F33BE18"/>
  <w15:chartTrackingRefBased/>
  <w15:docId w15:val="{3A55FD10-DE8B-482F-87A6-C88C92807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beforeAutospacing="1" w:after="100" w:afterAutospacing="1" w:line="3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8BD"/>
  </w:style>
  <w:style w:type="paragraph" w:styleId="1">
    <w:name w:val="heading 1"/>
    <w:basedOn w:val="a"/>
    <w:next w:val="a"/>
    <w:link w:val="10"/>
    <w:uiPriority w:val="9"/>
    <w:qFormat/>
    <w:rsid w:val="00A128BD"/>
    <w:pPr>
      <w:pBdr>
        <w:top w:val="single" w:sz="24" w:space="0" w:color="31B6FD" w:themeColor="accent1"/>
        <w:left w:val="single" w:sz="24" w:space="0" w:color="31B6FD" w:themeColor="accent1"/>
        <w:bottom w:val="single" w:sz="24" w:space="0" w:color="31B6FD" w:themeColor="accent1"/>
        <w:right w:val="single" w:sz="24" w:space="0" w:color="31B6FD" w:themeColor="accent1"/>
      </w:pBdr>
      <w:shd w:val="clear" w:color="auto" w:fill="31B6FD"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A128BD"/>
    <w:pPr>
      <w:pBdr>
        <w:top w:val="single" w:sz="24" w:space="0" w:color="D5F0FE" w:themeColor="accent1" w:themeTint="33"/>
        <w:left w:val="single" w:sz="24" w:space="0" w:color="D5F0FE" w:themeColor="accent1" w:themeTint="33"/>
        <w:bottom w:val="single" w:sz="24" w:space="0" w:color="D5F0FE" w:themeColor="accent1" w:themeTint="33"/>
        <w:right w:val="single" w:sz="24" w:space="0" w:color="D5F0FE" w:themeColor="accent1" w:themeTint="33"/>
      </w:pBdr>
      <w:shd w:val="clear" w:color="auto" w:fill="D5F0FE" w:themeFill="accent1" w:themeFillTint="33"/>
      <w:spacing w:after="0"/>
      <w:outlineLvl w:val="1"/>
    </w:pPr>
    <w:rPr>
      <w:caps/>
      <w:spacing w:val="15"/>
    </w:rPr>
  </w:style>
  <w:style w:type="paragraph" w:styleId="3">
    <w:name w:val="heading 3"/>
    <w:basedOn w:val="a"/>
    <w:next w:val="a"/>
    <w:link w:val="30"/>
    <w:uiPriority w:val="9"/>
    <w:unhideWhenUsed/>
    <w:qFormat/>
    <w:rsid w:val="00A128BD"/>
    <w:pPr>
      <w:pBdr>
        <w:top w:val="single" w:sz="6" w:space="2" w:color="31B6FD" w:themeColor="accent1"/>
      </w:pBdr>
      <w:spacing w:before="300" w:after="0"/>
      <w:outlineLvl w:val="2"/>
    </w:pPr>
    <w:rPr>
      <w:caps/>
      <w:color w:val="016194" w:themeColor="accent1" w:themeShade="7F"/>
      <w:spacing w:val="15"/>
    </w:rPr>
  </w:style>
  <w:style w:type="paragraph" w:styleId="4">
    <w:name w:val="heading 4"/>
    <w:basedOn w:val="a"/>
    <w:next w:val="a"/>
    <w:link w:val="40"/>
    <w:uiPriority w:val="9"/>
    <w:semiHidden/>
    <w:unhideWhenUsed/>
    <w:qFormat/>
    <w:rsid w:val="00A128BD"/>
    <w:pPr>
      <w:pBdr>
        <w:top w:val="dotted" w:sz="6" w:space="2" w:color="31B6FD" w:themeColor="accent1"/>
      </w:pBdr>
      <w:spacing w:before="200" w:after="0"/>
      <w:outlineLvl w:val="3"/>
    </w:pPr>
    <w:rPr>
      <w:caps/>
      <w:color w:val="0292DF" w:themeColor="accent1" w:themeShade="BF"/>
      <w:spacing w:val="10"/>
    </w:rPr>
  </w:style>
  <w:style w:type="paragraph" w:styleId="5">
    <w:name w:val="heading 5"/>
    <w:basedOn w:val="a"/>
    <w:next w:val="a"/>
    <w:link w:val="50"/>
    <w:uiPriority w:val="9"/>
    <w:semiHidden/>
    <w:unhideWhenUsed/>
    <w:qFormat/>
    <w:rsid w:val="00A128BD"/>
    <w:pPr>
      <w:pBdr>
        <w:bottom w:val="single" w:sz="6" w:space="1" w:color="31B6FD" w:themeColor="accent1"/>
      </w:pBdr>
      <w:spacing w:before="200" w:after="0"/>
      <w:outlineLvl w:val="4"/>
    </w:pPr>
    <w:rPr>
      <w:caps/>
      <w:color w:val="0292DF" w:themeColor="accent1" w:themeShade="BF"/>
      <w:spacing w:val="10"/>
    </w:rPr>
  </w:style>
  <w:style w:type="paragraph" w:styleId="6">
    <w:name w:val="heading 6"/>
    <w:basedOn w:val="a"/>
    <w:next w:val="a"/>
    <w:link w:val="60"/>
    <w:uiPriority w:val="9"/>
    <w:semiHidden/>
    <w:unhideWhenUsed/>
    <w:qFormat/>
    <w:rsid w:val="00A128BD"/>
    <w:pPr>
      <w:pBdr>
        <w:bottom w:val="dotted" w:sz="6" w:space="1" w:color="31B6FD" w:themeColor="accent1"/>
      </w:pBdr>
      <w:spacing w:before="200" w:after="0"/>
      <w:outlineLvl w:val="5"/>
    </w:pPr>
    <w:rPr>
      <w:caps/>
      <w:color w:val="0292DF" w:themeColor="accent1" w:themeShade="BF"/>
      <w:spacing w:val="10"/>
    </w:rPr>
  </w:style>
  <w:style w:type="paragraph" w:styleId="7">
    <w:name w:val="heading 7"/>
    <w:basedOn w:val="a"/>
    <w:next w:val="a"/>
    <w:link w:val="70"/>
    <w:uiPriority w:val="9"/>
    <w:semiHidden/>
    <w:unhideWhenUsed/>
    <w:qFormat/>
    <w:rsid w:val="00A128BD"/>
    <w:pPr>
      <w:spacing w:before="200" w:after="0"/>
      <w:outlineLvl w:val="6"/>
    </w:pPr>
    <w:rPr>
      <w:caps/>
      <w:color w:val="0292DF" w:themeColor="accent1" w:themeShade="BF"/>
      <w:spacing w:val="10"/>
    </w:rPr>
  </w:style>
  <w:style w:type="paragraph" w:styleId="8">
    <w:name w:val="heading 8"/>
    <w:basedOn w:val="a"/>
    <w:next w:val="a"/>
    <w:link w:val="80"/>
    <w:uiPriority w:val="9"/>
    <w:semiHidden/>
    <w:unhideWhenUsed/>
    <w:qFormat/>
    <w:rsid w:val="00A128B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A128B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128BD"/>
    <w:pPr>
      <w:spacing w:after="0" w:line="240" w:lineRule="auto"/>
    </w:pPr>
  </w:style>
  <w:style w:type="character" w:customStyle="1" w:styleId="a4">
    <w:name w:val="行間詰め (文字)"/>
    <w:basedOn w:val="a0"/>
    <w:link w:val="a3"/>
    <w:uiPriority w:val="1"/>
    <w:rsid w:val="00605DD2"/>
  </w:style>
  <w:style w:type="paragraph" w:styleId="a5">
    <w:name w:val="header"/>
    <w:basedOn w:val="a"/>
    <w:link w:val="a6"/>
    <w:uiPriority w:val="99"/>
    <w:unhideWhenUsed/>
    <w:rsid w:val="00344FF3"/>
    <w:pPr>
      <w:tabs>
        <w:tab w:val="center" w:pos="4252"/>
        <w:tab w:val="right" w:pos="8504"/>
      </w:tabs>
      <w:snapToGrid w:val="0"/>
    </w:pPr>
  </w:style>
  <w:style w:type="character" w:customStyle="1" w:styleId="a6">
    <w:name w:val="ヘッダー (文字)"/>
    <w:basedOn w:val="a0"/>
    <w:link w:val="a5"/>
    <w:uiPriority w:val="99"/>
    <w:rsid w:val="00344FF3"/>
  </w:style>
  <w:style w:type="paragraph" w:styleId="a7">
    <w:name w:val="footer"/>
    <w:basedOn w:val="a"/>
    <w:link w:val="a8"/>
    <w:uiPriority w:val="99"/>
    <w:unhideWhenUsed/>
    <w:rsid w:val="00344FF3"/>
    <w:pPr>
      <w:tabs>
        <w:tab w:val="center" w:pos="4252"/>
        <w:tab w:val="right" w:pos="8504"/>
      </w:tabs>
      <w:snapToGrid w:val="0"/>
    </w:pPr>
  </w:style>
  <w:style w:type="character" w:customStyle="1" w:styleId="a8">
    <w:name w:val="フッター (文字)"/>
    <w:basedOn w:val="a0"/>
    <w:link w:val="a7"/>
    <w:uiPriority w:val="99"/>
    <w:rsid w:val="00344FF3"/>
  </w:style>
  <w:style w:type="character" w:customStyle="1" w:styleId="10">
    <w:name w:val="見出し 1 (文字)"/>
    <w:basedOn w:val="a0"/>
    <w:link w:val="1"/>
    <w:uiPriority w:val="9"/>
    <w:rsid w:val="00A128BD"/>
    <w:rPr>
      <w:caps/>
      <w:color w:val="FFFFFF" w:themeColor="background1"/>
      <w:spacing w:val="15"/>
      <w:sz w:val="22"/>
      <w:szCs w:val="22"/>
      <w:shd w:val="clear" w:color="auto" w:fill="31B6FD" w:themeFill="accent1"/>
    </w:rPr>
  </w:style>
  <w:style w:type="paragraph" w:styleId="a9">
    <w:name w:val="TOC Heading"/>
    <w:basedOn w:val="1"/>
    <w:next w:val="a"/>
    <w:uiPriority w:val="39"/>
    <w:unhideWhenUsed/>
    <w:qFormat/>
    <w:rsid w:val="00A128BD"/>
    <w:pPr>
      <w:outlineLvl w:val="9"/>
    </w:pPr>
  </w:style>
  <w:style w:type="paragraph" w:styleId="21">
    <w:name w:val="toc 2"/>
    <w:basedOn w:val="a"/>
    <w:next w:val="a"/>
    <w:autoRedefine/>
    <w:uiPriority w:val="39"/>
    <w:unhideWhenUsed/>
    <w:rsid w:val="00943733"/>
    <w:pPr>
      <w:tabs>
        <w:tab w:val="right" w:leader="dot" w:pos="9060"/>
      </w:tabs>
      <w:spacing w:line="220" w:lineRule="exact"/>
      <w:ind w:left="199"/>
    </w:pPr>
    <w:rPr>
      <w:smallCaps/>
    </w:rPr>
  </w:style>
  <w:style w:type="paragraph" w:styleId="11">
    <w:name w:val="toc 1"/>
    <w:basedOn w:val="a"/>
    <w:next w:val="a"/>
    <w:autoRedefine/>
    <w:uiPriority w:val="39"/>
    <w:unhideWhenUsed/>
    <w:rsid w:val="00B27DD8"/>
    <w:pPr>
      <w:tabs>
        <w:tab w:val="right" w:leader="dot" w:pos="9060"/>
      </w:tabs>
      <w:spacing w:line="220" w:lineRule="exact"/>
    </w:pPr>
    <w:rPr>
      <w:b/>
      <w:bCs/>
      <w:caps/>
      <w:noProof/>
    </w:rPr>
  </w:style>
  <w:style w:type="paragraph" w:styleId="31">
    <w:name w:val="toc 3"/>
    <w:basedOn w:val="a"/>
    <w:next w:val="a"/>
    <w:autoRedefine/>
    <w:uiPriority w:val="39"/>
    <w:unhideWhenUsed/>
    <w:rsid w:val="00BF7BF2"/>
    <w:pPr>
      <w:tabs>
        <w:tab w:val="left" w:pos="1200"/>
        <w:tab w:val="right" w:leader="dot" w:pos="9060"/>
      </w:tabs>
      <w:spacing w:line="240" w:lineRule="exact"/>
      <w:ind w:left="400"/>
    </w:pPr>
    <w:rPr>
      <w:i/>
      <w:iCs/>
    </w:rPr>
  </w:style>
  <w:style w:type="character" w:styleId="aa">
    <w:name w:val="Hyperlink"/>
    <w:basedOn w:val="a0"/>
    <w:uiPriority w:val="99"/>
    <w:unhideWhenUsed/>
    <w:rsid w:val="00344FF3"/>
    <w:rPr>
      <w:color w:val="0080FF" w:themeColor="hyperlink"/>
      <w:u w:val="single"/>
    </w:rPr>
  </w:style>
  <w:style w:type="character" w:customStyle="1" w:styleId="20">
    <w:name w:val="見出し 2 (文字)"/>
    <w:basedOn w:val="a0"/>
    <w:link w:val="2"/>
    <w:uiPriority w:val="9"/>
    <w:rsid w:val="00A128BD"/>
    <w:rPr>
      <w:caps/>
      <w:spacing w:val="15"/>
      <w:shd w:val="clear" w:color="auto" w:fill="D5F0FE" w:themeFill="accent1" w:themeFillTint="33"/>
    </w:rPr>
  </w:style>
  <w:style w:type="character" w:customStyle="1" w:styleId="30">
    <w:name w:val="見出し 3 (文字)"/>
    <w:basedOn w:val="a0"/>
    <w:link w:val="3"/>
    <w:uiPriority w:val="9"/>
    <w:rsid w:val="00A128BD"/>
    <w:rPr>
      <w:caps/>
      <w:color w:val="016194" w:themeColor="accent1" w:themeShade="7F"/>
      <w:spacing w:val="15"/>
    </w:rPr>
  </w:style>
  <w:style w:type="character" w:customStyle="1" w:styleId="40">
    <w:name w:val="見出し 4 (文字)"/>
    <w:basedOn w:val="a0"/>
    <w:link w:val="4"/>
    <w:uiPriority w:val="9"/>
    <w:semiHidden/>
    <w:rsid w:val="00A128BD"/>
    <w:rPr>
      <w:caps/>
      <w:color w:val="0292DF" w:themeColor="accent1" w:themeShade="BF"/>
      <w:spacing w:val="10"/>
    </w:rPr>
  </w:style>
  <w:style w:type="character" w:customStyle="1" w:styleId="50">
    <w:name w:val="見出し 5 (文字)"/>
    <w:basedOn w:val="a0"/>
    <w:link w:val="5"/>
    <w:uiPriority w:val="9"/>
    <w:semiHidden/>
    <w:rsid w:val="00A128BD"/>
    <w:rPr>
      <w:caps/>
      <w:color w:val="0292DF" w:themeColor="accent1" w:themeShade="BF"/>
      <w:spacing w:val="10"/>
    </w:rPr>
  </w:style>
  <w:style w:type="character" w:customStyle="1" w:styleId="60">
    <w:name w:val="見出し 6 (文字)"/>
    <w:basedOn w:val="a0"/>
    <w:link w:val="6"/>
    <w:uiPriority w:val="9"/>
    <w:semiHidden/>
    <w:rsid w:val="00A128BD"/>
    <w:rPr>
      <w:caps/>
      <w:color w:val="0292DF" w:themeColor="accent1" w:themeShade="BF"/>
      <w:spacing w:val="10"/>
    </w:rPr>
  </w:style>
  <w:style w:type="character" w:customStyle="1" w:styleId="70">
    <w:name w:val="見出し 7 (文字)"/>
    <w:basedOn w:val="a0"/>
    <w:link w:val="7"/>
    <w:uiPriority w:val="9"/>
    <w:semiHidden/>
    <w:rsid w:val="00A128BD"/>
    <w:rPr>
      <w:caps/>
      <w:color w:val="0292DF" w:themeColor="accent1" w:themeShade="BF"/>
      <w:spacing w:val="10"/>
    </w:rPr>
  </w:style>
  <w:style w:type="character" w:customStyle="1" w:styleId="80">
    <w:name w:val="見出し 8 (文字)"/>
    <w:basedOn w:val="a0"/>
    <w:link w:val="8"/>
    <w:uiPriority w:val="9"/>
    <w:semiHidden/>
    <w:rsid w:val="00A128BD"/>
    <w:rPr>
      <w:caps/>
      <w:spacing w:val="10"/>
      <w:sz w:val="18"/>
      <w:szCs w:val="18"/>
    </w:rPr>
  </w:style>
  <w:style w:type="character" w:customStyle="1" w:styleId="90">
    <w:name w:val="見出し 9 (文字)"/>
    <w:basedOn w:val="a0"/>
    <w:link w:val="9"/>
    <w:uiPriority w:val="9"/>
    <w:semiHidden/>
    <w:rsid w:val="00A128BD"/>
    <w:rPr>
      <w:i/>
      <w:iCs/>
      <w:caps/>
      <w:spacing w:val="10"/>
      <w:sz w:val="18"/>
      <w:szCs w:val="18"/>
    </w:rPr>
  </w:style>
  <w:style w:type="paragraph" w:styleId="ab">
    <w:name w:val="caption"/>
    <w:basedOn w:val="a"/>
    <w:next w:val="a"/>
    <w:uiPriority w:val="35"/>
    <w:semiHidden/>
    <w:unhideWhenUsed/>
    <w:qFormat/>
    <w:rsid w:val="00A128BD"/>
    <w:rPr>
      <w:b/>
      <w:bCs/>
      <w:color w:val="0292DF" w:themeColor="accent1" w:themeShade="BF"/>
      <w:sz w:val="16"/>
      <w:szCs w:val="16"/>
    </w:rPr>
  </w:style>
  <w:style w:type="paragraph" w:styleId="ac">
    <w:name w:val="Title"/>
    <w:basedOn w:val="a"/>
    <w:next w:val="a"/>
    <w:link w:val="ad"/>
    <w:uiPriority w:val="10"/>
    <w:qFormat/>
    <w:rsid w:val="00A128BD"/>
    <w:pPr>
      <w:spacing w:before="0" w:after="0"/>
    </w:pPr>
    <w:rPr>
      <w:rFonts w:asciiTheme="majorHAnsi" w:eastAsiaTheme="majorEastAsia" w:hAnsiTheme="majorHAnsi" w:cstheme="majorBidi"/>
      <w:caps/>
      <w:color w:val="31B6FD" w:themeColor="accent1"/>
      <w:spacing w:val="10"/>
      <w:sz w:val="52"/>
      <w:szCs w:val="52"/>
    </w:rPr>
  </w:style>
  <w:style w:type="character" w:customStyle="1" w:styleId="ad">
    <w:name w:val="表題 (文字)"/>
    <w:basedOn w:val="a0"/>
    <w:link w:val="ac"/>
    <w:uiPriority w:val="10"/>
    <w:rsid w:val="00A128BD"/>
    <w:rPr>
      <w:rFonts w:asciiTheme="majorHAnsi" w:eastAsiaTheme="majorEastAsia" w:hAnsiTheme="majorHAnsi" w:cstheme="majorBidi"/>
      <w:caps/>
      <w:color w:val="31B6FD" w:themeColor="accent1"/>
      <w:spacing w:val="10"/>
      <w:sz w:val="52"/>
      <w:szCs w:val="52"/>
    </w:rPr>
  </w:style>
  <w:style w:type="paragraph" w:styleId="ae">
    <w:name w:val="Subtitle"/>
    <w:basedOn w:val="a"/>
    <w:next w:val="a"/>
    <w:link w:val="af"/>
    <w:uiPriority w:val="11"/>
    <w:qFormat/>
    <w:rsid w:val="00A128BD"/>
    <w:pPr>
      <w:spacing w:before="0" w:after="500" w:line="240" w:lineRule="auto"/>
    </w:pPr>
    <w:rPr>
      <w:caps/>
      <w:color w:val="595959" w:themeColor="text1" w:themeTint="A6"/>
      <w:spacing w:val="10"/>
      <w:sz w:val="21"/>
      <w:szCs w:val="21"/>
    </w:rPr>
  </w:style>
  <w:style w:type="character" w:customStyle="1" w:styleId="af">
    <w:name w:val="副題 (文字)"/>
    <w:basedOn w:val="a0"/>
    <w:link w:val="ae"/>
    <w:uiPriority w:val="11"/>
    <w:rsid w:val="00A128BD"/>
    <w:rPr>
      <w:caps/>
      <w:color w:val="595959" w:themeColor="text1" w:themeTint="A6"/>
      <w:spacing w:val="10"/>
      <w:sz w:val="21"/>
      <w:szCs w:val="21"/>
    </w:rPr>
  </w:style>
  <w:style w:type="character" w:styleId="af0">
    <w:name w:val="Strong"/>
    <w:uiPriority w:val="22"/>
    <w:qFormat/>
    <w:rsid w:val="00A128BD"/>
    <w:rPr>
      <w:b/>
      <w:bCs/>
    </w:rPr>
  </w:style>
  <w:style w:type="character" w:styleId="af1">
    <w:name w:val="Emphasis"/>
    <w:uiPriority w:val="20"/>
    <w:qFormat/>
    <w:rsid w:val="00A128BD"/>
    <w:rPr>
      <w:caps/>
      <w:color w:val="016194" w:themeColor="accent1" w:themeShade="7F"/>
      <w:spacing w:val="5"/>
    </w:rPr>
  </w:style>
  <w:style w:type="paragraph" w:styleId="af2">
    <w:name w:val="Quote"/>
    <w:basedOn w:val="a"/>
    <w:next w:val="a"/>
    <w:link w:val="af3"/>
    <w:uiPriority w:val="29"/>
    <w:qFormat/>
    <w:rsid w:val="00A128BD"/>
    <w:rPr>
      <w:i/>
      <w:iCs/>
      <w:sz w:val="24"/>
      <w:szCs w:val="24"/>
    </w:rPr>
  </w:style>
  <w:style w:type="character" w:customStyle="1" w:styleId="af3">
    <w:name w:val="引用文 (文字)"/>
    <w:basedOn w:val="a0"/>
    <w:link w:val="af2"/>
    <w:uiPriority w:val="29"/>
    <w:rsid w:val="00A128BD"/>
    <w:rPr>
      <w:i/>
      <w:iCs/>
      <w:sz w:val="24"/>
      <w:szCs w:val="24"/>
    </w:rPr>
  </w:style>
  <w:style w:type="paragraph" w:styleId="22">
    <w:name w:val="Intense Quote"/>
    <w:basedOn w:val="a"/>
    <w:next w:val="a"/>
    <w:link w:val="23"/>
    <w:uiPriority w:val="30"/>
    <w:qFormat/>
    <w:rsid w:val="00A128BD"/>
    <w:pPr>
      <w:spacing w:before="240" w:after="240" w:line="240" w:lineRule="auto"/>
      <w:ind w:left="1080" w:right="1080"/>
      <w:jc w:val="center"/>
    </w:pPr>
    <w:rPr>
      <w:color w:val="31B6FD" w:themeColor="accent1"/>
      <w:sz w:val="24"/>
      <w:szCs w:val="24"/>
    </w:rPr>
  </w:style>
  <w:style w:type="character" w:customStyle="1" w:styleId="23">
    <w:name w:val="引用文 2 (文字)"/>
    <w:basedOn w:val="a0"/>
    <w:link w:val="22"/>
    <w:uiPriority w:val="30"/>
    <w:rsid w:val="00A128BD"/>
    <w:rPr>
      <w:color w:val="31B6FD" w:themeColor="accent1"/>
      <w:sz w:val="24"/>
      <w:szCs w:val="24"/>
    </w:rPr>
  </w:style>
  <w:style w:type="character" w:styleId="af4">
    <w:name w:val="Subtle Emphasis"/>
    <w:uiPriority w:val="19"/>
    <w:qFormat/>
    <w:rsid w:val="00A128BD"/>
    <w:rPr>
      <w:i/>
      <w:iCs/>
      <w:color w:val="016194" w:themeColor="accent1" w:themeShade="7F"/>
    </w:rPr>
  </w:style>
  <w:style w:type="character" w:styleId="24">
    <w:name w:val="Intense Emphasis"/>
    <w:uiPriority w:val="21"/>
    <w:qFormat/>
    <w:rsid w:val="00A128BD"/>
    <w:rPr>
      <w:b/>
      <w:bCs/>
      <w:caps/>
      <w:color w:val="016194" w:themeColor="accent1" w:themeShade="7F"/>
      <w:spacing w:val="10"/>
    </w:rPr>
  </w:style>
  <w:style w:type="character" w:styleId="af5">
    <w:name w:val="Subtle Reference"/>
    <w:uiPriority w:val="31"/>
    <w:qFormat/>
    <w:rsid w:val="00A128BD"/>
    <w:rPr>
      <w:b/>
      <w:bCs/>
      <w:color w:val="31B6FD" w:themeColor="accent1"/>
    </w:rPr>
  </w:style>
  <w:style w:type="character" w:styleId="25">
    <w:name w:val="Intense Reference"/>
    <w:uiPriority w:val="32"/>
    <w:qFormat/>
    <w:rsid w:val="00A128BD"/>
    <w:rPr>
      <w:b/>
      <w:bCs/>
      <w:i/>
      <w:iCs/>
      <w:caps/>
      <w:color w:val="31B6FD" w:themeColor="accent1"/>
    </w:rPr>
  </w:style>
  <w:style w:type="character" w:styleId="af6">
    <w:name w:val="Book Title"/>
    <w:uiPriority w:val="33"/>
    <w:qFormat/>
    <w:rsid w:val="00A128BD"/>
    <w:rPr>
      <w:b/>
      <w:bCs/>
      <w:i/>
      <w:iCs/>
      <w:spacing w:val="0"/>
    </w:rPr>
  </w:style>
  <w:style w:type="paragraph" w:styleId="af7">
    <w:name w:val="List Paragraph"/>
    <w:basedOn w:val="a"/>
    <w:uiPriority w:val="34"/>
    <w:qFormat/>
    <w:rsid w:val="008E3E01"/>
    <w:pPr>
      <w:ind w:leftChars="400" w:left="840"/>
    </w:pPr>
  </w:style>
  <w:style w:type="table" w:styleId="af8">
    <w:name w:val="Table Grid"/>
    <w:basedOn w:val="a1"/>
    <w:uiPriority w:val="39"/>
    <w:rsid w:val="002371E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List Table 4 Accent 3"/>
    <w:basedOn w:val="a1"/>
    <w:uiPriority w:val="49"/>
    <w:rsid w:val="002371ED"/>
    <w:pPr>
      <w:spacing w:after="0" w:line="240" w:lineRule="auto"/>
    </w:pPr>
    <w:tblPr>
      <w:tblStyleRowBandSize w:val="1"/>
      <w:tblStyleColBandSize w:val="1"/>
      <w:tblBorders>
        <w:top w:val="single" w:sz="4" w:space="0" w:color="9CE2AD" w:themeColor="accent3" w:themeTint="99"/>
        <w:left w:val="single" w:sz="4" w:space="0" w:color="9CE2AD" w:themeColor="accent3" w:themeTint="99"/>
        <w:bottom w:val="single" w:sz="4" w:space="0" w:color="9CE2AD" w:themeColor="accent3" w:themeTint="99"/>
        <w:right w:val="single" w:sz="4" w:space="0" w:color="9CE2AD" w:themeColor="accent3" w:themeTint="99"/>
        <w:insideH w:val="single" w:sz="4" w:space="0" w:color="9CE2AD" w:themeColor="accent3" w:themeTint="99"/>
      </w:tblBorders>
    </w:tblPr>
    <w:tblStylePr w:type="firstRow">
      <w:rPr>
        <w:b/>
        <w:bCs/>
        <w:color w:val="FFFFFF" w:themeColor="background1"/>
      </w:rPr>
      <w:tblPr/>
      <w:tcPr>
        <w:tcBorders>
          <w:top w:val="single" w:sz="4" w:space="0" w:color="5BD078" w:themeColor="accent3"/>
          <w:left w:val="single" w:sz="4" w:space="0" w:color="5BD078" w:themeColor="accent3"/>
          <w:bottom w:val="single" w:sz="4" w:space="0" w:color="5BD078" w:themeColor="accent3"/>
          <w:right w:val="single" w:sz="4" w:space="0" w:color="5BD078" w:themeColor="accent3"/>
          <w:insideH w:val="nil"/>
        </w:tcBorders>
        <w:shd w:val="clear" w:color="auto" w:fill="5BD078" w:themeFill="accent3"/>
      </w:tcPr>
    </w:tblStylePr>
    <w:tblStylePr w:type="lastRow">
      <w:rPr>
        <w:b/>
        <w:bCs/>
      </w:rPr>
      <w:tblPr/>
      <w:tcPr>
        <w:tcBorders>
          <w:top w:val="double" w:sz="4" w:space="0" w:color="9CE2AD" w:themeColor="accent3" w:themeTint="99"/>
        </w:tcBorders>
      </w:tcPr>
    </w:tblStylePr>
    <w:tblStylePr w:type="firstCol">
      <w:rPr>
        <w:b/>
        <w:bCs/>
      </w:rPr>
    </w:tblStylePr>
    <w:tblStylePr w:type="lastCol">
      <w:rPr>
        <w:b/>
        <w:bCs/>
      </w:rPr>
    </w:tblStylePr>
    <w:tblStylePr w:type="band1Vert">
      <w:tblPr/>
      <w:tcPr>
        <w:shd w:val="clear" w:color="auto" w:fill="DEF5E3" w:themeFill="accent3" w:themeFillTint="33"/>
      </w:tcPr>
    </w:tblStylePr>
    <w:tblStylePr w:type="band1Horz">
      <w:tblPr/>
      <w:tcPr>
        <w:shd w:val="clear" w:color="auto" w:fill="DEF5E3" w:themeFill="accent3" w:themeFillTint="33"/>
      </w:tcPr>
    </w:tblStylePr>
  </w:style>
  <w:style w:type="table" w:styleId="41">
    <w:name w:val="List Table 4"/>
    <w:basedOn w:val="a1"/>
    <w:uiPriority w:val="49"/>
    <w:rsid w:val="00CC11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9">
    <w:name w:val="注釈"/>
    <w:basedOn w:val="a"/>
    <w:rsid w:val="00357FFA"/>
    <w:pPr>
      <w:widowControl w:val="0"/>
      <w:spacing w:before="0" w:beforeAutospacing="0" w:after="0" w:afterAutospacing="0" w:line="240" w:lineRule="exact"/>
      <w:jc w:val="both"/>
    </w:pPr>
    <w:rPr>
      <w:rFonts w:ascii="ＭＳ 明朝" w:eastAsia="ＭＳ 明朝" w:hAnsi="Century" w:cs="Times New Roman"/>
      <w:sz w:val="18"/>
    </w:rPr>
  </w:style>
  <w:style w:type="paragraph" w:styleId="32">
    <w:name w:val="Body Text 3"/>
    <w:basedOn w:val="a"/>
    <w:link w:val="33"/>
    <w:rsid w:val="00E96A04"/>
    <w:pPr>
      <w:widowControl w:val="0"/>
      <w:spacing w:before="0" w:beforeAutospacing="0" w:after="0" w:afterAutospacing="0" w:line="240" w:lineRule="auto"/>
      <w:jc w:val="both"/>
    </w:pPr>
    <w:rPr>
      <w:rFonts w:ascii="HG丸ｺﾞｼｯｸM-PRO" w:eastAsia="HG丸ｺﾞｼｯｸM-PRO" w:hAnsi="Century" w:cs="Times New Roman"/>
      <w:bCs/>
      <w:kern w:val="2"/>
      <w:sz w:val="16"/>
      <w:szCs w:val="16"/>
    </w:rPr>
  </w:style>
  <w:style w:type="character" w:customStyle="1" w:styleId="33">
    <w:name w:val="本文 3 (文字)"/>
    <w:basedOn w:val="a0"/>
    <w:link w:val="32"/>
    <w:rsid w:val="00E96A04"/>
    <w:rPr>
      <w:rFonts w:ascii="HG丸ｺﾞｼｯｸM-PRO" w:eastAsia="HG丸ｺﾞｼｯｸM-PRO" w:hAnsi="Century" w:cs="Times New Roman"/>
      <w:bCs/>
      <w:kern w:val="2"/>
      <w:sz w:val="16"/>
      <w:szCs w:val="16"/>
    </w:rPr>
  </w:style>
  <w:style w:type="paragraph" w:styleId="afa">
    <w:name w:val="Balloon Text"/>
    <w:basedOn w:val="a"/>
    <w:link w:val="afb"/>
    <w:uiPriority w:val="99"/>
    <w:semiHidden/>
    <w:unhideWhenUsed/>
    <w:rsid w:val="0009035E"/>
    <w:pPr>
      <w:spacing w:before="0" w:after="0" w:line="240" w:lineRule="auto"/>
    </w:pPr>
    <w:rPr>
      <w:rFonts w:asciiTheme="majorHAnsi" w:eastAsiaTheme="majorEastAsia" w:hAnsiTheme="majorHAnsi" w:cstheme="majorBidi"/>
      <w:sz w:val="18"/>
      <w:szCs w:val="18"/>
    </w:rPr>
  </w:style>
  <w:style w:type="character" w:customStyle="1" w:styleId="afb">
    <w:name w:val="吹き出し (文字)"/>
    <w:basedOn w:val="a0"/>
    <w:link w:val="afa"/>
    <w:uiPriority w:val="99"/>
    <w:semiHidden/>
    <w:rsid w:val="0009035E"/>
    <w:rPr>
      <w:rFonts w:asciiTheme="majorHAnsi" w:eastAsiaTheme="majorEastAsia" w:hAnsiTheme="majorHAnsi" w:cstheme="majorBidi"/>
      <w:sz w:val="18"/>
      <w:szCs w:val="18"/>
    </w:rPr>
  </w:style>
  <w:style w:type="character" w:styleId="afc">
    <w:name w:val="annotation reference"/>
    <w:basedOn w:val="a0"/>
    <w:uiPriority w:val="99"/>
    <w:semiHidden/>
    <w:unhideWhenUsed/>
    <w:rsid w:val="007022F7"/>
    <w:rPr>
      <w:sz w:val="18"/>
      <w:szCs w:val="18"/>
    </w:rPr>
  </w:style>
  <w:style w:type="paragraph" w:styleId="afd">
    <w:name w:val="annotation text"/>
    <w:basedOn w:val="a"/>
    <w:link w:val="afe"/>
    <w:uiPriority w:val="99"/>
    <w:semiHidden/>
    <w:unhideWhenUsed/>
    <w:rsid w:val="007022F7"/>
  </w:style>
  <w:style w:type="character" w:customStyle="1" w:styleId="afe">
    <w:name w:val="コメント文字列 (文字)"/>
    <w:basedOn w:val="a0"/>
    <w:link w:val="afd"/>
    <w:uiPriority w:val="99"/>
    <w:semiHidden/>
    <w:rsid w:val="007022F7"/>
  </w:style>
  <w:style w:type="paragraph" w:styleId="aff">
    <w:name w:val="annotation subject"/>
    <w:basedOn w:val="afd"/>
    <w:next w:val="afd"/>
    <w:link w:val="aff0"/>
    <w:uiPriority w:val="99"/>
    <w:semiHidden/>
    <w:unhideWhenUsed/>
    <w:rsid w:val="007022F7"/>
    <w:rPr>
      <w:b/>
      <w:bCs/>
    </w:rPr>
  </w:style>
  <w:style w:type="character" w:customStyle="1" w:styleId="aff0">
    <w:name w:val="コメント内容 (文字)"/>
    <w:basedOn w:val="afe"/>
    <w:link w:val="aff"/>
    <w:uiPriority w:val="99"/>
    <w:semiHidden/>
    <w:rsid w:val="007022F7"/>
    <w:rPr>
      <w:b/>
      <w:bCs/>
    </w:rPr>
  </w:style>
  <w:style w:type="table" w:customStyle="1" w:styleId="12">
    <w:name w:val="表 (格子)1"/>
    <w:basedOn w:val="a1"/>
    <w:next w:val="af8"/>
    <w:uiPriority w:val="39"/>
    <w:rsid w:val="002A16B2"/>
    <w:pPr>
      <w:spacing w:before="0" w:beforeAutospacing="0" w:after="0" w:afterAutospacing="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2">
    <w:name w:val="Grid Table 4 Accent 2"/>
    <w:basedOn w:val="a1"/>
    <w:uiPriority w:val="49"/>
    <w:rsid w:val="00310E74"/>
    <w:pPr>
      <w:spacing w:after="0" w:line="240" w:lineRule="auto"/>
    </w:pPr>
    <w:tblPr>
      <w:tblStyleRowBandSize w:val="1"/>
      <w:tblStyleColBandSize w:val="1"/>
      <w:tblBorders>
        <w:top w:val="single" w:sz="4" w:space="0" w:color="8FB5E4" w:themeColor="accent2" w:themeTint="99"/>
        <w:left w:val="single" w:sz="4" w:space="0" w:color="8FB5E4" w:themeColor="accent2" w:themeTint="99"/>
        <w:bottom w:val="single" w:sz="4" w:space="0" w:color="8FB5E4" w:themeColor="accent2" w:themeTint="99"/>
        <w:right w:val="single" w:sz="4" w:space="0" w:color="8FB5E4" w:themeColor="accent2" w:themeTint="99"/>
        <w:insideH w:val="single" w:sz="4" w:space="0" w:color="8FB5E4" w:themeColor="accent2" w:themeTint="99"/>
        <w:insideV w:val="single" w:sz="4" w:space="0" w:color="8FB5E4" w:themeColor="accent2" w:themeTint="99"/>
      </w:tblBorders>
    </w:tblPr>
    <w:tblStylePr w:type="firstRow">
      <w:rPr>
        <w:b/>
        <w:bCs/>
        <w:color w:val="FFFFFF" w:themeColor="background1"/>
      </w:rPr>
      <w:tblPr/>
      <w:tcPr>
        <w:tcBorders>
          <w:top w:val="single" w:sz="4" w:space="0" w:color="4584D3" w:themeColor="accent2"/>
          <w:left w:val="single" w:sz="4" w:space="0" w:color="4584D3" w:themeColor="accent2"/>
          <w:bottom w:val="single" w:sz="4" w:space="0" w:color="4584D3" w:themeColor="accent2"/>
          <w:right w:val="single" w:sz="4" w:space="0" w:color="4584D3" w:themeColor="accent2"/>
          <w:insideH w:val="nil"/>
          <w:insideV w:val="nil"/>
        </w:tcBorders>
        <w:shd w:val="clear" w:color="auto" w:fill="4584D3" w:themeFill="accent2"/>
      </w:tcPr>
    </w:tblStylePr>
    <w:tblStylePr w:type="lastRow">
      <w:rPr>
        <w:b/>
        <w:bCs/>
      </w:rPr>
      <w:tblPr/>
      <w:tcPr>
        <w:tcBorders>
          <w:top w:val="double" w:sz="4" w:space="0" w:color="4584D3" w:themeColor="accent2"/>
        </w:tcBorders>
      </w:tcPr>
    </w:tblStylePr>
    <w:tblStylePr w:type="firstCol">
      <w:rPr>
        <w:b/>
        <w:bCs/>
      </w:rPr>
    </w:tblStylePr>
    <w:tblStylePr w:type="lastCol">
      <w:rPr>
        <w:b/>
        <w:bCs/>
      </w:rPr>
    </w:tblStylePr>
    <w:tblStylePr w:type="band1Vert">
      <w:tblPr/>
      <w:tcPr>
        <w:shd w:val="clear" w:color="auto" w:fill="D9E6F6" w:themeFill="accent2" w:themeFillTint="33"/>
      </w:tcPr>
    </w:tblStylePr>
    <w:tblStylePr w:type="band1Horz">
      <w:tblPr/>
      <w:tcPr>
        <w:shd w:val="clear" w:color="auto" w:fill="D9E6F6" w:themeFill="accent2" w:themeFillTint="33"/>
      </w:tcPr>
    </w:tblStylePr>
  </w:style>
  <w:style w:type="paragraph" w:styleId="Web">
    <w:name w:val="Normal (Web)"/>
    <w:basedOn w:val="a"/>
    <w:uiPriority w:val="99"/>
    <w:unhideWhenUsed/>
    <w:rsid w:val="00D81D61"/>
    <w:pPr>
      <w:spacing w:line="240" w:lineRule="auto"/>
    </w:pPr>
    <w:rPr>
      <w:rFonts w:ascii="ＭＳ Ｐゴシック" w:eastAsia="ＭＳ Ｐゴシック" w:hAnsi="ＭＳ Ｐゴシック" w:cs="ＭＳ Ｐゴシック"/>
      <w:sz w:val="24"/>
      <w:szCs w:val="24"/>
    </w:rPr>
  </w:style>
  <w:style w:type="paragraph" w:styleId="42">
    <w:name w:val="toc 4"/>
    <w:basedOn w:val="a"/>
    <w:next w:val="a"/>
    <w:autoRedefine/>
    <w:uiPriority w:val="39"/>
    <w:unhideWhenUsed/>
    <w:rsid w:val="009B6931"/>
    <w:pPr>
      <w:spacing w:before="0" w:after="0"/>
      <w:ind w:left="600"/>
    </w:pPr>
    <w:rPr>
      <w:sz w:val="18"/>
      <w:szCs w:val="18"/>
    </w:rPr>
  </w:style>
  <w:style w:type="paragraph" w:styleId="51">
    <w:name w:val="toc 5"/>
    <w:basedOn w:val="a"/>
    <w:next w:val="a"/>
    <w:autoRedefine/>
    <w:uiPriority w:val="39"/>
    <w:unhideWhenUsed/>
    <w:rsid w:val="009B6931"/>
    <w:pPr>
      <w:spacing w:before="0" w:after="0"/>
      <w:ind w:left="800"/>
    </w:pPr>
    <w:rPr>
      <w:sz w:val="18"/>
      <w:szCs w:val="18"/>
    </w:rPr>
  </w:style>
  <w:style w:type="paragraph" w:styleId="61">
    <w:name w:val="toc 6"/>
    <w:basedOn w:val="a"/>
    <w:next w:val="a"/>
    <w:autoRedefine/>
    <w:uiPriority w:val="39"/>
    <w:unhideWhenUsed/>
    <w:rsid w:val="009B6931"/>
    <w:pPr>
      <w:spacing w:before="0" w:after="0"/>
      <w:ind w:left="1000"/>
    </w:pPr>
    <w:rPr>
      <w:sz w:val="18"/>
      <w:szCs w:val="18"/>
    </w:rPr>
  </w:style>
  <w:style w:type="paragraph" w:styleId="71">
    <w:name w:val="toc 7"/>
    <w:basedOn w:val="a"/>
    <w:next w:val="a"/>
    <w:autoRedefine/>
    <w:uiPriority w:val="39"/>
    <w:unhideWhenUsed/>
    <w:rsid w:val="009B6931"/>
    <w:pPr>
      <w:spacing w:before="0" w:after="0"/>
      <w:ind w:left="1200"/>
    </w:pPr>
    <w:rPr>
      <w:sz w:val="18"/>
      <w:szCs w:val="18"/>
    </w:rPr>
  </w:style>
  <w:style w:type="paragraph" w:styleId="81">
    <w:name w:val="toc 8"/>
    <w:basedOn w:val="a"/>
    <w:next w:val="a"/>
    <w:autoRedefine/>
    <w:uiPriority w:val="39"/>
    <w:unhideWhenUsed/>
    <w:rsid w:val="009B6931"/>
    <w:pPr>
      <w:spacing w:before="0" w:after="0"/>
      <w:ind w:left="1400"/>
    </w:pPr>
    <w:rPr>
      <w:sz w:val="18"/>
      <w:szCs w:val="18"/>
    </w:rPr>
  </w:style>
  <w:style w:type="paragraph" w:styleId="91">
    <w:name w:val="toc 9"/>
    <w:basedOn w:val="a"/>
    <w:next w:val="a"/>
    <w:autoRedefine/>
    <w:uiPriority w:val="39"/>
    <w:unhideWhenUsed/>
    <w:rsid w:val="009B6931"/>
    <w:pPr>
      <w:spacing w:before="0" w:after="0"/>
      <w:ind w:left="1600"/>
    </w:pPr>
    <w:rPr>
      <w:sz w:val="18"/>
      <w:szCs w:val="18"/>
    </w:rPr>
  </w:style>
  <w:style w:type="table" w:styleId="4-1">
    <w:name w:val="Grid Table 4 Accent 1"/>
    <w:basedOn w:val="a1"/>
    <w:uiPriority w:val="49"/>
    <w:rsid w:val="005E371D"/>
    <w:pPr>
      <w:spacing w:after="0" w:line="240" w:lineRule="auto"/>
    </w:pPr>
    <w:tblPr>
      <w:tblStyleRowBandSize w:val="1"/>
      <w:tblStyleColBandSize w:val="1"/>
      <w:tblBorders>
        <w:top w:val="single" w:sz="4" w:space="0" w:color="83D3FD" w:themeColor="accent1" w:themeTint="99"/>
        <w:left w:val="single" w:sz="4" w:space="0" w:color="83D3FD" w:themeColor="accent1" w:themeTint="99"/>
        <w:bottom w:val="single" w:sz="4" w:space="0" w:color="83D3FD" w:themeColor="accent1" w:themeTint="99"/>
        <w:right w:val="single" w:sz="4" w:space="0" w:color="83D3FD" w:themeColor="accent1" w:themeTint="99"/>
        <w:insideH w:val="single" w:sz="4" w:space="0" w:color="83D3FD" w:themeColor="accent1" w:themeTint="99"/>
        <w:insideV w:val="single" w:sz="4" w:space="0" w:color="83D3FD" w:themeColor="accent1" w:themeTint="99"/>
      </w:tblBorders>
    </w:tblPr>
    <w:tblStylePr w:type="firstRow">
      <w:rPr>
        <w:b/>
        <w:bCs/>
        <w:color w:val="FFFFFF" w:themeColor="background1"/>
      </w:rPr>
      <w:tblPr/>
      <w:tcPr>
        <w:tcBorders>
          <w:top w:val="single" w:sz="4" w:space="0" w:color="31B6FD" w:themeColor="accent1"/>
          <w:left w:val="single" w:sz="4" w:space="0" w:color="31B6FD" w:themeColor="accent1"/>
          <w:bottom w:val="single" w:sz="4" w:space="0" w:color="31B6FD" w:themeColor="accent1"/>
          <w:right w:val="single" w:sz="4" w:space="0" w:color="31B6FD" w:themeColor="accent1"/>
          <w:insideH w:val="nil"/>
          <w:insideV w:val="nil"/>
        </w:tcBorders>
        <w:shd w:val="clear" w:color="auto" w:fill="31B6FD" w:themeFill="accent1"/>
      </w:tcPr>
    </w:tblStylePr>
    <w:tblStylePr w:type="lastRow">
      <w:rPr>
        <w:b/>
        <w:bCs/>
      </w:rPr>
      <w:tblPr/>
      <w:tcPr>
        <w:tcBorders>
          <w:top w:val="double" w:sz="4" w:space="0" w:color="31B6FD" w:themeColor="accent1"/>
        </w:tcBorders>
      </w:tcPr>
    </w:tblStylePr>
    <w:tblStylePr w:type="firstCol">
      <w:rPr>
        <w:b/>
        <w:bCs/>
      </w:rPr>
    </w:tblStylePr>
    <w:tblStylePr w:type="lastCol">
      <w:rPr>
        <w:b/>
        <w:bCs/>
      </w:rPr>
    </w:tblStylePr>
    <w:tblStylePr w:type="band1Vert">
      <w:tblPr/>
      <w:tcPr>
        <w:shd w:val="clear" w:color="auto" w:fill="D5F0FE" w:themeFill="accent1" w:themeFillTint="33"/>
      </w:tcPr>
    </w:tblStylePr>
    <w:tblStylePr w:type="band1Horz">
      <w:tblPr/>
      <w:tcPr>
        <w:shd w:val="clear" w:color="auto" w:fill="D5F0F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82350">
      <w:bodyDiv w:val="1"/>
      <w:marLeft w:val="0"/>
      <w:marRight w:val="0"/>
      <w:marTop w:val="0"/>
      <w:marBottom w:val="0"/>
      <w:divBdr>
        <w:top w:val="none" w:sz="0" w:space="0" w:color="auto"/>
        <w:left w:val="none" w:sz="0" w:space="0" w:color="auto"/>
        <w:bottom w:val="none" w:sz="0" w:space="0" w:color="auto"/>
        <w:right w:val="none" w:sz="0" w:space="0" w:color="auto"/>
      </w:divBdr>
    </w:div>
    <w:div w:id="756949070">
      <w:bodyDiv w:val="1"/>
      <w:marLeft w:val="0"/>
      <w:marRight w:val="0"/>
      <w:marTop w:val="0"/>
      <w:marBottom w:val="0"/>
      <w:divBdr>
        <w:top w:val="none" w:sz="0" w:space="0" w:color="auto"/>
        <w:left w:val="none" w:sz="0" w:space="0" w:color="auto"/>
        <w:bottom w:val="none" w:sz="0" w:space="0" w:color="auto"/>
        <w:right w:val="none" w:sz="0" w:space="0" w:color="auto"/>
      </w:divBdr>
    </w:div>
    <w:div w:id="764811541">
      <w:bodyDiv w:val="1"/>
      <w:marLeft w:val="0"/>
      <w:marRight w:val="0"/>
      <w:marTop w:val="0"/>
      <w:marBottom w:val="0"/>
      <w:divBdr>
        <w:top w:val="none" w:sz="0" w:space="0" w:color="auto"/>
        <w:left w:val="none" w:sz="0" w:space="0" w:color="auto"/>
        <w:bottom w:val="none" w:sz="0" w:space="0" w:color="auto"/>
        <w:right w:val="none" w:sz="0" w:space="0" w:color="auto"/>
      </w:divBdr>
    </w:div>
    <w:div w:id="899635021">
      <w:bodyDiv w:val="1"/>
      <w:marLeft w:val="0"/>
      <w:marRight w:val="0"/>
      <w:marTop w:val="0"/>
      <w:marBottom w:val="0"/>
      <w:divBdr>
        <w:top w:val="none" w:sz="0" w:space="0" w:color="auto"/>
        <w:left w:val="none" w:sz="0" w:space="0" w:color="auto"/>
        <w:bottom w:val="none" w:sz="0" w:space="0" w:color="auto"/>
        <w:right w:val="none" w:sz="0" w:space="0" w:color="auto"/>
      </w:divBdr>
    </w:div>
    <w:div w:id="979384431">
      <w:bodyDiv w:val="1"/>
      <w:marLeft w:val="0"/>
      <w:marRight w:val="0"/>
      <w:marTop w:val="0"/>
      <w:marBottom w:val="0"/>
      <w:divBdr>
        <w:top w:val="none" w:sz="0" w:space="0" w:color="auto"/>
        <w:left w:val="none" w:sz="0" w:space="0" w:color="auto"/>
        <w:bottom w:val="none" w:sz="0" w:space="0" w:color="auto"/>
        <w:right w:val="none" w:sz="0" w:space="0" w:color="auto"/>
      </w:divBdr>
    </w:div>
    <w:div w:id="980379159">
      <w:bodyDiv w:val="1"/>
      <w:marLeft w:val="0"/>
      <w:marRight w:val="0"/>
      <w:marTop w:val="0"/>
      <w:marBottom w:val="0"/>
      <w:divBdr>
        <w:top w:val="none" w:sz="0" w:space="0" w:color="auto"/>
        <w:left w:val="none" w:sz="0" w:space="0" w:color="auto"/>
        <w:bottom w:val="none" w:sz="0" w:space="0" w:color="auto"/>
        <w:right w:val="none" w:sz="0" w:space="0" w:color="auto"/>
      </w:divBdr>
    </w:div>
    <w:div w:id="1163621850">
      <w:bodyDiv w:val="1"/>
      <w:marLeft w:val="0"/>
      <w:marRight w:val="0"/>
      <w:marTop w:val="0"/>
      <w:marBottom w:val="0"/>
      <w:divBdr>
        <w:top w:val="none" w:sz="0" w:space="0" w:color="auto"/>
        <w:left w:val="none" w:sz="0" w:space="0" w:color="auto"/>
        <w:bottom w:val="none" w:sz="0" w:space="0" w:color="auto"/>
        <w:right w:val="none" w:sz="0" w:space="0" w:color="auto"/>
      </w:divBdr>
    </w:div>
    <w:div w:id="1192108141">
      <w:bodyDiv w:val="1"/>
      <w:marLeft w:val="0"/>
      <w:marRight w:val="0"/>
      <w:marTop w:val="0"/>
      <w:marBottom w:val="0"/>
      <w:divBdr>
        <w:top w:val="none" w:sz="0" w:space="0" w:color="auto"/>
        <w:left w:val="none" w:sz="0" w:space="0" w:color="auto"/>
        <w:bottom w:val="none" w:sz="0" w:space="0" w:color="auto"/>
        <w:right w:val="none" w:sz="0" w:space="0" w:color="auto"/>
      </w:divBdr>
    </w:div>
    <w:div w:id="1290547625">
      <w:bodyDiv w:val="1"/>
      <w:marLeft w:val="0"/>
      <w:marRight w:val="0"/>
      <w:marTop w:val="0"/>
      <w:marBottom w:val="0"/>
      <w:divBdr>
        <w:top w:val="none" w:sz="0" w:space="0" w:color="auto"/>
        <w:left w:val="none" w:sz="0" w:space="0" w:color="auto"/>
        <w:bottom w:val="none" w:sz="0" w:space="0" w:color="auto"/>
        <w:right w:val="none" w:sz="0" w:space="0" w:color="auto"/>
      </w:divBdr>
    </w:div>
    <w:div w:id="1375617788">
      <w:bodyDiv w:val="1"/>
      <w:marLeft w:val="0"/>
      <w:marRight w:val="0"/>
      <w:marTop w:val="0"/>
      <w:marBottom w:val="0"/>
      <w:divBdr>
        <w:top w:val="none" w:sz="0" w:space="0" w:color="auto"/>
        <w:left w:val="none" w:sz="0" w:space="0" w:color="auto"/>
        <w:bottom w:val="none" w:sz="0" w:space="0" w:color="auto"/>
        <w:right w:val="none" w:sz="0" w:space="0" w:color="auto"/>
      </w:divBdr>
    </w:div>
    <w:div w:id="1423257264">
      <w:bodyDiv w:val="1"/>
      <w:marLeft w:val="0"/>
      <w:marRight w:val="0"/>
      <w:marTop w:val="0"/>
      <w:marBottom w:val="0"/>
      <w:divBdr>
        <w:top w:val="none" w:sz="0" w:space="0" w:color="auto"/>
        <w:left w:val="none" w:sz="0" w:space="0" w:color="auto"/>
        <w:bottom w:val="none" w:sz="0" w:space="0" w:color="auto"/>
        <w:right w:val="none" w:sz="0" w:space="0" w:color="auto"/>
      </w:divBdr>
    </w:div>
    <w:div w:id="1534805414">
      <w:bodyDiv w:val="1"/>
      <w:marLeft w:val="0"/>
      <w:marRight w:val="0"/>
      <w:marTop w:val="0"/>
      <w:marBottom w:val="0"/>
      <w:divBdr>
        <w:top w:val="none" w:sz="0" w:space="0" w:color="auto"/>
        <w:left w:val="none" w:sz="0" w:space="0" w:color="auto"/>
        <w:bottom w:val="none" w:sz="0" w:space="0" w:color="auto"/>
        <w:right w:val="none" w:sz="0" w:space="0" w:color="auto"/>
      </w:divBdr>
    </w:div>
    <w:div w:id="1624575883">
      <w:bodyDiv w:val="1"/>
      <w:marLeft w:val="0"/>
      <w:marRight w:val="0"/>
      <w:marTop w:val="0"/>
      <w:marBottom w:val="0"/>
      <w:divBdr>
        <w:top w:val="none" w:sz="0" w:space="0" w:color="auto"/>
        <w:left w:val="none" w:sz="0" w:space="0" w:color="auto"/>
        <w:bottom w:val="none" w:sz="0" w:space="0" w:color="auto"/>
        <w:right w:val="none" w:sz="0" w:space="0" w:color="auto"/>
      </w:divBdr>
    </w:div>
    <w:div w:id="1631588082">
      <w:bodyDiv w:val="1"/>
      <w:marLeft w:val="0"/>
      <w:marRight w:val="0"/>
      <w:marTop w:val="0"/>
      <w:marBottom w:val="0"/>
      <w:divBdr>
        <w:top w:val="none" w:sz="0" w:space="0" w:color="auto"/>
        <w:left w:val="none" w:sz="0" w:space="0" w:color="auto"/>
        <w:bottom w:val="none" w:sz="0" w:space="0" w:color="auto"/>
        <w:right w:val="none" w:sz="0" w:space="0" w:color="auto"/>
      </w:divBdr>
    </w:div>
    <w:div w:id="1761481502">
      <w:bodyDiv w:val="1"/>
      <w:marLeft w:val="0"/>
      <w:marRight w:val="0"/>
      <w:marTop w:val="0"/>
      <w:marBottom w:val="0"/>
      <w:divBdr>
        <w:top w:val="none" w:sz="0" w:space="0" w:color="auto"/>
        <w:left w:val="none" w:sz="0" w:space="0" w:color="auto"/>
        <w:bottom w:val="none" w:sz="0" w:space="0" w:color="auto"/>
        <w:right w:val="none" w:sz="0" w:space="0" w:color="auto"/>
      </w:divBdr>
    </w:div>
    <w:div w:id="1814638797">
      <w:bodyDiv w:val="1"/>
      <w:marLeft w:val="0"/>
      <w:marRight w:val="0"/>
      <w:marTop w:val="0"/>
      <w:marBottom w:val="0"/>
      <w:divBdr>
        <w:top w:val="none" w:sz="0" w:space="0" w:color="auto"/>
        <w:left w:val="none" w:sz="0" w:space="0" w:color="auto"/>
        <w:bottom w:val="none" w:sz="0" w:space="0" w:color="auto"/>
        <w:right w:val="none" w:sz="0" w:space="0" w:color="auto"/>
      </w:divBdr>
    </w:div>
    <w:div w:id="1862278397">
      <w:bodyDiv w:val="1"/>
      <w:marLeft w:val="0"/>
      <w:marRight w:val="0"/>
      <w:marTop w:val="0"/>
      <w:marBottom w:val="0"/>
      <w:divBdr>
        <w:top w:val="none" w:sz="0" w:space="0" w:color="auto"/>
        <w:left w:val="none" w:sz="0" w:space="0" w:color="auto"/>
        <w:bottom w:val="none" w:sz="0" w:space="0" w:color="auto"/>
        <w:right w:val="none" w:sz="0" w:space="0" w:color="auto"/>
      </w:divBdr>
    </w:div>
    <w:div w:id="1940410220">
      <w:bodyDiv w:val="1"/>
      <w:marLeft w:val="0"/>
      <w:marRight w:val="0"/>
      <w:marTop w:val="0"/>
      <w:marBottom w:val="0"/>
      <w:divBdr>
        <w:top w:val="none" w:sz="0" w:space="0" w:color="auto"/>
        <w:left w:val="none" w:sz="0" w:space="0" w:color="auto"/>
        <w:bottom w:val="none" w:sz="0" w:space="0" w:color="auto"/>
        <w:right w:val="none" w:sz="0" w:space="0" w:color="auto"/>
      </w:divBdr>
    </w:div>
    <w:div w:id="204716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chart" Target="charts/chart7.xml"/><Relationship Id="rId42" Type="http://schemas.openxmlformats.org/officeDocument/2006/relationships/image" Target="media/image24.png"/><Relationship Id="rId63" Type="http://schemas.openxmlformats.org/officeDocument/2006/relationships/image" Target="media/image44.emf"/><Relationship Id="rId84" Type="http://schemas.openxmlformats.org/officeDocument/2006/relationships/image" Target="media/image65.png"/><Relationship Id="rId16" Type="http://schemas.openxmlformats.org/officeDocument/2006/relationships/image" Target="media/image4.png"/><Relationship Id="rId107" Type="http://schemas.openxmlformats.org/officeDocument/2006/relationships/image" Target="media/image88.png"/><Relationship Id="rId11" Type="http://schemas.openxmlformats.org/officeDocument/2006/relationships/chart" Target="charts/chart2.xml"/><Relationship Id="rId32" Type="http://schemas.openxmlformats.org/officeDocument/2006/relationships/image" Target="media/image14.emf"/><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28"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7.png"/><Relationship Id="rId27" Type="http://schemas.openxmlformats.org/officeDocument/2006/relationships/chart" Target="charts/chart8.xm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5.emf"/><Relationship Id="rId69" Type="http://schemas.openxmlformats.org/officeDocument/2006/relationships/image" Target="media/image50.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fontTable" Target="fontTable.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chart" Target="charts/chart3.xml"/><Relationship Id="rId17" Type="http://schemas.openxmlformats.org/officeDocument/2006/relationships/image" Target="media/image5.png"/><Relationship Id="rId33" Type="http://schemas.openxmlformats.org/officeDocument/2006/relationships/image" Target="media/image15.emf"/><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6.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chart" Target="charts/chart9.xml"/><Relationship Id="rId49" Type="http://schemas.openxmlformats.org/officeDocument/2006/relationships/image" Target="media/image31.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6.png"/><Relationship Id="rId60" Type="http://schemas.openxmlformats.org/officeDocument/2006/relationships/chart" Target="charts/chart11.xml"/><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11.png"/><Relationship Id="rId135" Type="http://schemas.openxmlformats.org/officeDocument/2006/relationships/theme" Target="theme/theme1.xml"/><Relationship Id="rId13" Type="http://schemas.openxmlformats.org/officeDocument/2006/relationships/chart" Target="charts/chart4.xml"/><Relationship Id="rId18" Type="http://schemas.openxmlformats.org/officeDocument/2006/relationships/chart" Target="charts/chart5.xml"/><Relationship Id="rId39" Type="http://schemas.openxmlformats.org/officeDocument/2006/relationships/image" Target="media/image21.emf"/><Relationship Id="rId109" Type="http://schemas.openxmlformats.org/officeDocument/2006/relationships/image" Target="media/image90.png"/><Relationship Id="rId34" Type="http://schemas.openxmlformats.org/officeDocument/2006/relationships/image" Target="media/image16.emf"/><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22.emf"/><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chart" Target="charts/chart6.xml"/><Relationship Id="rId14" Type="http://schemas.openxmlformats.org/officeDocument/2006/relationships/image" Target="media/image2.png"/><Relationship Id="rId30" Type="http://schemas.openxmlformats.org/officeDocument/2006/relationships/chart" Target="charts/chart10.xm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97.png"/><Relationship Id="rId20" Type="http://schemas.openxmlformats.org/officeDocument/2006/relationships/image" Target="media/image6.png"/><Relationship Id="rId41" Type="http://schemas.openxmlformats.org/officeDocument/2006/relationships/image" Target="media/image23.emf"/><Relationship Id="rId62" Type="http://schemas.openxmlformats.org/officeDocument/2006/relationships/image" Target="media/image43.emf"/><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 Type="http://schemas.openxmlformats.org/officeDocument/2006/relationships/image" Target="media/image3.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chart" Target="charts/chart1.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1.png"/><Relationship Id="rId47" Type="http://schemas.openxmlformats.org/officeDocument/2006/relationships/image" Target="media/image29.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g2035sv1db011\jinjig$\0005_&#20154;&#20107;&#34892;&#25919;&#12398;&#20170;&#24460;&#12398;&#26041;&#21521;&#24615;\09%20R5&#24180;&#24230;\050621&#12289;22%20&#21508;&#37096;&#20154;&#20107;&#25285;&#24403;&#35506;&#38263;&#24847;&#35211;&#20132;&#25563;\&#38306;&#36899;&#12487;&#12540;&#12479;\&#12418;&#12392;&#12397;&#12383;\&#38306;&#36899;&#12487;&#12540;&#12479;&#65288;&#26144;&#20889;&#29992;&#36039;&#26009;&#65289;.xls"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663421369646847E-2"/>
          <c:y val="2.6239067055393587E-2"/>
          <c:w val="0.89453136924764054"/>
          <c:h val="0.89164206515001954"/>
        </c:manualLayout>
      </c:layout>
      <c:barChart>
        <c:barDir val="col"/>
        <c:grouping val="clustered"/>
        <c:varyColors val="0"/>
        <c:ser>
          <c:idx val="0"/>
          <c:order val="0"/>
          <c:spPr>
            <a:solidFill>
              <a:srgbClr val="073E87"/>
            </a:solidFill>
            <a:ln w="25400">
              <a:noFill/>
            </a:ln>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07-4FC7-85D6-7B2E6667354A}"/>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07-4FC7-85D6-7B2E6667354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'R050401'!$C$3:$Z$3</c:f>
              <c:strCache>
                <c:ptCount val="24"/>
                <c:pt idx="0">
                  <c:v>H12</c:v>
                </c:pt>
                <c:pt idx="1">
                  <c:v>H13</c:v>
                </c:pt>
                <c:pt idx="2">
                  <c:v>H14</c:v>
                </c:pt>
                <c:pt idx="3">
                  <c:v>H15</c:v>
                </c:pt>
                <c:pt idx="4">
                  <c:v>H16</c:v>
                </c:pt>
                <c:pt idx="5">
                  <c:v>H17</c:v>
                </c:pt>
                <c:pt idx="6">
                  <c:v>H18</c:v>
                </c:pt>
                <c:pt idx="7">
                  <c:v>H19</c:v>
                </c:pt>
                <c:pt idx="8">
                  <c:v>H20</c:v>
                </c:pt>
                <c:pt idx="9">
                  <c:v>H21</c:v>
                </c:pt>
                <c:pt idx="10">
                  <c:v>H22</c:v>
                </c:pt>
                <c:pt idx="11">
                  <c:v>H23</c:v>
                </c:pt>
                <c:pt idx="12">
                  <c:v>H24</c:v>
                </c:pt>
                <c:pt idx="13">
                  <c:v>H25</c:v>
                </c:pt>
                <c:pt idx="14">
                  <c:v>H26</c:v>
                </c:pt>
                <c:pt idx="15">
                  <c:v>H27</c:v>
                </c:pt>
                <c:pt idx="16">
                  <c:v>H28</c:v>
                </c:pt>
                <c:pt idx="17">
                  <c:v>H29</c:v>
                </c:pt>
                <c:pt idx="18">
                  <c:v>H30 </c:v>
                </c:pt>
                <c:pt idx="19">
                  <c:v>H31 </c:v>
                </c:pt>
                <c:pt idx="20">
                  <c:v>R2 </c:v>
                </c:pt>
                <c:pt idx="21">
                  <c:v>R3</c:v>
                </c:pt>
                <c:pt idx="22">
                  <c:v>R4</c:v>
                </c:pt>
                <c:pt idx="23">
                  <c:v>R5</c:v>
                </c:pt>
              </c:strCache>
            </c:strRef>
          </c:cat>
          <c:val>
            <c:numRef>
              <c:f>'R050401'!$C$11:$Z$11</c:f>
              <c:numCache>
                <c:formatCode>General</c:formatCode>
                <c:ptCount val="24"/>
                <c:pt idx="0">
                  <c:v>18</c:v>
                </c:pt>
                <c:pt idx="1">
                  <c:v>18</c:v>
                </c:pt>
                <c:pt idx="2">
                  <c:v>18</c:v>
                </c:pt>
                <c:pt idx="3">
                  <c:v>18</c:v>
                </c:pt>
                <c:pt idx="4">
                  <c:v>18</c:v>
                </c:pt>
                <c:pt idx="5">
                  <c:v>19</c:v>
                </c:pt>
                <c:pt idx="6">
                  <c:v>20</c:v>
                </c:pt>
                <c:pt idx="7">
                  <c:v>19</c:v>
                </c:pt>
                <c:pt idx="8">
                  <c:v>19</c:v>
                </c:pt>
                <c:pt idx="9">
                  <c:v>19</c:v>
                </c:pt>
                <c:pt idx="10">
                  <c:v>19</c:v>
                </c:pt>
                <c:pt idx="11">
                  <c:v>18</c:v>
                </c:pt>
                <c:pt idx="12">
                  <c:v>18</c:v>
                </c:pt>
                <c:pt idx="13">
                  <c:v>20</c:v>
                </c:pt>
                <c:pt idx="14">
                  <c:v>20</c:v>
                </c:pt>
                <c:pt idx="15">
                  <c:v>20</c:v>
                </c:pt>
                <c:pt idx="16">
                  <c:v>20</c:v>
                </c:pt>
                <c:pt idx="17">
                  <c:v>21</c:v>
                </c:pt>
                <c:pt idx="18">
                  <c:v>21</c:v>
                </c:pt>
                <c:pt idx="19">
                  <c:v>21</c:v>
                </c:pt>
                <c:pt idx="20">
                  <c:v>22</c:v>
                </c:pt>
                <c:pt idx="21">
                  <c:v>23</c:v>
                </c:pt>
                <c:pt idx="22">
                  <c:v>24</c:v>
                </c:pt>
                <c:pt idx="23">
                  <c:v>24</c:v>
                </c:pt>
              </c:numCache>
            </c:numRef>
          </c:val>
          <c:extLst>
            <c:ext xmlns:c16="http://schemas.microsoft.com/office/drawing/2014/chart" uri="{C3380CC4-5D6E-409C-BE32-E72D297353CC}">
              <c16:uniqueId val="{00000002-0707-4FC7-85D6-7B2E6667354A}"/>
            </c:ext>
          </c:extLst>
        </c:ser>
        <c:dLbls>
          <c:showLegendKey val="0"/>
          <c:showVal val="0"/>
          <c:showCatName val="0"/>
          <c:showSerName val="0"/>
          <c:showPercent val="0"/>
          <c:showBubbleSize val="0"/>
        </c:dLbls>
        <c:gapWidth val="70"/>
        <c:overlap val="-27"/>
        <c:axId val="1697428751"/>
        <c:axId val="1"/>
      </c:barChart>
      <c:catAx>
        <c:axId val="169742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ysClr val="windowText" lastClr="000000">
                  <a:lumMod val="15000"/>
                  <a:lumOff val="85000"/>
                </a:sysClr>
              </a:solidFill>
              <a:prstDash val="sysDot"/>
              <a:round/>
            </a:ln>
            <a:effectLst/>
          </c:spPr>
        </c:majorGridlines>
        <c:numFmt formatCode="General" sourceLinked="1"/>
        <c:majorTickMark val="none"/>
        <c:minorTickMark val="none"/>
        <c:tickLblPos val="nextTo"/>
        <c:spPr>
          <a:ln w="9525">
            <a:noFill/>
          </a:ln>
        </c:spPr>
        <c:txPr>
          <a:bodyPr rot="-60000000" vert="horz"/>
          <a:lstStyle/>
          <a:p>
            <a:pPr>
              <a:defRPr/>
            </a:pPr>
            <a:endParaRPr lang="ja-JP"/>
          </a:p>
        </c:txPr>
        <c:crossAx val="1697428751"/>
        <c:crosses val="autoZero"/>
        <c:crossBetween val="between"/>
      </c:valAx>
      <c:spPr>
        <a:noFill/>
        <a:ln w="25400">
          <a:noFill/>
        </a:ln>
      </c:spPr>
    </c:plotArea>
    <c:plotVisOnly val="1"/>
    <c:dispBlanksAs val="gap"/>
    <c:showDLblsOverMax val="0"/>
  </c:chart>
  <c:spPr>
    <a:noFill/>
    <a:ln w="9525" cap="flat" cmpd="sng" algn="ctr">
      <a:noFill/>
      <a:round/>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'法第19条第６項（実施状況の公表）'!$B$6</c:f>
              <c:strCache>
                <c:ptCount val="1"/>
                <c:pt idx="0">
                  <c:v>男性の育児休業取得率</c:v>
                </c:pt>
              </c:strCache>
            </c:strRef>
          </c:tx>
          <c:spPr>
            <a:ln w="25400" cap="rnd">
              <a:solidFill>
                <a:schemeClr val="accent1"/>
              </a:solidFill>
              <a:round/>
            </a:ln>
            <a:effectLst/>
          </c:spPr>
          <c:marker>
            <c:symbol val="circle"/>
            <c:size val="7"/>
            <c:spPr>
              <a:solidFill>
                <a:schemeClr val="accent1"/>
              </a:solidFill>
              <a:ln w="9525">
                <a:solidFill>
                  <a:schemeClr val="accent1"/>
                </a:solidFill>
              </a:ln>
              <a:effectLst/>
            </c:spPr>
          </c:marker>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7C-449F-BFA6-1A5FE7F819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'法第19条第６項（実施状況の公表）'!$F$5:$L$5</c:f>
              <c:strCache>
                <c:ptCount val="7"/>
                <c:pt idx="0">
                  <c:v>Ｈ２８</c:v>
                </c:pt>
                <c:pt idx="1">
                  <c:v>Ｈ２９</c:v>
                </c:pt>
                <c:pt idx="2">
                  <c:v>Ｈ３０</c:v>
                </c:pt>
                <c:pt idx="3">
                  <c:v>Ｒ１</c:v>
                </c:pt>
                <c:pt idx="4">
                  <c:v>Ｒ２</c:v>
                </c:pt>
                <c:pt idx="5">
                  <c:v>Ｒ３</c:v>
                </c:pt>
                <c:pt idx="6">
                  <c:v>Ｒ４</c:v>
                </c:pt>
              </c:strCache>
            </c:strRef>
          </c:cat>
          <c:val>
            <c:numRef>
              <c:f>'法第19条第６項（実施状況の公表）'!$F$6:$L$6</c:f>
              <c:numCache>
                <c:formatCode>0.0%</c:formatCode>
                <c:ptCount val="7"/>
                <c:pt idx="0">
                  <c:v>0.04</c:v>
                </c:pt>
                <c:pt idx="1">
                  <c:v>7.0999999999999994E-2</c:v>
                </c:pt>
                <c:pt idx="2">
                  <c:v>0.126</c:v>
                </c:pt>
                <c:pt idx="3">
                  <c:v>0.129</c:v>
                </c:pt>
                <c:pt idx="4">
                  <c:v>0.221</c:v>
                </c:pt>
                <c:pt idx="5">
                  <c:v>0.34100000000000003</c:v>
                </c:pt>
                <c:pt idx="6">
                  <c:v>0.48199999999999998</c:v>
                </c:pt>
              </c:numCache>
            </c:numRef>
          </c:val>
          <c:smooth val="0"/>
          <c:extLst>
            <c:ext xmlns:c16="http://schemas.microsoft.com/office/drawing/2014/chart" uri="{C3380CC4-5D6E-409C-BE32-E72D297353CC}">
              <c16:uniqueId val="{00000001-407C-449F-BFA6-1A5FE7F8198C}"/>
            </c:ext>
          </c:extLst>
        </c:ser>
        <c:ser>
          <c:idx val="1"/>
          <c:order val="1"/>
          <c:tx>
            <c:strRef>
              <c:f>'法第19条第６項（実施状況の公表）'!$B$7</c:f>
              <c:strCache>
                <c:ptCount val="1"/>
                <c:pt idx="0">
                  <c:v>男性の育児参加休暇の取得率</c:v>
                </c:pt>
              </c:strCache>
            </c:strRef>
          </c:tx>
          <c:spPr>
            <a:ln w="25400" cap="rnd">
              <a:solidFill>
                <a:schemeClr val="accent2"/>
              </a:solidFill>
              <a:round/>
            </a:ln>
            <a:effectLst/>
          </c:spPr>
          <c:marker>
            <c:symbol val="triangle"/>
            <c:size val="7"/>
            <c:spPr>
              <a:solidFill>
                <a:schemeClr val="accent2"/>
              </a:solidFill>
              <a:ln w="9525">
                <a:solidFill>
                  <a:schemeClr val="accent2"/>
                </a:solidFill>
              </a:ln>
              <a:effectLst/>
            </c:spPr>
          </c:marker>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7C-449F-BFA6-1A5FE7F819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'法第19条第６項（実施状況の公表）'!$F$5:$L$5</c:f>
              <c:strCache>
                <c:ptCount val="7"/>
                <c:pt idx="0">
                  <c:v>Ｈ２８</c:v>
                </c:pt>
                <c:pt idx="1">
                  <c:v>Ｈ２９</c:v>
                </c:pt>
                <c:pt idx="2">
                  <c:v>Ｈ３０</c:v>
                </c:pt>
                <c:pt idx="3">
                  <c:v>Ｒ１</c:v>
                </c:pt>
                <c:pt idx="4">
                  <c:v>Ｒ２</c:v>
                </c:pt>
                <c:pt idx="5">
                  <c:v>Ｒ３</c:v>
                </c:pt>
                <c:pt idx="6">
                  <c:v>Ｒ４</c:v>
                </c:pt>
              </c:strCache>
            </c:strRef>
          </c:cat>
          <c:val>
            <c:numRef>
              <c:f>'法第19条第６項（実施状況の公表）'!$F$7:$L$7</c:f>
              <c:numCache>
                <c:formatCode>0.0%</c:formatCode>
                <c:ptCount val="7"/>
                <c:pt idx="0">
                  <c:v>0.60299999999999998</c:v>
                </c:pt>
                <c:pt idx="1">
                  <c:v>0.64300000000000002</c:v>
                </c:pt>
                <c:pt idx="2">
                  <c:v>0.74099999999999999</c:v>
                </c:pt>
                <c:pt idx="3">
                  <c:v>0.67400000000000004</c:v>
                </c:pt>
                <c:pt idx="4">
                  <c:v>0.83199999999999996</c:v>
                </c:pt>
                <c:pt idx="5">
                  <c:v>0.78700000000000003</c:v>
                </c:pt>
                <c:pt idx="6">
                  <c:v>0.875</c:v>
                </c:pt>
              </c:numCache>
            </c:numRef>
          </c:val>
          <c:smooth val="0"/>
          <c:extLst>
            <c:ext xmlns:c16="http://schemas.microsoft.com/office/drawing/2014/chart" uri="{C3380CC4-5D6E-409C-BE32-E72D297353CC}">
              <c16:uniqueId val="{00000003-407C-449F-BFA6-1A5FE7F8198C}"/>
            </c:ext>
          </c:extLst>
        </c:ser>
        <c:dLbls>
          <c:showLegendKey val="0"/>
          <c:showVal val="0"/>
          <c:showCatName val="0"/>
          <c:showSerName val="0"/>
          <c:showPercent val="0"/>
          <c:showBubbleSize val="0"/>
        </c:dLbls>
        <c:marker val="1"/>
        <c:smooth val="0"/>
        <c:axId val="91266544"/>
        <c:axId val="91262800"/>
      </c:lineChart>
      <c:catAx>
        <c:axId val="9126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1262800"/>
        <c:crosses val="autoZero"/>
        <c:auto val="1"/>
        <c:lblAlgn val="ctr"/>
        <c:lblOffset val="100"/>
        <c:noMultiLvlLbl val="0"/>
      </c:catAx>
      <c:valAx>
        <c:axId val="91262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126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335840567098922"/>
          <c:y val="1.2195121951219513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50579502090540573"/>
          <c:y val="0.12863908802444468"/>
          <c:w val="0.45055686907061143"/>
          <c:h val="0.77591177968425584"/>
        </c:manualLayout>
      </c:layout>
      <c:barChart>
        <c:barDir val="bar"/>
        <c:grouping val="clustered"/>
        <c:varyColors val="0"/>
        <c:ser>
          <c:idx val="0"/>
          <c:order val="0"/>
          <c:tx>
            <c:strRef>
              <c:f>Sheet1!$NA$9</c:f>
              <c:strCache>
                <c:ptCount val="1"/>
                <c:pt idx="0">
                  <c:v>ハラスメントを未然に防ぐために、必要なことは何だと思いますか。</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Sheet1!$MZ$10:$MZ$16</c:f>
              <c:strCache>
                <c:ptCount val="7"/>
                <c:pt idx="0">
                  <c:v>その他</c:v>
                </c:pt>
                <c:pt idx="1">
                  <c:v>研修を通じた一般職員の更なる意識改革</c:v>
                </c:pt>
                <c:pt idx="2">
                  <c:v>研修を通じた管理職の更なる意識改革</c:v>
                </c:pt>
                <c:pt idx="3">
                  <c:v>ハラスメントの行為者に対する感情のセルフコントロール研修等を実施</c:v>
                </c:pt>
                <c:pt idx="4">
                  <c:v>相談窓口の更なる周知（職員総合相談センター、所属長等管理監督者、
各部人事担当課、専門相談員（府が委嘱している弁護士））</c:v>
                </c:pt>
                <c:pt idx="5">
                  <c:v>ハラスメント防止に向けた指針や研修動画の掲載されたポータルサイトの開設・周知</c:v>
                </c:pt>
                <c:pt idx="6">
                  <c:v>全庁におけるハラスメント防止に対する定期的な意識啓発（ハラスメント防止月間の新設等）</c:v>
                </c:pt>
              </c:strCache>
            </c:strRef>
          </c:cat>
          <c:val>
            <c:numRef>
              <c:f>Sheet1!$NB$10:$NB$16</c:f>
              <c:numCache>
                <c:formatCode>0.0%</c:formatCode>
                <c:ptCount val="7"/>
                <c:pt idx="0">
                  <c:v>7.5344888574460561E-2</c:v>
                </c:pt>
                <c:pt idx="1">
                  <c:v>0.27520339582596393</c:v>
                </c:pt>
                <c:pt idx="2">
                  <c:v>0.42713123452423063</c:v>
                </c:pt>
                <c:pt idx="3">
                  <c:v>0.38698266713830914</c:v>
                </c:pt>
                <c:pt idx="4">
                  <c:v>0.30279448178280866</c:v>
                </c:pt>
                <c:pt idx="5">
                  <c:v>0.1551114255394411</c:v>
                </c:pt>
                <c:pt idx="6">
                  <c:v>0.42447824548991864</c:v>
                </c:pt>
              </c:numCache>
            </c:numRef>
          </c:val>
          <c:extLst>
            <c:ext xmlns:c16="http://schemas.microsoft.com/office/drawing/2014/chart" uri="{C3380CC4-5D6E-409C-BE32-E72D297353CC}">
              <c16:uniqueId val="{00000000-F944-4ACB-BA8E-60CEC0438557}"/>
            </c:ext>
          </c:extLst>
        </c:ser>
        <c:dLbls>
          <c:dLblPos val="inEnd"/>
          <c:showLegendKey val="0"/>
          <c:showVal val="1"/>
          <c:showCatName val="0"/>
          <c:showSerName val="0"/>
          <c:showPercent val="0"/>
          <c:showBubbleSize val="0"/>
        </c:dLbls>
        <c:gapWidth val="60"/>
        <c:axId val="931309088"/>
        <c:axId val="931285376"/>
      </c:barChart>
      <c:catAx>
        <c:axId val="93130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931285376"/>
        <c:crosses val="autoZero"/>
        <c:auto val="1"/>
        <c:lblAlgn val="ctr"/>
        <c:lblOffset val="100"/>
        <c:noMultiLvlLbl val="0"/>
      </c:catAx>
      <c:valAx>
        <c:axId val="931285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93130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35216638839776E-2"/>
          <c:y val="2.5517436915225403E-2"/>
          <c:w val="0.89985957397844762"/>
          <c:h val="0.89462213877645791"/>
        </c:manualLayout>
      </c:layout>
      <c:barChart>
        <c:barDir val="col"/>
        <c:grouping val="clustered"/>
        <c:varyColors val="0"/>
        <c:ser>
          <c:idx val="0"/>
          <c:order val="0"/>
          <c:spPr>
            <a:solidFill>
              <a:schemeClr val="tx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B3-415F-99F4-4B0ECAF62E3F}"/>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B3-415F-99F4-4B0ECAF62E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'R050401'!$C$3:$Z$3</c:f>
              <c:strCache>
                <c:ptCount val="24"/>
                <c:pt idx="0">
                  <c:v>H12</c:v>
                </c:pt>
                <c:pt idx="1">
                  <c:v>H13</c:v>
                </c:pt>
                <c:pt idx="2">
                  <c:v>H14</c:v>
                </c:pt>
                <c:pt idx="3">
                  <c:v>H15</c:v>
                </c:pt>
                <c:pt idx="4">
                  <c:v>H16</c:v>
                </c:pt>
                <c:pt idx="5">
                  <c:v>H17</c:v>
                </c:pt>
                <c:pt idx="6">
                  <c:v>H18</c:v>
                </c:pt>
                <c:pt idx="7">
                  <c:v>H19</c:v>
                </c:pt>
                <c:pt idx="8">
                  <c:v>H20</c:v>
                </c:pt>
                <c:pt idx="9">
                  <c:v>H21</c:v>
                </c:pt>
                <c:pt idx="10">
                  <c:v>H22</c:v>
                </c:pt>
                <c:pt idx="11">
                  <c:v>H23</c:v>
                </c:pt>
                <c:pt idx="12">
                  <c:v>H24</c:v>
                </c:pt>
                <c:pt idx="13">
                  <c:v>H25</c:v>
                </c:pt>
                <c:pt idx="14">
                  <c:v>H26</c:v>
                </c:pt>
                <c:pt idx="15">
                  <c:v>H27</c:v>
                </c:pt>
                <c:pt idx="16">
                  <c:v>H28</c:v>
                </c:pt>
                <c:pt idx="17">
                  <c:v>H29</c:v>
                </c:pt>
                <c:pt idx="18">
                  <c:v>H30 </c:v>
                </c:pt>
                <c:pt idx="19">
                  <c:v>H31 </c:v>
                </c:pt>
                <c:pt idx="20">
                  <c:v>R2 </c:v>
                </c:pt>
                <c:pt idx="21">
                  <c:v>R3</c:v>
                </c:pt>
                <c:pt idx="22">
                  <c:v>R4</c:v>
                </c:pt>
                <c:pt idx="23">
                  <c:v>R5</c:v>
                </c:pt>
              </c:strCache>
            </c:strRef>
          </c:cat>
          <c:val>
            <c:numRef>
              <c:f>'R050401'!$C$11:$Z$11</c:f>
              <c:numCache>
                <c:formatCode>General</c:formatCode>
                <c:ptCount val="24"/>
                <c:pt idx="0">
                  <c:v>32</c:v>
                </c:pt>
                <c:pt idx="1">
                  <c:v>32</c:v>
                </c:pt>
                <c:pt idx="2">
                  <c:v>33</c:v>
                </c:pt>
                <c:pt idx="3">
                  <c:v>33</c:v>
                </c:pt>
                <c:pt idx="4">
                  <c:v>32</c:v>
                </c:pt>
                <c:pt idx="5">
                  <c:v>36</c:v>
                </c:pt>
                <c:pt idx="6">
                  <c:v>40</c:v>
                </c:pt>
                <c:pt idx="7">
                  <c:v>40</c:v>
                </c:pt>
                <c:pt idx="8">
                  <c:v>42</c:v>
                </c:pt>
                <c:pt idx="9">
                  <c:v>36</c:v>
                </c:pt>
                <c:pt idx="10">
                  <c:v>35</c:v>
                </c:pt>
                <c:pt idx="11">
                  <c:v>34</c:v>
                </c:pt>
                <c:pt idx="12">
                  <c:v>36</c:v>
                </c:pt>
                <c:pt idx="13">
                  <c:v>35</c:v>
                </c:pt>
                <c:pt idx="14">
                  <c:v>36</c:v>
                </c:pt>
                <c:pt idx="15">
                  <c:v>36</c:v>
                </c:pt>
                <c:pt idx="16">
                  <c:v>36</c:v>
                </c:pt>
                <c:pt idx="17">
                  <c:v>39</c:v>
                </c:pt>
                <c:pt idx="18">
                  <c:v>40</c:v>
                </c:pt>
                <c:pt idx="19">
                  <c:v>41</c:v>
                </c:pt>
                <c:pt idx="20">
                  <c:v>40</c:v>
                </c:pt>
                <c:pt idx="21">
                  <c:v>46</c:v>
                </c:pt>
                <c:pt idx="22">
                  <c:v>51</c:v>
                </c:pt>
                <c:pt idx="23">
                  <c:v>49</c:v>
                </c:pt>
              </c:numCache>
            </c:numRef>
          </c:val>
          <c:extLst>
            <c:ext xmlns:c16="http://schemas.microsoft.com/office/drawing/2014/chart" uri="{C3380CC4-5D6E-409C-BE32-E72D297353CC}">
              <c16:uniqueId val="{00000002-0AB3-415F-99F4-4B0ECAF62E3F}"/>
            </c:ext>
          </c:extLst>
        </c:ser>
        <c:dLbls>
          <c:showLegendKey val="0"/>
          <c:showVal val="0"/>
          <c:showCatName val="0"/>
          <c:showSerName val="0"/>
          <c:showPercent val="0"/>
          <c:showBubbleSize val="0"/>
        </c:dLbls>
        <c:gapWidth val="70"/>
        <c:overlap val="-27"/>
        <c:axId val="1697418351"/>
        <c:axId val="1697420015"/>
      </c:barChart>
      <c:catAx>
        <c:axId val="169741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697420015"/>
        <c:crosses val="autoZero"/>
        <c:auto val="1"/>
        <c:lblAlgn val="ctr"/>
        <c:lblOffset val="100"/>
        <c:noMultiLvlLbl val="0"/>
      </c:catAx>
      <c:valAx>
        <c:axId val="1697420015"/>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69741835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157699625440783E-2"/>
          <c:y val="2.7915632754342432E-2"/>
          <c:w val="0.906967147674828"/>
          <c:h val="0.88471845020613116"/>
        </c:manualLayout>
      </c:layout>
      <c:barChart>
        <c:barDir val="col"/>
        <c:grouping val="clustered"/>
        <c:varyColors val="0"/>
        <c:ser>
          <c:idx val="0"/>
          <c:order val="0"/>
          <c:tx>
            <c:strRef>
              <c:f>'R050401'!$B$13</c:f>
              <c:strCache>
                <c:ptCount val="1"/>
                <c:pt idx="0">
                  <c:v>室内課</c:v>
                </c:pt>
              </c:strCache>
            </c:strRef>
          </c:tx>
          <c:spPr>
            <a:solidFill>
              <a:schemeClr val="tx2"/>
            </a:solidFill>
            <a:ln w="25400">
              <a:noFill/>
            </a:ln>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9B-4EFC-9322-F74DB194158B}"/>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9B-4EFC-9322-F74DB194158B}"/>
                </c:ext>
              </c:extLst>
            </c:dLbl>
            <c:spPr>
              <a:noFill/>
              <a:ln>
                <a:noFill/>
              </a:ln>
              <a:effectLst/>
            </c:spPr>
            <c:txPr>
              <a:bodyPr wrap="square" lIns="38100" tIns="19050" rIns="38100" bIns="19050" anchor="ctr">
                <a:spAutoFit/>
              </a:bodyPr>
              <a:lstStyle/>
              <a:p>
                <a:pPr>
                  <a:defRPr sz="900"/>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'R050401'!$C$3:$Z$3</c:f>
              <c:strCache>
                <c:ptCount val="24"/>
                <c:pt idx="0">
                  <c:v>H12</c:v>
                </c:pt>
                <c:pt idx="1">
                  <c:v>H13</c:v>
                </c:pt>
                <c:pt idx="2">
                  <c:v>H14</c:v>
                </c:pt>
                <c:pt idx="3">
                  <c:v>H15</c:v>
                </c:pt>
                <c:pt idx="4">
                  <c:v>H16</c:v>
                </c:pt>
                <c:pt idx="5">
                  <c:v>H17</c:v>
                </c:pt>
                <c:pt idx="6">
                  <c:v>H18</c:v>
                </c:pt>
                <c:pt idx="7">
                  <c:v>H19</c:v>
                </c:pt>
                <c:pt idx="8">
                  <c:v>H20</c:v>
                </c:pt>
                <c:pt idx="9">
                  <c:v>H21</c:v>
                </c:pt>
                <c:pt idx="10">
                  <c:v>H22</c:v>
                </c:pt>
                <c:pt idx="11">
                  <c:v>H23</c:v>
                </c:pt>
                <c:pt idx="12">
                  <c:v>H24</c:v>
                </c:pt>
                <c:pt idx="13">
                  <c:v>H25</c:v>
                </c:pt>
                <c:pt idx="14">
                  <c:v>H26</c:v>
                </c:pt>
                <c:pt idx="15">
                  <c:v>H27</c:v>
                </c:pt>
                <c:pt idx="16">
                  <c:v>H28</c:v>
                </c:pt>
                <c:pt idx="17">
                  <c:v>H29</c:v>
                </c:pt>
                <c:pt idx="18">
                  <c:v>H30 </c:v>
                </c:pt>
                <c:pt idx="19">
                  <c:v>H31 </c:v>
                </c:pt>
                <c:pt idx="20">
                  <c:v>R2 </c:v>
                </c:pt>
                <c:pt idx="21">
                  <c:v>R3</c:v>
                </c:pt>
                <c:pt idx="22">
                  <c:v>R4</c:v>
                </c:pt>
                <c:pt idx="23">
                  <c:v>R5</c:v>
                </c:pt>
              </c:strCache>
            </c:strRef>
          </c:cat>
          <c:val>
            <c:numRef>
              <c:f>'R050401'!$C$13:$Z$13</c:f>
              <c:numCache>
                <c:formatCode>General</c:formatCode>
                <c:ptCount val="24"/>
                <c:pt idx="0">
                  <c:v>69</c:v>
                </c:pt>
                <c:pt idx="1">
                  <c:v>78</c:v>
                </c:pt>
                <c:pt idx="2">
                  <c:v>84</c:v>
                </c:pt>
                <c:pt idx="3">
                  <c:v>85</c:v>
                </c:pt>
                <c:pt idx="4">
                  <c:v>77</c:v>
                </c:pt>
                <c:pt idx="5">
                  <c:v>86</c:v>
                </c:pt>
                <c:pt idx="6">
                  <c:v>100</c:v>
                </c:pt>
                <c:pt idx="7">
                  <c:v>101</c:v>
                </c:pt>
                <c:pt idx="8">
                  <c:v>102</c:v>
                </c:pt>
                <c:pt idx="9">
                  <c:v>85</c:v>
                </c:pt>
                <c:pt idx="10">
                  <c:v>80</c:v>
                </c:pt>
                <c:pt idx="11">
                  <c:v>77</c:v>
                </c:pt>
                <c:pt idx="12">
                  <c:v>76</c:v>
                </c:pt>
                <c:pt idx="13">
                  <c:v>86</c:v>
                </c:pt>
                <c:pt idx="14">
                  <c:v>90</c:v>
                </c:pt>
                <c:pt idx="15">
                  <c:v>92</c:v>
                </c:pt>
                <c:pt idx="16">
                  <c:v>92</c:v>
                </c:pt>
                <c:pt idx="17">
                  <c:v>95</c:v>
                </c:pt>
                <c:pt idx="18">
                  <c:v>94</c:v>
                </c:pt>
                <c:pt idx="19">
                  <c:v>95</c:v>
                </c:pt>
                <c:pt idx="20">
                  <c:v>99</c:v>
                </c:pt>
                <c:pt idx="21">
                  <c:v>121</c:v>
                </c:pt>
                <c:pt idx="22">
                  <c:v>133</c:v>
                </c:pt>
                <c:pt idx="23">
                  <c:v>132</c:v>
                </c:pt>
              </c:numCache>
            </c:numRef>
          </c:val>
          <c:extLst>
            <c:ext xmlns:c16="http://schemas.microsoft.com/office/drawing/2014/chart" uri="{C3380CC4-5D6E-409C-BE32-E72D297353CC}">
              <c16:uniqueId val="{00000002-B89B-4EFC-9322-F74DB194158B}"/>
            </c:ext>
          </c:extLst>
        </c:ser>
        <c:ser>
          <c:idx val="1"/>
          <c:order val="1"/>
          <c:tx>
            <c:strRef>
              <c:f>'R050401'!$B$15</c:f>
              <c:strCache>
                <c:ptCount val="1"/>
                <c:pt idx="0">
                  <c:v>単独課</c:v>
                </c:pt>
              </c:strCache>
            </c:strRef>
          </c:tx>
          <c:spPr>
            <a:solidFill>
              <a:srgbClr val="C0504D"/>
            </a:solidFill>
            <a:ln w="3175">
              <a:noFill/>
            </a:ln>
          </c:spPr>
          <c:invertIfNegative val="0"/>
          <c:dLbls>
            <c:dLbl>
              <c:idx val="0"/>
              <c:layout>
                <c:manualLayout>
                  <c:x val="4.8863913999511359E-3"/>
                  <c:y val="1.8610421836228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9B-4EFC-9322-F74DB194158B}"/>
                </c:ext>
              </c:extLst>
            </c:dLbl>
            <c:dLbl>
              <c:idx val="23"/>
              <c:layout>
                <c:manualLayout>
                  <c:x val="7.3295870999267043E-3"/>
                  <c:y val="1.8610421836228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9B-4EFC-9322-F74DB194158B}"/>
                </c:ext>
              </c:extLst>
            </c:dLbl>
            <c:spPr>
              <a:noFill/>
              <a:ln>
                <a:noFill/>
              </a:ln>
              <a:effectLst/>
            </c:spPr>
            <c:txPr>
              <a:bodyPr wrap="square" lIns="38100" tIns="19050" rIns="38100" bIns="19050" anchor="ctr">
                <a:spAutoFit/>
              </a:bodyPr>
              <a:lstStyle/>
              <a:p>
                <a:pPr>
                  <a:defRPr sz="900"/>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'R050401'!$C$3:$Z$3</c:f>
              <c:strCache>
                <c:ptCount val="24"/>
                <c:pt idx="0">
                  <c:v>H12</c:v>
                </c:pt>
                <c:pt idx="1">
                  <c:v>H13</c:v>
                </c:pt>
                <c:pt idx="2">
                  <c:v>H14</c:v>
                </c:pt>
                <c:pt idx="3">
                  <c:v>H15</c:v>
                </c:pt>
                <c:pt idx="4">
                  <c:v>H16</c:v>
                </c:pt>
                <c:pt idx="5">
                  <c:v>H17</c:v>
                </c:pt>
                <c:pt idx="6">
                  <c:v>H18</c:v>
                </c:pt>
                <c:pt idx="7">
                  <c:v>H19</c:v>
                </c:pt>
                <c:pt idx="8">
                  <c:v>H20</c:v>
                </c:pt>
                <c:pt idx="9">
                  <c:v>H21</c:v>
                </c:pt>
                <c:pt idx="10">
                  <c:v>H22</c:v>
                </c:pt>
                <c:pt idx="11">
                  <c:v>H23</c:v>
                </c:pt>
                <c:pt idx="12">
                  <c:v>H24</c:v>
                </c:pt>
                <c:pt idx="13">
                  <c:v>H25</c:v>
                </c:pt>
                <c:pt idx="14">
                  <c:v>H26</c:v>
                </c:pt>
                <c:pt idx="15">
                  <c:v>H27</c:v>
                </c:pt>
                <c:pt idx="16">
                  <c:v>H28</c:v>
                </c:pt>
                <c:pt idx="17">
                  <c:v>H29</c:v>
                </c:pt>
                <c:pt idx="18">
                  <c:v>H30 </c:v>
                </c:pt>
                <c:pt idx="19">
                  <c:v>H31 </c:v>
                </c:pt>
                <c:pt idx="20">
                  <c:v>R2 </c:v>
                </c:pt>
                <c:pt idx="21">
                  <c:v>R3</c:v>
                </c:pt>
                <c:pt idx="22">
                  <c:v>R4</c:v>
                </c:pt>
                <c:pt idx="23">
                  <c:v>R5</c:v>
                </c:pt>
              </c:strCache>
            </c:strRef>
          </c:cat>
          <c:val>
            <c:numRef>
              <c:f>'R050401'!$C$15:$Z$15</c:f>
              <c:numCache>
                <c:formatCode>General</c:formatCode>
                <c:ptCount val="24"/>
                <c:pt idx="0">
                  <c:v>62</c:v>
                </c:pt>
                <c:pt idx="1">
                  <c:v>57</c:v>
                </c:pt>
                <c:pt idx="2">
                  <c:v>54</c:v>
                </c:pt>
                <c:pt idx="3">
                  <c:v>54</c:v>
                </c:pt>
                <c:pt idx="4">
                  <c:v>58</c:v>
                </c:pt>
                <c:pt idx="5">
                  <c:v>55</c:v>
                </c:pt>
                <c:pt idx="6">
                  <c:v>47</c:v>
                </c:pt>
                <c:pt idx="7">
                  <c:v>44</c:v>
                </c:pt>
                <c:pt idx="8">
                  <c:v>39</c:v>
                </c:pt>
                <c:pt idx="9">
                  <c:v>47</c:v>
                </c:pt>
                <c:pt idx="10">
                  <c:v>50</c:v>
                </c:pt>
                <c:pt idx="11">
                  <c:v>51</c:v>
                </c:pt>
                <c:pt idx="12">
                  <c:v>49</c:v>
                </c:pt>
                <c:pt idx="13">
                  <c:v>51</c:v>
                </c:pt>
                <c:pt idx="14">
                  <c:v>50</c:v>
                </c:pt>
                <c:pt idx="15">
                  <c:v>48</c:v>
                </c:pt>
                <c:pt idx="16">
                  <c:v>48</c:v>
                </c:pt>
                <c:pt idx="17">
                  <c:v>48</c:v>
                </c:pt>
                <c:pt idx="18">
                  <c:v>48</c:v>
                </c:pt>
                <c:pt idx="19">
                  <c:v>47</c:v>
                </c:pt>
                <c:pt idx="20">
                  <c:v>47</c:v>
                </c:pt>
                <c:pt idx="21">
                  <c:v>46</c:v>
                </c:pt>
                <c:pt idx="22">
                  <c:v>45</c:v>
                </c:pt>
                <c:pt idx="23">
                  <c:v>45</c:v>
                </c:pt>
              </c:numCache>
            </c:numRef>
          </c:val>
          <c:extLst>
            <c:ext xmlns:c16="http://schemas.microsoft.com/office/drawing/2014/chart" uri="{C3380CC4-5D6E-409C-BE32-E72D297353CC}">
              <c16:uniqueId val="{00000005-B89B-4EFC-9322-F74DB194158B}"/>
            </c:ext>
          </c:extLst>
        </c:ser>
        <c:dLbls>
          <c:showLegendKey val="0"/>
          <c:showVal val="0"/>
          <c:showCatName val="0"/>
          <c:showSerName val="0"/>
          <c:showPercent val="0"/>
          <c:showBubbleSize val="0"/>
        </c:dLbls>
        <c:gapWidth val="70"/>
        <c:overlap val="-10"/>
        <c:axId val="1697415439"/>
        <c:axId val="1"/>
      </c:barChart>
      <c:catAx>
        <c:axId val="1697415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ln w="9525">
            <a:noFill/>
          </a:ln>
        </c:spPr>
        <c:txPr>
          <a:bodyPr rot="-60000000" vert="horz"/>
          <a:lstStyle/>
          <a:p>
            <a:pPr>
              <a:defRPr sz="900"/>
            </a:pPr>
            <a:endParaRPr lang="ja-JP"/>
          </a:p>
        </c:txPr>
        <c:crossAx val="1697415439"/>
        <c:crosses val="autoZero"/>
        <c:crossBetween val="between"/>
      </c:valAx>
      <c:spPr>
        <a:noFill/>
        <a:ln w="25400">
          <a:noFill/>
        </a:ln>
      </c:spPr>
    </c:plotArea>
    <c:legend>
      <c:legendPos val="b"/>
      <c:layout>
        <c:manualLayout>
          <c:xMode val="edge"/>
          <c:yMode val="edge"/>
          <c:x val="7.2929391644270702E-2"/>
          <c:y val="4.1996053222875668E-2"/>
          <c:w val="0.22868311751771317"/>
          <c:h val="0.10495049504950495"/>
        </c:manualLayout>
      </c:layout>
      <c:overlay val="0"/>
      <c:spPr>
        <a:noFill/>
        <a:ln w="25400">
          <a:noFill/>
        </a:ln>
      </c:spPr>
      <c:txPr>
        <a:bodyPr rot="0" vert="horz"/>
        <a:lstStyle/>
        <a:p>
          <a:pPr>
            <a:defRPr/>
          </a:pPr>
          <a:endParaRPr lang="ja-JP"/>
        </a:p>
      </c:txPr>
    </c:legend>
    <c:plotVisOnly val="1"/>
    <c:dispBlanksAs val="gap"/>
    <c:showDLblsOverMax val="0"/>
  </c:chart>
  <c:spPr>
    <a:no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729140803375315E-2"/>
          <c:y val="7.6389055428985081E-2"/>
          <c:w val="0.91502105235742992"/>
          <c:h val="0.82870557704349557"/>
        </c:manualLayout>
      </c:layout>
      <c:lineChart>
        <c:grouping val="standard"/>
        <c:varyColors val="0"/>
        <c:ser>
          <c:idx val="0"/>
          <c:order val="0"/>
          <c:spPr>
            <a:ln w="22225">
              <a:solidFill>
                <a:srgbClr val="073E87"/>
              </a:solidFill>
            </a:ln>
          </c:spPr>
          <c:marker>
            <c:symbol val="diamond"/>
            <c:size val="6"/>
            <c:spPr>
              <a:solidFill>
                <a:srgbClr val="000080"/>
              </a:solidFill>
              <a:ln w="9525">
                <a:solidFill>
                  <a:srgbClr val="000080"/>
                </a:solidFill>
                <a:prstDash val="solid"/>
              </a:ln>
            </c:spPr>
          </c:marker>
          <c:dLbls>
            <c:dLbl>
              <c:idx val="0"/>
              <c:layout>
                <c:manualLayout>
                  <c:x val="-2.4255788313120176E-2"/>
                  <c:y val="-4.077010192525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3A-4251-A2C8-D5D3B47C8521}"/>
                </c:ext>
              </c:extLst>
            </c:dLbl>
            <c:dLbl>
              <c:idx val="25"/>
              <c:layout>
                <c:manualLayout>
                  <c:x val="0"/>
                  <c:y val="-5.43601359003398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CD-4087-ADB7-24634C2289D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'★グロス職員数の推移（パワポ貼付用）'!$A$2:$Z$2</c:f>
              <c:strCache>
                <c:ptCount val="26"/>
                <c:pt idx="0">
                  <c:v>H10</c:v>
                </c:pt>
                <c:pt idx="1">
                  <c:v>H11</c:v>
                </c:pt>
                <c:pt idx="2">
                  <c:v>H12</c:v>
                </c:pt>
                <c:pt idx="3">
                  <c:v>H13</c:v>
                </c:pt>
                <c:pt idx="4">
                  <c:v>H14</c:v>
                </c:pt>
                <c:pt idx="5">
                  <c:v>H15</c:v>
                </c:pt>
                <c:pt idx="6">
                  <c:v>H16</c:v>
                </c:pt>
                <c:pt idx="7">
                  <c:v>H17</c:v>
                </c:pt>
                <c:pt idx="8">
                  <c:v>H18</c:v>
                </c:pt>
                <c:pt idx="9">
                  <c:v>H19</c:v>
                </c:pt>
                <c:pt idx="10">
                  <c:v>H20</c:v>
                </c:pt>
                <c:pt idx="11">
                  <c:v>H21</c:v>
                </c:pt>
                <c:pt idx="12">
                  <c:v>H22</c:v>
                </c:pt>
                <c:pt idx="13">
                  <c:v>H23</c:v>
                </c:pt>
                <c:pt idx="14">
                  <c:v>H24</c:v>
                </c:pt>
                <c:pt idx="15">
                  <c:v>H25</c:v>
                </c:pt>
                <c:pt idx="16">
                  <c:v>H26</c:v>
                </c:pt>
                <c:pt idx="17">
                  <c:v>H27</c:v>
                </c:pt>
                <c:pt idx="18">
                  <c:v>H28</c:v>
                </c:pt>
                <c:pt idx="19">
                  <c:v>H29</c:v>
                </c:pt>
                <c:pt idx="20">
                  <c:v>H30</c:v>
                </c:pt>
                <c:pt idx="21">
                  <c:v>R1</c:v>
                </c:pt>
                <c:pt idx="22">
                  <c:v>R2</c:v>
                </c:pt>
                <c:pt idx="23">
                  <c:v>R3</c:v>
                </c:pt>
                <c:pt idx="24">
                  <c:v>R4</c:v>
                </c:pt>
                <c:pt idx="25">
                  <c:v>R5</c:v>
                </c:pt>
              </c:strCache>
            </c:strRef>
          </c:cat>
          <c:val>
            <c:numRef>
              <c:f>'★グロス職員数の推移（パワポ貼付用）'!$A$3:$Z$3</c:f>
              <c:numCache>
                <c:formatCode>#,##0</c:formatCode>
                <c:ptCount val="26"/>
                <c:pt idx="0">
                  <c:v>16389</c:v>
                </c:pt>
                <c:pt idx="1">
                  <c:v>16110</c:v>
                </c:pt>
                <c:pt idx="2">
                  <c:v>15878</c:v>
                </c:pt>
                <c:pt idx="3">
                  <c:v>15536</c:v>
                </c:pt>
                <c:pt idx="4">
                  <c:v>15322</c:v>
                </c:pt>
                <c:pt idx="5">
                  <c:v>14955</c:v>
                </c:pt>
                <c:pt idx="6">
                  <c:v>14739</c:v>
                </c:pt>
                <c:pt idx="7" formatCode="General">
                  <c:v>14095</c:v>
                </c:pt>
                <c:pt idx="8" formatCode="General">
                  <c:v>10868</c:v>
                </c:pt>
                <c:pt idx="9" formatCode="#,##0_ ">
                  <c:v>10511.4</c:v>
                </c:pt>
                <c:pt idx="10" formatCode="#,##0_ ">
                  <c:v>10470.199999999999</c:v>
                </c:pt>
                <c:pt idx="11" formatCode="#,##0_ ">
                  <c:v>10251.400000000001</c:v>
                </c:pt>
                <c:pt idx="12" formatCode="#,##0_ ">
                  <c:v>9986</c:v>
                </c:pt>
                <c:pt idx="13" formatCode="#,##0_ ">
                  <c:v>9452.2000000000007</c:v>
                </c:pt>
                <c:pt idx="14" formatCode="#,##0_ ">
                  <c:v>8911.6</c:v>
                </c:pt>
                <c:pt idx="15" formatCode="#,##0_ ">
                  <c:v>8649</c:v>
                </c:pt>
                <c:pt idx="16" formatCode="#,##0_ ">
                  <c:v>8624.6</c:v>
                </c:pt>
                <c:pt idx="17" formatCode="#,##0_ ">
                  <c:v>8540.7999999999993</c:v>
                </c:pt>
                <c:pt idx="18" formatCode="#,##0_ ">
                  <c:v>8481.4</c:v>
                </c:pt>
                <c:pt idx="19" formatCode="#,##0_ ">
                  <c:v>8463.6</c:v>
                </c:pt>
                <c:pt idx="20" formatCode="#,##0_ ">
                  <c:v>8409.7999999999993</c:v>
                </c:pt>
                <c:pt idx="21" formatCode="#,##0_ ">
                  <c:v>8405.6</c:v>
                </c:pt>
                <c:pt idx="22" formatCode="#,##0_ ">
                  <c:v>8423.8000000000011</c:v>
                </c:pt>
                <c:pt idx="23" formatCode="#,##0_ ">
                  <c:v>8478</c:v>
                </c:pt>
                <c:pt idx="24" formatCode="#,##0_ ">
                  <c:v>8601</c:v>
                </c:pt>
                <c:pt idx="25">
                  <c:v>8600</c:v>
                </c:pt>
              </c:numCache>
            </c:numRef>
          </c:val>
          <c:smooth val="0"/>
          <c:extLst>
            <c:ext xmlns:c16="http://schemas.microsoft.com/office/drawing/2014/chart" uri="{C3380CC4-5D6E-409C-BE32-E72D297353CC}">
              <c16:uniqueId val="{00000002-A33A-4251-A2C8-D5D3B47C8521}"/>
            </c:ext>
          </c:extLst>
        </c:ser>
        <c:dLbls>
          <c:showLegendKey val="0"/>
          <c:showVal val="0"/>
          <c:showCatName val="0"/>
          <c:showSerName val="0"/>
          <c:showPercent val="0"/>
          <c:showBubbleSize val="0"/>
        </c:dLbls>
        <c:marker val="1"/>
        <c:smooth val="0"/>
        <c:axId val="1432449136"/>
        <c:axId val="1"/>
      </c:lineChart>
      <c:catAx>
        <c:axId val="143244913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
        <c:crosses val="autoZero"/>
        <c:auto val="1"/>
        <c:lblAlgn val="ctr"/>
        <c:lblOffset val="100"/>
        <c:tickLblSkip val="1"/>
        <c:tickMarkSkip val="1"/>
        <c:noMultiLvlLbl val="0"/>
      </c:catAx>
      <c:valAx>
        <c:axId val="1"/>
        <c:scaling>
          <c:orientation val="minMax"/>
          <c:max val="17000"/>
          <c:min val="7000"/>
        </c:scaling>
        <c:delete val="0"/>
        <c:axPos val="l"/>
        <c:majorGridlines>
          <c:spPr>
            <a:ln w="3175">
              <a:solidFill>
                <a:srgbClr val="C0C0C0"/>
              </a:solidFill>
              <a:prstDash val="sysDash"/>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43244913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グラフ作成用!$B$1</c:f>
              <c:strCache>
                <c:ptCount val="1"/>
                <c:pt idx="0">
                  <c:v>男性</c:v>
                </c:pt>
              </c:strCache>
            </c:strRef>
          </c:tx>
          <c:spPr>
            <a:solidFill>
              <a:schemeClr val="tx2"/>
            </a:solidFill>
            <a:ln w="25400">
              <a:noFill/>
            </a:ln>
          </c:spPr>
          <c:invertIfNegative val="0"/>
          <c:cat>
            <c:strRef>
              <c:f>グラフ作成用!$A$2:$A$11</c:f>
              <c:strCache>
                <c:ptCount val="10"/>
                <c:pt idx="0">
                  <c:v>S60</c:v>
                </c:pt>
                <c:pt idx="2">
                  <c:v>H28</c:v>
                </c:pt>
                <c:pt idx="3">
                  <c:v>H29</c:v>
                </c:pt>
                <c:pt idx="4">
                  <c:v>H30</c:v>
                </c:pt>
                <c:pt idx="5">
                  <c:v>R1</c:v>
                </c:pt>
                <c:pt idx="6">
                  <c:v>R2</c:v>
                </c:pt>
                <c:pt idx="7">
                  <c:v>R3</c:v>
                </c:pt>
                <c:pt idx="8">
                  <c:v>R4</c:v>
                </c:pt>
                <c:pt idx="9">
                  <c:v>R5</c:v>
                </c:pt>
              </c:strCache>
            </c:strRef>
          </c:cat>
          <c:val>
            <c:numRef>
              <c:f>グラフ作成用!$B$2:$B$11</c:f>
              <c:numCache>
                <c:formatCode>General</c:formatCode>
                <c:ptCount val="10"/>
                <c:pt idx="0">
                  <c:v>62</c:v>
                </c:pt>
                <c:pt idx="2">
                  <c:v>41</c:v>
                </c:pt>
                <c:pt idx="3">
                  <c:v>66</c:v>
                </c:pt>
                <c:pt idx="4">
                  <c:v>19</c:v>
                </c:pt>
                <c:pt idx="5">
                  <c:v>56</c:v>
                </c:pt>
                <c:pt idx="6">
                  <c:v>49</c:v>
                </c:pt>
                <c:pt idx="7">
                  <c:v>53</c:v>
                </c:pt>
                <c:pt idx="8">
                  <c:v>53</c:v>
                </c:pt>
                <c:pt idx="9">
                  <c:v>50</c:v>
                </c:pt>
              </c:numCache>
            </c:numRef>
          </c:val>
          <c:extLst>
            <c:ext xmlns:c16="http://schemas.microsoft.com/office/drawing/2014/chart" uri="{C3380CC4-5D6E-409C-BE32-E72D297353CC}">
              <c16:uniqueId val="{00000000-AD7C-4A39-BF93-4E42930D8C70}"/>
            </c:ext>
          </c:extLst>
        </c:ser>
        <c:ser>
          <c:idx val="1"/>
          <c:order val="1"/>
          <c:tx>
            <c:strRef>
              <c:f>グラフ作成用!$C$1</c:f>
              <c:strCache>
                <c:ptCount val="1"/>
                <c:pt idx="0">
                  <c:v>女性</c:v>
                </c:pt>
              </c:strCache>
            </c:strRef>
          </c:tx>
          <c:spPr>
            <a:solidFill>
              <a:srgbClr val="C0504D"/>
            </a:solidFill>
            <a:ln w="25400">
              <a:noFill/>
            </a:ln>
          </c:spPr>
          <c:invertIfNegative val="0"/>
          <c:cat>
            <c:strRef>
              <c:f>グラフ作成用!$A$2:$A$11</c:f>
              <c:strCache>
                <c:ptCount val="10"/>
                <c:pt idx="0">
                  <c:v>S60</c:v>
                </c:pt>
                <c:pt idx="2">
                  <c:v>H28</c:v>
                </c:pt>
                <c:pt idx="3">
                  <c:v>H29</c:v>
                </c:pt>
                <c:pt idx="4">
                  <c:v>H30</c:v>
                </c:pt>
                <c:pt idx="5">
                  <c:v>R1</c:v>
                </c:pt>
                <c:pt idx="6">
                  <c:v>R2</c:v>
                </c:pt>
                <c:pt idx="7">
                  <c:v>R3</c:v>
                </c:pt>
                <c:pt idx="8">
                  <c:v>R4</c:v>
                </c:pt>
                <c:pt idx="9">
                  <c:v>R5</c:v>
                </c:pt>
              </c:strCache>
            </c:strRef>
          </c:cat>
          <c:val>
            <c:numRef>
              <c:f>グラフ作成用!$C$2:$C$11</c:f>
              <c:numCache>
                <c:formatCode>General</c:formatCode>
                <c:ptCount val="10"/>
                <c:pt idx="0">
                  <c:v>5</c:v>
                </c:pt>
                <c:pt idx="2">
                  <c:v>70</c:v>
                </c:pt>
                <c:pt idx="3">
                  <c:v>95</c:v>
                </c:pt>
                <c:pt idx="4">
                  <c:v>47</c:v>
                </c:pt>
                <c:pt idx="5">
                  <c:v>79</c:v>
                </c:pt>
                <c:pt idx="6">
                  <c:v>97</c:v>
                </c:pt>
                <c:pt idx="7">
                  <c:v>90</c:v>
                </c:pt>
                <c:pt idx="8">
                  <c:v>84</c:v>
                </c:pt>
                <c:pt idx="9">
                  <c:v>57</c:v>
                </c:pt>
              </c:numCache>
            </c:numRef>
          </c:val>
          <c:extLst>
            <c:ext xmlns:c16="http://schemas.microsoft.com/office/drawing/2014/chart" uri="{C3380CC4-5D6E-409C-BE32-E72D297353CC}">
              <c16:uniqueId val="{00000001-AD7C-4A39-BF93-4E42930D8C70}"/>
            </c:ext>
          </c:extLst>
        </c:ser>
        <c:dLbls>
          <c:showLegendKey val="0"/>
          <c:showVal val="0"/>
          <c:showCatName val="0"/>
          <c:showSerName val="0"/>
          <c:showPercent val="0"/>
          <c:showBubbleSize val="0"/>
        </c:dLbls>
        <c:gapWidth val="70"/>
        <c:overlap val="-10"/>
        <c:axId val="587540464"/>
        <c:axId val="1"/>
      </c:barChart>
      <c:lineChart>
        <c:grouping val="standard"/>
        <c:varyColors val="0"/>
        <c:ser>
          <c:idx val="2"/>
          <c:order val="2"/>
          <c:tx>
            <c:strRef>
              <c:f>グラフ作成用!$D$1</c:f>
              <c:strCache>
                <c:ptCount val="1"/>
                <c:pt idx="0">
                  <c:v>競争倍率</c:v>
                </c:pt>
              </c:strCache>
            </c:strRef>
          </c:tx>
          <c:spPr>
            <a:ln w="28575" cap="rnd">
              <a:solidFill>
                <a:schemeClr val="accent3"/>
              </a:solidFill>
              <a:round/>
            </a:ln>
            <a:effectLst/>
          </c:spPr>
          <c:marker>
            <c:symbol val="diamond"/>
            <c:size val="5"/>
          </c:marker>
          <c:dLbls>
            <c:dLbl>
              <c:idx val="0"/>
              <c:layout>
                <c:manualLayout>
                  <c:x val="-3.4349506225848002E-2"/>
                  <c:y val="-5.5370985603543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7C-4A39-BF93-4E42930D8C70}"/>
                </c:ext>
              </c:extLst>
            </c:dLbl>
            <c:dLbl>
              <c:idx val="9"/>
              <c:layout>
                <c:manualLayout>
                  <c:x val="-4.2936882782310108E-2"/>
                  <c:y val="-8.3056260409309302E-2"/>
                </c:manualLayout>
              </c:layout>
              <c:spPr>
                <a:noFill/>
                <a:ln>
                  <a:noFill/>
                </a:ln>
                <a:effectLst/>
              </c:spPr>
              <c:txPr>
                <a:bodyPr wrap="square" lIns="38100" tIns="19050" rIns="38100" bIns="19050" anchor="ctr">
                  <a:noAutofit/>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5.7707170459424653E-2"/>
                      <c:h val="9.1971207087486143E-2"/>
                    </c:manualLayout>
                  </c15:layout>
                </c:ext>
                <c:ext xmlns:c16="http://schemas.microsoft.com/office/drawing/2014/chart" uri="{C3380CC4-5D6E-409C-BE32-E72D297353CC}">
                  <c16:uniqueId val="{00000003-AD7C-4A39-BF93-4E42930D8C7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グラフ作成用!$A$2:$A$11</c:f>
              <c:strCache>
                <c:ptCount val="10"/>
                <c:pt idx="0">
                  <c:v>S60</c:v>
                </c:pt>
                <c:pt idx="2">
                  <c:v>H28</c:v>
                </c:pt>
                <c:pt idx="3">
                  <c:v>H29</c:v>
                </c:pt>
                <c:pt idx="4">
                  <c:v>H30</c:v>
                </c:pt>
                <c:pt idx="5">
                  <c:v>R1</c:v>
                </c:pt>
                <c:pt idx="6">
                  <c:v>R2</c:v>
                </c:pt>
                <c:pt idx="7">
                  <c:v>R3</c:v>
                </c:pt>
                <c:pt idx="8">
                  <c:v>R4</c:v>
                </c:pt>
                <c:pt idx="9">
                  <c:v>R5</c:v>
                </c:pt>
              </c:strCache>
            </c:strRef>
          </c:cat>
          <c:val>
            <c:numRef>
              <c:f>グラフ作成用!$D$2:$D$11</c:f>
              <c:numCache>
                <c:formatCode>General</c:formatCode>
                <c:ptCount val="10"/>
                <c:pt idx="0">
                  <c:v>15.6</c:v>
                </c:pt>
                <c:pt idx="2">
                  <c:v>5.8</c:v>
                </c:pt>
                <c:pt idx="3">
                  <c:v>5.5</c:v>
                </c:pt>
                <c:pt idx="4">
                  <c:v>13</c:v>
                </c:pt>
                <c:pt idx="5">
                  <c:v>6.6</c:v>
                </c:pt>
                <c:pt idx="6">
                  <c:v>5.9</c:v>
                </c:pt>
                <c:pt idx="7">
                  <c:v>3.8</c:v>
                </c:pt>
                <c:pt idx="8">
                  <c:v>5</c:v>
                </c:pt>
                <c:pt idx="9">
                  <c:v>7.9</c:v>
                </c:pt>
              </c:numCache>
            </c:numRef>
          </c:val>
          <c:smooth val="0"/>
          <c:extLst>
            <c:ext xmlns:c16="http://schemas.microsoft.com/office/drawing/2014/chart" uri="{C3380CC4-5D6E-409C-BE32-E72D297353CC}">
              <c16:uniqueId val="{00000004-AD7C-4A39-BF93-4E42930D8C70}"/>
            </c:ext>
          </c:extLst>
        </c:ser>
        <c:dLbls>
          <c:showLegendKey val="0"/>
          <c:showVal val="0"/>
          <c:showCatName val="0"/>
          <c:showSerName val="0"/>
          <c:showPercent val="0"/>
          <c:showBubbleSize val="0"/>
        </c:dLbls>
        <c:marker val="1"/>
        <c:smooth val="0"/>
        <c:axId val="3"/>
        <c:axId val="4"/>
      </c:lineChart>
      <c:catAx>
        <c:axId val="58754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ysDot"/>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t>採用数</a:t>
                </a:r>
              </a:p>
            </c:rich>
          </c:tx>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ea"/>
                <a:ea typeface="+mj-ea"/>
                <a:cs typeface="+mn-cs"/>
              </a:defRPr>
            </a:pPr>
            <a:endParaRPr lang="ja-JP"/>
          </a:p>
        </c:txPr>
        <c:crossAx val="58754046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競争倍率</a:t>
                </a:r>
              </a:p>
            </c:rich>
          </c:tx>
          <c:overlay val="0"/>
          <c:spPr>
            <a:noFill/>
            <a:ln w="25400">
              <a:noFill/>
            </a:ln>
          </c:spPr>
        </c:title>
        <c:numFmt formatCode="General" sourceLinked="1"/>
        <c:majorTickMark val="out"/>
        <c:minorTickMark val="none"/>
        <c:tickLblPos val="nextTo"/>
        <c:spPr>
          <a:ln w="9525">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ea"/>
                <a:ea typeface="+mn-ea"/>
                <a:cs typeface="+mn-cs"/>
              </a:defRPr>
            </a:pPr>
            <a:endParaRPr lang="ja-JP"/>
          </a:p>
        </c:txPr>
        <c:crossAx val="3"/>
        <c:crosses val="max"/>
        <c:crossBetween val="between"/>
      </c:valAx>
      <c:spPr>
        <a:noFill/>
        <a:ln w="12700">
          <a:noFill/>
          <a:prstDash val="solid"/>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グラフ作成用!$E$39</c:f>
              <c:strCache>
                <c:ptCount val="1"/>
                <c:pt idx="0">
                  <c:v>男性</c:v>
                </c:pt>
              </c:strCache>
            </c:strRef>
          </c:tx>
          <c:spPr>
            <a:solidFill>
              <a:schemeClr val="tx2"/>
            </a:solidFill>
            <a:ln w="25400">
              <a:noFill/>
            </a:ln>
          </c:spPr>
          <c:invertIfNegative val="0"/>
          <c:cat>
            <c:strRef>
              <c:f>グラフ作成用!$A$40:$A$49</c:f>
              <c:strCache>
                <c:ptCount val="10"/>
                <c:pt idx="0">
                  <c:v>S60</c:v>
                </c:pt>
                <c:pt idx="2">
                  <c:v>H28</c:v>
                </c:pt>
                <c:pt idx="3">
                  <c:v>H29</c:v>
                </c:pt>
                <c:pt idx="4">
                  <c:v>H30</c:v>
                </c:pt>
                <c:pt idx="5">
                  <c:v>R1</c:v>
                </c:pt>
                <c:pt idx="6">
                  <c:v>R2</c:v>
                </c:pt>
                <c:pt idx="7">
                  <c:v>R3</c:v>
                </c:pt>
                <c:pt idx="8">
                  <c:v>R4</c:v>
                </c:pt>
                <c:pt idx="9">
                  <c:v>R5</c:v>
                </c:pt>
              </c:strCache>
            </c:strRef>
          </c:cat>
          <c:val>
            <c:numRef>
              <c:f>グラフ作成用!$E$40:$E$49</c:f>
              <c:numCache>
                <c:formatCode>General</c:formatCode>
                <c:ptCount val="10"/>
                <c:pt idx="0">
                  <c:v>111</c:v>
                </c:pt>
                <c:pt idx="2">
                  <c:v>27</c:v>
                </c:pt>
                <c:pt idx="3">
                  <c:v>30</c:v>
                </c:pt>
                <c:pt idx="4">
                  <c:v>24</c:v>
                </c:pt>
                <c:pt idx="5">
                  <c:v>27</c:v>
                </c:pt>
                <c:pt idx="6">
                  <c:v>24</c:v>
                </c:pt>
                <c:pt idx="7">
                  <c:v>31</c:v>
                </c:pt>
                <c:pt idx="8">
                  <c:v>31</c:v>
                </c:pt>
                <c:pt idx="9">
                  <c:v>23</c:v>
                </c:pt>
              </c:numCache>
            </c:numRef>
          </c:val>
          <c:extLst>
            <c:ext xmlns:c16="http://schemas.microsoft.com/office/drawing/2014/chart" uri="{C3380CC4-5D6E-409C-BE32-E72D297353CC}">
              <c16:uniqueId val="{00000000-DEF8-462A-B485-4654323D0FCF}"/>
            </c:ext>
          </c:extLst>
        </c:ser>
        <c:ser>
          <c:idx val="1"/>
          <c:order val="1"/>
          <c:tx>
            <c:strRef>
              <c:f>グラフ作成用!$F$39</c:f>
              <c:strCache>
                <c:ptCount val="1"/>
                <c:pt idx="0">
                  <c:v>女性</c:v>
                </c:pt>
              </c:strCache>
            </c:strRef>
          </c:tx>
          <c:spPr>
            <a:solidFill>
              <a:srgbClr val="C0504D"/>
            </a:solidFill>
            <a:ln w="25400">
              <a:noFill/>
            </a:ln>
          </c:spPr>
          <c:invertIfNegative val="0"/>
          <c:cat>
            <c:strRef>
              <c:f>グラフ作成用!$A$40:$A$49</c:f>
              <c:strCache>
                <c:ptCount val="10"/>
                <c:pt idx="0">
                  <c:v>S60</c:v>
                </c:pt>
                <c:pt idx="2">
                  <c:v>H28</c:v>
                </c:pt>
                <c:pt idx="3">
                  <c:v>H29</c:v>
                </c:pt>
                <c:pt idx="4">
                  <c:v>H30</c:v>
                </c:pt>
                <c:pt idx="5">
                  <c:v>R1</c:v>
                </c:pt>
                <c:pt idx="6">
                  <c:v>R2</c:v>
                </c:pt>
                <c:pt idx="7">
                  <c:v>R3</c:v>
                </c:pt>
                <c:pt idx="8">
                  <c:v>R4</c:v>
                </c:pt>
                <c:pt idx="9">
                  <c:v>R5</c:v>
                </c:pt>
              </c:strCache>
            </c:strRef>
          </c:cat>
          <c:val>
            <c:numRef>
              <c:f>グラフ作成用!$F$40:$F$49</c:f>
              <c:numCache>
                <c:formatCode>General</c:formatCode>
                <c:ptCount val="10"/>
                <c:pt idx="0">
                  <c:v>79</c:v>
                </c:pt>
                <c:pt idx="2">
                  <c:v>25</c:v>
                </c:pt>
                <c:pt idx="3">
                  <c:v>25</c:v>
                </c:pt>
                <c:pt idx="4">
                  <c:v>14</c:v>
                </c:pt>
                <c:pt idx="5">
                  <c:v>26</c:v>
                </c:pt>
                <c:pt idx="6">
                  <c:v>22</c:v>
                </c:pt>
                <c:pt idx="7">
                  <c:v>21</c:v>
                </c:pt>
                <c:pt idx="8">
                  <c:v>29</c:v>
                </c:pt>
                <c:pt idx="9">
                  <c:v>24</c:v>
                </c:pt>
              </c:numCache>
            </c:numRef>
          </c:val>
          <c:extLst>
            <c:ext xmlns:c16="http://schemas.microsoft.com/office/drawing/2014/chart" uri="{C3380CC4-5D6E-409C-BE32-E72D297353CC}">
              <c16:uniqueId val="{00000001-DEF8-462A-B485-4654323D0FCF}"/>
            </c:ext>
          </c:extLst>
        </c:ser>
        <c:dLbls>
          <c:showLegendKey val="0"/>
          <c:showVal val="0"/>
          <c:showCatName val="0"/>
          <c:showSerName val="0"/>
          <c:showPercent val="0"/>
          <c:showBubbleSize val="0"/>
        </c:dLbls>
        <c:gapWidth val="70"/>
        <c:overlap val="-10"/>
        <c:axId val="592038128"/>
        <c:axId val="1"/>
      </c:barChart>
      <c:lineChart>
        <c:grouping val="standard"/>
        <c:varyColors val="0"/>
        <c:ser>
          <c:idx val="2"/>
          <c:order val="2"/>
          <c:tx>
            <c:strRef>
              <c:f>グラフ作成用!$H$39</c:f>
              <c:strCache>
                <c:ptCount val="1"/>
                <c:pt idx="0">
                  <c:v>競争倍率</c:v>
                </c:pt>
              </c:strCache>
            </c:strRef>
          </c:tx>
          <c:spPr>
            <a:ln w="28575" cap="rnd">
              <a:solidFill>
                <a:schemeClr val="accent3"/>
              </a:solidFill>
              <a:round/>
            </a:ln>
            <a:effectLst/>
          </c:spPr>
          <c:marker>
            <c:symbol val="diamond"/>
            <c:size val="5"/>
          </c:marker>
          <c:dLbls>
            <c:dLbl>
              <c:idx val="0"/>
              <c:layout>
                <c:manualLayout>
                  <c:x val="-2.5589991470002842E-2"/>
                  <c:y val="-4.3549265106151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F8-462A-B485-4654323D0FCF}"/>
                </c:ext>
              </c:extLst>
            </c:dLbl>
            <c:dLbl>
              <c:idx val="9"/>
              <c:layout>
                <c:manualLayout>
                  <c:x val="-3.4119988626670456E-2"/>
                  <c:y val="-5.4436581382689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F8-462A-B485-4654323D0FC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グラフ作成用!$A$42:$A$49</c:f>
              <c:strCache>
                <c:ptCount val="8"/>
                <c:pt idx="0">
                  <c:v>H28</c:v>
                </c:pt>
                <c:pt idx="1">
                  <c:v>H29</c:v>
                </c:pt>
                <c:pt idx="2">
                  <c:v>H30</c:v>
                </c:pt>
                <c:pt idx="3">
                  <c:v>R1</c:v>
                </c:pt>
                <c:pt idx="4">
                  <c:v>R2</c:v>
                </c:pt>
                <c:pt idx="5">
                  <c:v>R3</c:v>
                </c:pt>
                <c:pt idx="6">
                  <c:v>R4</c:v>
                </c:pt>
                <c:pt idx="7">
                  <c:v>R5</c:v>
                </c:pt>
              </c:strCache>
            </c:strRef>
          </c:cat>
          <c:val>
            <c:numRef>
              <c:f>グラフ作成用!$H$40:$H$49</c:f>
              <c:numCache>
                <c:formatCode>General</c:formatCode>
                <c:ptCount val="10"/>
                <c:pt idx="0">
                  <c:v>11.3</c:v>
                </c:pt>
                <c:pt idx="2">
                  <c:v>3.7</c:v>
                </c:pt>
                <c:pt idx="3">
                  <c:v>4.9000000000000004</c:v>
                </c:pt>
                <c:pt idx="4">
                  <c:v>6.5</c:v>
                </c:pt>
                <c:pt idx="5">
                  <c:v>6.1</c:v>
                </c:pt>
                <c:pt idx="6">
                  <c:v>5</c:v>
                </c:pt>
                <c:pt idx="7">
                  <c:v>4.5999999999999996</c:v>
                </c:pt>
                <c:pt idx="8">
                  <c:v>2.8</c:v>
                </c:pt>
                <c:pt idx="9">
                  <c:v>3.3</c:v>
                </c:pt>
              </c:numCache>
            </c:numRef>
          </c:val>
          <c:smooth val="0"/>
          <c:extLst>
            <c:ext xmlns:c16="http://schemas.microsoft.com/office/drawing/2014/chart" uri="{C3380CC4-5D6E-409C-BE32-E72D297353CC}">
              <c16:uniqueId val="{00000004-DEF8-462A-B485-4654323D0FCF}"/>
            </c:ext>
          </c:extLst>
        </c:ser>
        <c:dLbls>
          <c:showLegendKey val="0"/>
          <c:showVal val="0"/>
          <c:showCatName val="0"/>
          <c:showSerName val="0"/>
          <c:showPercent val="0"/>
          <c:showBubbleSize val="0"/>
        </c:dLbls>
        <c:marker val="1"/>
        <c:smooth val="0"/>
        <c:axId val="3"/>
        <c:axId val="4"/>
      </c:lineChart>
      <c:catAx>
        <c:axId val="59203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採用数</a:t>
                </a:r>
              </a:p>
            </c:rich>
          </c:tx>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59203812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競争倍率</a:t>
                </a:r>
              </a:p>
            </c:rich>
          </c:tx>
          <c:overlay val="0"/>
          <c:spPr>
            <a:noFill/>
            <a:ln w="25400">
              <a:noFill/>
            </a:ln>
          </c:spPr>
        </c:title>
        <c:numFmt formatCode="General" sourceLinked="1"/>
        <c:majorTickMark val="out"/>
        <c:minorTickMark val="none"/>
        <c:tickLblPos val="nextTo"/>
        <c:spPr>
          <a:ln w="9525">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3"/>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グラフ作成用!$I$39</c:f>
              <c:strCache>
                <c:ptCount val="1"/>
                <c:pt idx="0">
                  <c:v>男性</c:v>
                </c:pt>
              </c:strCache>
            </c:strRef>
          </c:tx>
          <c:spPr>
            <a:solidFill>
              <a:schemeClr val="tx2"/>
            </a:solidFill>
            <a:ln w="25400">
              <a:noFill/>
            </a:ln>
          </c:spPr>
          <c:invertIfNegative val="0"/>
          <c:cat>
            <c:strRef>
              <c:f>グラフ作成用!$A$42:$A$49</c:f>
              <c:strCache>
                <c:ptCount val="8"/>
                <c:pt idx="0">
                  <c:v>H28</c:v>
                </c:pt>
                <c:pt idx="1">
                  <c:v>H29</c:v>
                </c:pt>
                <c:pt idx="2">
                  <c:v>H30</c:v>
                </c:pt>
                <c:pt idx="3">
                  <c:v>R1</c:v>
                </c:pt>
                <c:pt idx="4">
                  <c:v>R2</c:v>
                </c:pt>
                <c:pt idx="5">
                  <c:v>R3</c:v>
                </c:pt>
                <c:pt idx="6">
                  <c:v>R4</c:v>
                </c:pt>
                <c:pt idx="7">
                  <c:v>R5</c:v>
                </c:pt>
              </c:strCache>
            </c:strRef>
          </c:cat>
          <c:val>
            <c:numRef>
              <c:f>グラフ作成用!$I$42:$I$49</c:f>
              <c:numCache>
                <c:formatCode>General</c:formatCode>
                <c:ptCount val="8"/>
                <c:pt idx="0">
                  <c:v>50</c:v>
                </c:pt>
                <c:pt idx="1">
                  <c:v>58</c:v>
                </c:pt>
                <c:pt idx="2">
                  <c:v>34</c:v>
                </c:pt>
                <c:pt idx="3">
                  <c:v>50</c:v>
                </c:pt>
                <c:pt idx="4">
                  <c:v>48</c:v>
                </c:pt>
                <c:pt idx="5">
                  <c:v>66</c:v>
                </c:pt>
                <c:pt idx="6">
                  <c:v>58</c:v>
                </c:pt>
                <c:pt idx="7">
                  <c:v>44</c:v>
                </c:pt>
              </c:numCache>
            </c:numRef>
          </c:val>
          <c:extLst>
            <c:ext xmlns:c16="http://schemas.microsoft.com/office/drawing/2014/chart" uri="{C3380CC4-5D6E-409C-BE32-E72D297353CC}">
              <c16:uniqueId val="{00000000-E920-4B34-86E5-6B5ACBEE0256}"/>
            </c:ext>
          </c:extLst>
        </c:ser>
        <c:ser>
          <c:idx val="1"/>
          <c:order val="1"/>
          <c:tx>
            <c:strRef>
              <c:f>グラフ作成用!$J$39</c:f>
              <c:strCache>
                <c:ptCount val="1"/>
                <c:pt idx="0">
                  <c:v>女性</c:v>
                </c:pt>
              </c:strCache>
            </c:strRef>
          </c:tx>
          <c:spPr>
            <a:solidFill>
              <a:srgbClr val="C0504D"/>
            </a:solidFill>
            <a:ln w="25400">
              <a:noFill/>
            </a:ln>
          </c:spPr>
          <c:invertIfNegative val="0"/>
          <c:cat>
            <c:strRef>
              <c:f>グラフ作成用!$A$42:$A$49</c:f>
              <c:strCache>
                <c:ptCount val="8"/>
                <c:pt idx="0">
                  <c:v>H28</c:v>
                </c:pt>
                <c:pt idx="1">
                  <c:v>H29</c:v>
                </c:pt>
                <c:pt idx="2">
                  <c:v>H30</c:v>
                </c:pt>
                <c:pt idx="3">
                  <c:v>R1</c:v>
                </c:pt>
                <c:pt idx="4">
                  <c:v>R2</c:v>
                </c:pt>
                <c:pt idx="5">
                  <c:v>R3</c:v>
                </c:pt>
                <c:pt idx="6">
                  <c:v>R4</c:v>
                </c:pt>
                <c:pt idx="7">
                  <c:v>R5</c:v>
                </c:pt>
              </c:strCache>
            </c:strRef>
          </c:cat>
          <c:val>
            <c:numRef>
              <c:f>グラフ作成用!$J$42:$J$49</c:f>
              <c:numCache>
                <c:formatCode>General</c:formatCode>
                <c:ptCount val="8"/>
                <c:pt idx="0">
                  <c:v>32</c:v>
                </c:pt>
                <c:pt idx="1">
                  <c:v>54</c:v>
                </c:pt>
                <c:pt idx="2">
                  <c:v>24</c:v>
                </c:pt>
                <c:pt idx="3">
                  <c:v>30</c:v>
                </c:pt>
                <c:pt idx="4">
                  <c:v>28</c:v>
                </c:pt>
                <c:pt idx="5">
                  <c:v>41</c:v>
                </c:pt>
                <c:pt idx="6">
                  <c:v>26</c:v>
                </c:pt>
                <c:pt idx="7">
                  <c:v>21</c:v>
                </c:pt>
              </c:numCache>
            </c:numRef>
          </c:val>
          <c:extLst>
            <c:ext xmlns:c16="http://schemas.microsoft.com/office/drawing/2014/chart" uri="{C3380CC4-5D6E-409C-BE32-E72D297353CC}">
              <c16:uniqueId val="{00000001-E920-4B34-86E5-6B5ACBEE0256}"/>
            </c:ext>
          </c:extLst>
        </c:ser>
        <c:dLbls>
          <c:showLegendKey val="0"/>
          <c:showVal val="0"/>
          <c:showCatName val="0"/>
          <c:showSerName val="0"/>
          <c:showPercent val="0"/>
          <c:showBubbleSize val="0"/>
        </c:dLbls>
        <c:gapWidth val="90"/>
        <c:overlap val="-10"/>
        <c:axId val="139042160"/>
        <c:axId val="1"/>
      </c:barChart>
      <c:lineChart>
        <c:grouping val="standard"/>
        <c:varyColors val="0"/>
        <c:ser>
          <c:idx val="2"/>
          <c:order val="2"/>
          <c:tx>
            <c:strRef>
              <c:f>グラフ作成用!$L$39</c:f>
              <c:strCache>
                <c:ptCount val="1"/>
                <c:pt idx="0">
                  <c:v>競争倍率</c:v>
                </c:pt>
              </c:strCache>
            </c:strRef>
          </c:tx>
          <c:spPr>
            <a:ln w="28575" cap="rnd">
              <a:solidFill>
                <a:schemeClr val="accent3"/>
              </a:solidFill>
              <a:round/>
            </a:ln>
            <a:effectLst/>
          </c:spPr>
          <c:marker>
            <c:symbol val="diamond"/>
            <c:size val="5"/>
          </c:marker>
          <c:dLbls>
            <c:dLbl>
              <c:idx val="2"/>
              <c:layout>
                <c:manualLayout>
                  <c:x val="-5.1480051480051477E-2"/>
                  <c:y val="-4.8992923244420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20-4B34-86E5-6B5ACBEE0256}"/>
                </c:ext>
              </c:extLst>
            </c:dLbl>
            <c:dLbl>
              <c:idx val="7"/>
              <c:layout>
                <c:manualLayout>
                  <c:x val="-1.7160017160017266E-2"/>
                  <c:y val="-9.2542188350571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20-4B34-86E5-6B5ACBEE025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グラフ作成用!$A$42:$A$49</c:f>
              <c:strCache>
                <c:ptCount val="8"/>
                <c:pt idx="0">
                  <c:v>H28</c:v>
                </c:pt>
                <c:pt idx="1">
                  <c:v>H29</c:v>
                </c:pt>
                <c:pt idx="2">
                  <c:v>H30</c:v>
                </c:pt>
                <c:pt idx="3">
                  <c:v>R1</c:v>
                </c:pt>
                <c:pt idx="4">
                  <c:v>R2</c:v>
                </c:pt>
                <c:pt idx="5">
                  <c:v>R3</c:v>
                </c:pt>
                <c:pt idx="6">
                  <c:v>R4</c:v>
                </c:pt>
                <c:pt idx="7">
                  <c:v>R5</c:v>
                </c:pt>
              </c:strCache>
            </c:strRef>
          </c:cat>
          <c:val>
            <c:numRef>
              <c:f>グラフ作成用!$L$42:$L$49</c:f>
              <c:numCache>
                <c:formatCode>General</c:formatCode>
                <c:ptCount val="8"/>
                <c:pt idx="0">
                  <c:v>9.9</c:v>
                </c:pt>
                <c:pt idx="1">
                  <c:v>10.7</c:v>
                </c:pt>
                <c:pt idx="2" formatCode="0.0">
                  <c:v>18</c:v>
                </c:pt>
                <c:pt idx="3">
                  <c:v>10.5</c:v>
                </c:pt>
                <c:pt idx="4">
                  <c:v>8.3000000000000007</c:v>
                </c:pt>
                <c:pt idx="5" formatCode="0.0">
                  <c:v>5</c:v>
                </c:pt>
                <c:pt idx="6">
                  <c:v>4.7</c:v>
                </c:pt>
                <c:pt idx="7" formatCode="0.0">
                  <c:v>4</c:v>
                </c:pt>
              </c:numCache>
            </c:numRef>
          </c:val>
          <c:smooth val="0"/>
          <c:extLst>
            <c:ext xmlns:c16="http://schemas.microsoft.com/office/drawing/2014/chart" uri="{C3380CC4-5D6E-409C-BE32-E72D297353CC}">
              <c16:uniqueId val="{00000004-E920-4B34-86E5-6B5ACBEE0256}"/>
            </c:ext>
          </c:extLst>
        </c:ser>
        <c:dLbls>
          <c:showLegendKey val="0"/>
          <c:showVal val="0"/>
          <c:showCatName val="0"/>
          <c:showSerName val="0"/>
          <c:showPercent val="0"/>
          <c:showBubbleSize val="0"/>
        </c:dLbls>
        <c:marker val="1"/>
        <c:smooth val="0"/>
        <c:axId val="3"/>
        <c:axId val="4"/>
      </c:lineChart>
      <c:catAx>
        <c:axId val="13904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採用数</a:t>
                </a:r>
              </a:p>
            </c:rich>
          </c:tx>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139042160"/>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競争倍率</a:t>
                </a:r>
              </a:p>
            </c:rich>
          </c:tx>
          <c:overlay val="0"/>
          <c:spPr>
            <a:noFill/>
            <a:ln w="25400">
              <a:noFill/>
            </a:ln>
          </c:spPr>
        </c:title>
        <c:numFmt formatCode="General" sourceLinked="1"/>
        <c:majorTickMark val="out"/>
        <c:minorTickMark val="none"/>
        <c:tickLblPos val="nextTo"/>
        <c:spPr>
          <a:ln w="9525">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3"/>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'⑥R3年度(全体）'!$A$40</c:f>
              <c:strCache>
                <c:ptCount val="1"/>
                <c:pt idx="0">
                  <c:v>主査級</c:v>
                </c:pt>
              </c:strCache>
            </c:strRef>
          </c:tx>
          <c:spPr>
            <a:ln w="25400" cap="rnd">
              <a:solidFill>
                <a:schemeClr val="accent1"/>
              </a:solidFill>
              <a:round/>
            </a:ln>
            <a:effectLst/>
          </c:spPr>
          <c:marker>
            <c:symbol val="triangle"/>
            <c:size val="6"/>
            <c:spPr>
              <a:solidFill>
                <a:schemeClr val="accent1"/>
              </a:solidFill>
              <a:ln w="9525">
                <a:solidFill>
                  <a:schemeClr val="accent1"/>
                </a:solidFill>
              </a:ln>
              <a:effectLst/>
            </c:spPr>
          </c:marker>
          <c:dLbls>
            <c:dLbl>
              <c:idx val="9"/>
              <c:layout>
                <c:manualLayout>
                  <c:x val="-2.7936862690319978E-2"/>
                  <c:y val="-5.3850296176628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89-4801-A3E8-D5B50D630A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'⑥R3年度(全体）'!$B$38:$K$38</c:f>
              <c:strCache>
                <c:ptCount val="10"/>
                <c:pt idx="0">
                  <c:v>H25</c:v>
                </c:pt>
                <c:pt idx="1">
                  <c:v>H26</c:v>
                </c:pt>
                <c:pt idx="2">
                  <c:v>H27</c:v>
                </c:pt>
                <c:pt idx="3">
                  <c:v>H28</c:v>
                </c:pt>
                <c:pt idx="4">
                  <c:v>H29</c:v>
                </c:pt>
                <c:pt idx="5">
                  <c:v>H30</c:v>
                </c:pt>
                <c:pt idx="6">
                  <c:v>R1</c:v>
                </c:pt>
                <c:pt idx="7">
                  <c:v>R2</c:v>
                </c:pt>
                <c:pt idx="8">
                  <c:v>R3</c:v>
                </c:pt>
                <c:pt idx="9">
                  <c:v>R4</c:v>
                </c:pt>
              </c:strCache>
            </c:strRef>
          </c:cat>
          <c:val>
            <c:numRef>
              <c:f>'⑥R3年度(全体）'!$B$40:$K$40</c:f>
              <c:numCache>
                <c:formatCode>0%</c:formatCode>
                <c:ptCount val="10"/>
                <c:pt idx="0">
                  <c:v>0.83006535947712423</c:v>
                </c:pt>
                <c:pt idx="1">
                  <c:v>0.80781758957654726</c:v>
                </c:pt>
                <c:pt idx="2">
                  <c:v>0.83099999999999996</c:v>
                </c:pt>
                <c:pt idx="3">
                  <c:v>0.82758620689655171</c:v>
                </c:pt>
                <c:pt idx="4">
                  <c:v>0.86153846153846159</c:v>
                </c:pt>
                <c:pt idx="5">
                  <c:v>0.81205673758865249</c:v>
                </c:pt>
                <c:pt idx="6">
                  <c:v>0.92198581560283688</c:v>
                </c:pt>
                <c:pt idx="7">
                  <c:v>0.85567010309278346</c:v>
                </c:pt>
                <c:pt idx="8">
                  <c:v>0.8771929824561403</c:v>
                </c:pt>
                <c:pt idx="9">
                  <c:v>0.872</c:v>
                </c:pt>
              </c:numCache>
            </c:numRef>
          </c:val>
          <c:smooth val="0"/>
          <c:extLst>
            <c:ext xmlns:c16="http://schemas.microsoft.com/office/drawing/2014/chart" uri="{C3380CC4-5D6E-409C-BE32-E72D297353CC}">
              <c16:uniqueId val="{00000001-D03C-4E5D-82DD-45ACA413ADE0}"/>
            </c:ext>
          </c:extLst>
        </c:ser>
        <c:ser>
          <c:idx val="1"/>
          <c:order val="1"/>
          <c:tx>
            <c:strRef>
              <c:f>'⑥R3年度(全体）'!$A$41</c:f>
              <c:strCache>
                <c:ptCount val="1"/>
                <c:pt idx="0">
                  <c:v>課長補佐級</c:v>
                </c:pt>
              </c:strCache>
            </c:strRef>
          </c:tx>
          <c:spPr>
            <a:ln w="25400" cap="rnd">
              <a:solidFill>
                <a:schemeClr val="accent2"/>
              </a:solidFill>
              <a:round/>
            </a:ln>
            <a:effectLst/>
          </c:spPr>
          <c:marker>
            <c:symbol val="circle"/>
            <c:size val="6"/>
            <c:spPr>
              <a:solidFill>
                <a:schemeClr val="accent2"/>
              </a:solidFill>
              <a:ln w="9525">
                <a:solidFill>
                  <a:schemeClr val="accent2"/>
                </a:solidFill>
                <a:bevel/>
              </a:ln>
              <a:effectLst/>
            </c:spPr>
          </c:marker>
          <c:dLbls>
            <c:dLbl>
              <c:idx val="9"/>
              <c:layout>
                <c:manualLayout>
                  <c:x val="-1.3968431345160143E-2"/>
                  <c:y val="-2.1540118470651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89-4801-A3E8-D5B50D630A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'⑥R3年度(全体）'!$B$38:$K$38</c:f>
              <c:strCache>
                <c:ptCount val="10"/>
                <c:pt idx="0">
                  <c:v>H25</c:v>
                </c:pt>
                <c:pt idx="1">
                  <c:v>H26</c:v>
                </c:pt>
                <c:pt idx="2">
                  <c:v>H27</c:v>
                </c:pt>
                <c:pt idx="3">
                  <c:v>H28</c:v>
                </c:pt>
                <c:pt idx="4">
                  <c:v>H29</c:v>
                </c:pt>
                <c:pt idx="5">
                  <c:v>H30</c:v>
                </c:pt>
                <c:pt idx="6">
                  <c:v>R1</c:v>
                </c:pt>
                <c:pt idx="7">
                  <c:v>R2</c:v>
                </c:pt>
                <c:pt idx="8">
                  <c:v>R3</c:v>
                </c:pt>
                <c:pt idx="9">
                  <c:v>R4</c:v>
                </c:pt>
              </c:strCache>
            </c:strRef>
          </c:cat>
          <c:val>
            <c:numRef>
              <c:f>'⑥R3年度(全体）'!$B$41:$K$41</c:f>
              <c:numCache>
                <c:formatCode>0%</c:formatCode>
                <c:ptCount val="10"/>
                <c:pt idx="0">
                  <c:v>0.78801843317972353</c:v>
                </c:pt>
                <c:pt idx="1">
                  <c:v>0.77990430622009566</c:v>
                </c:pt>
                <c:pt idx="2">
                  <c:v>0.71899999999999997</c:v>
                </c:pt>
                <c:pt idx="3">
                  <c:v>0.7723214285714286</c:v>
                </c:pt>
                <c:pt idx="4">
                  <c:v>0.69008264462809921</c:v>
                </c:pt>
                <c:pt idx="5">
                  <c:v>0.69325153374233128</c:v>
                </c:pt>
                <c:pt idx="6">
                  <c:v>0.75247524752475248</c:v>
                </c:pt>
                <c:pt idx="7">
                  <c:v>0.85388127853881279</c:v>
                </c:pt>
                <c:pt idx="8">
                  <c:v>0.74883720930232556</c:v>
                </c:pt>
                <c:pt idx="9">
                  <c:v>0.82199999999999995</c:v>
                </c:pt>
              </c:numCache>
            </c:numRef>
          </c:val>
          <c:smooth val="0"/>
          <c:extLst>
            <c:ext xmlns:c16="http://schemas.microsoft.com/office/drawing/2014/chart" uri="{C3380CC4-5D6E-409C-BE32-E72D297353CC}">
              <c16:uniqueId val="{00000003-D03C-4E5D-82DD-45ACA413ADE0}"/>
            </c:ext>
          </c:extLst>
        </c:ser>
        <c:ser>
          <c:idx val="2"/>
          <c:order val="2"/>
          <c:tx>
            <c:strRef>
              <c:f>'⑥R3年度(全体）'!$A$42</c:f>
              <c:strCache>
                <c:ptCount val="1"/>
                <c:pt idx="0">
                  <c:v>課長級</c:v>
                </c:pt>
              </c:strCache>
            </c:strRef>
          </c:tx>
          <c:spPr>
            <a:ln w="25400" cap="rnd">
              <a:solidFill>
                <a:schemeClr val="accent3"/>
              </a:solidFill>
              <a:round/>
            </a:ln>
            <a:effectLst/>
          </c:spPr>
          <c:marker>
            <c:symbol val="square"/>
            <c:size val="6"/>
            <c:spPr>
              <a:solidFill>
                <a:schemeClr val="accent3"/>
              </a:solidFill>
              <a:ln w="9525">
                <a:solidFill>
                  <a:schemeClr val="accent3"/>
                </a:solidFill>
                <a:miter lim="800000"/>
              </a:ln>
              <a:effectLst/>
            </c:spPr>
          </c:marker>
          <c:dLbls>
            <c:dLbl>
              <c:idx val="9"/>
              <c:layout>
                <c:manualLayout>
                  <c:x val="-1.1174745076127951E-2"/>
                  <c:y val="-4.93622012588820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89-4801-A3E8-D5B50D630A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'⑥R3年度(全体）'!$B$38:$K$38</c:f>
              <c:strCache>
                <c:ptCount val="10"/>
                <c:pt idx="0">
                  <c:v>H25</c:v>
                </c:pt>
                <c:pt idx="1">
                  <c:v>H26</c:v>
                </c:pt>
                <c:pt idx="2">
                  <c:v>H27</c:v>
                </c:pt>
                <c:pt idx="3">
                  <c:v>H28</c:v>
                </c:pt>
                <c:pt idx="4">
                  <c:v>H29</c:v>
                </c:pt>
                <c:pt idx="5">
                  <c:v>H30</c:v>
                </c:pt>
                <c:pt idx="6">
                  <c:v>R1</c:v>
                </c:pt>
                <c:pt idx="7">
                  <c:v>R2</c:v>
                </c:pt>
                <c:pt idx="8">
                  <c:v>R3</c:v>
                </c:pt>
                <c:pt idx="9">
                  <c:v>R4</c:v>
                </c:pt>
              </c:strCache>
            </c:strRef>
          </c:cat>
          <c:val>
            <c:numRef>
              <c:f>'⑥R3年度(全体）'!$B$42:$K$42</c:f>
              <c:numCache>
                <c:formatCode>0%</c:formatCode>
                <c:ptCount val="10"/>
                <c:pt idx="0">
                  <c:v>0.68817204301075274</c:v>
                </c:pt>
                <c:pt idx="1">
                  <c:v>0.75268817204301075</c:v>
                </c:pt>
                <c:pt idx="2">
                  <c:v>0.75700000000000001</c:v>
                </c:pt>
                <c:pt idx="3">
                  <c:v>0.70329670329670335</c:v>
                </c:pt>
                <c:pt idx="4">
                  <c:v>0.81308411214953269</c:v>
                </c:pt>
                <c:pt idx="5">
                  <c:v>0.625</c:v>
                </c:pt>
                <c:pt idx="6">
                  <c:v>0.77894736842105261</c:v>
                </c:pt>
                <c:pt idx="7">
                  <c:v>0.78181818181818186</c:v>
                </c:pt>
                <c:pt idx="8">
                  <c:v>0.77064220183486243</c:v>
                </c:pt>
                <c:pt idx="9">
                  <c:v>0.78900000000000003</c:v>
                </c:pt>
              </c:numCache>
            </c:numRef>
          </c:val>
          <c:smooth val="0"/>
          <c:extLst>
            <c:ext xmlns:c16="http://schemas.microsoft.com/office/drawing/2014/chart" uri="{C3380CC4-5D6E-409C-BE32-E72D297353CC}">
              <c16:uniqueId val="{00000005-D03C-4E5D-82DD-45ACA413ADE0}"/>
            </c:ext>
          </c:extLst>
        </c:ser>
        <c:dLbls>
          <c:showLegendKey val="0"/>
          <c:showVal val="0"/>
          <c:showCatName val="0"/>
          <c:showSerName val="0"/>
          <c:showPercent val="0"/>
          <c:showBubbleSize val="0"/>
        </c:dLbls>
        <c:marker val="1"/>
        <c:smooth val="0"/>
        <c:axId val="781929264"/>
        <c:axId val="781925104"/>
      </c:lineChart>
      <c:catAx>
        <c:axId val="78192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ja-JP"/>
          </a:p>
        </c:txPr>
        <c:crossAx val="781925104"/>
        <c:crosses val="autoZero"/>
        <c:auto val="1"/>
        <c:lblAlgn val="ctr"/>
        <c:lblOffset val="100"/>
        <c:noMultiLvlLbl val="0"/>
      </c:catAx>
      <c:valAx>
        <c:axId val="781925104"/>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ja-JP"/>
          </a:p>
        </c:txPr>
        <c:crossAx val="78192926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結果!$O$6</c:f>
              <c:strCache>
                <c:ptCount val="1"/>
                <c:pt idx="0">
                  <c:v>有効申込者数</c:v>
                </c:pt>
              </c:strCache>
            </c:strRef>
          </c:tx>
          <c:spPr>
            <a:solidFill>
              <a:schemeClr val="accent1"/>
            </a:solidFill>
            <a:ln>
              <a:noFill/>
            </a:ln>
            <a:effectLst/>
          </c:spPr>
          <c:invertIfNegative val="0"/>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D8-422C-829D-F65821B76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結果!$P$5:$X$5</c:f>
              <c:strCache>
                <c:ptCount val="8"/>
                <c:pt idx="0">
                  <c:v>H28</c:v>
                </c:pt>
                <c:pt idx="1">
                  <c:v>H29</c:v>
                </c:pt>
                <c:pt idx="2">
                  <c:v>H30</c:v>
                </c:pt>
                <c:pt idx="3">
                  <c:v>H31</c:v>
                </c:pt>
                <c:pt idx="4">
                  <c:v>R2</c:v>
                </c:pt>
                <c:pt idx="5">
                  <c:v>R3</c:v>
                </c:pt>
                <c:pt idx="6">
                  <c:v>R4</c:v>
                </c:pt>
                <c:pt idx="7">
                  <c:v>R5</c:v>
                </c:pt>
              </c:strCache>
            </c:strRef>
          </c:cat>
          <c:val>
            <c:numRef>
              <c:f>結果!$P$6:$X$6</c:f>
              <c:numCache>
                <c:formatCode>General</c:formatCode>
                <c:ptCount val="8"/>
                <c:pt idx="0">
                  <c:v>6</c:v>
                </c:pt>
                <c:pt idx="1">
                  <c:v>15</c:v>
                </c:pt>
                <c:pt idx="2">
                  <c:v>14</c:v>
                </c:pt>
                <c:pt idx="3">
                  <c:v>21</c:v>
                </c:pt>
                <c:pt idx="4" formatCode="0_);[Red]\(0\)">
                  <c:v>30</c:v>
                </c:pt>
                <c:pt idx="5" formatCode="0_);[Red]\(0\)">
                  <c:v>31</c:v>
                </c:pt>
                <c:pt idx="6" formatCode="0_);[Red]\(0\)">
                  <c:v>31</c:v>
                </c:pt>
                <c:pt idx="7" formatCode="0_);[Red]\(0\)">
                  <c:v>38</c:v>
                </c:pt>
              </c:numCache>
            </c:numRef>
          </c:val>
          <c:extLst>
            <c:ext xmlns:c16="http://schemas.microsoft.com/office/drawing/2014/chart" uri="{C3380CC4-5D6E-409C-BE32-E72D297353CC}">
              <c16:uniqueId val="{00000001-CCD8-422C-829D-F65821B7644A}"/>
            </c:ext>
          </c:extLst>
        </c:ser>
        <c:ser>
          <c:idx val="1"/>
          <c:order val="1"/>
          <c:tx>
            <c:strRef>
              <c:f>結果!$O$7</c:f>
              <c:strCache>
                <c:ptCount val="1"/>
                <c:pt idx="0">
                  <c:v>合格者数    </c:v>
                </c:pt>
              </c:strCache>
            </c:strRef>
          </c:tx>
          <c:spPr>
            <a:solidFill>
              <a:schemeClr val="accent2"/>
            </a:solidFill>
            <a:ln>
              <a:noFill/>
            </a:ln>
            <a:effectLst/>
          </c:spPr>
          <c:invertIfNegative val="0"/>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D8-422C-829D-F65821B76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結果!$P$5:$X$5</c:f>
              <c:strCache>
                <c:ptCount val="8"/>
                <c:pt idx="0">
                  <c:v>H28</c:v>
                </c:pt>
                <c:pt idx="1">
                  <c:v>H29</c:v>
                </c:pt>
                <c:pt idx="2">
                  <c:v>H30</c:v>
                </c:pt>
                <c:pt idx="3">
                  <c:v>H31</c:v>
                </c:pt>
                <c:pt idx="4">
                  <c:v>R2</c:v>
                </c:pt>
                <c:pt idx="5">
                  <c:v>R3</c:v>
                </c:pt>
                <c:pt idx="6">
                  <c:v>R4</c:v>
                </c:pt>
                <c:pt idx="7">
                  <c:v>R5</c:v>
                </c:pt>
              </c:strCache>
            </c:strRef>
          </c:cat>
          <c:val>
            <c:numRef>
              <c:f>結果!$P$7:$X$7</c:f>
              <c:numCache>
                <c:formatCode>General</c:formatCode>
                <c:ptCount val="8"/>
                <c:pt idx="0">
                  <c:v>3</c:v>
                </c:pt>
                <c:pt idx="1">
                  <c:v>8</c:v>
                </c:pt>
                <c:pt idx="2">
                  <c:v>8</c:v>
                </c:pt>
                <c:pt idx="3">
                  <c:v>6</c:v>
                </c:pt>
                <c:pt idx="4" formatCode="0_);[Red]\(0\)">
                  <c:v>18</c:v>
                </c:pt>
                <c:pt idx="5" formatCode="0_);[Red]\(0\)">
                  <c:v>19</c:v>
                </c:pt>
                <c:pt idx="6" formatCode="0_);[Red]\(0\)">
                  <c:v>7</c:v>
                </c:pt>
                <c:pt idx="7" formatCode="0_);[Red]\(0\)">
                  <c:v>22</c:v>
                </c:pt>
              </c:numCache>
            </c:numRef>
          </c:val>
          <c:extLst>
            <c:ext xmlns:c16="http://schemas.microsoft.com/office/drawing/2014/chart" uri="{C3380CC4-5D6E-409C-BE32-E72D297353CC}">
              <c16:uniqueId val="{00000003-CCD8-422C-829D-F65821B7644A}"/>
            </c:ext>
          </c:extLst>
        </c:ser>
        <c:dLbls>
          <c:showLegendKey val="0"/>
          <c:showVal val="0"/>
          <c:showCatName val="0"/>
          <c:showSerName val="0"/>
          <c:showPercent val="0"/>
          <c:showBubbleSize val="0"/>
        </c:dLbls>
        <c:gapWidth val="70"/>
        <c:overlap val="-27"/>
        <c:axId val="472327632"/>
        <c:axId val="472332208"/>
      </c:barChart>
      <c:catAx>
        <c:axId val="47232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2332208"/>
        <c:crosses val="autoZero"/>
        <c:auto val="1"/>
        <c:lblAlgn val="ctr"/>
        <c:lblOffset val="100"/>
        <c:noMultiLvlLbl val="0"/>
      </c:catAx>
      <c:valAx>
        <c:axId val="47233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232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ファセット">
  <a:themeElements>
    <a:clrScheme name="ユーザー定義 1">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ファセット">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ファセット">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80F75-CAAC-48EF-A313-8AA4F05C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8063</Words>
  <Characters>45964</Characters>
  <Application>Microsoft Office Word</Application>
  <DocSecurity>0</DocSecurity>
  <Lines>383</Lines>
  <Paragraphs>107</Paragraphs>
  <ScaleCrop>false</ScaleCrop>
  <HeadingPairs>
    <vt:vector size="2" baseType="variant">
      <vt:variant>
        <vt:lpstr>タイトル</vt:lpstr>
      </vt:variant>
      <vt:variant>
        <vt:i4>1</vt:i4>
      </vt:variant>
    </vt:vector>
  </HeadingPairs>
  <TitlesOfParts>
    <vt:vector size="1" baseType="lpstr">
      <vt:lpstr>組織・人事給与制度の今後の方向性</vt:lpstr>
    </vt:vector>
  </TitlesOfParts>
  <Company/>
  <LinksUpToDate>false</LinksUpToDate>
  <CharactersWithSpaces>53920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組織・人事給与制度の今後の方向性</dc:title>
  <dc:subject/>
  <dc:creator>木寺　一仁</dc:creator>
  <cp:keywords/>
  <dc:description/>
  <cp:lastModifiedBy>松岡　剛司</cp:lastModifiedBy>
  <cp:revision>3</cp:revision>
  <cp:lastPrinted>2024-04-24T04:47:00Z</cp:lastPrinted>
  <dcterms:created xsi:type="dcterms:W3CDTF">2024-04-24T04:47:00Z</dcterms:created>
  <dcterms:modified xsi:type="dcterms:W3CDTF">2024-04-24T04:47:00Z</dcterms:modified>
</cp:coreProperties>
</file>