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676B73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235077FE" w:rsidR="00676B73" w:rsidRPr="005467E2" w:rsidRDefault="00EE1E02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大阪のデジタル改革に関する検討について</w:t>
            </w:r>
          </w:p>
        </w:tc>
      </w:tr>
      <w:tr w:rsidR="00676B73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74C5BB92" w:rsidR="00676B73" w:rsidRPr="00E1471A" w:rsidRDefault="00EE1E02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令和5年8月18日</w:t>
            </w:r>
            <w:r w:rsidR="00676B73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金曜日</w:t>
            </w:r>
            <w:r w:rsidR="00676B73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676B7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A4C4B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="005849B2">
              <w:rPr>
                <w:rFonts w:hAnsi="HG丸ｺﾞｼｯｸM-PRO" w:hint="eastAsia"/>
                <w:sz w:val="24"/>
                <w:szCs w:val="24"/>
              </w:rPr>
              <w:t>1４</w:t>
            </w:r>
            <w:r>
              <w:rPr>
                <w:rFonts w:hAnsi="HG丸ｺﾞｼｯｸM-PRO" w:hint="eastAsia"/>
                <w:sz w:val="24"/>
                <w:szCs w:val="24"/>
              </w:rPr>
              <w:t>:30</w:t>
            </w:r>
            <w:r w:rsidR="00676B73" w:rsidRPr="00AF0C61">
              <w:rPr>
                <w:rFonts w:hAnsi="HG丸ｺﾞｼｯｸM-PRO" w:hint="eastAsia"/>
                <w:sz w:val="24"/>
                <w:szCs w:val="24"/>
              </w:rPr>
              <w:t>～</w:t>
            </w:r>
            <w:r w:rsidR="005849B2">
              <w:rPr>
                <w:rFonts w:hAnsi="HG丸ｺﾞｼｯｸM-PRO" w:hint="eastAsia"/>
                <w:sz w:val="24"/>
                <w:szCs w:val="24"/>
              </w:rPr>
              <w:t>1５</w:t>
            </w:r>
            <w:r>
              <w:rPr>
                <w:rFonts w:hAnsi="HG丸ｺﾞｼｯｸM-PRO" w:hint="eastAsia"/>
                <w:sz w:val="24"/>
                <w:szCs w:val="24"/>
              </w:rPr>
              <w:t>:30</w:t>
            </w:r>
          </w:p>
        </w:tc>
      </w:tr>
      <w:tr w:rsidR="00676B73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732CDF8B" w:rsidR="00676B73" w:rsidRPr="00BE5C52" w:rsidRDefault="00EE1E02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大阪府庁会議室</w:t>
            </w:r>
          </w:p>
        </w:tc>
      </w:tr>
      <w:tr w:rsidR="00676B73" w:rsidRPr="009C3E5C" w14:paraId="466F9A67" w14:textId="77777777" w:rsidTr="0064267F">
        <w:trPr>
          <w:trHeight w:val="3760"/>
        </w:trPr>
        <w:tc>
          <w:tcPr>
            <w:tcW w:w="1559" w:type="dxa"/>
            <w:vAlign w:val="center"/>
          </w:tcPr>
          <w:p w14:paraId="2CAD6634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596E5D52" w14:textId="77777777" w:rsidR="00676B73" w:rsidRPr="00777B59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777B59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79FEEF3F" w14:textId="00EEE8FD" w:rsidR="00676B73" w:rsidRPr="00777B59" w:rsidRDefault="00EE1E02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1F5B1BAC" w14:textId="77777777" w:rsidR="00676B73" w:rsidRPr="008C0FD1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</w:p>
          <w:p w14:paraId="0F26F940" w14:textId="77777777" w:rsidR="00676B73" w:rsidRPr="00FC6008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6534B6F5" w14:textId="77777777" w:rsidR="00676B73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325BC360" w14:textId="6CC79430" w:rsidR="00EA4C4B" w:rsidRPr="005D2E40" w:rsidRDefault="00676B73" w:rsidP="00EA4C4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E1E02">
              <w:rPr>
                <w:rFonts w:hAnsi="HG丸ｺﾞｼｯｸM-PRO" w:hint="eastAsia"/>
                <w:sz w:val="24"/>
                <w:szCs w:val="24"/>
              </w:rPr>
              <w:t xml:space="preserve">スマートシティ戦略部戦略推進室戦略企画課長　他　</w:t>
            </w:r>
          </w:p>
          <w:p w14:paraId="4A8AB5DC" w14:textId="4B12D646" w:rsidR="00676B73" w:rsidRPr="005D2E40" w:rsidRDefault="00676B73" w:rsidP="00676B73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676B73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676B73" w:rsidRPr="009A21C4" w:rsidRDefault="00676B73" w:rsidP="00676B7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1A6E2C4B" w:rsidR="00676B73" w:rsidRPr="002C36FB" w:rsidRDefault="00EE1E02" w:rsidP="00676B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府庁におけるデジタル改革の進め</w:t>
            </w:r>
            <w:bookmarkStart w:id="0" w:name="_GoBack"/>
            <w:bookmarkEnd w:id="0"/>
            <w:r>
              <w:rPr>
                <w:rFonts w:hAnsi="HG丸ｺﾞｼｯｸM-PRO" w:hint="eastAsia"/>
                <w:kern w:val="0"/>
                <w:sz w:val="24"/>
                <w:szCs w:val="24"/>
              </w:rPr>
              <w:t>方について</w:t>
            </w:r>
          </w:p>
        </w:tc>
      </w:tr>
      <w:tr w:rsidR="00676B73" w:rsidRPr="00142229" w14:paraId="66F13E61" w14:textId="77777777" w:rsidTr="0080393D">
        <w:trPr>
          <w:trHeight w:val="2214"/>
        </w:trPr>
        <w:tc>
          <w:tcPr>
            <w:tcW w:w="1559" w:type="dxa"/>
            <w:vAlign w:val="center"/>
          </w:tcPr>
          <w:p w14:paraId="2B6D6489" w14:textId="77777777" w:rsidR="00676B73" w:rsidRPr="004446B1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  <w:highlight w:val="yellow"/>
              </w:rPr>
            </w:pPr>
            <w:r w:rsidRPr="00DF4D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5D92871" w14:textId="13C036AF" w:rsidR="0080393D" w:rsidRPr="0080393D" w:rsidRDefault="00EE1E02" w:rsidP="00EA4C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デジタル改革は全庁的かつ今日的な課題であり、部局横断による検討体制としてタスクフォースを設置したことは評価できる。一方で、まずはエンタープライズアーキテクチャをつくり、そのビジョンの実現に向けた仕組みや体制を検討することが重要。</w:t>
            </w:r>
          </w:p>
        </w:tc>
      </w:tr>
      <w:tr w:rsidR="00676B73" w:rsidRPr="00D31F27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32B93B1B" w:rsidR="00676B73" w:rsidRPr="005056DB" w:rsidRDefault="0077154C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</w:t>
            </w:r>
            <w:r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676B73" w:rsidRPr="00D31F27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676B73" w:rsidRPr="00777B0E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76B73" w:rsidRPr="00D31F27" w14:paraId="09B3EA95" w14:textId="77777777" w:rsidTr="0080393D">
        <w:trPr>
          <w:trHeight w:val="1544"/>
        </w:trPr>
        <w:tc>
          <w:tcPr>
            <w:tcW w:w="1559" w:type="dxa"/>
            <w:vAlign w:val="center"/>
          </w:tcPr>
          <w:p w14:paraId="4D92541A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384CEDAA" w:rsidR="00676B73" w:rsidRPr="00777B0E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76B73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676B73" w:rsidRPr="00D31F27" w:rsidRDefault="00676B73" w:rsidP="00676B7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676B73" w:rsidRPr="00D31F27" w:rsidRDefault="00676B73" w:rsidP="00676B7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A2D8A" w14:textId="77777777" w:rsidR="00B97D0F" w:rsidRDefault="00B97D0F" w:rsidP="00394441">
      <w:r>
        <w:separator/>
      </w:r>
    </w:p>
  </w:endnote>
  <w:endnote w:type="continuationSeparator" w:id="0">
    <w:p w14:paraId="08AD04ED" w14:textId="77777777" w:rsidR="00B97D0F" w:rsidRDefault="00B97D0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D688D" w14:textId="77777777" w:rsidR="00B97D0F" w:rsidRDefault="00B97D0F" w:rsidP="00394441">
      <w:r>
        <w:separator/>
      </w:r>
    </w:p>
  </w:footnote>
  <w:footnote w:type="continuationSeparator" w:id="0">
    <w:p w14:paraId="1EC6BEC9" w14:textId="77777777" w:rsidR="00B97D0F" w:rsidRDefault="00B97D0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38F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438E"/>
    <w:rsid w:val="000E4EF2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2F715E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9B2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58AA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54C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56A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09D9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97D0F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1341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0EB6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4C4B"/>
    <w:rsid w:val="00EA65D0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1E02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6A97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E0527-023A-48EF-A6C5-B56050B624F9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2be2acaf-88a6-4029-b366-c28176c79890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4BDF85-70B6-479F-9DAD-24DDAF3B6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岸本　健太</dc:creator>
  <cp:lastModifiedBy>岸本　健太</cp:lastModifiedBy>
  <cp:revision>6</cp:revision>
  <cp:lastPrinted>2023-09-06T07:51:00Z</cp:lastPrinted>
  <dcterms:created xsi:type="dcterms:W3CDTF">2023-08-25T08:10:00Z</dcterms:created>
  <dcterms:modified xsi:type="dcterms:W3CDTF">2023-09-06T07:51:00Z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