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6BB89524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GoBack"/>
      <w:bookmarkEnd w:id="0"/>
    </w:p>
    <w:p w14:paraId="495A5330" w14:textId="4FFDEBC6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５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年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３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95143F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２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412B0832" w:rsidR="00A665CF" w:rsidRPr="009C226B" w:rsidRDefault="00A665CF" w:rsidP="006E0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E87273A" w14:textId="2FD67993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1" w:name="_heading=h.gjdgxs" w:colFirst="0" w:colLast="0"/>
      <w:bookmarkEnd w:id="1"/>
    </w:p>
    <w:p w14:paraId="41F8A02E" w14:textId="5EFC749A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E9285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松本</w:t>
      </w: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  <w:r w:rsidR="00E9285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利明</w:t>
      </w:r>
    </w:p>
    <w:p w14:paraId="7A25E2D1" w14:textId="77777777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6F8BBE5E" w:rsidR="00A665CF" w:rsidRPr="009C226B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43131769" w:rsidR="00A665CF" w:rsidRPr="009C226B" w:rsidRDefault="006E0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</w:p>
    <w:p w14:paraId="150077C9" w14:textId="77777777" w:rsidR="00A665CF" w:rsidRPr="009C226B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9C226B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48BB0A67" w:rsidR="00A665CF" w:rsidRPr="009C226B" w:rsidRDefault="00A665CF" w:rsidP="006E0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9C226B" w:rsidRPr="009C226B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4DD9089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6F727E93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年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E9285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352428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５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9C226B" w:rsidRPr="009C226B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9C226B" w:rsidRPr="009C226B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217CF3D0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9C226B" w:rsidRPr="009C226B" w14:paraId="35235910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9C226B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9C226B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9C226B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1D3372" w:rsidRPr="009C226B" w14:paraId="046A7108" w14:textId="77777777" w:rsidTr="00720457">
        <w:trPr>
          <w:cantSplit/>
          <w:trHeight w:val="54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847548" w14:textId="54E88F97" w:rsidR="001D3372" w:rsidRPr="009C226B" w:rsidRDefault="001D3372" w:rsidP="004E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10" w:hangingChars="100" w:hanging="21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１ </w:t>
            </w:r>
            <w:r w:rsidR="00C11850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交番等の最適配置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2719" w14:textId="4368BD7E" w:rsidR="001D3372" w:rsidRPr="009C226B" w:rsidRDefault="001D3372" w:rsidP="001B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287C56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①　</w:t>
            </w:r>
            <w:r w:rsidR="00C11850">
              <w:rPr>
                <w:rFonts w:ascii="ＭＳ 明朝" w:eastAsia="ＭＳ 明朝" w:hAnsi="ＭＳ 明朝" w:cs="ＭＳ 明朝" w:hint="eastAsia"/>
                <w:color w:val="000000" w:themeColor="text1"/>
              </w:rPr>
              <w:t>「交番等の最適化」の目的と進捗について伺う。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98AF" w14:textId="0D97AA5A" w:rsidR="001D3372" w:rsidRPr="009C226B" w:rsidRDefault="00C11850" w:rsidP="0072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1D3372" w:rsidRPr="009C226B" w14:paraId="0F1768CD" w14:textId="77777777" w:rsidTr="00720457">
        <w:trPr>
          <w:cantSplit/>
          <w:trHeight w:val="54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0ABA" w14:textId="77777777" w:rsidR="001D3372" w:rsidRPr="009C226B" w:rsidRDefault="001D3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538B" w14:textId="30401C9D" w:rsidR="001D3372" w:rsidRPr="009C226B" w:rsidRDefault="001D3372" w:rsidP="001B1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287C56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②　</w:t>
            </w:r>
            <w:r w:rsidR="00C11850">
              <w:rPr>
                <w:rFonts w:ascii="ＭＳ 明朝" w:eastAsia="ＭＳ 明朝" w:hAnsi="ＭＳ 明朝" w:cs="ＭＳ 明朝" w:hint="eastAsia"/>
                <w:color w:val="000000" w:themeColor="text1"/>
              </w:rPr>
              <w:t>「交番等の最適化」</w:t>
            </w:r>
            <w:r w:rsidR="002A1C02">
              <w:rPr>
                <w:rFonts w:ascii="ＭＳ 明朝" w:eastAsia="ＭＳ 明朝" w:hAnsi="ＭＳ 明朝" w:cs="ＭＳ 明朝" w:hint="eastAsia"/>
                <w:color w:val="000000" w:themeColor="text1"/>
              </w:rPr>
              <w:t>の今後の進め方について伺う。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A66" w14:textId="01497C0B" w:rsidR="001D3372" w:rsidRPr="009C226B" w:rsidRDefault="002A1C02" w:rsidP="00720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B05123" w:rsidRPr="009C226B" w14:paraId="6A8E84BC" w14:textId="77777777" w:rsidTr="008308C3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CBFD0" w14:textId="512348A8" w:rsidR="00B05123" w:rsidRPr="009C226B" w:rsidRDefault="00B05123" w:rsidP="000E2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２ </w:t>
            </w:r>
            <w:r w:rsidR="002A1C02">
              <w:rPr>
                <w:rFonts w:ascii="ＭＳ 明朝" w:eastAsia="ＭＳ 明朝" w:hAnsi="ＭＳ 明朝" w:cs="ＭＳ 明朝" w:hint="eastAsia"/>
                <w:color w:val="000000" w:themeColor="text1"/>
              </w:rPr>
              <w:t>警察署及び交番のバリアフリー化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A7E" w14:textId="16E30802" w:rsidR="00B05123" w:rsidRPr="0080083D" w:rsidRDefault="008308C3" w:rsidP="00B0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B0512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警察署及び交番のバリアフリー化の現状について伺う。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EE66" w14:textId="5006D18D" w:rsidR="00B05123" w:rsidRPr="009C226B" w:rsidRDefault="008308C3" w:rsidP="00E9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631AB6" w:rsidRPr="009C226B" w14:paraId="1AF6C2AE" w14:textId="77777777" w:rsidTr="008308C3">
        <w:trPr>
          <w:cantSplit/>
          <w:trHeight w:val="54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81CD07" w14:textId="3ADA41CE" w:rsidR="00631AB6" w:rsidRDefault="00631AB6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３ 中央卸売市場の再整備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E1C" w14:textId="13163B3B" w:rsidR="00631AB6" w:rsidRPr="00222715" w:rsidRDefault="00631AB6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①　</w:t>
            </w:r>
            <w:r w:rsidR="00C47420">
              <w:rPr>
                <w:rFonts w:ascii="ＭＳ 明朝" w:eastAsia="ＭＳ 明朝" w:hAnsi="ＭＳ 明朝" w:cs="ＭＳ 明朝" w:hint="eastAsia"/>
                <w:color w:val="000000" w:themeColor="text1"/>
              </w:rPr>
              <w:t>中央卸売市場の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再整備における考え方について伺う。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2679" w14:textId="7C9465E0" w:rsidR="00631AB6" w:rsidRDefault="00631AB6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  <w:tr w:rsidR="00631AB6" w:rsidRPr="009C226B" w14:paraId="75D4E7C8" w14:textId="77777777" w:rsidTr="00631AB6">
        <w:trPr>
          <w:cantSplit/>
          <w:trHeight w:val="54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4909B" w14:textId="77777777" w:rsidR="00631AB6" w:rsidRDefault="00631AB6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DEF" w14:textId="5601616B" w:rsidR="00631AB6" w:rsidRDefault="00631AB6" w:rsidP="0019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35" w:firstLineChars="0" w:hanging="237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　中央卸売市場の再整備における余剰地の考え方について伺う。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4236" w14:textId="2B4D87E7" w:rsidR="00631AB6" w:rsidRDefault="00631AB6" w:rsidP="0022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  <w:tr w:rsidR="00631AB6" w:rsidRPr="009C226B" w14:paraId="3BB6B0C9" w14:textId="77777777" w:rsidTr="009B236C">
        <w:trPr>
          <w:cantSplit/>
          <w:trHeight w:val="578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958AA" w14:textId="6F9CE47F" w:rsidR="00631AB6" w:rsidRPr="009C226B" w:rsidRDefault="00631AB6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0" w:hangingChars="101" w:hanging="22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B4BBF" w14:textId="6CA15920" w:rsidR="00631AB6" w:rsidRPr="00176B99" w:rsidRDefault="00631AB6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 w:hangingChars="101" w:hanging="212"/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</w:t>
            </w:r>
            <w:r w:rsidRPr="00176B99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場内事業者の意見集約の進め方について伺う。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BDFF" w14:textId="3165FD46" w:rsidR="00631AB6" w:rsidRPr="00176B99" w:rsidRDefault="00631AB6" w:rsidP="0036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環境農林水産部長</w:t>
            </w:r>
          </w:p>
        </w:tc>
      </w:tr>
    </w:tbl>
    <w:p w14:paraId="07B143F1" w14:textId="77777777" w:rsidR="00A665CF" w:rsidRPr="009C226B" w:rsidRDefault="00A665CF" w:rsidP="008665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9C2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4391" w14:textId="77777777" w:rsidR="00A76E86" w:rsidRDefault="009B6960">
      <w:pPr>
        <w:spacing w:line="240" w:lineRule="auto"/>
        <w:ind w:left="0" w:hanging="2"/>
      </w:pPr>
      <w:r>
        <w:separator/>
      </w:r>
    </w:p>
  </w:endnote>
  <w:endnote w:type="continuationSeparator" w:id="0">
    <w:p w14:paraId="7AAEED21" w14:textId="77777777" w:rsidR="00A76E86" w:rsidRDefault="009B6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2DF2" w14:textId="77777777" w:rsidR="00A76E86" w:rsidRDefault="009B6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CD2BC" w14:textId="77777777" w:rsidR="00A76E86" w:rsidRDefault="009B6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5D1"/>
    <w:multiLevelType w:val="hybridMultilevel"/>
    <w:tmpl w:val="B4F84470"/>
    <w:lvl w:ilvl="0" w:tplc="FCC6F8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18273D1F"/>
    <w:multiLevelType w:val="hybridMultilevel"/>
    <w:tmpl w:val="FCA857F4"/>
    <w:lvl w:ilvl="0" w:tplc="BA34F1E2"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720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12D58"/>
    <w:rsid w:val="00032DDE"/>
    <w:rsid w:val="000402A8"/>
    <w:rsid w:val="00060878"/>
    <w:rsid w:val="00090123"/>
    <w:rsid w:val="000B42FD"/>
    <w:rsid w:val="000D357C"/>
    <w:rsid w:val="000D3600"/>
    <w:rsid w:val="000E1C43"/>
    <w:rsid w:val="000E2A74"/>
    <w:rsid w:val="000F2D7C"/>
    <w:rsid w:val="0013704F"/>
    <w:rsid w:val="0013732B"/>
    <w:rsid w:val="00176B99"/>
    <w:rsid w:val="001978FB"/>
    <w:rsid w:val="001B15D0"/>
    <w:rsid w:val="001C350C"/>
    <w:rsid w:val="001C3D74"/>
    <w:rsid w:val="001D3372"/>
    <w:rsid w:val="001E4790"/>
    <w:rsid w:val="00222715"/>
    <w:rsid w:val="002252A5"/>
    <w:rsid w:val="00236C01"/>
    <w:rsid w:val="00245333"/>
    <w:rsid w:val="002659F4"/>
    <w:rsid w:val="00281C4E"/>
    <w:rsid w:val="00287C56"/>
    <w:rsid w:val="0029118D"/>
    <w:rsid w:val="002A1C02"/>
    <w:rsid w:val="002B38AF"/>
    <w:rsid w:val="002B5E9B"/>
    <w:rsid w:val="002F3D30"/>
    <w:rsid w:val="00306110"/>
    <w:rsid w:val="00334825"/>
    <w:rsid w:val="00352428"/>
    <w:rsid w:val="00360E46"/>
    <w:rsid w:val="0036187E"/>
    <w:rsid w:val="0036429B"/>
    <w:rsid w:val="00375DF2"/>
    <w:rsid w:val="00377A81"/>
    <w:rsid w:val="003C2270"/>
    <w:rsid w:val="00403C3D"/>
    <w:rsid w:val="004140A7"/>
    <w:rsid w:val="00416340"/>
    <w:rsid w:val="00420B6C"/>
    <w:rsid w:val="00462EE6"/>
    <w:rsid w:val="00486BA8"/>
    <w:rsid w:val="00490845"/>
    <w:rsid w:val="004B0A44"/>
    <w:rsid w:val="004E23D0"/>
    <w:rsid w:val="004F3F69"/>
    <w:rsid w:val="004F4E87"/>
    <w:rsid w:val="00505828"/>
    <w:rsid w:val="005176B6"/>
    <w:rsid w:val="0052195B"/>
    <w:rsid w:val="005566E7"/>
    <w:rsid w:val="00572793"/>
    <w:rsid w:val="005C5779"/>
    <w:rsid w:val="005E2359"/>
    <w:rsid w:val="005E3465"/>
    <w:rsid w:val="005E4B2D"/>
    <w:rsid w:val="005E661F"/>
    <w:rsid w:val="00623586"/>
    <w:rsid w:val="00631AB6"/>
    <w:rsid w:val="0067124D"/>
    <w:rsid w:val="00682739"/>
    <w:rsid w:val="006A286F"/>
    <w:rsid w:val="006A4992"/>
    <w:rsid w:val="006C5ED1"/>
    <w:rsid w:val="006E0A7F"/>
    <w:rsid w:val="00703080"/>
    <w:rsid w:val="007058FD"/>
    <w:rsid w:val="0071578F"/>
    <w:rsid w:val="00720457"/>
    <w:rsid w:val="00743987"/>
    <w:rsid w:val="00767ED3"/>
    <w:rsid w:val="00772CDA"/>
    <w:rsid w:val="00786715"/>
    <w:rsid w:val="00786C19"/>
    <w:rsid w:val="007A3E5D"/>
    <w:rsid w:val="007B4956"/>
    <w:rsid w:val="007B558F"/>
    <w:rsid w:val="007B7436"/>
    <w:rsid w:val="007C6393"/>
    <w:rsid w:val="007D011D"/>
    <w:rsid w:val="007E22F9"/>
    <w:rsid w:val="007F6A5E"/>
    <w:rsid w:val="0080083D"/>
    <w:rsid w:val="008308C3"/>
    <w:rsid w:val="0086658F"/>
    <w:rsid w:val="008734EC"/>
    <w:rsid w:val="008A1940"/>
    <w:rsid w:val="008A718E"/>
    <w:rsid w:val="008B0941"/>
    <w:rsid w:val="008C4DAE"/>
    <w:rsid w:val="009124AB"/>
    <w:rsid w:val="00943FE7"/>
    <w:rsid w:val="00950C0B"/>
    <w:rsid w:val="0095143F"/>
    <w:rsid w:val="0095183A"/>
    <w:rsid w:val="009B6960"/>
    <w:rsid w:val="009C226B"/>
    <w:rsid w:val="009F306D"/>
    <w:rsid w:val="00A00E39"/>
    <w:rsid w:val="00A15FD6"/>
    <w:rsid w:val="00A212E3"/>
    <w:rsid w:val="00A21CF2"/>
    <w:rsid w:val="00A4084E"/>
    <w:rsid w:val="00A436A8"/>
    <w:rsid w:val="00A451F6"/>
    <w:rsid w:val="00A665CF"/>
    <w:rsid w:val="00A71A7A"/>
    <w:rsid w:val="00A76E86"/>
    <w:rsid w:val="00AA481A"/>
    <w:rsid w:val="00AB533D"/>
    <w:rsid w:val="00AC2FD4"/>
    <w:rsid w:val="00AE4435"/>
    <w:rsid w:val="00B00E58"/>
    <w:rsid w:val="00B04830"/>
    <w:rsid w:val="00B05123"/>
    <w:rsid w:val="00B22703"/>
    <w:rsid w:val="00B34C18"/>
    <w:rsid w:val="00B351E5"/>
    <w:rsid w:val="00B5548D"/>
    <w:rsid w:val="00B85EDC"/>
    <w:rsid w:val="00BA76D9"/>
    <w:rsid w:val="00BF5E85"/>
    <w:rsid w:val="00C11850"/>
    <w:rsid w:val="00C47420"/>
    <w:rsid w:val="00C52D8C"/>
    <w:rsid w:val="00C839DC"/>
    <w:rsid w:val="00C957E7"/>
    <w:rsid w:val="00CA44A9"/>
    <w:rsid w:val="00CB639C"/>
    <w:rsid w:val="00D031D3"/>
    <w:rsid w:val="00D35658"/>
    <w:rsid w:val="00D93274"/>
    <w:rsid w:val="00DA26DA"/>
    <w:rsid w:val="00DA2C6B"/>
    <w:rsid w:val="00DB1705"/>
    <w:rsid w:val="00DB46B3"/>
    <w:rsid w:val="00DD01E8"/>
    <w:rsid w:val="00DF348E"/>
    <w:rsid w:val="00E10F11"/>
    <w:rsid w:val="00E13A1F"/>
    <w:rsid w:val="00E26143"/>
    <w:rsid w:val="00E51CAE"/>
    <w:rsid w:val="00E60E95"/>
    <w:rsid w:val="00E83E0E"/>
    <w:rsid w:val="00E9285A"/>
    <w:rsid w:val="00E969B5"/>
    <w:rsid w:val="00EC3570"/>
    <w:rsid w:val="00ED248F"/>
    <w:rsid w:val="00F06B1F"/>
    <w:rsid w:val="00F1511E"/>
    <w:rsid w:val="00F27EAC"/>
    <w:rsid w:val="00F90366"/>
    <w:rsid w:val="00FB043E"/>
    <w:rsid w:val="00FD2242"/>
    <w:rsid w:val="00FD3C8A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74211FF-1E11-4B27-8B8D-E2F5D88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2023-03-03T09:48:00Z</dcterms:created>
  <dcterms:modified xsi:type="dcterms:W3CDTF">2023-03-03T09:48:00Z</dcterms:modified>
</cp:coreProperties>
</file>