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6C31" w14:textId="7768E9A4" w:rsidR="002A4DFB" w:rsidRPr="00821682" w:rsidRDefault="002A4DFB" w:rsidP="00C668C3">
      <w:pPr>
        <w:rPr>
          <w:rFonts w:ascii="ＭＳ 明朝" w:eastAsia="ＭＳ 明朝" w:hAnsi="ＭＳ 明朝"/>
        </w:rPr>
      </w:pPr>
      <w:r w:rsidRPr="00821682">
        <w:rPr>
          <w:rFonts w:ascii="ＭＳ 明朝" w:eastAsia="ＭＳ 明朝" w:hAnsi="ＭＳ 明朝" w:hint="eastAsia"/>
          <w:sz w:val="22"/>
        </w:rPr>
        <w:t>■質問及び回答</w:t>
      </w:r>
      <w:r w:rsidR="00F750B0" w:rsidRPr="00821682">
        <w:rPr>
          <w:rFonts w:ascii="ＭＳ 明朝" w:eastAsia="ＭＳ 明朝" w:hAnsi="ＭＳ 明朝" w:hint="eastAsia"/>
          <w:sz w:val="22"/>
        </w:rPr>
        <w:t>（</w:t>
      </w:r>
      <w:r w:rsidR="00F3484B" w:rsidRPr="00821682">
        <w:rPr>
          <w:rFonts w:ascii="ＭＳ 明朝" w:eastAsia="ＭＳ 明朝" w:hAnsi="ＭＳ 明朝" w:hint="eastAsia"/>
          <w:sz w:val="22"/>
        </w:rPr>
        <w:t>４回目</w:t>
      </w:r>
      <w:r w:rsidR="00F750B0" w:rsidRPr="00821682">
        <w:rPr>
          <w:rFonts w:ascii="ＭＳ 明朝" w:eastAsia="ＭＳ 明朝" w:hAnsi="ＭＳ 明朝" w:hint="eastAsia"/>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414"/>
        <w:gridCol w:w="1756"/>
        <w:gridCol w:w="3336"/>
        <w:gridCol w:w="7854"/>
      </w:tblGrid>
      <w:tr w:rsidR="0019201A" w:rsidRPr="00821682" w14:paraId="4766494E" w14:textId="77777777" w:rsidTr="008A39E1">
        <w:trPr>
          <w:trHeight w:val="250"/>
          <w:tblHeader/>
        </w:trPr>
        <w:tc>
          <w:tcPr>
            <w:tcW w:w="144" w:type="pct"/>
            <w:shd w:val="clear" w:color="auto" w:fill="auto"/>
            <w:vAlign w:val="center"/>
          </w:tcPr>
          <w:p w14:paraId="0673D89A" w14:textId="77777777" w:rsidR="0019201A" w:rsidRPr="00821682" w:rsidRDefault="0019201A" w:rsidP="00F91B6C">
            <w:pPr>
              <w:adjustRightInd w:val="0"/>
              <w:snapToGrid w:val="0"/>
              <w:jc w:val="center"/>
              <w:rPr>
                <w:rFonts w:ascii="ＭＳ 明朝" w:eastAsia="ＭＳ 明朝" w:hAnsi="ＭＳ 明朝" w:cs="Times New Roman"/>
                <w:szCs w:val="21"/>
              </w:rPr>
            </w:pPr>
            <w:r w:rsidRPr="00821682">
              <w:rPr>
                <w:rFonts w:ascii="ＭＳ 明朝" w:eastAsia="ＭＳ 明朝" w:hAnsi="ＭＳ 明朝" w:cs="Times New Roman" w:hint="eastAsia"/>
                <w:szCs w:val="21"/>
              </w:rPr>
              <w:t>№</w:t>
            </w:r>
          </w:p>
        </w:tc>
        <w:tc>
          <w:tcPr>
            <w:tcW w:w="478" w:type="pct"/>
            <w:shd w:val="clear" w:color="auto" w:fill="auto"/>
            <w:vAlign w:val="center"/>
          </w:tcPr>
          <w:p w14:paraId="2549480A" w14:textId="77777777" w:rsidR="0019201A" w:rsidRPr="00821682" w:rsidRDefault="0019201A" w:rsidP="00F91B6C">
            <w:pPr>
              <w:adjustRightInd w:val="0"/>
              <w:snapToGrid w:val="0"/>
              <w:jc w:val="center"/>
              <w:rPr>
                <w:rFonts w:ascii="ＭＳ 明朝" w:eastAsia="ＭＳ 明朝" w:hAnsi="ＭＳ 明朝" w:cs="Times New Roman"/>
                <w:szCs w:val="21"/>
              </w:rPr>
            </w:pPr>
            <w:r w:rsidRPr="00821682">
              <w:rPr>
                <w:rFonts w:ascii="ＭＳ 明朝" w:eastAsia="ＭＳ 明朝" w:hAnsi="ＭＳ 明朝" w:cs="Times New Roman" w:hint="eastAsia"/>
                <w:szCs w:val="21"/>
              </w:rPr>
              <w:t>頁</w:t>
            </w:r>
          </w:p>
        </w:tc>
        <w:tc>
          <w:tcPr>
            <w:tcW w:w="594" w:type="pct"/>
            <w:shd w:val="clear" w:color="auto" w:fill="auto"/>
            <w:vAlign w:val="center"/>
          </w:tcPr>
          <w:p w14:paraId="075D750A" w14:textId="77777777" w:rsidR="0019201A" w:rsidRPr="00821682" w:rsidRDefault="0019201A" w:rsidP="00F91B6C">
            <w:pPr>
              <w:adjustRightInd w:val="0"/>
              <w:snapToGrid w:val="0"/>
              <w:jc w:val="center"/>
              <w:rPr>
                <w:rFonts w:ascii="ＭＳ 明朝" w:eastAsia="ＭＳ 明朝" w:hAnsi="ＭＳ 明朝" w:cs="Times New Roman"/>
                <w:szCs w:val="21"/>
              </w:rPr>
            </w:pPr>
            <w:r w:rsidRPr="00821682">
              <w:rPr>
                <w:rFonts w:ascii="ＭＳ 明朝" w:eastAsia="ＭＳ 明朝" w:hAnsi="ＭＳ 明朝" w:cs="Times New Roman" w:hint="eastAsia"/>
                <w:szCs w:val="21"/>
              </w:rPr>
              <w:t>項目</w:t>
            </w:r>
          </w:p>
        </w:tc>
        <w:tc>
          <w:tcPr>
            <w:tcW w:w="1128" w:type="pct"/>
            <w:shd w:val="clear" w:color="auto" w:fill="auto"/>
            <w:vAlign w:val="center"/>
          </w:tcPr>
          <w:p w14:paraId="275FA619" w14:textId="77777777" w:rsidR="0019201A" w:rsidRPr="00821682" w:rsidRDefault="0019201A" w:rsidP="00F91B6C">
            <w:pPr>
              <w:adjustRightInd w:val="0"/>
              <w:snapToGrid w:val="0"/>
              <w:jc w:val="center"/>
              <w:rPr>
                <w:rFonts w:ascii="ＭＳ 明朝" w:eastAsia="ＭＳ 明朝" w:hAnsi="ＭＳ 明朝" w:cs="Times New Roman"/>
                <w:szCs w:val="21"/>
              </w:rPr>
            </w:pPr>
            <w:r w:rsidRPr="00821682">
              <w:rPr>
                <w:rFonts w:ascii="ＭＳ 明朝" w:eastAsia="ＭＳ 明朝" w:hAnsi="ＭＳ 明朝" w:cs="Times New Roman" w:hint="eastAsia"/>
                <w:szCs w:val="21"/>
              </w:rPr>
              <w:t>質問</w:t>
            </w:r>
          </w:p>
        </w:tc>
        <w:tc>
          <w:tcPr>
            <w:tcW w:w="2656" w:type="pct"/>
            <w:shd w:val="clear" w:color="auto" w:fill="auto"/>
            <w:vAlign w:val="center"/>
          </w:tcPr>
          <w:p w14:paraId="1B73E008" w14:textId="77777777" w:rsidR="0019201A" w:rsidRPr="00821682" w:rsidRDefault="0019201A" w:rsidP="00F91B6C">
            <w:pPr>
              <w:widowControl/>
              <w:jc w:val="center"/>
              <w:rPr>
                <w:rFonts w:ascii="ＭＳ 明朝" w:eastAsia="ＭＳ 明朝" w:hAnsi="ＭＳ 明朝" w:cs="Times New Roman"/>
                <w:szCs w:val="21"/>
              </w:rPr>
            </w:pPr>
            <w:r w:rsidRPr="00821682">
              <w:rPr>
                <w:rFonts w:ascii="ＭＳ 明朝" w:eastAsia="ＭＳ 明朝" w:hAnsi="ＭＳ 明朝" w:cs="Times New Roman" w:hint="eastAsia"/>
                <w:szCs w:val="21"/>
              </w:rPr>
              <w:t>回答</w:t>
            </w:r>
          </w:p>
        </w:tc>
      </w:tr>
      <w:tr w:rsidR="0019201A" w:rsidRPr="00821682" w14:paraId="342814EA" w14:textId="77777777" w:rsidTr="008A39E1">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3A170A3B" w14:textId="77777777" w:rsidR="0019201A" w:rsidRPr="00821682" w:rsidRDefault="0019201A" w:rsidP="00B52762">
            <w:pPr>
              <w:rPr>
                <w:rFonts w:ascii="ＭＳ 明朝" w:eastAsia="ＭＳ 明朝" w:hAnsi="ＭＳ 明朝"/>
              </w:rPr>
            </w:pPr>
            <w:r w:rsidRPr="00821682">
              <w:rPr>
                <w:rFonts w:ascii="ＭＳ 明朝" w:eastAsia="ＭＳ 明朝" w:hAnsi="ＭＳ 明朝"/>
              </w:rPr>
              <w:t>46</w:t>
            </w:r>
          </w:p>
        </w:tc>
        <w:tc>
          <w:tcPr>
            <w:tcW w:w="478" w:type="pct"/>
            <w:shd w:val="clear" w:color="auto" w:fill="auto"/>
          </w:tcPr>
          <w:p w14:paraId="20F04B8F"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要項</w:t>
            </w:r>
          </w:p>
          <w:p w14:paraId="3D8F636C"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P13</w:t>
            </w:r>
          </w:p>
        </w:tc>
        <w:tc>
          <w:tcPr>
            <w:tcW w:w="594" w:type="pct"/>
            <w:shd w:val="clear" w:color="auto" w:fill="auto"/>
          </w:tcPr>
          <w:p w14:paraId="40E60219"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第2　事業条件</w:t>
            </w:r>
          </w:p>
          <w:p w14:paraId="52EB4715"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３．建築物等の施設の整備等に関する条件</w:t>
            </w:r>
          </w:p>
          <w:p w14:paraId="2712CDD7" w14:textId="77777777" w:rsidR="0019201A" w:rsidRPr="00821682" w:rsidRDefault="0019201A" w:rsidP="00B52762">
            <w:pPr>
              <w:rPr>
                <w:rFonts w:ascii="ＭＳ 明朝" w:eastAsia="ＭＳ 明朝" w:hAnsi="ＭＳ 明朝"/>
              </w:rPr>
            </w:pPr>
          </w:p>
        </w:tc>
        <w:tc>
          <w:tcPr>
            <w:tcW w:w="1128" w:type="pct"/>
            <w:shd w:val="clear" w:color="auto" w:fill="auto"/>
          </w:tcPr>
          <w:p w14:paraId="176F8973"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（６）河川管理施設（耐震護岸・防潮堤など）の管理費は河川管理者の負担となりますか。</w:t>
            </w:r>
          </w:p>
          <w:p w14:paraId="2CF8BA2D" w14:textId="77777777" w:rsidR="0019201A" w:rsidRPr="00821682" w:rsidRDefault="0019201A" w:rsidP="00B52762">
            <w:pPr>
              <w:rPr>
                <w:rFonts w:ascii="ＭＳ 明朝" w:eastAsia="ＭＳ 明朝" w:hAnsi="ＭＳ 明朝"/>
              </w:rPr>
            </w:pP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5D0B0911" w14:textId="77777777" w:rsidR="0019201A" w:rsidRPr="00821682" w:rsidRDefault="0019201A" w:rsidP="009D529C">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船着場、スロープ及び関連施設並びに事業者が事業において設置・改変を行った施設の管理費については、第８条２項に基づき事業予定者の負担となりますが、それ以外の施設については、河川管理者が負担します。</w:t>
            </w:r>
          </w:p>
          <w:p w14:paraId="0B67BE46" w14:textId="77777777" w:rsidR="0019201A" w:rsidRPr="00821682" w:rsidRDefault="0019201A" w:rsidP="009D529C">
            <w:pPr>
              <w:widowControl/>
              <w:ind w:firstLineChars="100" w:firstLine="210"/>
              <w:jc w:val="left"/>
              <w:rPr>
                <w:rStyle w:val="s14"/>
                <w:rFonts w:ascii="ＭＳ 明朝" w:eastAsia="ＭＳ 明朝" w:hAnsi="ＭＳ 明朝"/>
                <w:kern w:val="0"/>
              </w:rPr>
            </w:pPr>
            <w:r w:rsidRPr="00821682">
              <w:rPr>
                <w:rStyle w:val="s14"/>
                <w:rFonts w:ascii="ＭＳ 明朝" w:eastAsia="ＭＳ 明朝" w:hAnsi="ＭＳ 明朝" w:hint="eastAsia"/>
                <w:kern w:val="0"/>
              </w:rPr>
              <w:t>また、事業予定者が河川管理施設を汚損若しくは破損した場合については、使用契約書第８条第３項に基づき、事業予定者の負担で原状回復するものとなります。</w:t>
            </w:r>
          </w:p>
          <w:p w14:paraId="25FB48E4" w14:textId="77777777" w:rsidR="0019201A" w:rsidRPr="00821682" w:rsidRDefault="0019201A" w:rsidP="009D529C">
            <w:pPr>
              <w:widowControl/>
              <w:ind w:firstLineChars="100" w:firstLine="210"/>
              <w:jc w:val="left"/>
              <w:rPr>
                <w:rFonts w:ascii="ＭＳ 明朝" w:eastAsia="ＭＳ 明朝" w:hAnsi="ＭＳ 明朝" w:cs="Times New Roman"/>
                <w:szCs w:val="24"/>
              </w:rPr>
            </w:pPr>
          </w:p>
        </w:tc>
      </w:tr>
      <w:tr w:rsidR="0019201A" w:rsidRPr="00821682" w14:paraId="0450034B" w14:textId="77777777" w:rsidTr="008A39E1">
        <w:trPr>
          <w:trHeight w:val="2438"/>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0B736CB" w14:textId="77777777" w:rsidR="0019201A" w:rsidRPr="00821682" w:rsidRDefault="0019201A" w:rsidP="002F2DC1">
            <w:pPr>
              <w:rPr>
                <w:rFonts w:ascii="ＭＳ 明朝" w:eastAsia="ＭＳ 明朝" w:hAnsi="ＭＳ 明朝"/>
              </w:rPr>
            </w:pPr>
            <w:r w:rsidRPr="00821682">
              <w:rPr>
                <w:rFonts w:ascii="ＭＳ 明朝" w:eastAsia="ＭＳ 明朝" w:hAnsi="ＭＳ 明朝"/>
              </w:rPr>
              <w:t>47</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BDBECC"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要項</w:t>
            </w:r>
          </w:p>
          <w:p w14:paraId="7D4D62A9"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P13</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1CCEEED6"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第2　事業条件</w:t>
            </w:r>
          </w:p>
          <w:p w14:paraId="49AD4628"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３．建築物等の施設の整備等に関する条件</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995206D" w14:textId="77777777" w:rsidR="0019201A" w:rsidRDefault="0019201A" w:rsidP="002F2DC1">
            <w:pPr>
              <w:rPr>
                <w:rFonts w:ascii="ＭＳ 明朝" w:eastAsia="ＭＳ 明朝" w:hAnsi="ＭＳ 明朝"/>
              </w:rPr>
            </w:pPr>
            <w:r w:rsidRPr="00821682">
              <w:rPr>
                <w:rFonts w:ascii="ＭＳ 明朝" w:eastAsia="ＭＳ 明朝" w:hAnsi="ＭＳ 明朝" w:hint="eastAsia"/>
              </w:rPr>
              <w:t>（７）流出する恐れのないように、とありますが、洪水や高潮時は堤内地も浸水する恐れがあるという事でしょうか。もし浸水する場合は、どの程度浸水するかご教示願います。</w:t>
            </w:r>
          </w:p>
          <w:p w14:paraId="17695223" w14:textId="3EB324BC" w:rsidR="0019201A" w:rsidRPr="00821682" w:rsidRDefault="0019201A" w:rsidP="002F2DC1">
            <w:pPr>
              <w:rPr>
                <w:rFonts w:ascii="ＭＳ 明朝" w:eastAsia="ＭＳ 明朝" w:hAnsi="ＭＳ 明朝" w:hint="eastAsia"/>
              </w:rPr>
            </w:pP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3E80C7E1" w14:textId="77777777" w:rsidR="0019201A" w:rsidRPr="00821682" w:rsidRDefault="0019201A" w:rsidP="009D529C">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堤内地は計画に基づいて、浸水の恐れがない高さでの防潮堤が整備されており、昭和</w:t>
            </w:r>
            <w:r w:rsidRPr="00821682">
              <w:rPr>
                <w:rFonts w:ascii="ＭＳ 明朝" w:eastAsia="ＭＳ 明朝" w:hAnsi="ＭＳ 明朝" w:cs="Times New Roman"/>
                <w:szCs w:val="24"/>
              </w:rPr>
              <w:t>40年代の整備完了以降は浸水の実績はありませんが、今後の浸水の可能性を排除したものではありません。</w:t>
            </w:r>
          </w:p>
          <w:p w14:paraId="6D80E14C" w14:textId="77777777" w:rsidR="0019201A" w:rsidRPr="00821682" w:rsidRDefault="0019201A" w:rsidP="00FE05CC">
            <w:pPr>
              <w:widowControl/>
              <w:jc w:val="left"/>
              <w:rPr>
                <w:rFonts w:ascii="ＭＳ 明朝" w:eastAsia="ＭＳ 明朝" w:hAnsi="ＭＳ 明朝" w:cs="Times New Roman"/>
                <w:szCs w:val="24"/>
              </w:rPr>
            </w:pPr>
          </w:p>
        </w:tc>
      </w:tr>
      <w:tr w:rsidR="0019201A" w:rsidRPr="00821682" w14:paraId="1566C079" w14:textId="77777777" w:rsidTr="008A39E1">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0C9B1044" w14:textId="77777777" w:rsidR="0019201A" w:rsidRPr="00821682" w:rsidRDefault="0019201A" w:rsidP="00B52762">
            <w:pPr>
              <w:rPr>
                <w:rFonts w:ascii="ＭＳ 明朝" w:eastAsia="ＭＳ 明朝" w:hAnsi="ＭＳ 明朝"/>
              </w:rPr>
            </w:pPr>
            <w:r w:rsidRPr="00821682">
              <w:rPr>
                <w:rFonts w:ascii="ＭＳ 明朝" w:eastAsia="ＭＳ 明朝" w:hAnsi="ＭＳ 明朝"/>
              </w:rPr>
              <w:t>52</w:t>
            </w:r>
          </w:p>
        </w:tc>
        <w:tc>
          <w:tcPr>
            <w:tcW w:w="478" w:type="pct"/>
            <w:shd w:val="clear" w:color="auto" w:fill="auto"/>
          </w:tcPr>
          <w:p w14:paraId="33CBC723"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要項</w:t>
            </w:r>
          </w:p>
          <w:p w14:paraId="2BA359AA"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P1</w:t>
            </w:r>
            <w:r w:rsidRPr="00821682">
              <w:rPr>
                <w:rFonts w:ascii="ＭＳ 明朝" w:eastAsia="ＭＳ 明朝" w:hAnsi="ＭＳ 明朝"/>
              </w:rPr>
              <w:t>5</w:t>
            </w:r>
          </w:p>
        </w:tc>
        <w:tc>
          <w:tcPr>
            <w:tcW w:w="594" w:type="pct"/>
            <w:shd w:val="clear" w:color="auto" w:fill="auto"/>
          </w:tcPr>
          <w:p w14:paraId="34B3A154"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第2　事業条件</w:t>
            </w:r>
          </w:p>
          <w:p w14:paraId="6A40F3CC"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５．施設等の管理に関する条件</w:t>
            </w:r>
          </w:p>
        </w:tc>
        <w:tc>
          <w:tcPr>
            <w:tcW w:w="1128" w:type="pct"/>
            <w:shd w:val="clear" w:color="auto" w:fill="auto"/>
          </w:tcPr>
          <w:p w14:paraId="58D5C29B"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保険について、特に指定（保険の種類等）はありますか。</w:t>
            </w:r>
          </w:p>
          <w:p w14:paraId="1B97AAEC"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また、府が整備する『船着場』に関しても事業者側で包括的な保険に入る必要があるのでしょうか。</w:t>
            </w: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2484E7D1" w14:textId="77777777" w:rsidR="0019201A" w:rsidRPr="00821682" w:rsidRDefault="0019201A" w:rsidP="00EB635F">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リスクに応じた保険（施設賠償保険など）に加入してください。</w:t>
            </w:r>
          </w:p>
          <w:p w14:paraId="19BE0CBA" w14:textId="77777777" w:rsidR="0019201A" w:rsidRPr="00821682" w:rsidRDefault="0019201A" w:rsidP="00F152AA">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また、船着場の管理運営についても同様とします。</w:t>
            </w:r>
          </w:p>
          <w:p w14:paraId="2AFB0035" w14:textId="77777777" w:rsidR="0019201A" w:rsidRPr="00821682" w:rsidRDefault="0019201A" w:rsidP="00F152AA">
            <w:pPr>
              <w:widowControl/>
              <w:jc w:val="left"/>
              <w:rPr>
                <w:rFonts w:ascii="ＭＳ 明朝" w:eastAsia="ＭＳ 明朝" w:hAnsi="ＭＳ 明朝" w:cs="Times New Roman"/>
                <w:szCs w:val="24"/>
              </w:rPr>
            </w:pPr>
          </w:p>
          <w:p w14:paraId="7A43B36A" w14:textId="77777777" w:rsidR="0019201A" w:rsidRPr="00821682" w:rsidRDefault="0019201A" w:rsidP="00F152AA">
            <w:pPr>
              <w:widowControl/>
              <w:jc w:val="left"/>
              <w:rPr>
                <w:rFonts w:ascii="ＭＳ 明朝" w:eastAsia="ＭＳ 明朝" w:hAnsi="ＭＳ 明朝" w:cs="Times New Roman"/>
                <w:szCs w:val="24"/>
              </w:rPr>
            </w:pPr>
          </w:p>
          <w:p w14:paraId="1246D243" w14:textId="77777777" w:rsidR="0019201A" w:rsidRPr="00821682" w:rsidRDefault="0019201A" w:rsidP="00F152AA">
            <w:pPr>
              <w:widowControl/>
              <w:jc w:val="left"/>
              <w:rPr>
                <w:rFonts w:ascii="ＭＳ 明朝" w:eastAsia="ＭＳ 明朝" w:hAnsi="ＭＳ 明朝" w:cs="Times New Roman"/>
                <w:szCs w:val="24"/>
              </w:rPr>
            </w:pPr>
          </w:p>
          <w:p w14:paraId="41FD056B" w14:textId="77777777" w:rsidR="0019201A" w:rsidRPr="00821682" w:rsidRDefault="0019201A" w:rsidP="00F152AA">
            <w:pPr>
              <w:widowControl/>
              <w:jc w:val="left"/>
              <w:rPr>
                <w:rFonts w:ascii="ＭＳ 明朝" w:eastAsia="ＭＳ 明朝" w:hAnsi="ＭＳ 明朝" w:cs="Times New Roman"/>
                <w:szCs w:val="24"/>
              </w:rPr>
            </w:pPr>
          </w:p>
          <w:p w14:paraId="22C5B2BD" w14:textId="77777777" w:rsidR="0019201A" w:rsidRPr="00821682" w:rsidRDefault="0019201A" w:rsidP="00F152AA">
            <w:pPr>
              <w:widowControl/>
              <w:jc w:val="left"/>
              <w:rPr>
                <w:rFonts w:ascii="ＭＳ 明朝" w:eastAsia="ＭＳ 明朝" w:hAnsi="ＭＳ 明朝" w:cs="Times New Roman"/>
                <w:szCs w:val="24"/>
              </w:rPr>
            </w:pPr>
          </w:p>
        </w:tc>
      </w:tr>
      <w:tr w:rsidR="0019201A" w:rsidRPr="00821682" w14:paraId="7152503B" w14:textId="77777777" w:rsidTr="008A39E1">
        <w:trPr>
          <w:trHeight w:val="2297"/>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1F2A432" w14:textId="77777777" w:rsidR="0019201A" w:rsidRPr="00821682" w:rsidRDefault="0019201A" w:rsidP="002F2DC1">
            <w:pPr>
              <w:rPr>
                <w:rFonts w:ascii="ＭＳ 明朝" w:eastAsia="ＭＳ 明朝" w:hAnsi="ＭＳ 明朝"/>
              </w:rPr>
            </w:pPr>
            <w:r w:rsidRPr="00821682">
              <w:rPr>
                <w:rFonts w:ascii="ＭＳ 明朝" w:eastAsia="ＭＳ 明朝" w:hAnsi="ＭＳ 明朝"/>
              </w:rPr>
              <w:lastRenderedPageBreak/>
              <w:t>60</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491DB84"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要項</w:t>
            </w:r>
          </w:p>
          <w:p w14:paraId="1A9F507D"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P1</w:t>
            </w:r>
            <w:r w:rsidRPr="00821682">
              <w:rPr>
                <w:rFonts w:ascii="ＭＳ 明朝" w:eastAsia="ＭＳ 明朝" w:hAnsi="ＭＳ 明朝"/>
              </w:rPr>
              <w:t>6</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CDF96DC"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第2　事業条件</w:t>
            </w:r>
          </w:p>
          <w:p w14:paraId="58AB72C0"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７．土地及び流水面の使用料等</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445E2144" w14:textId="77777777" w:rsidR="0019201A" w:rsidRPr="00821682" w:rsidRDefault="0019201A" w:rsidP="002F2DC1">
            <w:pPr>
              <w:rPr>
                <w:rFonts w:ascii="ＭＳ 明朝" w:eastAsia="ＭＳ 明朝" w:hAnsi="ＭＳ 明朝"/>
              </w:rPr>
            </w:pPr>
            <w:r w:rsidRPr="00821682">
              <w:rPr>
                <w:rFonts w:ascii="ＭＳ 明朝" w:eastAsia="ＭＳ 明朝" w:hAnsi="ＭＳ 明朝" w:hint="eastAsia"/>
              </w:rPr>
              <w:t>（２）水道、下水道管、ガス管については同一ルートに敷設した場合は１系統にまとめて使用料換算でも良いでしょうか。</w:t>
            </w:r>
          </w:p>
          <w:p w14:paraId="675BA871" w14:textId="77777777" w:rsidR="0019201A" w:rsidRDefault="0019201A" w:rsidP="002F2DC1">
            <w:pPr>
              <w:rPr>
                <w:rFonts w:ascii="ＭＳ 明朝" w:eastAsia="ＭＳ 明朝" w:hAnsi="ＭＳ 明朝"/>
              </w:rPr>
            </w:pPr>
            <w:r w:rsidRPr="00821682">
              <w:rPr>
                <w:rFonts w:ascii="ＭＳ 明朝" w:eastAsia="ＭＳ 明朝" w:hAnsi="ＭＳ 明朝" w:hint="eastAsia"/>
              </w:rPr>
              <w:t>またはそれぞれ使用料が発生しますでしょうか。</w:t>
            </w:r>
          </w:p>
          <w:p w14:paraId="6DBB3CB4" w14:textId="77777777" w:rsidR="0019201A" w:rsidRDefault="0019201A" w:rsidP="002F2DC1">
            <w:pPr>
              <w:rPr>
                <w:rFonts w:ascii="ＭＳ 明朝" w:eastAsia="ＭＳ 明朝" w:hAnsi="ＭＳ 明朝"/>
              </w:rPr>
            </w:pPr>
          </w:p>
          <w:p w14:paraId="6A2F0EA8" w14:textId="62DDB024" w:rsidR="0019201A" w:rsidRPr="00821682" w:rsidRDefault="0019201A" w:rsidP="002F2DC1">
            <w:pPr>
              <w:rPr>
                <w:rFonts w:ascii="ＭＳ 明朝" w:eastAsia="ＭＳ 明朝" w:hAnsi="ＭＳ 明朝" w:hint="eastAsia"/>
              </w:rPr>
            </w:pP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2A5244E2" w14:textId="77777777" w:rsidR="0019201A" w:rsidRPr="00821682" w:rsidRDefault="0019201A" w:rsidP="00EC3662">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同一ルートに敷設した場合</w:t>
            </w:r>
            <w:r>
              <w:rPr>
                <w:rFonts w:ascii="ＭＳ 明朝" w:eastAsia="ＭＳ 明朝" w:hAnsi="ＭＳ 明朝" w:cs="Times New Roman" w:hint="eastAsia"/>
                <w:szCs w:val="24"/>
              </w:rPr>
              <w:t>で</w:t>
            </w:r>
            <w:r w:rsidRPr="00821682">
              <w:rPr>
                <w:rFonts w:ascii="ＭＳ 明朝" w:eastAsia="ＭＳ 明朝" w:hAnsi="ＭＳ 明朝" w:cs="Times New Roman" w:hint="eastAsia"/>
                <w:szCs w:val="24"/>
              </w:rPr>
              <w:t>あっても、水道管、ガス管などの種類毎の延長に、管の外径に応じた単価（募集要項P16表参照）を乗じて算定します。</w:t>
            </w:r>
          </w:p>
          <w:p w14:paraId="312963A0" w14:textId="77777777" w:rsidR="0019201A" w:rsidRPr="00821682" w:rsidRDefault="0019201A" w:rsidP="00EC3662">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ただし、複数の管を１つにまとめて共同溝として敷設する場合は、共同溝の投影面積に工作物単価を乗じて算定します。</w:t>
            </w:r>
          </w:p>
          <w:p w14:paraId="1BDFBC95" w14:textId="77777777" w:rsidR="0019201A" w:rsidRPr="00821682" w:rsidRDefault="0019201A" w:rsidP="002F2DC1">
            <w:pPr>
              <w:widowControl/>
              <w:jc w:val="left"/>
              <w:rPr>
                <w:rFonts w:ascii="ＭＳ 明朝" w:eastAsia="ＭＳ 明朝" w:hAnsi="ＭＳ 明朝" w:cs="Times New Roman"/>
                <w:szCs w:val="24"/>
              </w:rPr>
            </w:pPr>
          </w:p>
        </w:tc>
      </w:tr>
      <w:tr w:rsidR="0019201A" w:rsidRPr="00821682" w14:paraId="27B430F4" w14:textId="77777777" w:rsidTr="008A39E1">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DDCD8CC" w14:textId="77777777" w:rsidR="0019201A" w:rsidRPr="00821682" w:rsidRDefault="0019201A" w:rsidP="00B52762">
            <w:pPr>
              <w:rPr>
                <w:rFonts w:ascii="ＭＳ 明朝" w:eastAsia="ＭＳ 明朝" w:hAnsi="ＭＳ 明朝"/>
              </w:rPr>
            </w:pPr>
            <w:r w:rsidRPr="00821682">
              <w:rPr>
                <w:rFonts w:ascii="ＭＳ 明朝" w:eastAsia="ＭＳ 明朝" w:hAnsi="ＭＳ 明朝"/>
              </w:rPr>
              <w:t>62</w:t>
            </w:r>
          </w:p>
        </w:tc>
        <w:tc>
          <w:tcPr>
            <w:tcW w:w="478" w:type="pct"/>
            <w:shd w:val="clear" w:color="auto" w:fill="auto"/>
          </w:tcPr>
          <w:p w14:paraId="1C760392"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要項</w:t>
            </w:r>
          </w:p>
          <w:p w14:paraId="7673BC72"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P1</w:t>
            </w:r>
            <w:r w:rsidRPr="00821682">
              <w:rPr>
                <w:rFonts w:ascii="ＭＳ 明朝" w:eastAsia="ＭＳ 明朝" w:hAnsi="ＭＳ 明朝"/>
              </w:rPr>
              <w:t>6</w:t>
            </w:r>
          </w:p>
        </w:tc>
        <w:tc>
          <w:tcPr>
            <w:tcW w:w="594" w:type="pct"/>
            <w:shd w:val="clear" w:color="auto" w:fill="auto"/>
          </w:tcPr>
          <w:p w14:paraId="51115B66"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第2　事業条件</w:t>
            </w:r>
          </w:p>
          <w:p w14:paraId="21EC26CE"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７．土地及び流水面の使用料等</w:t>
            </w:r>
          </w:p>
        </w:tc>
        <w:tc>
          <w:tcPr>
            <w:tcW w:w="1128" w:type="pct"/>
            <w:shd w:val="clear" w:color="auto" w:fill="auto"/>
          </w:tcPr>
          <w:p w14:paraId="7B998300" w14:textId="77777777" w:rsidR="0019201A" w:rsidRPr="00821682" w:rsidRDefault="0019201A" w:rsidP="00B52762">
            <w:pPr>
              <w:rPr>
                <w:rFonts w:ascii="ＭＳ 明朝" w:eastAsia="ＭＳ 明朝" w:hAnsi="ＭＳ 明朝"/>
              </w:rPr>
            </w:pPr>
            <w:r w:rsidRPr="00821682">
              <w:rPr>
                <w:rFonts w:ascii="ＭＳ 明朝" w:eastAsia="ＭＳ 明朝" w:hAnsi="ＭＳ 明朝" w:hint="eastAsia"/>
              </w:rPr>
              <w:t>（２）敷地内で行うマルシェ等のイベントについては、使用料は発生しないという考えで宜しいでしょうか。</w:t>
            </w:r>
          </w:p>
          <w:p w14:paraId="124A2019" w14:textId="77777777" w:rsidR="0019201A" w:rsidRDefault="0019201A" w:rsidP="00B52762">
            <w:pPr>
              <w:rPr>
                <w:rFonts w:ascii="ＭＳ 明朝" w:eastAsia="ＭＳ 明朝" w:hAnsi="ＭＳ 明朝"/>
              </w:rPr>
            </w:pPr>
            <w:r w:rsidRPr="00821682">
              <w:rPr>
                <w:rFonts w:ascii="ＭＳ 明朝" w:eastAsia="ＭＳ 明朝" w:hAnsi="ＭＳ 明朝" w:hint="eastAsia"/>
              </w:rPr>
              <w:t>また、キッチンカーやトレーラーハウスなどを用いて、事業をする場合の使用料は発生しないという考えで宜しいでしょうか。</w:t>
            </w:r>
          </w:p>
          <w:p w14:paraId="0B3F159A" w14:textId="77777777" w:rsidR="0019201A" w:rsidRDefault="0019201A" w:rsidP="00B52762">
            <w:pPr>
              <w:rPr>
                <w:rFonts w:ascii="ＭＳ 明朝" w:eastAsia="ＭＳ 明朝" w:hAnsi="ＭＳ 明朝"/>
              </w:rPr>
            </w:pPr>
          </w:p>
          <w:p w14:paraId="7A65BF23" w14:textId="2BB2F3C8" w:rsidR="0019201A" w:rsidRPr="00821682" w:rsidRDefault="0019201A" w:rsidP="00B52762">
            <w:pPr>
              <w:rPr>
                <w:rFonts w:ascii="ＭＳ 明朝" w:eastAsia="ＭＳ 明朝" w:hAnsi="ＭＳ 明朝" w:hint="eastAsia"/>
              </w:rPr>
            </w:pPr>
            <w:bookmarkStart w:id="0" w:name="_GoBack"/>
            <w:bookmarkEnd w:id="0"/>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2C628AEA" w14:textId="77777777" w:rsidR="0019201A" w:rsidRPr="00821682" w:rsidRDefault="0019201A" w:rsidP="00F152AA">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マルシェやキッチンカー及びトレーラーなどにより、その区域を一定期間使用して行うイベントについては、原則、使用料がかかります。ただし、当該イベントの区域が「飲食店、売店、その他これに類するものを設置するもの」として、イベント実施期間を含む期間において既に使用契約の対象となっている（占用許可を受けている）場合など、実施場所やイベントの内容によっては、使用料が掛からない場合がありますので、その都度事前に大阪府にご相談ください。</w:t>
            </w:r>
          </w:p>
          <w:p w14:paraId="5B780DBF" w14:textId="77777777" w:rsidR="0019201A" w:rsidRPr="00821682" w:rsidRDefault="0019201A" w:rsidP="00F152AA">
            <w:pPr>
              <w:widowControl/>
              <w:jc w:val="left"/>
              <w:rPr>
                <w:rFonts w:ascii="ＭＳ 明朝" w:eastAsia="ＭＳ 明朝" w:hAnsi="ＭＳ 明朝" w:cs="Times New Roman"/>
                <w:szCs w:val="24"/>
              </w:rPr>
            </w:pPr>
          </w:p>
        </w:tc>
      </w:tr>
      <w:tr w:rsidR="0019201A" w:rsidRPr="00821682" w14:paraId="6B92AB03" w14:textId="77777777" w:rsidTr="008A39E1">
        <w:trPr>
          <w:trHeight w:val="4695"/>
        </w:trPr>
        <w:tc>
          <w:tcPr>
            <w:tcW w:w="144" w:type="pct"/>
            <w:tcBorders>
              <w:top w:val="single" w:sz="4" w:space="0" w:color="auto"/>
              <w:left w:val="single" w:sz="4" w:space="0" w:color="auto"/>
              <w:bottom w:val="single" w:sz="4" w:space="0" w:color="auto"/>
              <w:right w:val="single" w:sz="4" w:space="0" w:color="auto"/>
            </w:tcBorders>
            <w:shd w:val="clear" w:color="auto" w:fill="auto"/>
          </w:tcPr>
          <w:p w14:paraId="46C6CEF1"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lastRenderedPageBreak/>
              <w:t>73②</w:t>
            </w:r>
          </w:p>
        </w:tc>
        <w:tc>
          <w:tcPr>
            <w:tcW w:w="478" w:type="pct"/>
            <w:shd w:val="clear" w:color="auto" w:fill="auto"/>
          </w:tcPr>
          <w:p w14:paraId="53FDC645" w14:textId="77777777" w:rsidR="0019201A" w:rsidRPr="00821682" w:rsidRDefault="0019201A" w:rsidP="00BE45AB">
            <w:pPr>
              <w:ind w:rightChars="420" w:right="882"/>
              <w:rPr>
                <w:rFonts w:ascii="ＭＳ 明朝" w:eastAsia="ＭＳ 明朝" w:hAnsi="ＭＳ 明朝"/>
              </w:rPr>
            </w:pPr>
            <w:r w:rsidRPr="00821682">
              <w:rPr>
                <w:rFonts w:ascii="ＭＳ 明朝" w:eastAsia="ＭＳ 明朝" w:hAnsi="ＭＳ 明朝" w:hint="eastAsia"/>
              </w:rPr>
              <w:t>P13</w:t>
            </w:r>
          </w:p>
        </w:tc>
        <w:tc>
          <w:tcPr>
            <w:tcW w:w="594" w:type="pct"/>
            <w:shd w:val="clear" w:color="auto" w:fill="auto"/>
          </w:tcPr>
          <w:p w14:paraId="49AC3349"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第２　事業条件</w:t>
            </w:r>
          </w:p>
          <w:p w14:paraId="6E3858C6"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３．建築物等の施設の整備に関する条件</w:t>
            </w:r>
          </w:p>
        </w:tc>
        <w:tc>
          <w:tcPr>
            <w:tcW w:w="1128" w:type="pct"/>
            <w:shd w:val="clear" w:color="auto" w:fill="auto"/>
          </w:tcPr>
          <w:p w14:paraId="02B29B4B"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入り掘りをオートキャンプ場・グランピング施設兼マリーナとして活用は可能ですか</w:t>
            </w:r>
          </w:p>
          <w:p w14:paraId="18FC4D5D"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入り掘りをコンクリート等に舗装しても良いのか？</w:t>
            </w:r>
          </w:p>
          <w:p w14:paraId="22309659"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入り掘りを舗装してそこに船舶を舟上げして陸置き施設にできますか？</w:t>
            </w:r>
          </w:p>
          <w:p w14:paraId="3D04893B"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トラべリフトクレーンの設置はできますか？</w:t>
            </w:r>
          </w:p>
          <w:p w14:paraId="72117F69" w14:textId="77777777" w:rsidR="0019201A" w:rsidRPr="00821682" w:rsidRDefault="0019201A" w:rsidP="009D529C">
            <w:pPr>
              <w:rPr>
                <w:rFonts w:ascii="ＭＳ 明朝" w:eastAsia="ＭＳ 明朝" w:hAnsi="ＭＳ 明朝"/>
              </w:rPr>
            </w:pPr>
            <w:r w:rsidRPr="00821682">
              <w:rPr>
                <w:rFonts w:ascii="ＭＳ 明朝" w:eastAsia="ＭＳ 明朝" w:hAnsi="ＭＳ 明朝" w:hint="eastAsia"/>
              </w:rPr>
              <w:t>緊急時の給油設備・メンテナンスヤードの設置はできますか？</w:t>
            </w: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2451DD53" w14:textId="77777777" w:rsidR="0019201A" w:rsidRPr="00821682" w:rsidRDefault="0019201A" w:rsidP="000923ED">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河川敷地占用許可準則に掲げられているものについては設置可能です。</w:t>
            </w:r>
          </w:p>
          <w:p w14:paraId="73A48E7E" w14:textId="77777777" w:rsidR="0019201A" w:rsidRPr="00821682" w:rsidRDefault="0019201A" w:rsidP="000923ED">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コンクリート舗装についても可能です。</w:t>
            </w:r>
          </w:p>
          <w:p w14:paraId="0AFB73B5" w14:textId="77777777" w:rsidR="0019201A" w:rsidRPr="00821682" w:rsidRDefault="0019201A" w:rsidP="009D529C">
            <w:pPr>
              <w:widowControl/>
              <w:ind w:firstLineChars="100" w:firstLine="210"/>
              <w:jc w:val="left"/>
              <w:rPr>
                <w:rFonts w:ascii="BIZ UDPゴシック" w:eastAsia="BIZ UDPゴシック" w:hAnsi="BIZ UDPゴシック" w:cs="Times New Roman"/>
                <w:szCs w:val="24"/>
                <w:u w:val="single"/>
              </w:rPr>
            </w:pPr>
            <w:r w:rsidRPr="00821682">
              <w:rPr>
                <w:rFonts w:ascii="ＭＳ 明朝" w:eastAsia="ＭＳ 明朝" w:hAnsi="ＭＳ 明朝" w:cs="Times New Roman" w:hint="eastAsia"/>
                <w:szCs w:val="24"/>
              </w:rPr>
              <w:t>ただし、荷重制限等や建築基準法その他の法律に基づく設置可否判断は、河川管理者や関係法令等の所管部局との協議が必要です。</w:t>
            </w:r>
          </w:p>
        </w:tc>
      </w:tr>
      <w:tr w:rsidR="0019201A" w:rsidRPr="00821682" w14:paraId="2EE15574" w14:textId="77777777" w:rsidTr="008A39E1">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74B77E22"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74③</w:t>
            </w:r>
          </w:p>
        </w:tc>
        <w:tc>
          <w:tcPr>
            <w:tcW w:w="478" w:type="pct"/>
            <w:shd w:val="clear" w:color="auto" w:fill="auto"/>
          </w:tcPr>
          <w:p w14:paraId="3E6EDBDB" w14:textId="77777777" w:rsidR="0019201A" w:rsidRPr="00821682" w:rsidRDefault="0019201A" w:rsidP="00BE45AB">
            <w:pPr>
              <w:rPr>
                <w:rFonts w:ascii="ＭＳ 明朝" w:eastAsia="ＭＳ 明朝" w:hAnsi="ＭＳ 明朝"/>
              </w:rPr>
            </w:pPr>
            <w:r w:rsidRPr="00821682">
              <w:rPr>
                <w:rFonts w:ascii="ＭＳ 明朝" w:eastAsia="ＭＳ 明朝" w:hAnsi="ＭＳ 明朝" w:hint="eastAsia"/>
              </w:rPr>
              <w:t>P17</w:t>
            </w:r>
          </w:p>
        </w:tc>
        <w:tc>
          <w:tcPr>
            <w:tcW w:w="594" w:type="pct"/>
            <w:shd w:val="clear" w:color="auto" w:fill="auto"/>
          </w:tcPr>
          <w:p w14:paraId="3DF543FD" w14:textId="77777777" w:rsidR="0019201A" w:rsidRPr="00821682" w:rsidRDefault="0019201A" w:rsidP="00EC37EA">
            <w:pPr>
              <w:rPr>
                <w:rFonts w:ascii="ＭＳ 明朝" w:eastAsia="ＭＳ 明朝" w:hAnsi="ＭＳ 明朝"/>
                <w:szCs w:val="21"/>
              </w:rPr>
            </w:pPr>
            <w:r w:rsidRPr="00821682">
              <w:rPr>
                <w:rFonts w:ascii="ＭＳ 明朝" w:eastAsia="ＭＳ 明朝" w:hAnsi="ＭＳ 明朝" w:hint="eastAsia"/>
                <w:szCs w:val="21"/>
              </w:rPr>
              <w:t>第２　事業条件</w:t>
            </w:r>
          </w:p>
          <w:p w14:paraId="053E1C2D" w14:textId="77777777" w:rsidR="0019201A" w:rsidRPr="00821682" w:rsidRDefault="0019201A" w:rsidP="00EC37EA">
            <w:pPr>
              <w:rPr>
                <w:rFonts w:ascii="ＭＳ 明朝" w:eastAsia="ＭＳ 明朝" w:hAnsi="ＭＳ 明朝"/>
              </w:rPr>
            </w:pPr>
            <w:r w:rsidRPr="00821682">
              <w:rPr>
                <w:rFonts w:ascii="ＭＳ 明朝" w:eastAsia="ＭＳ 明朝" w:hAnsi="ＭＳ 明朝"/>
                <w:szCs w:val="21"/>
              </w:rPr>
              <w:t>8.使用契約の満了日及び事業報告</w:t>
            </w:r>
          </w:p>
          <w:p w14:paraId="3ACBA6F7"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t>河川管理者による占用許可がされない場合</w:t>
            </w:r>
          </w:p>
          <w:p w14:paraId="31D1298C" w14:textId="77777777" w:rsidR="0019201A" w:rsidRPr="00821682" w:rsidRDefault="0019201A" w:rsidP="000E4724">
            <w:pPr>
              <w:rPr>
                <w:rFonts w:ascii="ＭＳ 明朝" w:eastAsia="ＭＳ 明朝" w:hAnsi="ＭＳ 明朝"/>
              </w:rPr>
            </w:pPr>
          </w:p>
          <w:p w14:paraId="4033B534"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t>大阪府が本事業を継続することが適当でないと</w:t>
            </w:r>
            <w:r w:rsidRPr="00821682">
              <w:rPr>
                <w:rFonts w:ascii="ＭＳ 明朝" w:eastAsia="ＭＳ 明朝" w:hAnsi="ＭＳ 明朝" w:hint="eastAsia"/>
              </w:rPr>
              <w:lastRenderedPageBreak/>
              <w:t>認めるとき」</w:t>
            </w:r>
          </w:p>
          <w:p w14:paraId="1ABB6176" w14:textId="77777777" w:rsidR="0019201A" w:rsidRPr="00821682" w:rsidRDefault="0019201A" w:rsidP="000E4724">
            <w:pPr>
              <w:rPr>
                <w:rFonts w:ascii="ＭＳ 明朝" w:eastAsia="ＭＳ 明朝" w:hAnsi="ＭＳ 明朝"/>
              </w:rPr>
            </w:pPr>
          </w:p>
          <w:p w14:paraId="2196AFFB"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t>30年以内であっても使用契約を解除</w:t>
            </w:r>
          </w:p>
        </w:tc>
        <w:tc>
          <w:tcPr>
            <w:tcW w:w="1128" w:type="pct"/>
            <w:shd w:val="clear" w:color="auto" w:fill="auto"/>
          </w:tcPr>
          <w:p w14:paraId="2CE9E7EF"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lastRenderedPageBreak/>
              <w:t>具体的にどのような事案か</w:t>
            </w:r>
          </w:p>
          <w:p w14:paraId="247374B2" w14:textId="77777777" w:rsidR="0019201A" w:rsidRPr="00821682" w:rsidRDefault="0019201A" w:rsidP="000E4724">
            <w:pPr>
              <w:rPr>
                <w:rFonts w:ascii="ＭＳ 明朝" w:eastAsia="ＭＳ 明朝" w:hAnsi="ＭＳ 明朝"/>
              </w:rPr>
            </w:pPr>
          </w:p>
          <w:p w14:paraId="7C50A554" w14:textId="77777777" w:rsidR="0019201A" w:rsidRPr="00821682" w:rsidRDefault="0019201A" w:rsidP="000E4724">
            <w:pPr>
              <w:rPr>
                <w:rFonts w:ascii="ＭＳ 明朝" w:eastAsia="ＭＳ 明朝" w:hAnsi="ＭＳ 明朝"/>
              </w:rPr>
            </w:pPr>
          </w:p>
          <w:p w14:paraId="3CE39176" w14:textId="77777777" w:rsidR="0019201A" w:rsidRPr="00821682" w:rsidRDefault="0019201A" w:rsidP="000E4724">
            <w:pPr>
              <w:rPr>
                <w:rFonts w:ascii="ＭＳ 明朝" w:eastAsia="ＭＳ 明朝" w:hAnsi="ＭＳ 明朝"/>
              </w:rPr>
            </w:pPr>
          </w:p>
          <w:p w14:paraId="01501EC8" w14:textId="77777777" w:rsidR="0019201A" w:rsidRPr="00821682" w:rsidRDefault="0019201A" w:rsidP="000E4724">
            <w:pPr>
              <w:rPr>
                <w:rFonts w:ascii="ＭＳ 明朝" w:eastAsia="ＭＳ 明朝" w:hAnsi="ＭＳ 明朝"/>
              </w:rPr>
            </w:pPr>
          </w:p>
          <w:p w14:paraId="79B999FF" w14:textId="77777777" w:rsidR="0019201A" w:rsidRPr="00821682" w:rsidRDefault="0019201A" w:rsidP="000E4724">
            <w:pPr>
              <w:rPr>
                <w:rFonts w:ascii="ＭＳ 明朝" w:eastAsia="ＭＳ 明朝" w:hAnsi="ＭＳ 明朝"/>
              </w:rPr>
            </w:pPr>
          </w:p>
          <w:p w14:paraId="6055C672" w14:textId="77777777" w:rsidR="0019201A" w:rsidRPr="00821682" w:rsidRDefault="0019201A" w:rsidP="000E4724">
            <w:pPr>
              <w:rPr>
                <w:rFonts w:ascii="ＭＳ 明朝" w:eastAsia="ＭＳ 明朝" w:hAnsi="ＭＳ 明朝"/>
              </w:rPr>
            </w:pPr>
          </w:p>
          <w:p w14:paraId="55AADDB4" w14:textId="77777777" w:rsidR="0019201A" w:rsidRPr="00821682" w:rsidRDefault="0019201A" w:rsidP="000E4724">
            <w:pPr>
              <w:rPr>
                <w:rFonts w:ascii="ＭＳ 明朝" w:eastAsia="ＭＳ 明朝" w:hAnsi="ＭＳ 明朝"/>
              </w:rPr>
            </w:pPr>
          </w:p>
          <w:p w14:paraId="17081783"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t>どのような時か</w:t>
            </w:r>
          </w:p>
          <w:p w14:paraId="2C7ABD41" w14:textId="77777777" w:rsidR="0019201A" w:rsidRPr="00821682" w:rsidRDefault="0019201A" w:rsidP="000E4724">
            <w:pPr>
              <w:rPr>
                <w:rFonts w:ascii="ＭＳ 明朝" w:eastAsia="ＭＳ 明朝" w:hAnsi="ＭＳ 明朝"/>
              </w:rPr>
            </w:pPr>
          </w:p>
          <w:p w14:paraId="7BBB3715" w14:textId="77777777" w:rsidR="0019201A" w:rsidRPr="00821682" w:rsidRDefault="0019201A" w:rsidP="000E4724">
            <w:pPr>
              <w:rPr>
                <w:rFonts w:ascii="ＭＳ 明朝" w:eastAsia="ＭＳ 明朝" w:hAnsi="ＭＳ 明朝"/>
              </w:rPr>
            </w:pPr>
          </w:p>
          <w:p w14:paraId="583D23FA" w14:textId="77777777" w:rsidR="0019201A" w:rsidRPr="00821682" w:rsidRDefault="0019201A" w:rsidP="000E4724">
            <w:pPr>
              <w:rPr>
                <w:rFonts w:ascii="ＭＳ 明朝" w:eastAsia="ＭＳ 明朝" w:hAnsi="ＭＳ 明朝"/>
              </w:rPr>
            </w:pPr>
          </w:p>
          <w:p w14:paraId="3C9A17B2" w14:textId="77777777" w:rsidR="0019201A" w:rsidRPr="00821682" w:rsidRDefault="0019201A" w:rsidP="000E4724">
            <w:pPr>
              <w:rPr>
                <w:rFonts w:ascii="ＭＳ 明朝" w:eastAsia="ＭＳ 明朝" w:hAnsi="ＭＳ 明朝"/>
              </w:rPr>
            </w:pPr>
          </w:p>
          <w:p w14:paraId="7E8BD463" w14:textId="77777777" w:rsidR="0019201A" w:rsidRPr="00821682" w:rsidRDefault="0019201A" w:rsidP="000E4724">
            <w:pPr>
              <w:rPr>
                <w:rFonts w:ascii="ＭＳ 明朝" w:eastAsia="ＭＳ 明朝" w:hAnsi="ＭＳ 明朝"/>
              </w:rPr>
            </w:pPr>
            <w:r w:rsidRPr="00821682">
              <w:rPr>
                <w:rFonts w:ascii="ＭＳ 明朝" w:eastAsia="ＭＳ 明朝" w:hAnsi="ＭＳ 明朝" w:hint="eastAsia"/>
              </w:rPr>
              <w:t>どのような時か</w:t>
            </w: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555FDA2B" w14:textId="77777777" w:rsidR="0019201A" w:rsidRPr="00821682" w:rsidRDefault="0019201A" w:rsidP="009D529C">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lastRenderedPageBreak/>
              <w:t xml:space="preserve">　例えば、大阪府が受けた占用許可において、河川法違反が認められ、河川管理者からの指導等に応じなかった場合が想定されます。</w:t>
            </w:r>
          </w:p>
          <w:p w14:paraId="5941755E" w14:textId="77777777" w:rsidR="0019201A" w:rsidRPr="00821682" w:rsidRDefault="0019201A" w:rsidP="009D529C">
            <w:pPr>
              <w:widowControl/>
              <w:jc w:val="left"/>
              <w:rPr>
                <w:rFonts w:ascii="ＭＳ 明朝" w:eastAsia="ＭＳ 明朝" w:hAnsi="ＭＳ 明朝" w:cs="Times New Roman"/>
                <w:szCs w:val="24"/>
              </w:rPr>
            </w:pPr>
          </w:p>
          <w:p w14:paraId="3F407782" w14:textId="77777777" w:rsidR="0019201A" w:rsidRPr="00821682" w:rsidRDefault="0019201A" w:rsidP="009D529C">
            <w:pPr>
              <w:widowControl/>
              <w:jc w:val="left"/>
              <w:rPr>
                <w:rFonts w:ascii="ＭＳ 明朝" w:eastAsia="ＭＳ 明朝" w:hAnsi="ＭＳ 明朝" w:cs="Times New Roman"/>
                <w:szCs w:val="24"/>
              </w:rPr>
            </w:pPr>
          </w:p>
          <w:p w14:paraId="27358055" w14:textId="77777777" w:rsidR="0019201A" w:rsidRPr="00821682" w:rsidRDefault="0019201A" w:rsidP="009D529C">
            <w:pPr>
              <w:widowControl/>
              <w:jc w:val="left"/>
              <w:rPr>
                <w:rFonts w:ascii="ＭＳ 明朝" w:eastAsia="ＭＳ 明朝" w:hAnsi="ＭＳ 明朝" w:cs="Times New Roman"/>
                <w:szCs w:val="24"/>
              </w:rPr>
            </w:pPr>
          </w:p>
          <w:p w14:paraId="4A890901" w14:textId="77777777" w:rsidR="0019201A" w:rsidRPr="00821682" w:rsidRDefault="0019201A" w:rsidP="009D529C">
            <w:pPr>
              <w:widowControl/>
              <w:jc w:val="left"/>
              <w:rPr>
                <w:rFonts w:ascii="ＭＳ 明朝" w:eastAsia="ＭＳ 明朝" w:hAnsi="ＭＳ 明朝" w:cs="Times New Roman"/>
                <w:szCs w:val="24"/>
              </w:rPr>
            </w:pPr>
          </w:p>
          <w:p w14:paraId="062B5A30" w14:textId="77777777" w:rsidR="0019201A" w:rsidRPr="00821682" w:rsidRDefault="0019201A" w:rsidP="009D529C">
            <w:pPr>
              <w:widowControl/>
              <w:jc w:val="left"/>
              <w:rPr>
                <w:rFonts w:ascii="ＭＳ 明朝" w:eastAsia="ＭＳ 明朝" w:hAnsi="ＭＳ 明朝" w:cs="Times New Roman"/>
                <w:szCs w:val="24"/>
              </w:rPr>
            </w:pPr>
          </w:p>
          <w:p w14:paraId="482F895A" w14:textId="77777777" w:rsidR="0019201A" w:rsidRPr="00821682" w:rsidRDefault="0019201A" w:rsidP="009D529C">
            <w:pPr>
              <w:widowControl/>
              <w:jc w:val="left"/>
              <w:rPr>
                <w:rFonts w:ascii="ＭＳ 明朝" w:eastAsia="ＭＳ 明朝" w:hAnsi="ＭＳ 明朝" w:cs="Times New Roman"/>
                <w:szCs w:val="24"/>
              </w:rPr>
            </w:pPr>
          </w:p>
          <w:p w14:paraId="62B51816" w14:textId="77777777" w:rsidR="0019201A" w:rsidRPr="00821682" w:rsidRDefault="0019201A" w:rsidP="000E4724">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例えば、事業内容が関係法令、基本協定、維持管理協定、使用契約などに違反している場合などが想定されます。</w:t>
            </w:r>
          </w:p>
          <w:p w14:paraId="5869EE64" w14:textId="77777777" w:rsidR="0019201A" w:rsidRPr="00821682" w:rsidRDefault="0019201A" w:rsidP="000E4724">
            <w:pPr>
              <w:widowControl/>
              <w:jc w:val="left"/>
              <w:rPr>
                <w:rFonts w:ascii="ＭＳ 明朝" w:eastAsia="ＭＳ 明朝" w:hAnsi="ＭＳ 明朝" w:cs="Times New Roman"/>
                <w:szCs w:val="24"/>
              </w:rPr>
            </w:pPr>
          </w:p>
          <w:p w14:paraId="72EB4978" w14:textId="77777777" w:rsidR="0019201A" w:rsidRPr="00821682" w:rsidRDefault="0019201A" w:rsidP="000E4724">
            <w:pPr>
              <w:widowControl/>
              <w:jc w:val="left"/>
              <w:rPr>
                <w:rFonts w:ascii="ＭＳ 明朝" w:eastAsia="ＭＳ 明朝" w:hAnsi="ＭＳ 明朝" w:cs="Times New Roman"/>
                <w:szCs w:val="24"/>
              </w:rPr>
            </w:pPr>
          </w:p>
          <w:p w14:paraId="476E63F3" w14:textId="77777777" w:rsidR="0019201A" w:rsidRPr="00821682" w:rsidRDefault="0019201A" w:rsidP="000E4724">
            <w:pPr>
              <w:widowControl/>
              <w:jc w:val="left"/>
              <w:rPr>
                <w:rFonts w:ascii="ＭＳ 明朝" w:eastAsia="ＭＳ 明朝" w:hAnsi="ＭＳ 明朝" w:cs="Times New Roman"/>
                <w:szCs w:val="24"/>
              </w:rPr>
            </w:pPr>
          </w:p>
          <w:p w14:paraId="70FD35B8" w14:textId="77777777" w:rsidR="0019201A" w:rsidRPr="00821682" w:rsidRDefault="0019201A" w:rsidP="009D529C">
            <w:pPr>
              <w:widowControl/>
              <w:ind w:firstLineChars="100" w:firstLine="210"/>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募集要項P18　第２　８.（２）に記載のとおり。</w:t>
            </w:r>
          </w:p>
          <w:p w14:paraId="3D02C8E2" w14:textId="77777777" w:rsidR="0019201A" w:rsidRPr="00821682" w:rsidRDefault="0019201A" w:rsidP="009D529C">
            <w:pPr>
              <w:widowControl/>
              <w:ind w:firstLineChars="100" w:firstLine="210"/>
              <w:jc w:val="left"/>
              <w:rPr>
                <w:rFonts w:ascii="ＭＳ 明朝" w:eastAsia="ＭＳ 明朝" w:hAnsi="ＭＳ 明朝" w:cs="Times New Roman"/>
                <w:strike/>
                <w:szCs w:val="24"/>
              </w:rPr>
            </w:pPr>
          </w:p>
        </w:tc>
      </w:tr>
      <w:tr w:rsidR="0019201A" w:rsidRPr="00821682" w14:paraId="242E3602" w14:textId="77777777" w:rsidTr="008A39E1">
        <w:trPr>
          <w:trHeight w:val="70"/>
        </w:trPr>
        <w:tc>
          <w:tcPr>
            <w:tcW w:w="144" w:type="pct"/>
            <w:tcBorders>
              <w:top w:val="single" w:sz="4" w:space="0" w:color="auto"/>
              <w:left w:val="single" w:sz="4" w:space="0" w:color="auto"/>
              <w:bottom w:val="single" w:sz="4" w:space="0" w:color="auto"/>
              <w:right w:val="single" w:sz="4" w:space="0" w:color="auto"/>
            </w:tcBorders>
            <w:shd w:val="clear" w:color="auto" w:fill="auto"/>
          </w:tcPr>
          <w:p w14:paraId="15980455" w14:textId="77777777" w:rsidR="0019201A" w:rsidRPr="00821682" w:rsidRDefault="0019201A" w:rsidP="00EC37EA">
            <w:pPr>
              <w:rPr>
                <w:rFonts w:ascii="ＭＳ 明朝" w:eastAsia="ＭＳ 明朝" w:hAnsi="ＭＳ 明朝"/>
              </w:rPr>
            </w:pPr>
            <w:r w:rsidRPr="00821682">
              <w:rPr>
                <w:rFonts w:ascii="ＭＳ 明朝" w:eastAsia="ＭＳ 明朝" w:hAnsi="ＭＳ 明朝"/>
              </w:rPr>
              <w:lastRenderedPageBreak/>
              <w:t>77</w:t>
            </w:r>
          </w:p>
        </w:tc>
        <w:tc>
          <w:tcPr>
            <w:tcW w:w="478" w:type="pct"/>
            <w:shd w:val="clear" w:color="auto" w:fill="auto"/>
          </w:tcPr>
          <w:p w14:paraId="03EAE568"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質問及び回答8番</w:t>
            </w:r>
          </w:p>
          <w:p w14:paraId="656F86EB" w14:textId="77777777" w:rsidR="0019201A" w:rsidRPr="00821682" w:rsidRDefault="0019201A" w:rsidP="00EC37EA">
            <w:pPr>
              <w:rPr>
                <w:rFonts w:ascii="ＭＳ 明朝" w:eastAsia="ＭＳ 明朝" w:hAnsi="ＭＳ 明朝"/>
              </w:rPr>
            </w:pPr>
          </w:p>
          <w:p w14:paraId="0297D1CC"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w:t>
            </w:r>
          </w:p>
          <w:p w14:paraId="15582C38" w14:textId="77777777" w:rsidR="0019201A" w:rsidRPr="00821682" w:rsidRDefault="0019201A" w:rsidP="00EC37EA">
            <w:pPr>
              <w:rPr>
                <w:rFonts w:ascii="ＭＳ 明朝" w:eastAsia="ＭＳ 明朝" w:hAnsi="ＭＳ 明朝"/>
              </w:rPr>
            </w:pPr>
          </w:p>
          <w:p w14:paraId="72A52128"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回答6別紙</w:t>
            </w:r>
          </w:p>
        </w:tc>
        <w:tc>
          <w:tcPr>
            <w:tcW w:w="594" w:type="pct"/>
            <w:shd w:val="clear" w:color="auto" w:fill="auto"/>
          </w:tcPr>
          <w:p w14:paraId="43F5F0F2"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管理運営協力金について</w:t>
            </w:r>
          </w:p>
          <w:p w14:paraId="4D293FAB" w14:textId="77777777" w:rsidR="0019201A" w:rsidRPr="00821682" w:rsidRDefault="0019201A" w:rsidP="00EC37EA">
            <w:pPr>
              <w:rPr>
                <w:rFonts w:ascii="ＭＳ 明朝" w:eastAsia="ＭＳ 明朝" w:hAnsi="ＭＳ 明朝"/>
                <w:szCs w:val="21"/>
              </w:rPr>
            </w:pPr>
          </w:p>
        </w:tc>
        <w:tc>
          <w:tcPr>
            <w:tcW w:w="1128" w:type="pct"/>
            <w:shd w:val="clear" w:color="auto" w:fill="auto"/>
          </w:tcPr>
          <w:p w14:paraId="427C4F19"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「管理運営協力金を徴収することができるものとする」について、</w:t>
            </w:r>
            <w:r w:rsidRPr="00821682">
              <w:rPr>
                <w:rFonts w:ascii="ＭＳ 明朝" w:eastAsia="ＭＳ 明朝" w:hAnsi="ＭＳ 明朝" w:hint="eastAsia"/>
                <w:u w:val="single"/>
              </w:rPr>
              <w:t>事業者の判断で</w:t>
            </w:r>
            <w:r w:rsidRPr="00821682">
              <w:rPr>
                <w:rFonts w:ascii="ＭＳ 明朝" w:eastAsia="ＭＳ 明朝" w:hAnsi="ＭＳ 明朝" w:hint="eastAsia"/>
              </w:rPr>
              <w:t>、使用者に使用料（協力金）の支払いを</w:t>
            </w:r>
            <w:r w:rsidRPr="00821682">
              <w:rPr>
                <w:rFonts w:ascii="ＭＳ 明朝" w:eastAsia="ＭＳ 明朝" w:hAnsi="ＭＳ 明朝" w:hint="eastAsia"/>
                <w:u w:val="single"/>
              </w:rPr>
              <w:t>義務付けることが出来る</w:t>
            </w:r>
            <w:r w:rsidRPr="00821682">
              <w:rPr>
                <w:rFonts w:ascii="ＭＳ 明朝" w:eastAsia="ＭＳ 明朝" w:hAnsi="ＭＳ 明朝" w:hint="eastAsia"/>
              </w:rPr>
              <w:t>、という理解でよろしいでしょうか。</w:t>
            </w:r>
          </w:p>
          <w:p w14:paraId="35F352F7" w14:textId="77777777" w:rsidR="0019201A" w:rsidRPr="00821682" w:rsidRDefault="0019201A" w:rsidP="00EC37EA">
            <w:pPr>
              <w:rPr>
                <w:rFonts w:ascii="ＭＳ 明朝" w:eastAsia="ＭＳ 明朝" w:hAnsi="ＭＳ 明朝"/>
              </w:rPr>
            </w:pPr>
          </w:p>
          <w:p w14:paraId="52C2A240" w14:textId="77777777" w:rsidR="0019201A" w:rsidRPr="00821682" w:rsidRDefault="0019201A" w:rsidP="00EC37EA">
            <w:pPr>
              <w:rPr>
                <w:rFonts w:ascii="ＭＳ 明朝" w:eastAsia="ＭＳ 明朝" w:hAnsi="ＭＳ 明朝"/>
              </w:rPr>
            </w:pPr>
            <w:r w:rsidRPr="00821682">
              <w:rPr>
                <w:rFonts w:ascii="ＭＳ 明朝" w:eastAsia="ＭＳ 明朝" w:hAnsi="ＭＳ 明朝" w:hint="eastAsia"/>
              </w:rPr>
              <w:t>「協力（金）のため使用料の支払いを義務付けることはできない」のか、「協力（金）という名目ではあるものの、使用料の支払いを義務付けることができる」のか、確認したいのが質問の主旨となります。</w:t>
            </w: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0FD746E5" w14:textId="77777777" w:rsidR="0019201A" w:rsidRPr="00821682" w:rsidRDefault="0019201A" w:rsidP="00EC37EA">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大阪府が整備する船着場等については、回答</w:t>
            </w:r>
            <w:r w:rsidRPr="00821682">
              <w:rPr>
                <w:rFonts w:ascii="ＭＳ 明朝" w:eastAsia="ＭＳ 明朝" w:hAnsi="ＭＳ 明朝" w:cs="Times New Roman"/>
                <w:szCs w:val="24"/>
              </w:rPr>
              <w:t>6別紙「公設船着場に係る維持管理協定書</w:t>
            </w:r>
            <w:r w:rsidRPr="00821682">
              <w:rPr>
                <w:rFonts w:ascii="ＭＳ 明朝" w:eastAsia="ＭＳ 明朝" w:hAnsi="ＭＳ 明朝" w:cs="Times New Roman" w:hint="eastAsia"/>
                <w:szCs w:val="24"/>
              </w:rPr>
              <w:t>（案）」（以下、「維持管理協定書」という。）</w:t>
            </w:r>
            <w:r w:rsidRPr="00821682">
              <w:rPr>
                <w:rFonts w:ascii="ＭＳ 明朝" w:eastAsia="ＭＳ 明朝" w:hAnsi="ＭＳ 明朝" w:cs="Times New Roman"/>
                <w:szCs w:val="24"/>
              </w:rPr>
              <w:t>に基づき、府に代わって事業予定者が管理運営を行っていただきます。船着場等の</w:t>
            </w:r>
            <w:r w:rsidRPr="00821682">
              <w:rPr>
                <w:rFonts w:ascii="ＭＳ 明朝" w:eastAsia="ＭＳ 明朝" w:hAnsi="ＭＳ 明朝" w:cs="Times New Roman" w:hint="eastAsia"/>
                <w:szCs w:val="24"/>
              </w:rPr>
              <w:t>使</w:t>
            </w:r>
            <w:r w:rsidRPr="00821682">
              <w:rPr>
                <w:rFonts w:ascii="ＭＳ 明朝" w:eastAsia="ＭＳ 明朝" w:hAnsi="ＭＳ 明朝" w:cs="Times New Roman"/>
                <w:szCs w:val="24"/>
              </w:rPr>
              <w:t>用料は設定できません</w:t>
            </w:r>
            <w:r w:rsidRPr="00821682">
              <w:rPr>
                <w:rFonts w:ascii="ＭＳ 明朝" w:eastAsia="ＭＳ 明朝" w:hAnsi="ＭＳ 明朝" w:cs="Times New Roman" w:hint="eastAsia"/>
                <w:szCs w:val="24"/>
              </w:rPr>
              <w:t>が、維持管理協定書第16条に記載のとおり</w:t>
            </w:r>
            <w:r w:rsidRPr="00821682">
              <w:rPr>
                <w:rFonts w:ascii="ＭＳ 明朝" w:eastAsia="ＭＳ 明朝" w:hAnsi="ＭＳ 明朝" w:cs="Times New Roman"/>
                <w:szCs w:val="24"/>
              </w:rPr>
              <w:t>船着場等の維持管理に充当するため、船着場等の使用者から管理運営協力金を徴収することができます。</w:t>
            </w:r>
          </w:p>
          <w:p w14:paraId="50C78A45" w14:textId="77777777" w:rsidR="0019201A" w:rsidRPr="00821682" w:rsidRDefault="0019201A" w:rsidP="009D529C">
            <w:pPr>
              <w:widowControl/>
              <w:jc w:val="left"/>
              <w:rPr>
                <w:rFonts w:ascii="ＭＳ 明朝" w:eastAsia="ＭＳ 明朝" w:hAnsi="ＭＳ 明朝" w:cs="Times New Roman"/>
                <w:szCs w:val="24"/>
              </w:rPr>
            </w:pPr>
            <w:r w:rsidRPr="00821682">
              <w:rPr>
                <w:rFonts w:ascii="ＭＳ 明朝" w:eastAsia="ＭＳ 明朝" w:hAnsi="ＭＳ 明朝" w:cs="Times New Roman" w:hint="eastAsia"/>
                <w:szCs w:val="24"/>
              </w:rPr>
              <w:t xml:space="preserve">　この管理運営協力金は使用料ではなく、あくまで協力金ですので、支払いを義務付けることはできませんが、管理運営協力金の趣旨をご説明の上、使用者に協力を求めて、船着場等の良好な維持管理に努めてください。</w:t>
            </w:r>
          </w:p>
          <w:p w14:paraId="1210530F" w14:textId="77777777" w:rsidR="0019201A" w:rsidRPr="00821682" w:rsidRDefault="0019201A" w:rsidP="00EC37EA">
            <w:pPr>
              <w:widowControl/>
              <w:jc w:val="left"/>
              <w:rPr>
                <w:rFonts w:ascii="ＭＳ 明朝" w:eastAsia="ＭＳ 明朝" w:hAnsi="ＭＳ 明朝" w:cs="Times New Roman"/>
                <w:szCs w:val="24"/>
              </w:rPr>
            </w:pPr>
          </w:p>
          <w:p w14:paraId="174F1FB2" w14:textId="77777777" w:rsidR="0019201A" w:rsidRPr="00821682" w:rsidRDefault="0019201A" w:rsidP="00EC37EA">
            <w:pPr>
              <w:widowControl/>
              <w:jc w:val="left"/>
              <w:rPr>
                <w:rFonts w:ascii="ＭＳ 明朝" w:eastAsia="ＭＳ 明朝" w:hAnsi="ＭＳ 明朝" w:cs="Times New Roman"/>
                <w:szCs w:val="24"/>
              </w:rPr>
            </w:pPr>
          </w:p>
          <w:p w14:paraId="517FC0D0" w14:textId="77777777" w:rsidR="0019201A" w:rsidRPr="00821682" w:rsidRDefault="0019201A" w:rsidP="00EC37EA">
            <w:pPr>
              <w:widowControl/>
              <w:jc w:val="left"/>
              <w:rPr>
                <w:rFonts w:ascii="ＭＳ 明朝" w:eastAsia="ＭＳ 明朝" w:hAnsi="ＭＳ 明朝" w:cs="Times New Roman"/>
                <w:szCs w:val="24"/>
              </w:rPr>
            </w:pPr>
          </w:p>
          <w:p w14:paraId="2D14BA8A" w14:textId="77777777" w:rsidR="0019201A" w:rsidRPr="00821682" w:rsidRDefault="0019201A" w:rsidP="00EC37EA">
            <w:pPr>
              <w:widowControl/>
              <w:jc w:val="left"/>
              <w:rPr>
                <w:rFonts w:ascii="ＭＳ 明朝" w:eastAsia="ＭＳ 明朝" w:hAnsi="ＭＳ 明朝" w:cs="Times New Roman"/>
                <w:szCs w:val="24"/>
              </w:rPr>
            </w:pPr>
          </w:p>
          <w:p w14:paraId="0F4504D8" w14:textId="77777777" w:rsidR="0019201A" w:rsidRPr="00821682" w:rsidRDefault="0019201A" w:rsidP="00EC37EA">
            <w:pPr>
              <w:widowControl/>
              <w:jc w:val="left"/>
              <w:rPr>
                <w:rFonts w:ascii="ＭＳ 明朝" w:eastAsia="ＭＳ 明朝" w:hAnsi="ＭＳ 明朝" w:cs="Times New Roman"/>
                <w:szCs w:val="24"/>
              </w:rPr>
            </w:pPr>
          </w:p>
          <w:p w14:paraId="65D79B99" w14:textId="77777777" w:rsidR="0019201A" w:rsidRPr="00821682" w:rsidRDefault="0019201A" w:rsidP="00EC37EA">
            <w:pPr>
              <w:widowControl/>
              <w:jc w:val="left"/>
              <w:rPr>
                <w:rFonts w:ascii="ＭＳ 明朝" w:eastAsia="ＭＳ 明朝" w:hAnsi="ＭＳ 明朝" w:cs="Times New Roman"/>
                <w:szCs w:val="24"/>
              </w:rPr>
            </w:pPr>
          </w:p>
          <w:p w14:paraId="5F0028E8" w14:textId="557157D0" w:rsidR="0019201A" w:rsidRPr="00821682" w:rsidRDefault="0019201A" w:rsidP="00EC37EA">
            <w:pPr>
              <w:widowControl/>
              <w:jc w:val="left"/>
              <w:rPr>
                <w:rFonts w:ascii="ＭＳ 明朝" w:eastAsia="ＭＳ 明朝" w:hAnsi="ＭＳ 明朝" w:cs="Times New Roman" w:hint="eastAsia"/>
                <w:szCs w:val="24"/>
              </w:rPr>
            </w:pPr>
          </w:p>
        </w:tc>
      </w:tr>
    </w:tbl>
    <w:p w14:paraId="3A1F1FF1" w14:textId="61425194" w:rsidR="004236C2" w:rsidRPr="00821682" w:rsidRDefault="004236C2">
      <w:pPr>
        <w:widowControl/>
        <w:jc w:val="left"/>
      </w:pPr>
    </w:p>
    <w:sectPr w:rsidR="004236C2" w:rsidRPr="00821682" w:rsidSect="001C1728">
      <w:footerReference w:type="default" r:id="rId8"/>
      <w:pgSz w:w="16838" w:h="11906" w:orient="landscape" w:code="9"/>
      <w:pgMar w:top="1418" w:right="1021" w:bottom="1418" w:left="102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4C33" w14:textId="77777777" w:rsidR="000E6F74" w:rsidRDefault="000E6F74" w:rsidP="0012140E">
      <w:r>
        <w:separator/>
      </w:r>
    </w:p>
  </w:endnote>
  <w:endnote w:type="continuationSeparator" w:id="0">
    <w:p w14:paraId="03D3C166" w14:textId="77777777" w:rsidR="000E6F74" w:rsidRDefault="000E6F74" w:rsidP="0012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54703"/>
      <w:docPartObj>
        <w:docPartGallery w:val="Page Numbers (Bottom of Page)"/>
        <w:docPartUnique/>
      </w:docPartObj>
    </w:sdtPr>
    <w:sdtEndPr>
      <w:rPr>
        <w:rFonts w:ascii="ＭＳ ゴシック" w:eastAsia="ＭＳ ゴシック" w:hAnsi="ＭＳ ゴシック"/>
        <w:sz w:val="22"/>
      </w:rPr>
    </w:sdtEndPr>
    <w:sdtContent>
      <w:p w14:paraId="49E33412" w14:textId="613AD8AE" w:rsidR="000E6F74" w:rsidRPr="001C1728" w:rsidRDefault="000E6F74">
        <w:pPr>
          <w:pStyle w:val="a7"/>
          <w:jc w:val="center"/>
          <w:rPr>
            <w:rFonts w:ascii="ＭＳ ゴシック" w:eastAsia="ＭＳ ゴシック" w:hAnsi="ＭＳ ゴシック"/>
            <w:sz w:val="22"/>
          </w:rPr>
        </w:pPr>
        <w:r w:rsidRPr="001C1728">
          <w:rPr>
            <w:rFonts w:ascii="ＭＳ ゴシック" w:eastAsia="ＭＳ ゴシック" w:hAnsi="ＭＳ ゴシック"/>
            <w:sz w:val="22"/>
          </w:rPr>
          <w:fldChar w:fldCharType="begin"/>
        </w:r>
        <w:r w:rsidRPr="001C1728">
          <w:rPr>
            <w:rFonts w:ascii="ＭＳ ゴシック" w:eastAsia="ＭＳ ゴシック" w:hAnsi="ＭＳ ゴシック"/>
            <w:sz w:val="22"/>
          </w:rPr>
          <w:instrText>PAGE   \* MERGEFORMAT</w:instrText>
        </w:r>
        <w:r w:rsidRPr="001C1728">
          <w:rPr>
            <w:rFonts w:ascii="ＭＳ ゴシック" w:eastAsia="ＭＳ ゴシック" w:hAnsi="ＭＳ ゴシック"/>
            <w:sz w:val="22"/>
          </w:rPr>
          <w:fldChar w:fldCharType="separate"/>
        </w:r>
        <w:r w:rsidR="0019201A" w:rsidRPr="0019201A">
          <w:rPr>
            <w:rFonts w:ascii="ＭＳ ゴシック" w:eastAsia="ＭＳ ゴシック" w:hAnsi="ＭＳ ゴシック"/>
            <w:noProof/>
            <w:sz w:val="22"/>
            <w:lang w:val="ja-JP"/>
          </w:rPr>
          <w:t>4</w:t>
        </w:r>
        <w:r w:rsidRPr="001C1728">
          <w:rPr>
            <w:rFonts w:ascii="ＭＳ ゴシック" w:eastAsia="ＭＳ ゴシック" w:hAnsi="ＭＳ ゴシック"/>
            <w:sz w:val="22"/>
          </w:rPr>
          <w:fldChar w:fldCharType="end"/>
        </w:r>
      </w:p>
    </w:sdtContent>
  </w:sdt>
  <w:p w14:paraId="63AC779C" w14:textId="77777777" w:rsidR="000E6F74" w:rsidRDefault="000E6F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BCCF" w14:textId="77777777" w:rsidR="000E6F74" w:rsidRDefault="000E6F74" w:rsidP="0012140E">
      <w:r>
        <w:separator/>
      </w:r>
    </w:p>
  </w:footnote>
  <w:footnote w:type="continuationSeparator" w:id="0">
    <w:p w14:paraId="4D7E817D" w14:textId="77777777" w:rsidR="000E6F74" w:rsidRDefault="000E6F74" w:rsidP="0012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763"/>
    <w:multiLevelType w:val="hybridMultilevel"/>
    <w:tmpl w:val="7D84BDB2"/>
    <w:lvl w:ilvl="0" w:tplc="57CE0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A160FF"/>
    <w:multiLevelType w:val="hybridMultilevel"/>
    <w:tmpl w:val="8BC47A30"/>
    <w:lvl w:ilvl="0" w:tplc="9168C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E01A8"/>
    <w:multiLevelType w:val="hybridMultilevel"/>
    <w:tmpl w:val="45A2A9D6"/>
    <w:lvl w:ilvl="0" w:tplc="5C88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C2CC2"/>
    <w:multiLevelType w:val="hybridMultilevel"/>
    <w:tmpl w:val="93362924"/>
    <w:lvl w:ilvl="0" w:tplc="67A0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B"/>
    <w:rsid w:val="00001081"/>
    <w:rsid w:val="00003143"/>
    <w:rsid w:val="00016C14"/>
    <w:rsid w:val="00017CBC"/>
    <w:rsid w:val="000273EB"/>
    <w:rsid w:val="00037479"/>
    <w:rsid w:val="00040435"/>
    <w:rsid w:val="0004105C"/>
    <w:rsid w:val="00046F4B"/>
    <w:rsid w:val="00051A54"/>
    <w:rsid w:val="00053395"/>
    <w:rsid w:val="0005428C"/>
    <w:rsid w:val="00071A03"/>
    <w:rsid w:val="00072DD3"/>
    <w:rsid w:val="0007452C"/>
    <w:rsid w:val="000756A3"/>
    <w:rsid w:val="00086F0B"/>
    <w:rsid w:val="000907CD"/>
    <w:rsid w:val="0009225C"/>
    <w:rsid w:val="000923ED"/>
    <w:rsid w:val="0009370B"/>
    <w:rsid w:val="000A32A1"/>
    <w:rsid w:val="000A6E2D"/>
    <w:rsid w:val="000D62DB"/>
    <w:rsid w:val="000D69A1"/>
    <w:rsid w:val="000E4724"/>
    <w:rsid w:val="000E4989"/>
    <w:rsid w:val="000E6F74"/>
    <w:rsid w:val="000F038D"/>
    <w:rsid w:val="00107612"/>
    <w:rsid w:val="0012140E"/>
    <w:rsid w:val="00125D15"/>
    <w:rsid w:val="00126B07"/>
    <w:rsid w:val="001334A0"/>
    <w:rsid w:val="00143D4B"/>
    <w:rsid w:val="00147BC1"/>
    <w:rsid w:val="001520BA"/>
    <w:rsid w:val="00165286"/>
    <w:rsid w:val="00167863"/>
    <w:rsid w:val="001747D1"/>
    <w:rsid w:val="00176F37"/>
    <w:rsid w:val="0019201A"/>
    <w:rsid w:val="0019575D"/>
    <w:rsid w:val="00196452"/>
    <w:rsid w:val="001A3AA6"/>
    <w:rsid w:val="001B450F"/>
    <w:rsid w:val="001B528B"/>
    <w:rsid w:val="001C1728"/>
    <w:rsid w:val="001C6850"/>
    <w:rsid w:val="00201C15"/>
    <w:rsid w:val="00210184"/>
    <w:rsid w:val="00212C8C"/>
    <w:rsid w:val="00217158"/>
    <w:rsid w:val="00224661"/>
    <w:rsid w:val="00224F67"/>
    <w:rsid w:val="002361C1"/>
    <w:rsid w:val="002364B7"/>
    <w:rsid w:val="00237606"/>
    <w:rsid w:val="00243257"/>
    <w:rsid w:val="00243574"/>
    <w:rsid w:val="00252688"/>
    <w:rsid w:val="00252D41"/>
    <w:rsid w:val="00274BB8"/>
    <w:rsid w:val="002803A9"/>
    <w:rsid w:val="00280D0F"/>
    <w:rsid w:val="00282DCA"/>
    <w:rsid w:val="00283ABC"/>
    <w:rsid w:val="0028513C"/>
    <w:rsid w:val="0028544C"/>
    <w:rsid w:val="002A42C5"/>
    <w:rsid w:val="002A4DFB"/>
    <w:rsid w:val="002A5DAF"/>
    <w:rsid w:val="002A6B44"/>
    <w:rsid w:val="002B47A8"/>
    <w:rsid w:val="002C1775"/>
    <w:rsid w:val="002C5AF7"/>
    <w:rsid w:val="002D39EA"/>
    <w:rsid w:val="002D4E97"/>
    <w:rsid w:val="002E0F8F"/>
    <w:rsid w:val="002E1000"/>
    <w:rsid w:val="002E2097"/>
    <w:rsid w:val="00302A92"/>
    <w:rsid w:val="00303BE3"/>
    <w:rsid w:val="00303ED5"/>
    <w:rsid w:val="0030423D"/>
    <w:rsid w:val="0030608D"/>
    <w:rsid w:val="00313EA8"/>
    <w:rsid w:val="0032195E"/>
    <w:rsid w:val="003235EC"/>
    <w:rsid w:val="003352D3"/>
    <w:rsid w:val="00335BEB"/>
    <w:rsid w:val="00367BBF"/>
    <w:rsid w:val="00375F2F"/>
    <w:rsid w:val="00382CD2"/>
    <w:rsid w:val="00383067"/>
    <w:rsid w:val="00386DAE"/>
    <w:rsid w:val="0039109F"/>
    <w:rsid w:val="0039747F"/>
    <w:rsid w:val="003B484A"/>
    <w:rsid w:val="003B6D75"/>
    <w:rsid w:val="003C791B"/>
    <w:rsid w:val="003D1CD6"/>
    <w:rsid w:val="003D78D1"/>
    <w:rsid w:val="003D7F70"/>
    <w:rsid w:val="003E5E91"/>
    <w:rsid w:val="003F248D"/>
    <w:rsid w:val="003F3B7A"/>
    <w:rsid w:val="003F3BB2"/>
    <w:rsid w:val="003F6782"/>
    <w:rsid w:val="00401E01"/>
    <w:rsid w:val="00403B77"/>
    <w:rsid w:val="004236C2"/>
    <w:rsid w:val="00424549"/>
    <w:rsid w:val="00435F67"/>
    <w:rsid w:val="00436887"/>
    <w:rsid w:val="004515FB"/>
    <w:rsid w:val="00463AE5"/>
    <w:rsid w:val="00467ABA"/>
    <w:rsid w:val="00471546"/>
    <w:rsid w:val="004735C4"/>
    <w:rsid w:val="00483945"/>
    <w:rsid w:val="004847E8"/>
    <w:rsid w:val="0049415E"/>
    <w:rsid w:val="004A13FD"/>
    <w:rsid w:val="004B1905"/>
    <w:rsid w:val="004B4E05"/>
    <w:rsid w:val="004D122D"/>
    <w:rsid w:val="004E3C1F"/>
    <w:rsid w:val="004E413D"/>
    <w:rsid w:val="00531D4E"/>
    <w:rsid w:val="00535F69"/>
    <w:rsid w:val="00535FE9"/>
    <w:rsid w:val="005402CA"/>
    <w:rsid w:val="00542CCE"/>
    <w:rsid w:val="005536E6"/>
    <w:rsid w:val="00562A9A"/>
    <w:rsid w:val="00567C1C"/>
    <w:rsid w:val="005731CE"/>
    <w:rsid w:val="00573F7D"/>
    <w:rsid w:val="005766A6"/>
    <w:rsid w:val="005907CB"/>
    <w:rsid w:val="005978B7"/>
    <w:rsid w:val="005A3F4E"/>
    <w:rsid w:val="005A5DC2"/>
    <w:rsid w:val="005C7465"/>
    <w:rsid w:val="005D03AC"/>
    <w:rsid w:val="005E512B"/>
    <w:rsid w:val="00604728"/>
    <w:rsid w:val="00620DD8"/>
    <w:rsid w:val="00640AD4"/>
    <w:rsid w:val="0064412B"/>
    <w:rsid w:val="0064584E"/>
    <w:rsid w:val="0065184C"/>
    <w:rsid w:val="006543FC"/>
    <w:rsid w:val="00654936"/>
    <w:rsid w:val="00657A5B"/>
    <w:rsid w:val="006640C8"/>
    <w:rsid w:val="00685663"/>
    <w:rsid w:val="00686D26"/>
    <w:rsid w:val="006A7E59"/>
    <w:rsid w:val="006D4148"/>
    <w:rsid w:val="006D61B7"/>
    <w:rsid w:val="006E3675"/>
    <w:rsid w:val="006E649F"/>
    <w:rsid w:val="007035E7"/>
    <w:rsid w:val="00703F4D"/>
    <w:rsid w:val="00707465"/>
    <w:rsid w:val="00715AAF"/>
    <w:rsid w:val="00716D5C"/>
    <w:rsid w:val="00723784"/>
    <w:rsid w:val="00725D25"/>
    <w:rsid w:val="00726183"/>
    <w:rsid w:val="00727F25"/>
    <w:rsid w:val="0073037F"/>
    <w:rsid w:val="00741F63"/>
    <w:rsid w:val="00746662"/>
    <w:rsid w:val="00751E54"/>
    <w:rsid w:val="007549DE"/>
    <w:rsid w:val="0077690D"/>
    <w:rsid w:val="00776B26"/>
    <w:rsid w:val="00777FF1"/>
    <w:rsid w:val="00782998"/>
    <w:rsid w:val="007B2778"/>
    <w:rsid w:val="007B2B01"/>
    <w:rsid w:val="007E71B8"/>
    <w:rsid w:val="007F178E"/>
    <w:rsid w:val="007F33E8"/>
    <w:rsid w:val="00801EB5"/>
    <w:rsid w:val="008026C7"/>
    <w:rsid w:val="00814DD6"/>
    <w:rsid w:val="00821682"/>
    <w:rsid w:val="00821911"/>
    <w:rsid w:val="008271DC"/>
    <w:rsid w:val="00834180"/>
    <w:rsid w:val="00834A30"/>
    <w:rsid w:val="00840659"/>
    <w:rsid w:val="00844568"/>
    <w:rsid w:val="008446E2"/>
    <w:rsid w:val="00844994"/>
    <w:rsid w:val="008466D0"/>
    <w:rsid w:val="00852E8A"/>
    <w:rsid w:val="00855420"/>
    <w:rsid w:val="00856184"/>
    <w:rsid w:val="00856DB7"/>
    <w:rsid w:val="00871D16"/>
    <w:rsid w:val="00874C70"/>
    <w:rsid w:val="008753F2"/>
    <w:rsid w:val="0089580B"/>
    <w:rsid w:val="008A39E1"/>
    <w:rsid w:val="008B356F"/>
    <w:rsid w:val="008C0226"/>
    <w:rsid w:val="008C444C"/>
    <w:rsid w:val="008C5821"/>
    <w:rsid w:val="008E1E8B"/>
    <w:rsid w:val="008E49A2"/>
    <w:rsid w:val="008F1382"/>
    <w:rsid w:val="008F748F"/>
    <w:rsid w:val="00901100"/>
    <w:rsid w:val="009027F4"/>
    <w:rsid w:val="00924231"/>
    <w:rsid w:val="00930F15"/>
    <w:rsid w:val="00944988"/>
    <w:rsid w:val="009453F0"/>
    <w:rsid w:val="009507FF"/>
    <w:rsid w:val="0095748F"/>
    <w:rsid w:val="00966830"/>
    <w:rsid w:val="00983245"/>
    <w:rsid w:val="00983AAE"/>
    <w:rsid w:val="00987682"/>
    <w:rsid w:val="0099125D"/>
    <w:rsid w:val="009A3653"/>
    <w:rsid w:val="009B5CDB"/>
    <w:rsid w:val="009B742A"/>
    <w:rsid w:val="009C2CA6"/>
    <w:rsid w:val="009C5421"/>
    <w:rsid w:val="009D492A"/>
    <w:rsid w:val="009D529C"/>
    <w:rsid w:val="009E4F74"/>
    <w:rsid w:val="00A02AED"/>
    <w:rsid w:val="00A0373E"/>
    <w:rsid w:val="00A10F16"/>
    <w:rsid w:val="00A14732"/>
    <w:rsid w:val="00A1717D"/>
    <w:rsid w:val="00A27D01"/>
    <w:rsid w:val="00A3081F"/>
    <w:rsid w:val="00A30F1F"/>
    <w:rsid w:val="00A413C6"/>
    <w:rsid w:val="00A43F8E"/>
    <w:rsid w:val="00A449B6"/>
    <w:rsid w:val="00A45F66"/>
    <w:rsid w:val="00A479A7"/>
    <w:rsid w:val="00A509CE"/>
    <w:rsid w:val="00A54140"/>
    <w:rsid w:val="00A54FD1"/>
    <w:rsid w:val="00A56543"/>
    <w:rsid w:val="00A57073"/>
    <w:rsid w:val="00A630C8"/>
    <w:rsid w:val="00A65E92"/>
    <w:rsid w:val="00A65FDE"/>
    <w:rsid w:val="00A7444A"/>
    <w:rsid w:val="00A74930"/>
    <w:rsid w:val="00A816D4"/>
    <w:rsid w:val="00A87713"/>
    <w:rsid w:val="00A917AA"/>
    <w:rsid w:val="00A970F0"/>
    <w:rsid w:val="00AA04AF"/>
    <w:rsid w:val="00AA5DD7"/>
    <w:rsid w:val="00AD1B3C"/>
    <w:rsid w:val="00AD3162"/>
    <w:rsid w:val="00AE70C0"/>
    <w:rsid w:val="00AF424B"/>
    <w:rsid w:val="00AF7396"/>
    <w:rsid w:val="00B00A2A"/>
    <w:rsid w:val="00B00C9B"/>
    <w:rsid w:val="00B0494B"/>
    <w:rsid w:val="00B30E0A"/>
    <w:rsid w:val="00B330E9"/>
    <w:rsid w:val="00B347DA"/>
    <w:rsid w:val="00B34A71"/>
    <w:rsid w:val="00B36F6A"/>
    <w:rsid w:val="00B37A4C"/>
    <w:rsid w:val="00B42FE1"/>
    <w:rsid w:val="00B52762"/>
    <w:rsid w:val="00B61089"/>
    <w:rsid w:val="00B623FA"/>
    <w:rsid w:val="00B77065"/>
    <w:rsid w:val="00B86B1E"/>
    <w:rsid w:val="00B9104F"/>
    <w:rsid w:val="00B923B2"/>
    <w:rsid w:val="00B9406B"/>
    <w:rsid w:val="00B957F6"/>
    <w:rsid w:val="00BA61F2"/>
    <w:rsid w:val="00BB2C03"/>
    <w:rsid w:val="00BB338A"/>
    <w:rsid w:val="00BD3BC2"/>
    <w:rsid w:val="00BE0D99"/>
    <w:rsid w:val="00BE45AB"/>
    <w:rsid w:val="00BE5F9B"/>
    <w:rsid w:val="00BF26DE"/>
    <w:rsid w:val="00BF4575"/>
    <w:rsid w:val="00C04117"/>
    <w:rsid w:val="00C30404"/>
    <w:rsid w:val="00C30511"/>
    <w:rsid w:val="00C32BC0"/>
    <w:rsid w:val="00C3302C"/>
    <w:rsid w:val="00C350A7"/>
    <w:rsid w:val="00C355AD"/>
    <w:rsid w:val="00C557CB"/>
    <w:rsid w:val="00C57DF2"/>
    <w:rsid w:val="00C61155"/>
    <w:rsid w:val="00C6316B"/>
    <w:rsid w:val="00C65066"/>
    <w:rsid w:val="00C668C3"/>
    <w:rsid w:val="00C8496D"/>
    <w:rsid w:val="00C84A9A"/>
    <w:rsid w:val="00C85B3D"/>
    <w:rsid w:val="00C878D1"/>
    <w:rsid w:val="00C940C7"/>
    <w:rsid w:val="00CA21B1"/>
    <w:rsid w:val="00CA470C"/>
    <w:rsid w:val="00CA5C3A"/>
    <w:rsid w:val="00CA7145"/>
    <w:rsid w:val="00CB11FA"/>
    <w:rsid w:val="00CB1727"/>
    <w:rsid w:val="00CB3B09"/>
    <w:rsid w:val="00CB3BB9"/>
    <w:rsid w:val="00CB7CFC"/>
    <w:rsid w:val="00CD47C9"/>
    <w:rsid w:val="00CE6223"/>
    <w:rsid w:val="00CE6C25"/>
    <w:rsid w:val="00D0277B"/>
    <w:rsid w:val="00D07AC4"/>
    <w:rsid w:val="00D10793"/>
    <w:rsid w:val="00D12A01"/>
    <w:rsid w:val="00D155CE"/>
    <w:rsid w:val="00D24571"/>
    <w:rsid w:val="00D3228B"/>
    <w:rsid w:val="00D35F8C"/>
    <w:rsid w:val="00D44457"/>
    <w:rsid w:val="00D45B68"/>
    <w:rsid w:val="00D52526"/>
    <w:rsid w:val="00D53828"/>
    <w:rsid w:val="00DA4219"/>
    <w:rsid w:val="00DC6B5A"/>
    <w:rsid w:val="00DD71BD"/>
    <w:rsid w:val="00DE788B"/>
    <w:rsid w:val="00DF4843"/>
    <w:rsid w:val="00DF63E3"/>
    <w:rsid w:val="00E02F08"/>
    <w:rsid w:val="00E044F2"/>
    <w:rsid w:val="00E05F02"/>
    <w:rsid w:val="00E22432"/>
    <w:rsid w:val="00E23365"/>
    <w:rsid w:val="00E31A24"/>
    <w:rsid w:val="00E446A4"/>
    <w:rsid w:val="00E50663"/>
    <w:rsid w:val="00E579BF"/>
    <w:rsid w:val="00E6260A"/>
    <w:rsid w:val="00E6437F"/>
    <w:rsid w:val="00E77550"/>
    <w:rsid w:val="00E80FCA"/>
    <w:rsid w:val="00E81184"/>
    <w:rsid w:val="00E96D44"/>
    <w:rsid w:val="00EB1E32"/>
    <w:rsid w:val="00EB5D02"/>
    <w:rsid w:val="00EB635F"/>
    <w:rsid w:val="00EC00FD"/>
    <w:rsid w:val="00EC2106"/>
    <w:rsid w:val="00EC3413"/>
    <w:rsid w:val="00EC3662"/>
    <w:rsid w:val="00EC37EA"/>
    <w:rsid w:val="00EC76BC"/>
    <w:rsid w:val="00EC7B6D"/>
    <w:rsid w:val="00ED2386"/>
    <w:rsid w:val="00ED2BC7"/>
    <w:rsid w:val="00EE0FDD"/>
    <w:rsid w:val="00EE1ADD"/>
    <w:rsid w:val="00F042F0"/>
    <w:rsid w:val="00F04EA2"/>
    <w:rsid w:val="00F152AA"/>
    <w:rsid w:val="00F17E7A"/>
    <w:rsid w:val="00F210DB"/>
    <w:rsid w:val="00F27968"/>
    <w:rsid w:val="00F319C9"/>
    <w:rsid w:val="00F3484B"/>
    <w:rsid w:val="00F41762"/>
    <w:rsid w:val="00F41BF0"/>
    <w:rsid w:val="00F5382B"/>
    <w:rsid w:val="00F57B70"/>
    <w:rsid w:val="00F64D51"/>
    <w:rsid w:val="00F750B0"/>
    <w:rsid w:val="00F75DB8"/>
    <w:rsid w:val="00F7767F"/>
    <w:rsid w:val="00F77EF9"/>
    <w:rsid w:val="00F842AC"/>
    <w:rsid w:val="00F91B6C"/>
    <w:rsid w:val="00F96629"/>
    <w:rsid w:val="00FA5920"/>
    <w:rsid w:val="00FB7233"/>
    <w:rsid w:val="00FD5BEE"/>
    <w:rsid w:val="00FD7AA9"/>
    <w:rsid w:val="00FE05CC"/>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52723552"/>
  <w15:chartTrackingRefBased/>
  <w15:docId w15:val="{051CD825-AE75-42CD-9035-8316390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863"/>
    <w:rPr>
      <w:rFonts w:asciiTheme="majorHAnsi" w:eastAsiaTheme="majorEastAsia" w:hAnsiTheme="majorHAnsi" w:cstheme="majorBidi"/>
      <w:sz w:val="18"/>
      <w:szCs w:val="18"/>
    </w:rPr>
  </w:style>
  <w:style w:type="paragraph" w:styleId="a5">
    <w:name w:val="header"/>
    <w:basedOn w:val="a"/>
    <w:link w:val="a6"/>
    <w:uiPriority w:val="99"/>
    <w:unhideWhenUsed/>
    <w:rsid w:val="0012140E"/>
    <w:pPr>
      <w:tabs>
        <w:tab w:val="center" w:pos="4252"/>
        <w:tab w:val="right" w:pos="8504"/>
      </w:tabs>
      <w:snapToGrid w:val="0"/>
    </w:pPr>
  </w:style>
  <w:style w:type="character" w:customStyle="1" w:styleId="a6">
    <w:name w:val="ヘッダー (文字)"/>
    <w:basedOn w:val="a0"/>
    <w:link w:val="a5"/>
    <w:uiPriority w:val="99"/>
    <w:rsid w:val="0012140E"/>
  </w:style>
  <w:style w:type="paragraph" w:styleId="a7">
    <w:name w:val="footer"/>
    <w:basedOn w:val="a"/>
    <w:link w:val="a8"/>
    <w:uiPriority w:val="99"/>
    <w:unhideWhenUsed/>
    <w:rsid w:val="0012140E"/>
    <w:pPr>
      <w:tabs>
        <w:tab w:val="center" w:pos="4252"/>
        <w:tab w:val="right" w:pos="8504"/>
      </w:tabs>
      <w:snapToGrid w:val="0"/>
    </w:pPr>
  </w:style>
  <w:style w:type="character" w:customStyle="1" w:styleId="a8">
    <w:name w:val="フッター (文字)"/>
    <w:basedOn w:val="a0"/>
    <w:link w:val="a7"/>
    <w:uiPriority w:val="99"/>
    <w:rsid w:val="0012140E"/>
  </w:style>
  <w:style w:type="paragraph" w:styleId="a9">
    <w:name w:val="List Paragraph"/>
    <w:basedOn w:val="a"/>
    <w:uiPriority w:val="34"/>
    <w:qFormat/>
    <w:rsid w:val="00282DCA"/>
    <w:pPr>
      <w:ind w:leftChars="400" w:left="840"/>
    </w:pPr>
  </w:style>
  <w:style w:type="character" w:styleId="aa">
    <w:name w:val="Hyperlink"/>
    <w:basedOn w:val="a0"/>
    <w:uiPriority w:val="99"/>
    <w:unhideWhenUsed/>
    <w:rsid w:val="00375F2F"/>
    <w:rPr>
      <w:color w:val="0563C1" w:themeColor="hyperlink"/>
      <w:u w:val="single"/>
    </w:rPr>
  </w:style>
  <w:style w:type="character" w:customStyle="1" w:styleId="1">
    <w:name w:val="未解決のメンション1"/>
    <w:basedOn w:val="a0"/>
    <w:uiPriority w:val="99"/>
    <w:semiHidden/>
    <w:unhideWhenUsed/>
    <w:rsid w:val="00375F2F"/>
    <w:rPr>
      <w:color w:val="605E5C"/>
      <w:shd w:val="clear" w:color="auto" w:fill="E1DFDD"/>
    </w:rPr>
  </w:style>
  <w:style w:type="character" w:styleId="ab">
    <w:name w:val="FollowedHyperlink"/>
    <w:basedOn w:val="a0"/>
    <w:uiPriority w:val="99"/>
    <w:semiHidden/>
    <w:unhideWhenUsed/>
    <w:rsid w:val="00375F2F"/>
    <w:rPr>
      <w:color w:val="954F72" w:themeColor="followedHyperlink"/>
      <w:u w:val="single"/>
    </w:rPr>
  </w:style>
  <w:style w:type="character" w:styleId="ac">
    <w:name w:val="annotation reference"/>
    <w:basedOn w:val="a0"/>
    <w:uiPriority w:val="99"/>
    <w:semiHidden/>
    <w:unhideWhenUsed/>
    <w:rsid w:val="009B742A"/>
    <w:rPr>
      <w:sz w:val="18"/>
      <w:szCs w:val="18"/>
    </w:rPr>
  </w:style>
  <w:style w:type="paragraph" w:styleId="ad">
    <w:name w:val="annotation text"/>
    <w:basedOn w:val="a"/>
    <w:link w:val="ae"/>
    <w:uiPriority w:val="99"/>
    <w:semiHidden/>
    <w:unhideWhenUsed/>
    <w:rsid w:val="009B742A"/>
    <w:pPr>
      <w:jc w:val="left"/>
    </w:pPr>
  </w:style>
  <w:style w:type="character" w:customStyle="1" w:styleId="ae">
    <w:name w:val="コメント文字列 (文字)"/>
    <w:basedOn w:val="a0"/>
    <w:link w:val="ad"/>
    <w:uiPriority w:val="99"/>
    <w:semiHidden/>
    <w:rsid w:val="009B742A"/>
  </w:style>
  <w:style w:type="character" w:customStyle="1" w:styleId="s14">
    <w:name w:val="s14"/>
    <w:basedOn w:val="a0"/>
    <w:rsid w:val="0021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B7E9-EABE-4EED-9D05-0A59CBB6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7</cp:revision>
  <cp:lastPrinted>2023-03-02T03:15:00Z</cp:lastPrinted>
  <dcterms:created xsi:type="dcterms:W3CDTF">2023-03-03T10:23:00Z</dcterms:created>
  <dcterms:modified xsi:type="dcterms:W3CDTF">2023-03-03T12:02:00Z</dcterms:modified>
</cp:coreProperties>
</file>