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04E" w:rsidRPr="00883AF5" w:rsidRDefault="000D4B5F" w:rsidP="00B71826">
      <w:pPr>
        <w:spacing w:line="280" w:lineRule="exact"/>
        <w:jc w:val="right"/>
        <w:rPr>
          <w:sz w:val="22"/>
        </w:rPr>
      </w:pPr>
      <w:r w:rsidRPr="009C2ED0">
        <w:rPr>
          <w:spacing w:val="52"/>
          <w:kern w:val="0"/>
          <w:sz w:val="22"/>
          <w:fitText w:val="2050" w:id="1167389444"/>
        </w:rPr>
        <w:t>消セ第</w:t>
      </w:r>
      <w:r w:rsidR="009C2ED0" w:rsidRPr="009C2ED0">
        <w:rPr>
          <w:rFonts w:hint="eastAsia"/>
          <w:spacing w:val="52"/>
          <w:kern w:val="0"/>
          <w:sz w:val="22"/>
          <w:fitText w:val="2050" w:id="1167389444"/>
        </w:rPr>
        <w:t>1272</w:t>
      </w:r>
      <w:r w:rsidRPr="009C2ED0">
        <w:rPr>
          <w:kern w:val="0"/>
          <w:sz w:val="22"/>
          <w:fitText w:val="2050" w:id="1167389444"/>
        </w:rPr>
        <w:t>号</w:t>
      </w:r>
    </w:p>
    <w:p w:rsidR="000D4B5F" w:rsidRDefault="004F03BB" w:rsidP="00507A3B">
      <w:pPr>
        <w:spacing w:line="280" w:lineRule="exact"/>
        <w:jc w:val="right"/>
        <w:rPr>
          <w:kern w:val="0"/>
          <w:sz w:val="22"/>
        </w:rPr>
      </w:pPr>
      <w:r w:rsidRPr="009C2ED0">
        <w:rPr>
          <w:rFonts w:hint="eastAsia"/>
          <w:spacing w:val="38"/>
          <w:w w:val="96"/>
          <w:kern w:val="0"/>
          <w:sz w:val="22"/>
          <w:fitText w:val="2050" w:id="1167389443"/>
        </w:rPr>
        <w:t>令和</w:t>
      </w:r>
      <w:r w:rsidR="00843F2E" w:rsidRPr="009C2ED0">
        <w:rPr>
          <w:rFonts w:hint="eastAsia"/>
          <w:spacing w:val="38"/>
          <w:w w:val="83"/>
          <w:kern w:val="0"/>
          <w:sz w:val="22"/>
          <w:fitText w:val="2050" w:id="1167389443"/>
        </w:rPr>
        <w:t>３</w:t>
      </w:r>
      <w:r w:rsidR="000D4B5F" w:rsidRPr="009C2ED0">
        <w:rPr>
          <w:spacing w:val="38"/>
          <w:w w:val="83"/>
          <w:kern w:val="0"/>
          <w:sz w:val="22"/>
          <w:fitText w:val="2050" w:id="1167389443"/>
        </w:rPr>
        <w:t>年</w:t>
      </w:r>
      <w:r w:rsidR="00123581" w:rsidRPr="009C2ED0">
        <w:rPr>
          <w:rFonts w:hint="eastAsia"/>
          <w:spacing w:val="38"/>
          <w:w w:val="83"/>
          <w:kern w:val="0"/>
          <w:sz w:val="22"/>
          <w:fitText w:val="2050" w:id="1167389443"/>
        </w:rPr>
        <w:t>７</w:t>
      </w:r>
      <w:r w:rsidR="000D4B5F" w:rsidRPr="009C2ED0">
        <w:rPr>
          <w:spacing w:val="38"/>
          <w:w w:val="83"/>
          <w:kern w:val="0"/>
          <w:sz w:val="22"/>
          <w:fitText w:val="2050" w:id="1167389443"/>
        </w:rPr>
        <w:t>月</w:t>
      </w:r>
      <w:r w:rsidR="009C2ED0" w:rsidRPr="009C2ED0">
        <w:rPr>
          <w:rFonts w:hint="eastAsia"/>
          <w:spacing w:val="38"/>
          <w:w w:val="83"/>
          <w:kern w:val="0"/>
          <w:sz w:val="22"/>
          <w:fitText w:val="2050" w:id="1167389443"/>
        </w:rPr>
        <w:t>５</w:t>
      </w:r>
      <w:r w:rsidR="000D4B5F" w:rsidRPr="009C2ED0">
        <w:rPr>
          <w:spacing w:val="3"/>
          <w:w w:val="83"/>
          <w:kern w:val="0"/>
          <w:sz w:val="22"/>
          <w:fitText w:val="2050" w:id="1167389443"/>
        </w:rPr>
        <w:t>日</w:t>
      </w:r>
    </w:p>
    <w:p w:rsidR="00AE093F" w:rsidRPr="00883AF5" w:rsidRDefault="00AE093F" w:rsidP="00507A3B">
      <w:pPr>
        <w:spacing w:line="280" w:lineRule="exact"/>
        <w:jc w:val="right"/>
        <w:rPr>
          <w:sz w:val="22"/>
        </w:rPr>
      </w:pPr>
    </w:p>
    <w:p w:rsidR="005E1DA7" w:rsidRPr="00883AF5" w:rsidRDefault="00AE093F" w:rsidP="00AE093F">
      <w:pPr>
        <w:spacing w:line="280" w:lineRule="exact"/>
        <w:ind w:firstLineChars="100" w:firstLine="220"/>
        <w:jc w:val="left"/>
        <w:rPr>
          <w:sz w:val="22"/>
        </w:rPr>
      </w:pPr>
      <w:r>
        <w:rPr>
          <w:rFonts w:hint="eastAsia"/>
          <w:sz w:val="22"/>
        </w:rPr>
        <w:t>大阪府</w:t>
      </w:r>
      <w:r>
        <w:rPr>
          <w:sz w:val="22"/>
        </w:rPr>
        <w:t>教育</w:t>
      </w:r>
      <w:r w:rsidR="000725D2">
        <w:rPr>
          <w:rFonts w:hint="eastAsia"/>
          <w:sz w:val="22"/>
        </w:rPr>
        <w:t>庁</w:t>
      </w:r>
      <w:r>
        <w:rPr>
          <w:rFonts w:hint="eastAsia"/>
          <w:sz w:val="22"/>
        </w:rPr>
        <w:t>私学課長</w:t>
      </w:r>
      <w:r w:rsidR="009C58D2" w:rsidRPr="00883AF5">
        <w:rPr>
          <w:sz w:val="22"/>
        </w:rPr>
        <w:t xml:space="preserve">　</w:t>
      </w:r>
      <w:r w:rsidR="009101E2" w:rsidRPr="00883AF5">
        <w:rPr>
          <w:sz w:val="22"/>
        </w:rPr>
        <w:t>様</w:t>
      </w:r>
    </w:p>
    <w:p w:rsidR="005E1DA7" w:rsidRPr="00883AF5" w:rsidRDefault="005E1DA7" w:rsidP="005E1DA7">
      <w:pPr>
        <w:jc w:val="left"/>
        <w:rPr>
          <w:sz w:val="22"/>
        </w:rPr>
      </w:pPr>
    </w:p>
    <w:p w:rsidR="007B023D" w:rsidRPr="00883AF5" w:rsidRDefault="007B023D" w:rsidP="005E1DA7">
      <w:pPr>
        <w:jc w:val="left"/>
        <w:rPr>
          <w:sz w:val="22"/>
        </w:rPr>
      </w:pPr>
    </w:p>
    <w:p w:rsidR="005E1DA7" w:rsidRPr="00883AF5" w:rsidRDefault="005E40D7" w:rsidP="005E40D7">
      <w:pPr>
        <w:ind w:right="220"/>
        <w:jc w:val="right"/>
        <w:rPr>
          <w:sz w:val="22"/>
        </w:rPr>
      </w:pPr>
      <w:r>
        <w:rPr>
          <w:rFonts w:hint="eastAsia"/>
          <w:sz w:val="22"/>
        </w:rPr>
        <w:t>大阪府</w:t>
      </w:r>
      <w:r w:rsidR="005E1DA7" w:rsidRPr="00883AF5">
        <w:rPr>
          <w:sz w:val="22"/>
        </w:rPr>
        <w:t>消費生活センター</w:t>
      </w:r>
      <w:r w:rsidR="00267BE8">
        <w:rPr>
          <w:rFonts w:hint="eastAsia"/>
          <w:sz w:val="22"/>
        </w:rPr>
        <w:t xml:space="preserve">　</w:t>
      </w:r>
      <w:r w:rsidR="005E1DA7" w:rsidRPr="00883AF5">
        <w:rPr>
          <w:sz w:val="22"/>
        </w:rPr>
        <w:t>所長</w:t>
      </w:r>
    </w:p>
    <w:p w:rsidR="005E1DA7" w:rsidRPr="00883AF5" w:rsidRDefault="005E1DA7" w:rsidP="00C019FD">
      <w:pPr>
        <w:ind w:right="880"/>
        <w:rPr>
          <w:sz w:val="22"/>
        </w:rPr>
      </w:pPr>
    </w:p>
    <w:p w:rsidR="00C019FD" w:rsidRPr="00883AF5" w:rsidRDefault="00C019FD" w:rsidP="00C019FD">
      <w:pPr>
        <w:ind w:right="880"/>
        <w:rPr>
          <w:sz w:val="22"/>
        </w:rPr>
      </w:pPr>
    </w:p>
    <w:p w:rsidR="001C70AC" w:rsidRPr="00883AF5" w:rsidRDefault="001C70AC" w:rsidP="00233F88">
      <w:pPr>
        <w:spacing w:line="280" w:lineRule="exact"/>
        <w:jc w:val="center"/>
        <w:rPr>
          <w:sz w:val="22"/>
        </w:rPr>
      </w:pPr>
      <w:r w:rsidRPr="00883AF5">
        <w:rPr>
          <w:sz w:val="22"/>
        </w:rPr>
        <w:t>若者向け</w:t>
      </w:r>
      <w:r w:rsidR="00233F88">
        <w:rPr>
          <w:rFonts w:hint="eastAsia"/>
          <w:sz w:val="22"/>
        </w:rPr>
        <w:t>消費者教育・</w:t>
      </w:r>
      <w:r w:rsidRPr="00883AF5">
        <w:rPr>
          <w:sz w:val="22"/>
        </w:rPr>
        <w:t>啓発事業</w:t>
      </w:r>
      <w:r w:rsidR="00233F88">
        <w:rPr>
          <w:rFonts w:hint="eastAsia"/>
          <w:sz w:val="22"/>
        </w:rPr>
        <w:t>の</w:t>
      </w:r>
      <w:r w:rsidR="0065126F" w:rsidRPr="00883AF5">
        <w:rPr>
          <w:sz w:val="22"/>
        </w:rPr>
        <w:t>実施</w:t>
      </w:r>
      <w:r w:rsidRPr="00883AF5">
        <w:rPr>
          <w:sz w:val="22"/>
        </w:rPr>
        <w:t>にかかる協力について（依頼）</w:t>
      </w:r>
    </w:p>
    <w:p w:rsidR="001C70AC" w:rsidRPr="00883AF5" w:rsidRDefault="001C70AC" w:rsidP="00C019FD">
      <w:pPr>
        <w:rPr>
          <w:sz w:val="22"/>
        </w:rPr>
      </w:pPr>
    </w:p>
    <w:p w:rsidR="007B023D" w:rsidRPr="00883AF5" w:rsidRDefault="007B023D" w:rsidP="00C019FD">
      <w:pPr>
        <w:rPr>
          <w:sz w:val="22"/>
        </w:rPr>
      </w:pPr>
    </w:p>
    <w:p w:rsidR="004F03BB" w:rsidRPr="00883AF5" w:rsidRDefault="00904E89" w:rsidP="004F03BB">
      <w:pPr>
        <w:rPr>
          <w:sz w:val="22"/>
        </w:rPr>
      </w:pPr>
      <w:r w:rsidRPr="00883AF5">
        <w:rPr>
          <w:sz w:val="22"/>
        </w:rPr>
        <w:t xml:space="preserve">　</w:t>
      </w:r>
      <w:r w:rsidR="004F03BB" w:rsidRPr="00883AF5">
        <w:rPr>
          <w:sz w:val="22"/>
        </w:rPr>
        <w:t>日頃から、消費者教育の推進について格別の</w:t>
      </w:r>
      <w:r w:rsidR="004F03BB">
        <w:rPr>
          <w:rFonts w:hint="eastAsia"/>
          <w:sz w:val="22"/>
        </w:rPr>
        <w:t>御</w:t>
      </w:r>
      <w:r w:rsidR="004F03BB" w:rsidRPr="00883AF5">
        <w:rPr>
          <w:sz w:val="22"/>
        </w:rPr>
        <w:t>協力を賜り、厚く</w:t>
      </w:r>
      <w:r w:rsidR="004F03BB">
        <w:rPr>
          <w:rFonts w:hint="eastAsia"/>
          <w:sz w:val="22"/>
        </w:rPr>
        <w:t>御</w:t>
      </w:r>
      <w:r w:rsidR="004F03BB" w:rsidRPr="00883AF5">
        <w:rPr>
          <w:sz w:val="22"/>
        </w:rPr>
        <w:t>礼申し上げます。</w:t>
      </w:r>
    </w:p>
    <w:p w:rsidR="004F03BB" w:rsidRPr="00BE1879" w:rsidRDefault="004F03BB" w:rsidP="004F03BB">
      <w:pPr>
        <w:ind w:firstLineChars="100" w:firstLine="220"/>
        <w:rPr>
          <w:rFonts w:asciiTheme="minorEastAsia" w:hAnsiTheme="minorEastAsia"/>
          <w:sz w:val="22"/>
        </w:rPr>
      </w:pPr>
      <w:r w:rsidRPr="00BE1879">
        <w:rPr>
          <w:rFonts w:asciiTheme="minorEastAsia" w:hAnsiTheme="minorEastAsia" w:hint="eastAsia"/>
          <w:sz w:val="22"/>
        </w:rPr>
        <w:t>平成30年6月に成年年齢を18歳に引き下げる改正民法が成立し、令和4</w:t>
      </w:r>
      <w:r w:rsidR="001B031F">
        <w:rPr>
          <w:rFonts w:asciiTheme="minorEastAsia" w:hAnsiTheme="minorEastAsia" w:hint="eastAsia"/>
          <w:sz w:val="22"/>
        </w:rPr>
        <w:t>（2022</w:t>
      </w:r>
      <w:bookmarkStart w:id="0" w:name="_GoBack"/>
      <w:bookmarkEnd w:id="0"/>
      <w:r w:rsidR="001B031F">
        <w:rPr>
          <w:rFonts w:asciiTheme="minorEastAsia" w:hAnsiTheme="minorEastAsia" w:hint="eastAsia"/>
          <w:sz w:val="22"/>
        </w:rPr>
        <w:t>）</w:t>
      </w:r>
      <w:r w:rsidRPr="00BE1879">
        <w:rPr>
          <w:rFonts w:asciiTheme="minorEastAsia" w:hAnsiTheme="minorEastAsia" w:hint="eastAsia"/>
          <w:sz w:val="22"/>
        </w:rPr>
        <w:t>年4月に施行されるため、若年者への消費者教育がより一層重要なものとなっています。</w:t>
      </w:r>
    </w:p>
    <w:p w:rsidR="004F03BB" w:rsidRPr="00883AF5" w:rsidRDefault="004F03BB" w:rsidP="004F03BB">
      <w:pPr>
        <w:ind w:firstLineChars="100" w:firstLine="220"/>
        <w:rPr>
          <w:sz w:val="22"/>
        </w:rPr>
      </w:pPr>
      <w:r w:rsidRPr="00883AF5">
        <w:rPr>
          <w:sz w:val="22"/>
        </w:rPr>
        <w:t>当センターでは、社会経験の少ない若者の消費者被害を未然に防止するため、</w:t>
      </w:r>
      <w:r>
        <w:rPr>
          <w:sz w:val="22"/>
        </w:rPr>
        <w:t>より多くの</w:t>
      </w:r>
      <w:r>
        <w:rPr>
          <w:rFonts w:hint="eastAsia"/>
          <w:sz w:val="22"/>
        </w:rPr>
        <w:t>生徒</w:t>
      </w:r>
      <w:r w:rsidRPr="00883AF5">
        <w:rPr>
          <w:sz w:val="22"/>
        </w:rPr>
        <w:t>に消費者問題に関心を持ってもらい、知識を身に付けてもらう</w:t>
      </w:r>
      <w:r>
        <w:rPr>
          <w:rFonts w:hint="eastAsia"/>
          <w:sz w:val="22"/>
        </w:rPr>
        <w:t>よう</w:t>
      </w:r>
      <w:r w:rsidRPr="00883AF5">
        <w:rPr>
          <w:sz w:val="22"/>
        </w:rPr>
        <w:t>消費者教育・啓発が必要であると考えております。</w:t>
      </w:r>
      <w:r>
        <w:rPr>
          <w:rFonts w:asciiTheme="minorEastAsia" w:hAnsiTheme="minorEastAsia" w:hint="eastAsia"/>
          <w:sz w:val="22"/>
        </w:rPr>
        <w:t>特に在学中に成年となる</w:t>
      </w:r>
      <w:r w:rsidR="003E79B0">
        <w:rPr>
          <w:rFonts w:asciiTheme="minorEastAsia" w:hAnsiTheme="minorEastAsia" w:hint="eastAsia"/>
          <w:sz w:val="22"/>
        </w:rPr>
        <w:t>生徒</w:t>
      </w:r>
      <w:r w:rsidRPr="00BE1879">
        <w:rPr>
          <w:rFonts w:asciiTheme="minorEastAsia" w:hAnsiTheme="minorEastAsia" w:hint="eastAsia"/>
          <w:sz w:val="22"/>
        </w:rPr>
        <w:t>に対する実践的な消</w:t>
      </w:r>
      <w:r w:rsidR="009C2ED0">
        <w:rPr>
          <w:rFonts w:asciiTheme="minorEastAsia" w:hAnsiTheme="minorEastAsia" w:hint="eastAsia"/>
          <w:sz w:val="22"/>
        </w:rPr>
        <w:t>費者教育を推進するため、消費者教育教材を活用した授業の実施及び</w:t>
      </w:r>
      <w:r w:rsidR="002116AD">
        <w:rPr>
          <w:rFonts w:asciiTheme="minorEastAsia" w:hAnsiTheme="minorEastAsia" w:hint="eastAsia"/>
          <w:sz w:val="22"/>
        </w:rPr>
        <w:t>「</w:t>
      </w:r>
      <w:r w:rsidRPr="00BE1879">
        <w:rPr>
          <w:rFonts w:asciiTheme="minorEastAsia" w:hAnsiTheme="minorEastAsia" w:hint="eastAsia"/>
          <w:sz w:val="22"/>
        </w:rPr>
        <w:t>消費者教育コーディネーター</w:t>
      </w:r>
      <w:r w:rsidR="002116AD">
        <w:rPr>
          <w:rFonts w:asciiTheme="minorEastAsia" w:hAnsiTheme="minorEastAsia" w:hint="eastAsia"/>
          <w:sz w:val="22"/>
        </w:rPr>
        <w:t>」</w:t>
      </w:r>
      <w:r w:rsidRPr="00BE1879">
        <w:rPr>
          <w:rFonts w:asciiTheme="minorEastAsia" w:hAnsiTheme="minorEastAsia" w:hint="eastAsia"/>
          <w:sz w:val="22"/>
        </w:rPr>
        <w:t>や消費生活相談員などの実務経験者の学校教育現場での活用に重点的に取組むこととしています。</w:t>
      </w:r>
    </w:p>
    <w:p w:rsidR="004F03BB" w:rsidRPr="00883AF5" w:rsidRDefault="0005571D" w:rsidP="00DB57D0">
      <w:pPr>
        <w:ind w:firstLineChars="100" w:firstLine="220"/>
        <w:rPr>
          <w:sz w:val="22"/>
        </w:rPr>
      </w:pPr>
      <w:r>
        <w:rPr>
          <w:rFonts w:hint="eastAsia"/>
          <w:sz w:val="22"/>
        </w:rPr>
        <w:t>つきまして</w:t>
      </w:r>
      <w:r w:rsidR="004F03BB">
        <w:rPr>
          <w:rFonts w:hint="eastAsia"/>
          <w:sz w:val="22"/>
        </w:rPr>
        <w:t>は、</w:t>
      </w:r>
      <w:r w:rsidR="00080A28">
        <w:rPr>
          <w:rFonts w:asciiTheme="minorEastAsia" w:hAnsiTheme="minorEastAsia" w:hint="eastAsia"/>
          <w:sz w:val="22"/>
        </w:rPr>
        <w:t>消費生活センターにおいて</w:t>
      </w:r>
      <w:r w:rsidR="009C20D2">
        <w:rPr>
          <w:rFonts w:asciiTheme="minorEastAsia" w:hAnsiTheme="minorEastAsia" w:hint="eastAsia"/>
          <w:sz w:val="22"/>
        </w:rPr>
        <w:t>、</w:t>
      </w:r>
      <w:r w:rsidR="004F03BB" w:rsidRPr="00883AF5">
        <w:rPr>
          <w:sz w:val="22"/>
        </w:rPr>
        <w:t>消費者庁</w:t>
      </w:r>
      <w:r w:rsidR="004F03BB">
        <w:rPr>
          <w:rFonts w:hint="eastAsia"/>
          <w:sz w:val="22"/>
        </w:rPr>
        <w:t>の</w:t>
      </w:r>
      <w:r w:rsidR="004F03BB" w:rsidRPr="00883AF5">
        <w:rPr>
          <w:sz w:val="22"/>
        </w:rPr>
        <w:t>「地方消費者行政</w:t>
      </w:r>
      <w:r w:rsidR="00524A4D">
        <w:rPr>
          <w:rFonts w:hint="eastAsia"/>
          <w:sz w:val="22"/>
        </w:rPr>
        <w:t>強化</w:t>
      </w:r>
      <w:r w:rsidR="004F03BB" w:rsidRPr="00883AF5">
        <w:rPr>
          <w:sz w:val="22"/>
        </w:rPr>
        <w:t>交付金</w:t>
      </w:r>
      <w:r w:rsidR="00524A4D">
        <w:rPr>
          <w:rFonts w:hint="eastAsia"/>
          <w:sz w:val="22"/>
        </w:rPr>
        <w:t>（推進事業）</w:t>
      </w:r>
      <w:r w:rsidR="004F03BB" w:rsidRPr="00883AF5">
        <w:rPr>
          <w:sz w:val="22"/>
        </w:rPr>
        <w:t>」を活用した</w:t>
      </w:r>
      <w:r w:rsidR="004F03BB">
        <w:rPr>
          <w:rFonts w:hint="eastAsia"/>
          <w:sz w:val="22"/>
        </w:rPr>
        <w:t>「消費者教育教材活用推進事業」</w:t>
      </w:r>
      <w:r w:rsidR="004F03BB" w:rsidRPr="00883AF5">
        <w:rPr>
          <w:sz w:val="22"/>
        </w:rPr>
        <w:t>を別紙のとおり</w:t>
      </w:r>
      <w:r w:rsidR="00204CA0">
        <w:rPr>
          <w:sz w:val="22"/>
        </w:rPr>
        <w:t>実施</w:t>
      </w:r>
      <w:r w:rsidR="00204CA0">
        <w:rPr>
          <w:rFonts w:hint="eastAsia"/>
          <w:sz w:val="22"/>
        </w:rPr>
        <w:t>するとともに、</w:t>
      </w:r>
      <w:r w:rsidR="00204CA0">
        <w:rPr>
          <w:rFonts w:asciiTheme="minorEastAsia" w:hAnsiTheme="minorEastAsia" w:hint="eastAsia"/>
          <w:sz w:val="22"/>
        </w:rPr>
        <w:t>「消費者教育コーディネーター」を設置し、</w:t>
      </w:r>
      <w:r w:rsidR="00DB57D0">
        <w:rPr>
          <w:rFonts w:hint="eastAsia"/>
          <w:sz w:val="22"/>
        </w:rPr>
        <w:t>学校等での消費者教育をサポートしていますので、</w:t>
      </w:r>
      <w:r w:rsidR="004F03BB" w:rsidRPr="00883AF5">
        <w:rPr>
          <w:sz w:val="22"/>
        </w:rPr>
        <w:t>本事業の趣旨を</w:t>
      </w:r>
      <w:r w:rsidR="004F03BB">
        <w:rPr>
          <w:rFonts w:hint="eastAsia"/>
          <w:sz w:val="22"/>
        </w:rPr>
        <w:t>御</w:t>
      </w:r>
      <w:r w:rsidR="004F03BB">
        <w:rPr>
          <w:sz w:val="22"/>
        </w:rPr>
        <w:t>理解いただき、各</w:t>
      </w:r>
      <w:r w:rsidR="004F03BB">
        <w:rPr>
          <w:rFonts w:hint="eastAsia"/>
          <w:sz w:val="22"/>
        </w:rPr>
        <w:t>学校</w:t>
      </w:r>
      <w:r w:rsidR="004F03BB" w:rsidRPr="00883AF5">
        <w:rPr>
          <w:sz w:val="22"/>
        </w:rPr>
        <w:t>への周知に</w:t>
      </w:r>
      <w:r w:rsidR="004F03BB">
        <w:rPr>
          <w:rFonts w:hint="eastAsia"/>
          <w:sz w:val="22"/>
        </w:rPr>
        <w:t>御</w:t>
      </w:r>
      <w:r w:rsidR="004F03BB" w:rsidRPr="00883AF5">
        <w:rPr>
          <w:sz w:val="22"/>
        </w:rPr>
        <w:t>協力いただきますようよろしく</w:t>
      </w:r>
      <w:r w:rsidR="004F03BB">
        <w:rPr>
          <w:rFonts w:hint="eastAsia"/>
          <w:sz w:val="22"/>
        </w:rPr>
        <w:t>お</w:t>
      </w:r>
      <w:r w:rsidR="004F03BB" w:rsidRPr="00883AF5">
        <w:rPr>
          <w:sz w:val="22"/>
        </w:rPr>
        <w:t>願いいたします。</w:t>
      </w:r>
    </w:p>
    <w:p w:rsidR="004F03BB" w:rsidRDefault="004F03BB" w:rsidP="004F03BB">
      <w:pPr>
        <w:ind w:left="220" w:hangingChars="100" w:hanging="220"/>
        <w:rPr>
          <w:rFonts w:asciiTheme="minorEastAsia" w:hAnsiTheme="minorEastAsia"/>
          <w:sz w:val="22"/>
        </w:rPr>
      </w:pPr>
      <w:r w:rsidRPr="00BE1879">
        <w:rPr>
          <w:rFonts w:asciiTheme="minorEastAsia" w:hAnsiTheme="minorEastAsia"/>
          <w:sz w:val="22"/>
        </w:rPr>
        <w:t xml:space="preserve">　</w:t>
      </w:r>
    </w:p>
    <w:p w:rsidR="004F03BB" w:rsidRPr="00BE1879" w:rsidRDefault="004F03BB" w:rsidP="004F03BB">
      <w:pPr>
        <w:ind w:left="220" w:hangingChars="100" w:hanging="220"/>
        <w:rPr>
          <w:rFonts w:asciiTheme="minorEastAsia" w:hAnsiTheme="minorEastAsia"/>
          <w:sz w:val="22"/>
        </w:rPr>
      </w:pPr>
    </w:p>
    <w:p w:rsidR="004F03BB" w:rsidRPr="00BE1879" w:rsidRDefault="004F03BB" w:rsidP="004F03BB">
      <w:pPr>
        <w:ind w:left="220" w:hangingChars="100" w:hanging="220"/>
        <w:rPr>
          <w:sz w:val="22"/>
        </w:rPr>
      </w:pPr>
    </w:p>
    <w:p w:rsidR="004F03BB" w:rsidRDefault="004F03BB" w:rsidP="009C20D2">
      <w:pPr>
        <w:rPr>
          <w:sz w:val="22"/>
        </w:rPr>
      </w:pPr>
    </w:p>
    <w:p w:rsidR="004F03BB" w:rsidRDefault="004F03BB" w:rsidP="00204CA0">
      <w:pPr>
        <w:jc w:val="left"/>
        <w:rPr>
          <w:sz w:val="22"/>
        </w:rPr>
      </w:pPr>
    </w:p>
    <w:tbl>
      <w:tblPr>
        <w:tblpPr w:leftFromText="142" w:rightFromText="142" w:vertAnchor="text" w:horzAnchor="margin" w:tblpXSpec="right" w:tblpY="818"/>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1"/>
      </w:tblGrid>
      <w:tr w:rsidR="009C2ED0" w:rsidRPr="00B546ED" w:rsidTr="00CA515B">
        <w:trPr>
          <w:trHeight w:val="416"/>
        </w:trPr>
        <w:tc>
          <w:tcPr>
            <w:tcW w:w="5061" w:type="dxa"/>
            <w:tcBorders>
              <w:top w:val="single" w:sz="4" w:space="0" w:color="auto"/>
              <w:left w:val="single" w:sz="4" w:space="0" w:color="auto"/>
              <w:bottom w:val="single" w:sz="4" w:space="0" w:color="auto"/>
              <w:right w:val="single" w:sz="4" w:space="0" w:color="auto"/>
            </w:tcBorders>
          </w:tcPr>
          <w:p w:rsidR="009C2ED0" w:rsidRDefault="009C2ED0" w:rsidP="00CA515B">
            <w:pPr>
              <w:spacing w:line="280" w:lineRule="exact"/>
              <w:ind w:firstLineChars="100" w:firstLine="200"/>
              <w:rPr>
                <w:sz w:val="20"/>
                <w:szCs w:val="20"/>
              </w:rPr>
            </w:pPr>
            <w:r>
              <w:rPr>
                <w:rFonts w:hint="eastAsia"/>
                <w:sz w:val="20"/>
                <w:szCs w:val="20"/>
              </w:rPr>
              <w:t>担　当　大阪府消費生活センター　事業グループ</w:t>
            </w:r>
          </w:p>
          <w:p w:rsidR="009C2ED0" w:rsidRDefault="009C2ED0" w:rsidP="00CA515B">
            <w:pPr>
              <w:spacing w:line="280" w:lineRule="exact"/>
              <w:ind w:firstLineChars="400" w:firstLine="800"/>
              <w:rPr>
                <w:sz w:val="20"/>
                <w:szCs w:val="20"/>
              </w:rPr>
            </w:pPr>
            <w:r>
              <w:rPr>
                <w:rFonts w:hint="eastAsia"/>
                <w:sz w:val="20"/>
                <w:szCs w:val="20"/>
              </w:rPr>
              <w:t xml:space="preserve">　久川</w:t>
            </w:r>
          </w:p>
          <w:p w:rsidR="009C2ED0" w:rsidRDefault="009C2ED0" w:rsidP="00CA515B">
            <w:pPr>
              <w:spacing w:line="280" w:lineRule="exact"/>
              <w:ind w:firstLineChars="500" w:firstLine="1000"/>
              <w:rPr>
                <w:sz w:val="20"/>
                <w:szCs w:val="20"/>
              </w:rPr>
            </w:pPr>
            <w:r>
              <w:rPr>
                <w:rFonts w:hint="eastAsia"/>
                <w:sz w:val="20"/>
                <w:szCs w:val="20"/>
              </w:rPr>
              <w:t>大阪市住之江区南港北</w:t>
            </w:r>
            <w:r>
              <w:rPr>
                <w:sz w:val="20"/>
                <w:szCs w:val="20"/>
              </w:rPr>
              <w:t>2-1-10</w:t>
            </w:r>
          </w:p>
          <w:p w:rsidR="009C2ED0" w:rsidRDefault="009C2ED0" w:rsidP="00CA515B">
            <w:pPr>
              <w:spacing w:line="280" w:lineRule="exact"/>
              <w:ind w:firstLineChars="600" w:firstLine="1200"/>
              <w:rPr>
                <w:sz w:val="20"/>
                <w:szCs w:val="20"/>
              </w:rPr>
            </w:pPr>
            <w:r>
              <w:rPr>
                <w:rFonts w:hint="eastAsia"/>
                <w:sz w:val="20"/>
                <w:szCs w:val="20"/>
              </w:rPr>
              <w:t>（ＡＴＣ・ＩＴＭ棟３Ｆ）</w:t>
            </w:r>
          </w:p>
          <w:p w:rsidR="009C2ED0" w:rsidRDefault="009C2ED0" w:rsidP="00CA515B">
            <w:pPr>
              <w:spacing w:line="280" w:lineRule="exact"/>
              <w:ind w:firstLineChars="100" w:firstLine="200"/>
              <w:rPr>
                <w:sz w:val="20"/>
                <w:szCs w:val="20"/>
              </w:rPr>
            </w:pPr>
            <w:r>
              <w:rPr>
                <w:rFonts w:hint="eastAsia"/>
                <w:sz w:val="20"/>
                <w:szCs w:val="20"/>
              </w:rPr>
              <w:t>電　話　０６－６６１２－７５００</w:t>
            </w:r>
          </w:p>
          <w:p w:rsidR="009C2ED0" w:rsidRDefault="009C2ED0" w:rsidP="00CA515B">
            <w:pPr>
              <w:spacing w:line="280" w:lineRule="exact"/>
              <w:ind w:firstLineChars="100" w:firstLine="234"/>
              <w:rPr>
                <w:sz w:val="20"/>
                <w:szCs w:val="20"/>
              </w:rPr>
            </w:pPr>
            <w:r w:rsidRPr="009C2ED0">
              <w:rPr>
                <w:spacing w:val="17"/>
                <w:kern w:val="0"/>
                <w:sz w:val="20"/>
                <w:szCs w:val="20"/>
                <w:fitText w:val="600" w:id="-1760249856"/>
              </w:rPr>
              <w:t xml:space="preserve">F A </w:t>
            </w:r>
            <w:r w:rsidRPr="009C2ED0">
              <w:rPr>
                <w:spacing w:val="3"/>
                <w:kern w:val="0"/>
                <w:sz w:val="20"/>
                <w:szCs w:val="20"/>
                <w:fitText w:val="600" w:id="-1760249856"/>
              </w:rPr>
              <w:t>X</w:t>
            </w:r>
            <w:r>
              <w:rPr>
                <w:rFonts w:hint="eastAsia"/>
                <w:sz w:val="20"/>
                <w:szCs w:val="20"/>
              </w:rPr>
              <w:t xml:space="preserve">　０６－６６１２－００９０</w:t>
            </w:r>
          </w:p>
          <w:p w:rsidR="009C2ED0" w:rsidRPr="001A3C59" w:rsidRDefault="009C2ED0" w:rsidP="00CA515B">
            <w:pPr>
              <w:spacing w:line="280" w:lineRule="exact"/>
              <w:rPr>
                <w:sz w:val="20"/>
                <w:szCs w:val="20"/>
              </w:rPr>
            </w:pPr>
            <w:r>
              <w:rPr>
                <w:rFonts w:hint="eastAsia"/>
                <w:sz w:val="20"/>
                <w:szCs w:val="20"/>
              </w:rPr>
              <w:t>【</w:t>
            </w:r>
            <w:r>
              <w:rPr>
                <w:sz w:val="20"/>
                <w:szCs w:val="20"/>
              </w:rPr>
              <w:t>申込</w:t>
            </w:r>
            <w:r>
              <w:rPr>
                <w:rFonts w:hint="eastAsia"/>
                <w:sz w:val="20"/>
                <w:szCs w:val="20"/>
              </w:rPr>
              <w:t>み</w:t>
            </w:r>
            <w:r>
              <w:rPr>
                <w:sz w:val="20"/>
                <w:szCs w:val="20"/>
              </w:rPr>
              <w:t>・問合</w:t>
            </w:r>
            <w:r w:rsidRPr="001A3C59">
              <w:rPr>
                <w:sz w:val="20"/>
                <w:szCs w:val="20"/>
              </w:rPr>
              <w:t>せ先</w:t>
            </w:r>
            <w:r>
              <w:rPr>
                <w:rFonts w:hint="eastAsia"/>
                <w:sz w:val="20"/>
                <w:szCs w:val="20"/>
              </w:rPr>
              <w:t>】</w:t>
            </w:r>
          </w:p>
          <w:p w:rsidR="009C2ED0" w:rsidRDefault="009C2ED0" w:rsidP="00CA515B">
            <w:pPr>
              <w:spacing w:line="280" w:lineRule="exact"/>
              <w:ind w:firstLineChars="100" w:firstLine="200"/>
              <w:rPr>
                <w:sz w:val="20"/>
                <w:szCs w:val="20"/>
              </w:rPr>
            </w:pPr>
            <w:r>
              <w:rPr>
                <w:sz w:val="20"/>
                <w:szCs w:val="20"/>
              </w:rPr>
              <w:t>（公財）関西消費者協会</w:t>
            </w:r>
          </w:p>
          <w:p w:rsidR="009C2ED0" w:rsidRPr="00B546ED" w:rsidRDefault="009C2ED0" w:rsidP="00CA515B">
            <w:pPr>
              <w:spacing w:line="280" w:lineRule="exact"/>
              <w:ind w:firstLineChars="100" w:firstLine="200"/>
              <w:rPr>
                <w:sz w:val="20"/>
                <w:szCs w:val="20"/>
              </w:rPr>
            </w:pPr>
            <w:r w:rsidRPr="001A3C59">
              <w:rPr>
                <w:sz w:val="20"/>
                <w:szCs w:val="20"/>
              </w:rPr>
              <w:t>電</w:t>
            </w:r>
            <w:r>
              <w:rPr>
                <w:rFonts w:hint="eastAsia"/>
                <w:sz w:val="20"/>
                <w:szCs w:val="20"/>
              </w:rPr>
              <w:t xml:space="preserve">　</w:t>
            </w:r>
            <w:r w:rsidRPr="001A3C59">
              <w:rPr>
                <w:sz w:val="20"/>
                <w:szCs w:val="20"/>
              </w:rPr>
              <w:t>話</w:t>
            </w:r>
            <w:r>
              <w:rPr>
                <w:rFonts w:hint="eastAsia"/>
                <w:sz w:val="20"/>
                <w:szCs w:val="20"/>
              </w:rPr>
              <w:t xml:space="preserve">　</w:t>
            </w:r>
            <w:r w:rsidRPr="001A3C59">
              <w:rPr>
                <w:sz w:val="20"/>
                <w:szCs w:val="20"/>
              </w:rPr>
              <w:t>０６－６６１２－２３３０</w:t>
            </w:r>
          </w:p>
        </w:tc>
      </w:tr>
    </w:tbl>
    <w:p w:rsidR="00AE093F" w:rsidRPr="00883AF5" w:rsidRDefault="00AE093F" w:rsidP="00204CA0">
      <w:pPr>
        <w:jc w:val="left"/>
        <w:rPr>
          <w:sz w:val="22"/>
        </w:rPr>
      </w:pPr>
    </w:p>
    <w:p w:rsidR="004F03BB" w:rsidRDefault="004F03BB" w:rsidP="004F03BB">
      <w:pPr>
        <w:ind w:firstLineChars="100" w:firstLine="210"/>
        <w:jc w:val="left"/>
      </w:pPr>
    </w:p>
    <w:p w:rsidR="0005571D" w:rsidRDefault="0005571D" w:rsidP="004F03BB">
      <w:pPr>
        <w:ind w:firstLineChars="100" w:firstLine="210"/>
        <w:jc w:val="left"/>
      </w:pPr>
    </w:p>
    <w:p w:rsidR="0005571D" w:rsidRDefault="0005571D" w:rsidP="004F03BB">
      <w:pPr>
        <w:ind w:firstLineChars="100" w:firstLine="210"/>
        <w:jc w:val="left"/>
      </w:pPr>
    </w:p>
    <w:p w:rsidR="0005571D" w:rsidRDefault="0005571D" w:rsidP="004F03BB">
      <w:pPr>
        <w:ind w:firstLineChars="100" w:firstLine="210"/>
        <w:jc w:val="left"/>
      </w:pPr>
    </w:p>
    <w:p w:rsidR="0005571D" w:rsidRPr="00883AF5" w:rsidRDefault="0005571D" w:rsidP="004F03BB">
      <w:pPr>
        <w:ind w:firstLineChars="100" w:firstLine="210"/>
        <w:jc w:val="left"/>
      </w:pPr>
    </w:p>
    <w:p w:rsidR="004F03BB" w:rsidRDefault="004F03BB" w:rsidP="004F03BB">
      <w:pPr>
        <w:ind w:firstLineChars="100" w:firstLine="220"/>
        <w:jc w:val="right"/>
        <w:rPr>
          <w:sz w:val="22"/>
        </w:rPr>
      </w:pPr>
    </w:p>
    <w:p w:rsidR="00080A28" w:rsidRDefault="00080A28" w:rsidP="004F03BB">
      <w:pPr>
        <w:ind w:firstLineChars="100" w:firstLine="220"/>
        <w:jc w:val="right"/>
        <w:rPr>
          <w:sz w:val="22"/>
        </w:rPr>
      </w:pPr>
    </w:p>
    <w:p w:rsidR="00080A28" w:rsidRDefault="00080A28" w:rsidP="004F03BB">
      <w:pPr>
        <w:ind w:firstLineChars="100" w:firstLine="220"/>
        <w:jc w:val="right"/>
        <w:rPr>
          <w:sz w:val="22"/>
        </w:rPr>
      </w:pPr>
    </w:p>
    <w:p w:rsidR="004F03BB" w:rsidRDefault="004F03BB" w:rsidP="004F03BB">
      <w:pPr>
        <w:ind w:firstLineChars="100" w:firstLine="220"/>
        <w:jc w:val="right"/>
        <w:rPr>
          <w:sz w:val="22"/>
        </w:rPr>
      </w:pPr>
    </w:p>
    <w:p w:rsidR="000A2844" w:rsidRDefault="000A2844" w:rsidP="000A2844">
      <w:pPr>
        <w:ind w:leftChars="100" w:left="210" w:firstLineChars="1000" w:firstLine="2200"/>
        <w:jc w:val="right"/>
        <w:rPr>
          <w:sz w:val="24"/>
          <w:szCs w:val="24"/>
        </w:rPr>
      </w:pPr>
      <w:r w:rsidRPr="00883AF5">
        <w:rPr>
          <w:sz w:val="22"/>
        </w:rPr>
        <w:lastRenderedPageBreak/>
        <w:t>（別紙）</w:t>
      </w:r>
    </w:p>
    <w:p w:rsidR="00080A28" w:rsidRPr="00883AF5" w:rsidRDefault="004F03BB" w:rsidP="000A2844">
      <w:pPr>
        <w:ind w:leftChars="100" w:left="210" w:firstLineChars="1000" w:firstLine="2400"/>
        <w:rPr>
          <w:sz w:val="22"/>
        </w:rPr>
      </w:pPr>
      <w:r w:rsidRPr="00D234E2">
        <w:rPr>
          <w:sz w:val="24"/>
          <w:szCs w:val="24"/>
        </w:rPr>
        <w:t>若者向け</w:t>
      </w:r>
      <w:r w:rsidRPr="00D234E2">
        <w:rPr>
          <w:rFonts w:hint="eastAsia"/>
          <w:sz w:val="24"/>
          <w:szCs w:val="24"/>
        </w:rPr>
        <w:t>消費者教育・</w:t>
      </w:r>
      <w:r w:rsidRPr="00D234E2">
        <w:rPr>
          <w:sz w:val="24"/>
          <w:szCs w:val="24"/>
        </w:rPr>
        <w:t>啓発事業</w:t>
      </w:r>
    </w:p>
    <w:p w:rsidR="004F03BB" w:rsidRPr="00080A28" w:rsidRDefault="004F03BB" w:rsidP="004F03BB">
      <w:pPr>
        <w:ind w:left="240" w:hangingChars="100" w:hanging="240"/>
        <w:jc w:val="center"/>
        <w:rPr>
          <w:sz w:val="24"/>
          <w:szCs w:val="24"/>
        </w:rPr>
      </w:pPr>
    </w:p>
    <w:p w:rsidR="004F03BB" w:rsidRPr="00D234E2" w:rsidRDefault="002116AD" w:rsidP="004F03BB">
      <w:pPr>
        <w:ind w:left="220" w:hangingChars="100" w:hanging="220"/>
        <w:rPr>
          <w:rFonts w:cs="Times New Roman"/>
          <w:sz w:val="22"/>
          <w:u w:val="single"/>
        </w:rPr>
      </w:pPr>
      <w:r>
        <w:rPr>
          <w:rFonts w:cs="Times New Roman" w:hint="eastAsia"/>
          <w:sz w:val="22"/>
          <w:u w:val="single"/>
        </w:rPr>
        <w:t>〇</w:t>
      </w:r>
      <w:r w:rsidR="004F03BB" w:rsidRPr="00D234E2">
        <w:rPr>
          <w:rFonts w:cs="Times New Roman" w:hint="eastAsia"/>
          <w:sz w:val="22"/>
          <w:u w:val="single"/>
        </w:rPr>
        <w:t>消費者教育教材活用</w:t>
      </w:r>
      <w:r w:rsidR="004F03BB">
        <w:rPr>
          <w:rFonts w:cs="Times New Roman" w:hint="eastAsia"/>
          <w:sz w:val="22"/>
          <w:u w:val="single"/>
        </w:rPr>
        <w:t>推進</w:t>
      </w:r>
      <w:r>
        <w:rPr>
          <w:rFonts w:cs="Times New Roman" w:hint="eastAsia"/>
          <w:sz w:val="22"/>
          <w:u w:val="single"/>
        </w:rPr>
        <w:t>事業</w:t>
      </w:r>
    </w:p>
    <w:p w:rsidR="004F03BB" w:rsidRPr="00D234E2" w:rsidRDefault="004F03BB" w:rsidP="004F03BB">
      <w:pPr>
        <w:ind w:left="220" w:hangingChars="100" w:hanging="220"/>
        <w:rPr>
          <w:rFonts w:cs="Times New Roman"/>
          <w:sz w:val="22"/>
        </w:rPr>
      </w:pPr>
      <w:r w:rsidRPr="00D234E2">
        <w:rPr>
          <w:rFonts w:cs="Times New Roman" w:hint="eastAsia"/>
          <w:sz w:val="22"/>
        </w:rPr>
        <w:t>(1)</w:t>
      </w:r>
      <w:r w:rsidRPr="00D234E2">
        <w:rPr>
          <w:rFonts w:cs="Times New Roman" w:hint="eastAsia"/>
          <w:sz w:val="22"/>
        </w:rPr>
        <w:t>事業内容</w:t>
      </w:r>
    </w:p>
    <w:p w:rsidR="004F03BB" w:rsidRPr="00D234E2" w:rsidRDefault="004F03BB" w:rsidP="004F03BB">
      <w:pPr>
        <w:ind w:left="220" w:hangingChars="100" w:hanging="220"/>
        <w:rPr>
          <w:rFonts w:cs="Times New Roman"/>
          <w:sz w:val="22"/>
        </w:rPr>
      </w:pPr>
      <w:r w:rsidRPr="00D234E2">
        <w:rPr>
          <w:rFonts w:cs="Times New Roman" w:hint="eastAsia"/>
          <w:sz w:val="22"/>
        </w:rPr>
        <w:t xml:space="preserve">　　</w:t>
      </w:r>
      <w:r>
        <w:rPr>
          <w:rFonts w:cs="Times New Roman"/>
          <w:sz w:val="22"/>
        </w:rPr>
        <w:t>大阪府内にある</w:t>
      </w:r>
      <w:r w:rsidR="00524A4D">
        <w:rPr>
          <w:rFonts w:cs="Times New Roman" w:hint="eastAsia"/>
          <w:sz w:val="22"/>
        </w:rPr>
        <w:t>支援学校</w:t>
      </w:r>
      <w:r w:rsidRPr="00D234E2">
        <w:rPr>
          <w:rFonts w:cs="Times New Roman" w:hint="eastAsia"/>
          <w:sz w:val="22"/>
        </w:rPr>
        <w:t>に、</w:t>
      </w:r>
      <w:r>
        <w:rPr>
          <w:rFonts w:cs="Times New Roman" w:hint="eastAsia"/>
          <w:sz w:val="22"/>
        </w:rPr>
        <w:t>消費生活相談員などの</w:t>
      </w:r>
      <w:r w:rsidRPr="00D234E2">
        <w:rPr>
          <w:rFonts w:cs="Times New Roman" w:hint="eastAsia"/>
          <w:sz w:val="22"/>
        </w:rPr>
        <w:t>実務経験者を講師として派遣し、消費者教育教材を活用した授業等を実施します。</w:t>
      </w:r>
    </w:p>
    <w:p w:rsidR="004F03BB" w:rsidRPr="00D234E2" w:rsidRDefault="004F03BB" w:rsidP="004F03BB">
      <w:pPr>
        <w:ind w:left="220" w:hangingChars="100" w:hanging="220"/>
        <w:rPr>
          <w:rFonts w:cs="Times New Roman"/>
          <w:sz w:val="22"/>
        </w:rPr>
      </w:pPr>
      <w:r w:rsidRPr="00D234E2">
        <w:rPr>
          <w:rFonts w:cs="Times New Roman" w:hint="eastAsia"/>
          <w:sz w:val="22"/>
        </w:rPr>
        <w:t xml:space="preserve">　（趣旨）</w:t>
      </w:r>
    </w:p>
    <w:p w:rsidR="004F03BB" w:rsidRDefault="004F03BB" w:rsidP="004F03BB">
      <w:pPr>
        <w:ind w:left="220" w:hangingChars="100" w:hanging="220"/>
        <w:rPr>
          <w:sz w:val="22"/>
        </w:rPr>
      </w:pPr>
      <w:r w:rsidRPr="00D234E2">
        <w:rPr>
          <w:rFonts w:cs="Times New Roman" w:hint="eastAsia"/>
          <w:sz w:val="22"/>
        </w:rPr>
        <w:t xml:space="preserve">　　</w:t>
      </w:r>
      <w:r w:rsidRPr="00D234E2">
        <w:rPr>
          <w:sz w:val="22"/>
        </w:rPr>
        <w:t>平成</w:t>
      </w:r>
      <w:r w:rsidRPr="00D234E2">
        <w:rPr>
          <w:rFonts w:hint="eastAsia"/>
          <w:sz w:val="22"/>
        </w:rPr>
        <w:t>30</w:t>
      </w:r>
      <w:r w:rsidRPr="00D234E2">
        <w:rPr>
          <w:sz w:val="22"/>
        </w:rPr>
        <w:t>年</w:t>
      </w:r>
      <w:r w:rsidRPr="00D234E2">
        <w:rPr>
          <w:rFonts w:hint="eastAsia"/>
          <w:sz w:val="22"/>
        </w:rPr>
        <w:t>2</w:t>
      </w:r>
      <w:r w:rsidRPr="00D234E2">
        <w:rPr>
          <w:sz w:val="22"/>
        </w:rPr>
        <w:t>月に</w:t>
      </w:r>
      <w:r w:rsidRPr="00D234E2">
        <w:rPr>
          <w:rFonts w:hint="eastAsia"/>
          <w:sz w:val="22"/>
        </w:rPr>
        <w:t>、若年者への消費者教育の推進に関する</w:t>
      </w:r>
      <w:r w:rsidRPr="00D234E2">
        <w:rPr>
          <w:rFonts w:hint="eastAsia"/>
          <w:sz w:val="22"/>
        </w:rPr>
        <w:t>4</w:t>
      </w:r>
      <w:r w:rsidRPr="00D234E2">
        <w:rPr>
          <w:rFonts w:hint="eastAsia"/>
          <w:sz w:val="22"/>
        </w:rPr>
        <w:t>省庁関係局長連絡会議において決定された「若年者への消費者教育の推進に関するアクションプログラム」では、実践的な消費者教育の取組の推進には、実務経験者（消費生活相談員、弁護士、金融経済教育の実務者等）の有する知識や経験を学校現場で活用することが効果的であるとされています。</w:t>
      </w:r>
      <w:r w:rsidRPr="00D234E2">
        <w:rPr>
          <w:rFonts w:hint="eastAsia"/>
          <w:sz w:val="22"/>
        </w:rPr>
        <w:t>2022</w:t>
      </w:r>
      <w:r w:rsidRPr="00D234E2">
        <w:rPr>
          <w:rFonts w:hint="eastAsia"/>
          <w:sz w:val="22"/>
        </w:rPr>
        <w:t>年</w:t>
      </w:r>
      <w:r w:rsidRPr="00D234E2">
        <w:rPr>
          <w:rFonts w:hint="eastAsia"/>
          <w:sz w:val="22"/>
        </w:rPr>
        <w:t>4</w:t>
      </w:r>
      <w:r w:rsidRPr="00D234E2">
        <w:rPr>
          <w:rFonts w:hint="eastAsia"/>
          <w:sz w:val="22"/>
        </w:rPr>
        <w:t>月の成年年齢引下げまでに、大阪府内全ての生徒が消費者教育を受けることができるよう支援します。</w:t>
      </w:r>
    </w:p>
    <w:p w:rsidR="00080A28" w:rsidRPr="00D234E2" w:rsidRDefault="00080A28" w:rsidP="00080A28">
      <w:pPr>
        <w:ind w:left="425" w:hangingChars="193" w:hanging="425"/>
        <w:rPr>
          <w:rFonts w:cs="Times New Roman"/>
          <w:sz w:val="22"/>
        </w:rPr>
      </w:pPr>
      <w:r w:rsidRPr="00D234E2">
        <w:rPr>
          <w:rFonts w:cs="Times New Roman" w:hint="eastAsia"/>
          <w:sz w:val="22"/>
        </w:rPr>
        <w:t>(2)</w:t>
      </w:r>
      <w:r w:rsidRPr="00D234E2">
        <w:rPr>
          <w:rFonts w:cs="Times New Roman"/>
          <w:sz w:val="22"/>
        </w:rPr>
        <w:t>支援内容</w:t>
      </w:r>
    </w:p>
    <w:p w:rsidR="00080A28" w:rsidRPr="00D234E2" w:rsidRDefault="00080A28" w:rsidP="00080A28">
      <w:pPr>
        <w:ind w:leftChars="136" w:left="425" w:hangingChars="63" w:hanging="139"/>
        <w:rPr>
          <w:rFonts w:cs="Times New Roman"/>
          <w:sz w:val="22"/>
        </w:rPr>
      </w:pPr>
      <w:r w:rsidRPr="00D234E2">
        <w:rPr>
          <w:rFonts w:cs="Times New Roman"/>
          <w:sz w:val="22"/>
        </w:rPr>
        <w:t xml:space="preserve">　</w:t>
      </w:r>
      <w:r w:rsidRPr="00D234E2">
        <w:rPr>
          <w:rFonts w:cs="Times New Roman" w:hint="eastAsia"/>
          <w:sz w:val="22"/>
        </w:rPr>
        <w:t xml:space="preserve"> </w:t>
      </w:r>
      <w:r w:rsidRPr="00D234E2">
        <w:rPr>
          <w:rFonts w:cs="Times New Roman" w:hint="eastAsia"/>
          <w:sz w:val="22"/>
        </w:rPr>
        <w:t>消費者教育の授業等に実務経験者を講師として派遣</w:t>
      </w:r>
      <w:r w:rsidRPr="00D234E2">
        <w:rPr>
          <w:rFonts w:cs="Times New Roman"/>
          <w:sz w:val="22"/>
        </w:rPr>
        <w:t>します。事業実施にあたっては、別途、内容確認させていただきます。（</w:t>
      </w:r>
      <w:r w:rsidRPr="00D234E2">
        <w:rPr>
          <w:rFonts w:cs="Times New Roman" w:hint="eastAsia"/>
          <w:sz w:val="22"/>
        </w:rPr>
        <w:t>実施</w:t>
      </w:r>
      <w:r>
        <w:rPr>
          <w:rFonts w:cs="Times New Roman" w:hint="eastAsia"/>
          <w:sz w:val="22"/>
        </w:rPr>
        <w:t>予定</w:t>
      </w:r>
      <w:r w:rsidRPr="00D234E2">
        <w:rPr>
          <w:rFonts w:cs="Times New Roman" w:hint="eastAsia"/>
          <w:sz w:val="22"/>
        </w:rPr>
        <w:t>回数</w:t>
      </w:r>
      <w:r w:rsidR="0005571D">
        <w:rPr>
          <w:rFonts w:cs="Times New Roman" w:hint="eastAsia"/>
          <w:sz w:val="22"/>
        </w:rPr>
        <w:t>20</w:t>
      </w:r>
      <w:r w:rsidRPr="00D234E2">
        <w:rPr>
          <w:rFonts w:cs="Times New Roman" w:hint="eastAsia"/>
          <w:sz w:val="22"/>
        </w:rPr>
        <w:t>回）</w:t>
      </w:r>
    </w:p>
    <w:p w:rsidR="00080A28" w:rsidRDefault="00080A28" w:rsidP="00080A28">
      <w:pPr>
        <w:ind w:left="563" w:hangingChars="256" w:hanging="563"/>
        <w:rPr>
          <w:rFonts w:cs="Times New Roman"/>
          <w:sz w:val="22"/>
        </w:rPr>
      </w:pPr>
      <w:r w:rsidRPr="00D234E2">
        <w:rPr>
          <w:rFonts w:cs="Times New Roman" w:hint="eastAsia"/>
          <w:sz w:val="22"/>
        </w:rPr>
        <w:t>(3)</w:t>
      </w:r>
      <w:r>
        <w:rPr>
          <w:rFonts w:cs="Times New Roman"/>
          <w:sz w:val="22"/>
        </w:rPr>
        <w:t xml:space="preserve">実施時期　</w:t>
      </w:r>
      <w:r w:rsidR="0005571D">
        <w:rPr>
          <w:rFonts w:cs="Times New Roman" w:hint="eastAsia"/>
          <w:sz w:val="22"/>
        </w:rPr>
        <w:t>令和３</w:t>
      </w:r>
      <w:r w:rsidRPr="00D234E2">
        <w:rPr>
          <w:rFonts w:cs="Times New Roman"/>
          <w:sz w:val="22"/>
        </w:rPr>
        <w:t>年</w:t>
      </w:r>
      <w:r w:rsidR="00423B85">
        <w:rPr>
          <w:rFonts w:cs="Times New Roman" w:hint="eastAsia"/>
          <w:sz w:val="22"/>
        </w:rPr>
        <w:t>６</w:t>
      </w:r>
      <w:r w:rsidRPr="00D234E2">
        <w:rPr>
          <w:rFonts w:cs="Times New Roman"/>
          <w:sz w:val="22"/>
        </w:rPr>
        <w:t>月</w:t>
      </w:r>
      <w:r w:rsidR="00423B85">
        <w:rPr>
          <w:rFonts w:cs="Times New Roman" w:hint="eastAsia"/>
          <w:sz w:val="22"/>
        </w:rPr>
        <w:t>９</w:t>
      </w:r>
      <w:r>
        <w:rPr>
          <w:rFonts w:cs="Times New Roman"/>
          <w:sz w:val="22"/>
        </w:rPr>
        <w:t>日から</w:t>
      </w:r>
      <w:r w:rsidR="00423B85">
        <w:rPr>
          <w:rFonts w:cs="Times New Roman" w:hint="eastAsia"/>
          <w:sz w:val="22"/>
        </w:rPr>
        <w:t>令和４</w:t>
      </w:r>
      <w:r w:rsidRPr="00D234E2">
        <w:rPr>
          <w:rFonts w:cs="Times New Roman"/>
          <w:sz w:val="22"/>
        </w:rPr>
        <w:t>年</w:t>
      </w:r>
      <w:r w:rsidR="00423B85">
        <w:rPr>
          <w:rFonts w:cs="Times New Roman" w:hint="eastAsia"/>
          <w:sz w:val="22"/>
        </w:rPr>
        <w:t>１</w:t>
      </w:r>
      <w:r w:rsidRPr="00D234E2">
        <w:rPr>
          <w:rFonts w:cs="Times New Roman"/>
          <w:sz w:val="22"/>
        </w:rPr>
        <w:t>月</w:t>
      </w:r>
      <w:r w:rsidR="00423B85">
        <w:rPr>
          <w:rFonts w:cs="Times New Roman" w:hint="eastAsia"/>
          <w:sz w:val="22"/>
        </w:rPr>
        <w:t>３１</w:t>
      </w:r>
      <w:r w:rsidRPr="00D234E2">
        <w:rPr>
          <w:rFonts w:cs="Times New Roman"/>
          <w:sz w:val="22"/>
        </w:rPr>
        <w:t>日</w:t>
      </w:r>
      <w:r w:rsidRPr="00D234E2">
        <w:rPr>
          <w:rFonts w:cs="Times New Roman" w:hint="eastAsia"/>
          <w:sz w:val="22"/>
        </w:rPr>
        <w:t>まで</w:t>
      </w:r>
    </w:p>
    <w:p w:rsidR="00080A28" w:rsidRPr="00D234E2" w:rsidRDefault="00080A28" w:rsidP="00080A28">
      <w:pPr>
        <w:ind w:left="563" w:hangingChars="256" w:hanging="563"/>
        <w:rPr>
          <w:rFonts w:cs="Times New Roman"/>
          <w:sz w:val="22"/>
        </w:rPr>
      </w:pPr>
      <w:r w:rsidRPr="00D234E2">
        <w:rPr>
          <w:rFonts w:cs="Times New Roman"/>
          <w:sz w:val="22"/>
        </w:rPr>
        <w:t>(4)</w:t>
      </w:r>
      <w:r w:rsidRPr="00D234E2">
        <w:rPr>
          <w:rFonts w:cs="Times New Roman"/>
          <w:sz w:val="22"/>
        </w:rPr>
        <w:t>参考</w:t>
      </w:r>
      <w:r>
        <w:rPr>
          <w:rFonts w:cs="Times New Roman" w:hint="eastAsia"/>
          <w:sz w:val="22"/>
        </w:rPr>
        <w:t>資料・消費者教育教材を使った講師派遣事業チラシ（別添１）</w:t>
      </w:r>
    </w:p>
    <w:p w:rsidR="00080A28" w:rsidRDefault="00080A28" w:rsidP="00080A28">
      <w:pPr>
        <w:ind w:leftChars="136" w:left="565" w:hangingChars="127" w:hanging="279"/>
        <w:rPr>
          <w:rFonts w:cs="Times New Roman"/>
          <w:sz w:val="22"/>
        </w:rPr>
      </w:pPr>
      <w:r>
        <w:rPr>
          <w:rFonts w:cs="Times New Roman" w:hint="eastAsia"/>
          <w:sz w:val="22"/>
        </w:rPr>
        <w:t xml:space="preserve">　</w:t>
      </w:r>
      <w:r>
        <w:rPr>
          <w:rFonts w:cs="Times New Roman" w:hint="eastAsia"/>
          <w:sz w:val="22"/>
        </w:rPr>
        <w:t xml:space="preserve"> </w:t>
      </w:r>
      <w:r>
        <w:rPr>
          <w:rFonts w:cs="Times New Roman" w:hint="eastAsia"/>
          <w:sz w:val="22"/>
        </w:rPr>
        <w:t xml:space="preserve">　　</w:t>
      </w:r>
      <w:r>
        <w:rPr>
          <w:rFonts w:cs="Times New Roman" w:hint="eastAsia"/>
          <w:sz w:val="22"/>
        </w:rPr>
        <w:t xml:space="preserve"> </w:t>
      </w:r>
      <w:r>
        <w:rPr>
          <w:rFonts w:cs="Times New Roman" w:hint="eastAsia"/>
          <w:sz w:val="22"/>
        </w:rPr>
        <w:t>・消費者教育教材を使った講座内容の例（別添２）</w:t>
      </w:r>
    </w:p>
    <w:p w:rsidR="00080A28" w:rsidRPr="00673E37" w:rsidRDefault="00080A28" w:rsidP="00080A28">
      <w:pPr>
        <w:ind w:left="220" w:hangingChars="100" w:hanging="220"/>
        <w:rPr>
          <w:rFonts w:cs="Times New Roman"/>
          <w:sz w:val="22"/>
        </w:rPr>
      </w:pPr>
      <w:r w:rsidRPr="00673E37">
        <w:rPr>
          <w:rFonts w:cs="Times New Roman" w:hint="eastAsia"/>
          <w:sz w:val="22"/>
        </w:rPr>
        <w:t>(5)</w:t>
      </w:r>
      <w:r w:rsidRPr="00673E37">
        <w:rPr>
          <w:rFonts w:cs="Times New Roman"/>
          <w:sz w:val="22"/>
        </w:rPr>
        <w:t>問合わせ・申込み</w:t>
      </w:r>
    </w:p>
    <w:p w:rsidR="00080A28" w:rsidRDefault="00080A28" w:rsidP="00080A28">
      <w:pPr>
        <w:ind w:leftChars="105" w:left="440" w:hangingChars="100" w:hanging="220"/>
        <w:rPr>
          <w:rFonts w:cs="Times New Roman"/>
          <w:sz w:val="22"/>
        </w:rPr>
      </w:pPr>
      <w:r>
        <w:rPr>
          <w:rFonts w:cs="Times New Roman"/>
          <w:sz w:val="22"/>
        </w:rPr>
        <w:t xml:space="preserve">　</w:t>
      </w:r>
      <w:r w:rsidRPr="00D234E2">
        <w:rPr>
          <w:rFonts w:cs="Times New Roman"/>
          <w:sz w:val="22"/>
        </w:rPr>
        <w:t>（公財）関西消費者協会</w:t>
      </w:r>
      <w:r>
        <w:rPr>
          <w:rFonts w:cs="Times New Roman" w:hint="eastAsia"/>
          <w:sz w:val="22"/>
        </w:rPr>
        <w:t>（事業委託先）</w:t>
      </w:r>
    </w:p>
    <w:p w:rsidR="00080A28" w:rsidRPr="00D234E2" w:rsidRDefault="00080A28" w:rsidP="00080A28">
      <w:pPr>
        <w:ind w:leftChars="105" w:left="440" w:hangingChars="100" w:hanging="220"/>
        <w:rPr>
          <w:rFonts w:cs="Times New Roman"/>
          <w:sz w:val="22"/>
        </w:rPr>
      </w:pPr>
      <w:r w:rsidRPr="00D234E2">
        <w:rPr>
          <w:rFonts w:cs="Times New Roman"/>
          <w:sz w:val="22"/>
        </w:rPr>
        <w:t xml:space="preserve">　</w:t>
      </w:r>
      <w:r>
        <w:rPr>
          <w:rFonts w:cs="Times New Roman"/>
          <w:sz w:val="22"/>
        </w:rPr>
        <w:t xml:space="preserve">  </w:t>
      </w:r>
      <w:r>
        <w:rPr>
          <w:rFonts w:cs="Times New Roman"/>
          <w:sz w:val="22"/>
        </w:rPr>
        <w:t>電話　　０６－６６１２－２３３０</w:t>
      </w:r>
    </w:p>
    <w:p w:rsidR="00080A28" w:rsidRPr="00D234E2" w:rsidRDefault="00080A28" w:rsidP="00080A28">
      <w:pPr>
        <w:ind w:leftChars="210" w:left="661" w:hangingChars="100" w:hanging="220"/>
        <w:rPr>
          <w:rFonts w:cs="Times New Roman"/>
          <w:sz w:val="22"/>
        </w:rPr>
      </w:pPr>
      <w:r>
        <w:rPr>
          <w:rFonts w:cs="Times New Roman"/>
          <w:sz w:val="22"/>
        </w:rPr>
        <w:t xml:space="preserve">　</w:t>
      </w:r>
      <w:r w:rsidRPr="00D234E2">
        <w:rPr>
          <w:rFonts w:cs="Times New Roman"/>
          <w:sz w:val="22"/>
        </w:rPr>
        <w:t>ＦＡＸ　０６－６６１２－００９０</w:t>
      </w:r>
    </w:p>
    <w:p w:rsidR="00080A28" w:rsidRDefault="00080A28" w:rsidP="00080A28">
      <w:pPr>
        <w:ind w:left="220" w:hangingChars="100" w:hanging="220"/>
        <w:rPr>
          <w:rStyle w:val="a4"/>
          <w:rFonts w:cs="Times New Roman"/>
          <w:sz w:val="22"/>
        </w:rPr>
      </w:pPr>
      <w:r>
        <w:rPr>
          <w:rFonts w:cs="Times New Roman"/>
          <w:sz w:val="22"/>
        </w:rPr>
        <w:t xml:space="preserve">　　　</w:t>
      </w:r>
      <w:r w:rsidRPr="00D234E2">
        <w:rPr>
          <w:rFonts w:cs="Times New Roman"/>
          <w:sz w:val="22"/>
        </w:rPr>
        <w:t>メール</w:t>
      </w:r>
      <w:r w:rsidRPr="00D234E2">
        <w:rPr>
          <w:rFonts w:cs="Times New Roman"/>
          <w:sz w:val="22"/>
        </w:rPr>
        <w:t xml:space="preserve">  </w:t>
      </w:r>
      <w:hyperlink r:id="rId11" w:history="1">
        <w:r w:rsidRPr="00D234E2">
          <w:rPr>
            <w:rStyle w:val="a4"/>
            <w:rFonts w:cs="Times New Roman"/>
            <w:sz w:val="22"/>
          </w:rPr>
          <w:t>staff@kanshokyo.jp</w:t>
        </w:r>
      </w:hyperlink>
    </w:p>
    <w:p w:rsidR="00080A28" w:rsidRDefault="00080A28" w:rsidP="00080A28">
      <w:pPr>
        <w:ind w:left="220" w:hangingChars="100" w:hanging="220"/>
        <w:rPr>
          <w:rFonts w:cs="Times New Roman"/>
          <w:sz w:val="22"/>
        </w:rPr>
      </w:pPr>
    </w:p>
    <w:p w:rsidR="000A2844" w:rsidRDefault="000A2844" w:rsidP="000A2844">
      <w:pPr>
        <w:ind w:left="220" w:hangingChars="100" w:hanging="220"/>
        <w:rPr>
          <w:rFonts w:cs="Times New Roman"/>
          <w:sz w:val="22"/>
          <w:u w:val="single"/>
        </w:rPr>
      </w:pPr>
      <w:r>
        <w:rPr>
          <w:rFonts w:cs="Times New Roman" w:hint="eastAsia"/>
          <w:sz w:val="22"/>
          <w:u w:val="single"/>
        </w:rPr>
        <w:t>〇</w:t>
      </w:r>
      <w:r w:rsidR="002116AD">
        <w:rPr>
          <w:rFonts w:cs="Times New Roman" w:hint="eastAsia"/>
          <w:sz w:val="22"/>
          <w:u w:val="single"/>
        </w:rPr>
        <w:t>消費者教育コーディネーター</w:t>
      </w:r>
    </w:p>
    <w:p w:rsidR="000A2844" w:rsidRDefault="000A2844" w:rsidP="000A2844">
      <w:pPr>
        <w:rPr>
          <w:rFonts w:cs="Times New Roman"/>
          <w:sz w:val="22"/>
        </w:rPr>
      </w:pPr>
      <w:r>
        <w:rPr>
          <w:rFonts w:cs="Times New Roman" w:hint="eastAsia"/>
          <w:sz w:val="22"/>
        </w:rPr>
        <w:t>(1)</w:t>
      </w:r>
      <w:r w:rsidR="00423B85">
        <w:rPr>
          <w:rFonts w:cs="Times New Roman" w:hint="eastAsia"/>
          <w:sz w:val="22"/>
        </w:rPr>
        <w:t>消費者教育コーディネーターとは</w:t>
      </w:r>
    </w:p>
    <w:p w:rsidR="000A2844" w:rsidRDefault="000A2844" w:rsidP="00423B85">
      <w:pPr>
        <w:ind w:left="284" w:hangingChars="129" w:hanging="284"/>
        <w:rPr>
          <w:rFonts w:cs="Times New Roman"/>
          <w:sz w:val="22"/>
        </w:rPr>
      </w:pPr>
      <w:r>
        <w:rPr>
          <w:rFonts w:cs="Times New Roman" w:hint="eastAsia"/>
          <w:sz w:val="22"/>
        </w:rPr>
        <w:t xml:space="preserve">　　</w:t>
      </w:r>
      <w:r>
        <w:rPr>
          <w:rFonts w:cs="Times New Roman" w:hint="eastAsia"/>
          <w:sz w:val="22"/>
        </w:rPr>
        <w:t xml:space="preserve"> </w:t>
      </w:r>
      <w:r w:rsidR="009C2ED0">
        <w:rPr>
          <w:rFonts w:cs="Times New Roman" w:hint="eastAsia"/>
          <w:sz w:val="22"/>
        </w:rPr>
        <w:t>消費者教育コーディネーターは、消費者教育に関する専門的な知識を持ち、消費者教育を担う多様な関係機関や担い手をつなぐ役割を担っています。学校等における消費者教育をサポートします。</w:t>
      </w:r>
      <w:r w:rsidR="00423B85">
        <w:rPr>
          <w:rFonts w:cs="Times New Roman"/>
          <w:sz w:val="22"/>
        </w:rPr>
        <w:t xml:space="preserve"> </w:t>
      </w:r>
    </w:p>
    <w:p w:rsidR="000A2844" w:rsidRPr="00D234E2" w:rsidRDefault="000A2844" w:rsidP="000A2844">
      <w:pPr>
        <w:rPr>
          <w:rFonts w:cs="Times New Roman"/>
          <w:sz w:val="22"/>
        </w:rPr>
      </w:pPr>
      <w:r>
        <w:rPr>
          <w:rFonts w:cs="Times New Roman"/>
          <w:sz w:val="22"/>
        </w:rPr>
        <w:t>(</w:t>
      </w:r>
      <w:r w:rsidR="00423B85">
        <w:rPr>
          <w:rFonts w:cs="Times New Roman"/>
          <w:sz w:val="22"/>
        </w:rPr>
        <w:t>2</w:t>
      </w:r>
      <w:r w:rsidRPr="00D234E2">
        <w:rPr>
          <w:rFonts w:cs="Times New Roman"/>
          <w:sz w:val="22"/>
        </w:rPr>
        <w:t>)</w:t>
      </w:r>
      <w:r w:rsidRPr="00D234E2">
        <w:rPr>
          <w:rFonts w:cs="Times New Roman"/>
          <w:sz w:val="22"/>
        </w:rPr>
        <w:t>参考</w:t>
      </w:r>
      <w:r>
        <w:rPr>
          <w:rFonts w:cs="Times New Roman" w:hint="eastAsia"/>
          <w:sz w:val="22"/>
        </w:rPr>
        <w:t>資料・「『消費者教育コーディネーター』に相談してください」チラシ（別添３）</w:t>
      </w:r>
    </w:p>
    <w:p w:rsidR="000A2844" w:rsidRPr="00673E37" w:rsidRDefault="00423B85" w:rsidP="000A2844">
      <w:pPr>
        <w:rPr>
          <w:rFonts w:cs="Times New Roman"/>
          <w:sz w:val="22"/>
        </w:rPr>
      </w:pPr>
      <w:r>
        <w:rPr>
          <w:rFonts w:cs="Times New Roman" w:hint="eastAsia"/>
          <w:sz w:val="22"/>
        </w:rPr>
        <w:t>(3</w:t>
      </w:r>
      <w:r w:rsidR="000A2844" w:rsidRPr="00673E37">
        <w:rPr>
          <w:rFonts w:cs="Times New Roman" w:hint="eastAsia"/>
          <w:sz w:val="22"/>
        </w:rPr>
        <w:t>)</w:t>
      </w:r>
      <w:r w:rsidR="000A2844" w:rsidRPr="00673E37">
        <w:rPr>
          <w:rFonts w:cs="Times New Roman"/>
          <w:sz w:val="22"/>
        </w:rPr>
        <w:t>問合わせ・申込み</w:t>
      </w:r>
    </w:p>
    <w:p w:rsidR="000A2844" w:rsidRDefault="000A2844" w:rsidP="000A2844">
      <w:pPr>
        <w:ind w:leftChars="105" w:left="440" w:hangingChars="100" w:hanging="220"/>
        <w:rPr>
          <w:rFonts w:cs="Times New Roman"/>
          <w:sz w:val="22"/>
        </w:rPr>
      </w:pPr>
      <w:r>
        <w:rPr>
          <w:rFonts w:cs="Times New Roman"/>
          <w:sz w:val="22"/>
        </w:rPr>
        <w:t xml:space="preserve">　</w:t>
      </w:r>
      <w:r>
        <w:rPr>
          <w:rFonts w:cs="Times New Roman" w:hint="eastAsia"/>
          <w:sz w:val="22"/>
        </w:rPr>
        <w:t xml:space="preserve"> </w:t>
      </w:r>
      <w:r>
        <w:rPr>
          <w:rFonts w:cs="Times New Roman" w:hint="eastAsia"/>
          <w:sz w:val="22"/>
        </w:rPr>
        <w:t>大阪府消費生活センター</w:t>
      </w:r>
    </w:p>
    <w:p w:rsidR="000A2844" w:rsidRPr="00D234E2" w:rsidRDefault="000A2844" w:rsidP="000A2844">
      <w:pPr>
        <w:ind w:leftChars="105" w:left="440" w:hangingChars="100" w:hanging="220"/>
        <w:rPr>
          <w:rFonts w:cs="Times New Roman"/>
          <w:sz w:val="22"/>
        </w:rPr>
      </w:pPr>
      <w:r w:rsidRPr="00D234E2">
        <w:rPr>
          <w:rFonts w:cs="Times New Roman"/>
          <w:sz w:val="22"/>
        </w:rPr>
        <w:t xml:space="preserve">　</w:t>
      </w:r>
      <w:r>
        <w:rPr>
          <w:rFonts w:cs="Times New Roman"/>
          <w:sz w:val="22"/>
        </w:rPr>
        <w:t xml:space="preserve"> </w:t>
      </w:r>
      <w:r>
        <w:rPr>
          <w:rFonts w:cs="Times New Roman"/>
          <w:sz w:val="22"/>
        </w:rPr>
        <w:t>電話　　０６－６６１２－</w:t>
      </w:r>
      <w:r>
        <w:rPr>
          <w:rFonts w:cs="Times New Roman" w:hint="eastAsia"/>
          <w:sz w:val="22"/>
        </w:rPr>
        <w:t>７５００</w:t>
      </w:r>
    </w:p>
    <w:p w:rsidR="000A2844" w:rsidRPr="00D234E2" w:rsidRDefault="000A2844" w:rsidP="000A2844">
      <w:pPr>
        <w:ind w:leftChars="210" w:left="661" w:hangingChars="100" w:hanging="220"/>
        <w:rPr>
          <w:rFonts w:cs="Times New Roman"/>
          <w:sz w:val="22"/>
        </w:rPr>
      </w:pPr>
      <w:r>
        <w:rPr>
          <w:rFonts w:cs="Times New Roman"/>
          <w:sz w:val="22"/>
        </w:rPr>
        <w:t xml:space="preserve"> </w:t>
      </w:r>
      <w:r w:rsidRPr="00D234E2">
        <w:rPr>
          <w:rFonts w:cs="Times New Roman"/>
          <w:sz w:val="22"/>
        </w:rPr>
        <w:t>ＦＡＸ　０６－６６１２－００９０</w:t>
      </w:r>
    </w:p>
    <w:p w:rsidR="000A2844" w:rsidRDefault="000A2844" w:rsidP="000A2844">
      <w:pPr>
        <w:ind w:leftChars="105" w:left="440" w:hangingChars="100" w:hanging="220"/>
        <w:rPr>
          <w:rStyle w:val="a4"/>
          <w:rFonts w:cs="Times New Roman"/>
          <w:sz w:val="22"/>
        </w:rPr>
      </w:pPr>
      <w:r>
        <w:rPr>
          <w:rFonts w:cs="Times New Roman"/>
          <w:sz w:val="22"/>
        </w:rPr>
        <w:t xml:space="preserve">　</w:t>
      </w:r>
      <w:r>
        <w:rPr>
          <w:rFonts w:cs="Times New Roman" w:hint="eastAsia"/>
          <w:sz w:val="22"/>
        </w:rPr>
        <w:t xml:space="preserve"> </w:t>
      </w:r>
      <w:r w:rsidRPr="00D234E2">
        <w:rPr>
          <w:rFonts w:cs="Times New Roman"/>
          <w:sz w:val="22"/>
        </w:rPr>
        <w:t>メール</w:t>
      </w:r>
      <w:r w:rsidRPr="00D234E2">
        <w:rPr>
          <w:rFonts w:cs="Times New Roman"/>
          <w:sz w:val="22"/>
        </w:rPr>
        <w:t xml:space="preserve"> </w:t>
      </w:r>
      <w:r>
        <w:rPr>
          <w:rFonts w:cs="Times New Roman"/>
          <w:sz w:val="22"/>
        </w:rPr>
        <w:t xml:space="preserve"> </w:t>
      </w:r>
      <w:hyperlink r:id="rId12" w:history="1">
        <w:r w:rsidRPr="00470C8A">
          <w:rPr>
            <w:rStyle w:val="a4"/>
            <w:rFonts w:cs="Times New Roman"/>
            <w:sz w:val="22"/>
          </w:rPr>
          <w:t xml:space="preserve"> shohiseikatsu-center@sbox.pref.osaka.lg.jp</w:t>
        </w:r>
      </w:hyperlink>
    </w:p>
    <w:p w:rsidR="00423B85" w:rsidRDefault="00423B85" w:rsidP="0005571D">
      <w:pPr>
        <w:rPr>
          <w:rStyle w:val="a4"/>
          <w:rFonts w:cs="Times New Roman"/>
          <w:color w:val="auto"/>
          <w:sz w:val="22"/>
          <w:u w:val="none"/>
        </w:rPr>
      </w:pPr>
    </w:p>
    <w:p w:rsidR="00423B85" w:rsidRDefault="00423B85" w:rsidP="0005571D">
      <w:pPr>
        <w:rPr>
          <w:rStyle w:val="a4"/>
          <w:rFonts w:cs="Times New Roman"/>
          <w:color w:val="auto"/>
          <w:sz w:val="22"/>
          <w:u w:val="none"/>
        </w:rPr>
      </w:pPr>
    </w:p>
    <w:p w:rsidR="00423B85" w:rsidRDefault="00423B85" w:rsidP="0005571D">
      <w:pPr>
        <w:rPr>
          <w:rStyle w:val="a4"/>
          <w:rFonts w:cs="Times New Roman"/>
          <w:color w:val="auto"/>
          <w:sz w:val="22"/>
          <w:u w:val="none"/>
        </w:rPr>
      </w:pPr>
    </w:p>
    <w:p w:rsidR="0005571D" w:rsidRDefault="0005571D" w:rsidP="0005571D">
      <w:pPr>
        <w:rPr>
          <w:rStyle w:val="a4"/>
          <w:rFonts w:cs="Times New Roman"/>
          <w:color w:val="auto"/>
          <w:sz w:val="22"/>
          <w:u w:val="none"/>
        </w:rPr>
      </w:pPr>
      <w:r>
        <w:rPr>
          <w:rStyle w:val="a4"/>
          <w:rFonts w:cs="Times New Roman" w:hint="eastAsia"/>
          <w:color w:val="auto"/>
          <w:sz w:val="22"/>
          <w:u w:val="none"/>
        </w:rPr>
        <w:lastRenderedPageBreak/>
        <w:t>＜参考＞</w:t>
      </w:r>
    </w:p>
    <w:p w:rsidR="0005571D" w:rsidRPr="00370E6D" w:rsidRDefault="003B4539" w:rsidP="0005571D">
      <w:pPr>
        <w:jc w:val="left"/>
        <w:rPr>
          <w:sz w:val="22"/>
          <w:u w:val="single"/>
        </w:rPr>
      </w:pPr>
      <w:r w:rsidRPr="00370E6D">
        <w:rPr>
          <w:rFonts w:hint="eastAsia"/>
          <w:sz w:val="22"/>
          <w:u w:val="single"/>
        </w:rPr>
        <w:t>〇</w:t>
      </w:r>
      <w:r w:rsidR="00571A2C" w:rsidRPr="00370E6D">
        <w:rPr>
          <w:rFonts w:hint="eastAsia"/>
          <w:sz w:val="22"/>
          <w:u w:val="single"/>
        </w:rPr>
        <w:t>学校等の教育現場に</w:t>
      </w:r>
      <w:r w:rsidR="00656BF1">
        <w:rPr>
          <w:rFonts w:hint="eastAsia"/>
          <w:sz w:val="22"/>
          <w:u w:val="single"/>
        </w:rPr>
        <w:t>消費者教育の講師派遣</w:t>
      </w:r>
      <w:r w:rsidR="00571A2C" w:rsidRPr="00370E6D">
        <w:rPr>
          <w:rFonts w:hint="eastAsia"/>
          <w:sz w:val="22"/>
          <w:u w:val="single"/>
        </w:rPr>
        <w:t>を実施している団体一覧</w:t>
      </w:r>
    </w:p>
    <w:p w:rsidR="0005571D" w:rsidRDefault="001023CF" w:rsidP="00571A2C">
      <w:pPr>
        <w:ind w:firstLineChars="100" w:firstLine="210"/>
        <w:jc w:val="left"/>
      </w:pPr>
      <w:r>
        <w:rPr>
          <w:rFonts w:hint="eastAsia"/>
        </w:rPr>
        <w:t>大阪府内の消費者教育に携わる各団体が連携強化を図り、消費者教育をより推進するため、</w:t>
      </w:r>
      <w:r w:rsidR="00AF3EA0">
        <w:rPr>
          <w:rFonts w:hint="eastAsia"/>
        </w:rPr>
        <w:t>令和２年度に</w:t>
      </w:r>
      <w:r>
        <w:rPr>
          <w:rFonts w:hint="eastAsia"/>
        </w:rPr>
        <w:t>大阪府消費生活センター主催</w:t>
      </w:r>
      <w:r w:rsidR="00AF3EA0">
        <w:rPr>
          <w:rFonts w:hint="eastAsia"/>
        </w:rPr>
        <w:t>で</w:t>
      </w:r>
      <w:r>
        <w:rPr>
          <w:rFonts w:hint="eastAsia"/>
        </w:rPr>
        <w:t>「消費者教育推進のための意見交換会」を実施しました。</w:t>
      </w:r>
      <w:r w:rsidR="00571A2C">
        <w:rPr>
          <w:rFonts w:hint="eastAsia"/>
        </w:rPr>
        <w:t>以下の８団体においても、「契約」「法教育</w:t>
      </w:r>
      <w:r w:rsidR="00AF3EA0">
        <w:rPr>
          <w:rFonts w:hint="eastAsia"/>
        </w:rPr>
        <w:t>」</w:t>
      </w:r>
      <w:r w:rsidR="00571A2C">
        <w:rPr>
          <w:rFonts w:hint="eastAsia"/>
        </w:rPr>
        <w:t>「キャッシュレス」など様々なテーマで消費者教育講師派遣</w:t>
      </w:r>
      <w:r w:rsidR="00370E6D">
        <w:rPr>
          <w:rFonts w:hint="eastAsia"/>
        </w:rPr>
        <w:t>事業を実施しています</w:t>
      </w:r>
      <w:r w:rsidR="00AF3EA0">
        <w:rPr>
          <w:rFonts w:hint="eastAsia"/>
        </w:rPr>
        <w:t>ので、参考にお知らせいたします。</w:t>
      </w:r>
    </w:p>
    <w:p w:rsidR="0005571D" w:rsidRPr="00370E6D" w:rsidRDefault="00370E6D" w:rsidP="00370E6D">
      <w:pPr>
        <w:ind w:firstLineChars="100" w:firstLine="220"/>
        <w:rPr>
          <w:rFonts w:cs="Times New Roman"/>
          <w:sz w:val="22"/>
        </w:rPr>
      </w:pPr>
      <w:r>
        <w:rPr>
          <w:rFonts w:cs="Times New Roman" w:hint="eastAsia"/>
          <w:sz w:val="22"/>
        </w:rPr>
        <w:t>詳細は各団体のホームページからご確認いただけま</w:t>
      </w:r>
      <w:r w:rsidR="00AF3EA0">
        <w:rPr>
          <w:rFonts w:cs="Times New Roman" w:hint="eastAsia"/>
          <w:sz w:val="22"/>
        </w:rPr>
        <w:t>す。</w:t>
      </w:r>
    </w:p>
    <w:tbl>
      <w:tblPr>
        <w:tblpPr w:leftFromText="142" w:rightFromText="142" w:vertAnchor="page" w:horzAnchor="margin" w:tblpXSpec="center" w:tblpY="407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6921"/>
      </w:tblGrid>
      <w:tr w:rsidR="00AF3EA0" w:rsidTr="00AF3EA0">
        <w:tc>
          <w:tcPr>
            <w:tcW w:w="3711" w:type="dxa"/>
            <w:tcBorders>
              <w:bottom w:val="double" w:sz="4" w:space="0" w:color="auto"/>
              <w:right w:val="double" w:sz="4" w:space="0" w:color="auto"/>
            </w:tcBorders>
            <w:shd w:val="clear" w:color="auto" w:fill="auto"/>
          </w:tcPr>
          <w:p w:rsidR="00AF3EA0" w:rsidRDefault="00AF3EA0" w:rsidP="00AF3EA0">
            <w:pPr>
              <w:jc w:val="left"/>
            </w:pPr>
            <w:r>
              <w:rPr>
                <w:rFonts w:hint="eastAsia"/>
              </w:rPr>
              <w:t>団体名</w:t>
            </w:r>
          </w:p>
        </w:tc>
        <w:tc>
          <w:tcPr>
            <w:tcW w:w="6921" w:type="dxa"/>
            <w:tcBorders>
              <w:left w:val="double" w:sz="4" w:space="0" w:color="auto"/>
              <w:bottom w:val="double" w:sz="4" w:space="0" w:color="auto"/>
            </w:tcBorders>
            <w:shd w:val="clear" w:color="auto" w:fill="auto"/>
          </w:tcPr>
          <w:p w:rsidR="00AF3EA0" w:rsidRDefault="00AF3EA0" w:rsidP="00AF3EA0">
            <w:r>
              <w:rPr>
                <w:rFonts w:hint="eastAsia"/>
              </w:rPr>
              <w:t>ホームページ</w:t>
            </w:r>
            <w:r>
              <w:rPr>
                <w:rFonts w:hint="eastAsia"/>
              </w:rPr>
              <w:t>URL</w:t>
            </w:r>
          </w:p>
        </w:tc>
      </w:tr>
      <w:tr w:rsidR="00AF3EA0" w:rsidTr="00AF3EA0">
        <w:tc>
          <w:tcPr>
            <w:tcW w:w="3711" w:type="dxa"/>
            <w:tcBorders>
              <w:top w:val="double" w:sz="4" w:space="0" w:color="auto"/>
              <w:right w:val="double" w:sz="4" w:space="0" w:color="auto"/>
            </w:tcBorders>
            <w:shd w:val="clear" w:color="auto" w:fill="auto"/>
          </w:tcPr>
          <w:p w:rsidR="00AF3EA0" w:rsidRDefault="00AF3EA0" w:rsidP="00AF3EA0">
            <w:pPr>
              <w:jc w:val="left"/>
            </w:pPr>
            <w:r>
              <w:rPr>
                <w:rFonts w:hint="eastAsia"/>
              </w:rPr>
              <w:t>大阪司法書士会</w:t>
            </w:r>
          </w:p>
        </w:tc>
        <w:tc>
          <w:tcPr>
            <w:tcW w:w="6921" w:type="dxa"/>
            <w:tcBorders>
              <w:top w:val="double" w:sz="4" w:space="0" w:color="auto"/>
              <w:left w:val="double" w:sz="4" w:space="0" w:color="auto"/>
            </w:tcBorders>
            <w:shd w:val="clear" w:color="auto" w:fill="auto"/>
          </w:tcPr>
          <w:p w:rsidR="00AF3EA0" w:rsidRDefault="00AF3EA0" w:rsidP="00AF3EA0">
            <w:pPr>
              <w:jc w:val="left"/>
            </w:pPr>
            <w:r w:rsidRPr="0040089F">
              <w:t>https://www.osaka-shiho.or.jp/koukousei/</w:t>
            </w:r>
          </w:p>
        </w:tc>
      </w:tr>
      <w:tr w:rsidR="00AF3EA0" w:rsidTr="00AF3EA0">
        <w:tc>
          <w:tcPr>
            <w:tcW w:w="3711" w:type="dxa"/>
            <w:tcBorders>
              <w:right w:val="double" w:sz="4" w:space="0" w:color="auto"/>
            </w:tcBorders>
            <w:shd w:val="clear" w:color="auto" w:fill="auto"/>
          </w:tcPr>
          <w:p w:rsidR="00AF3EA0" w:rsidRDefault="00AF3EA0" w:rsidP="00AF3EA0">
            <w:pPr>
              <w:jc w:val="left"/>
            </w:pPr>
            <w:r>
              <w:rPr>
                <w:rFonts w:hint="eastAsia"/>
              </w:rPr>
              <w:t>大阪府金融広報委員会</w:t>
            </w:r>
          </w:p>
        </w:tc>
        <w:tc>
          <w:tcPr>
            <w:tcW w:w="6921" w:type="dxa"/>
            <w:tcBorders>
              <w:left w:val="double" w:sz="4" w:space="0" w:color="auto"/>
            </w:tcBorders>
            <w:shd w:val="clear" w:color="auto" w:fill="auto"/>
          </w:tcPr>
          <w:p w:rsidR="00AF3EA0" w:rsidRDefault="00AF3EA0" w:rsidP="00AF3EA0">
            <w:pPr>
              <w:jc w:val="left"/>
            </w:pPr>
            <w:r w:rsidRPr="0040089F">
              <w:t>https://www3.boj.or.jp/osaka/shiruporuto_osaka/advisor/index.html</w:t>
            </w:r>
          </w:p>
        </w:tc>
      </w:tr>
      <w:tr w:rsidR="00AF3EA0" w:rsidTr="00AF3EA0">
        <w:tc>
          <w:tcPr>
            <w:tcW w:w="3711" w:type="dxa"/>
            <w:tcBorders>
              <w:right w:val="double" w:sz="4" w:space="0" w:color="auto"/>
            </w:tcBorders>
            <w:shd w:val="clear" w:color="auto" w:fill="auto"/>
          </w:tcPr>
          <w:p w:rsidR="00AF3EA0" w:rsidRDefault="00AF3EA0" w:rsidP="00AF3EA0">
            <w:pPr>
              <w:jc w:val="left"/>
            </w:pPr>
            <w:r>
              <w:rPr>
                <w:rFonts w:hint="eastAsia"/>
              </w:rPr>
              <w:t>大阪弁護士会</w:t>
            </w:r>
          </w:p>
        </w:tc>
        <w:tc>
          <w:tcPr>
            <w:tcW w:w="6921" w:type="dxa"/>
            <w:tcBorders>
              <w:left w:val="double" w:sz="4" w:space="0" w:color="auto"/>
              <w:bottom w:val="single" w:sz="4" w:space="0" w:color="auto"/>
            </w:tcBorders>
            <w:shd w:val="clear" w:color="auto" w:fill="auto"/>
          </w:tcPr>
          <w:p w:rsidR="00AF3EA0" w:rsidRDefault="00AF3EA0" w:rsidP="00AF3EA0">
            <w:pPr>
              <w:jc w:val="left"/>
            </w:pPr>
            <w:r w:rsidRPr="0040089F">
              <w:t>https://www.osakaben.or.jp/01-aboutus/haken/index.php</w:t>
            </w:r>
          </w:p>
        </w:tc>
      </w:tr>
      <w:tr w:rsidR="00AF3EA0" w:rsidTr="00AF3EA0">
        <w:tc>
          <w:tcPr>
            <w:tcW w:w="3711" w:type="dxa"/>
            <w:tcBorders>
              <w:bottom w:val="nil"/>
              <w:right w:val="double" w:sz="4" w:space="0" w:color="auto"/>
            </w:tcBorders>
            <w:shd w:val="clear" w:color="auto" w:fill="auto"/>
          </w:tcPr>
          <w:p w:rsidR="00AF3EA0" w:rsidRDefault="00AF3EA0" w:rsidP="00AF3EA0">
            <w:pPr>
              <w:jc w:val="left"/>
            </w:pPr>
            <w:r>
              <w:rPr>
                <w:rFonts w:hint="eastAsia"/>
              </w:rPr>
              <w:t>近畿財務局</w:t>
            </w:r>
          </w:p>
        </w:tc>
        <w:tc>
          <w:tcPr>
            <w:tcW w:w="6921" w:type="dxa"/>
            <w:tcBorders>
              <w:left w:val="double" w:sz="4" w:space="0" w:color="auto"/>
              <w:bottom w:val="nil"/>
            </w:tcBorders>
            <w:shd w:val="clear" w:color="auto" w:fill="auto"/>
          </w:tcPr>
          <w:p w:rsidR="00AF3EA0" w:rsidRDefault="00AF3EA0" w:rsidP="00AF3EA0">
            <w:pPr>
              <w:jc w:val="left"/>
            </w:pPr>
            <w:r w:rsidRPr="0040089F">
              <w:t>http://kinki.mof.go.jp/212_00002.html</w:t>
            </w:r>
          </w:p>
        </w:tc>
      </w:tr>
      <w:tr w:rsidR="00AF3EA0" w:rsidTr="00AF3EA0">
        <w:tc>
          <w:tcPr>
            <w:tcW w:w="3711" w:type="dxa"/>
            <w:tcBorders>
              <w:top w:val="nil"/>
              <w:left w:val="single" w:sz="4" w:space="0" w:color="auto"/>
              <w:bottom w:val="single" w:sz="4" w:space="0" w:color="auto"/>
              <w:right w:val="double" w:sz="4" w:space="0" w:color="auto"/>
            </w:tcBorders>
            <w:shd w:val="clear" w:color="auto" w:fill="auto"/>
          </w:tcPr>
          <w:p w:rsidR="00AF3EA0" w:rsidRDefault="00AF3EA0" w:rsidP="00AF3EA0">
            <w:pPr>
              <w:jc w:val="left"/>
            </w:pPr>
          </w:p>
        </w:tc>
        <w:tc>
          <w:tcPr>
            <w:tcW w:w="6921" w:type="dxa"/>
            <w:tcBorders>
              <w:top w:val="nil"/>
              <w:left w:val="double" w:sz="4" w:space="0" w:color="auto"/>
              <w:bottom w:val="single" w:sz="4" w:space="0" w:color="auto"/>
              <w:right w:val="single" w:sz="4" w:space="0" w:color="auto"/>
            </w:tcBorders>
            <w:shd w:val="clear" w:color="auto" w:fill="auto"/>
          </w:tcPr>
          <w:p w:rsidR="00AF3EA0" w:rsidRPr="0040089F" w:rsidRDefault="00AF3EA0" w:rsidP="00AF3EA0">
            <w:pPr>
              <w:jc w:val="left"/>
            </w:pPr>
            <w:r w:rsidRPr="0040089F">
              <w:t>http://kinki.mof.go.jp/332.html</w:t>
            </w:r>
          </w:p>
        </w:tc>
      </w:tr>
      <w:tr w:rsidR="00AF3EA0" w:rsidTr="00AF3EA0">
        <w:tc>
          <w:tcPr>
            <w:tcW w:w="3711" w:type="dxa"/>
            <w:tcBorders>
              <w:top w:val="single" w:sz="4" w:space="0" w:color="auto"/>
              <w:right w:val="double" w:sz="4" w:space="0" w:color="auto"/>
            </w:tcBorders>
            <w:shd w:val="clear" w:color="auto" w:fill="auto"/>
          </w:tcPr>
          <w:p w:rsidR="00AF3EA0" w:rsidRDefault="00AF3EA0" w:rsidP="00AF3EA0">
            <w:pPr>
              <w:jc w:val="left"/>
            </w:pPr>
            <w:r>
              <w:rPr>
                <w:rFonts w:hint="eastAsia"/>
              </w:rPr>
              <w:t>（公財）生命保険文化センター</w:t>
            </w:r>
          </w:p>
        </w:tc>
        <w:tc>
          <w:tcPr>
            <w:tcW w:w="6921" w:type="dxa"/>
            <w:tcBorders>
              <w:top w:val="single" w:sz="4" w:space="0" w:color="auto"/>
              <w:left w:val="double" w:sz="4" w:space="0" w:color="auto"/>
            </w:tcBorders>
            <w:shd w:val="clear" w:color="auto" w:fill="auto"/>
          </w:tcPr>
          <w:p w:rsidR="00AF3EA0" w:rsidRDefault="00AF3EA0" w:rsidP="00AF3EA0">
            <w:pPr>
              <w:jc w:val="left"/>
            </w:pPr>
            <w:r w:rsidRPr="0040089F">
              <w:t>https://www.jili.or.jp/lecturer/</w:t>
            </w:r>
          </w:p>
        </w:tc>
      </w:tr>
      <w:tr w:rsidR="00AF3EA0" w:rsidTr="00AF3EA0">
        <w:tc>
          <w:tcPr>
            <w:tcW w:w="3711" w:type="dxa"/>
            <w:tcBorders>
              <w:right w:val="double" w:sz="4" w:space="0" w:color="auto"/>
            </w:tcBorders>
            <w:shd w:val="clear" w:color="auto" w:fill="auto"/>
          </w:tcPr>
          <w:p w:rsidR="00AF3EA0" w:rsidRDefault="00AF3EA0" w:rsidP="00AF3EA0">
            <w:pPr>
              <w:jc w:val="left"/>
            </w:pPr>
            <w:r>
              <w:rPr>
                <w:rFonts w:hint="eastAsia"/>
              </w:rPr>
              <w:t>（公財）全国消費生活相談員協会</w:t>
            </w:r>
          </w:p>
        </w:tc>
        <w:tc>
          <w:tcPr>
            <w:tcW w:w="6921" w:type="dxa"/>
            <w:tcBorders>
              <w:left w:val="double" w:sz="4" w:space="0" w:color="auto"/>
            </w:tcBorders>
            <w:shd w:val="clear" w:color="auto" w:fill="auto"/>
          </w:tcPr>
          <w:p w:rsidR="00AF3EA0" w:rsidRDefault="00AF3EA0" w:rsidP="00AF3EA0">
            <w:pPr>
              <w:jc w:val="left"/>
            </w:pPr>
            <w:r w:rsidRPr="0040089F">
              <w:t>http://www.zenso.or.jp/lecturer.html</w:t>
            </w:r>
          </w:p>
        </w:tc>
      </w:tr>
      <w:tr w:rsidR="00AF3EA0" w:rsidTr="00AF3EA0">
        <w:tc>
          <w:tcPr>
            <w:tcW w:w="3711" w:type="dxa"/>
            <w:tcBorders>
              <w:bottom w:val="nil"/>
              <w:right w:val="double" w:sz="4" w:space="0" w:color="auto"/>
            </w:tcBorders>
            <w:shd w:val="clear" w:color="auto" w:fill="auto"/>
          </w:tcPr>
          <w:p w:rsidR="00AF3EA0" w:rsidRDefault="00AF3EA0" w:rsidP="00AF3EA0">
            <w:pPr>
              <w:jc w:val="left"/>
            </w:pPr>
            <w:r>
              <w:rPr>
                <w:rFonts w:hint="eastAsia"/>
              </w:rPr>
              <w:t>日本証券業協会</w:t>
            </w:r>
          </w:p>
        </w:tc>
        <w:tc>
          <w:tcPr>
            <w:tcW w:w="6921" w:type="dxa"/>
            <w:tcBorders>
              <w:left w:val="double" w:sz="4" w:space="0" w:color="auto"/>
              <w:bottom w:val="nil"/>
            </w:tcBorders>
            <w:shd w:val="clear" w:color="auto" w:fill="auto"/>
          </w:tcPr>
          <w:p w:rsidR="00AF3EA0" w:rsidRDefault="00AF3EA0" w:rsidP="00AF3EA0">
            <w:pPr>
              <w:jc w:val="left"/>
            </w:pPr>
            <w:r w:rsidRPr="0040089F">
              <w:t>https://www.jsda.or.jp/gakusyu/jugyousien/challenge.html</w:t>
            </w:r>
          </w:p>
        </w:tc>
      </w:tr>
      <w:tr w:rsidR="00AF3EA0" w:rsidTr="00AF3EA0">
        <w:tc>
          <w:tcPr>
            <w:tcW w:w="3711" w:type="dxa"/>
            <w:tcBorders>
              <w:top w:val="nil"/>
              <w:left w:val="single" w:sz="4" w:space="0" w:color="auto"/>
              <w:bottom w:val="single" w:sz="4" w:space="0" w:color="auto"/>
              <w:right w:val="double" w:sz="4" w:space="0" w:color="auto"/>
            </w:tcBorders>
            <w:shd w:val="clear" w:color="auto" w:fill="auto"/>
          </w:tcPr>
          <w:p w:rsidR="00AF3EA0" w:rsidRDefault="00AF3EA0" w:rsidP="00AF3EA0">
            <w:pPr>
              <w:jc w:val="left"/>
            </w:pPr>
          </w:p>
        </w:tc>
        <w:tc>
          <w:tcPr>
            <w:tcW w:w="6921" w:type="dxa"/>
            <w:tcBorders>
              <w:top w:val="nil"/>
              <w:left w:val="double" w:sz="4" w:space="0" w:color="auto"/>
              <w:bottom w:val="single" w:sz="4" w:space="0" w:color="auto"/>
              <w:right w:val="single" w:sz="4" w:space="0" w:color="auto"/>
            </w:tcBorders>
            <w:shd w:val="clear" w:color="auto" w:fill="auto"/>
          </w:tcPr>
          <w:p w:rsidR="00AF3EA0" w:rsidRPr="0040089F" w:rsidRDefault="00AF3EA0" w:rsidP="00AF3EA0">
            <w:pPr>
              <w:jc w:val="left"/>
            </w:pPr>
            <w:r w:rsidRPr="0040089F">
              <w:t>https://www.jsda.or.jp/gakusyu/edu/gakusei/u_demae.html</w:t>
            </w:r>
          </w:p>
        </w:tc>
      </w:tr>
      <w:tr w:rsidR="00AF3EA0" w:rsidTr="00AF3EA0">
        <w:tc>
          <w:tcPr>
            <w:tcW w:w="3711" w:type="dxa"/>
            <w:tcBorders>
              <w:top w:val="single" w:sz="4" w:space="0" w:color="auto"/>
              <w:right w:val="double" w:sz="4" w:space="0" w:color="auto"/>
            </w:tcBorders>
            <w:shd w:val="clear" w:color="auto" w:fill="auto"/>
          </w:tcPr>
          <w:p w:rsidR="00AF3EA0" w:rsidRDefault="00AF3EA0" w:rsidP="00AF3EA0">
            <w:pPr>
              <w:jc w:val="left"/>
            </w:pPr>
            <w:r>
              <w:rPr>
                <w:rFonts w:hint="eastAsia"/>
              </w:rPr>
              <w:t>（公社）日本消費生活アドバイザー・コンサルタント・相談員協会</w:t>
            </w:r>
          </w:p>
        </w:tc>
        <w:tc>
          <w:tcPr>
            <w:tcW w:w="6921" w:type="dxa"/>
            <w:tcBorders>
              <w:top w:val="single" w:sz="4" w:space="0" w:color="auto"/>
              <w:left w:val="double" w:sz="4" w:space="0" w:color="auto"/>
            </w:tcBorders>
            <w:shd w:val="clear" w:color="auto" w:fill="auto"/>
          </w:tcPr>
          <w:p w:rsidR="00AF3EA0" w:rsidRDefault="00AF3EA0" w:rsidP="00AF3EA0">
            <w:pPr>
              <w:jc w:val="left"/>
            </w:pPr>
            <w:r w:rsidRPr="0040089F">
              <w:t>https://nacs.or.jp/kyoiku/kyoiku_gaiyo/koushi_haken/</w:t>
            </w:r>
          </w:p>
        </w:tc>
      </w:tr>
    </w:tbl>
    <w:p w:rsidR="0005571D" w:rsidRPr="0005571D" w:rsidRDefault="0005571D" w:rsidP="00571A2C">
      <w:pPr>
        <w:ind w:firstLineChars="3200" w:firstLine="7040"/>
        <w:rPr>
          <w:rFonts w:cs="Times New Roman"/>
          <w:sz w:val="22"/>
        </w:rPr>
      </w:pPr>
    </w:p>
    <w:sectPr w:rsidR="0005571D" w:rsidRPr="0005571D" w:rsidSect="00080A28">
      <w:pgSz w:w="11906" w:h="16838" w:code="9"/>
      <w:pgMar w:top="1134"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A0" w:rsidRDefault="008C4AA0" w:rsidP="004014F1">
      <w:r>
        <w:separator/>
      </w:r>
    </w:p>
  </w:endnote>
  <w:endnote w:type="continuationSeparator" w:id="0">
    <w:p w:rsidR="008C4AA0" w:rsidRDefault="008C4AA0" w:rsidP="0040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A0" w:rsidRDefault="008C4AA0" w:rsidP="004014F1">
      <w:r>
        <w:separator/>
      </w:r>
    </w:p>
  </w:footnote>
  <w:footnote w:type="continuationSeparator" w:id="0">
    <w:p w:rsidR="008C4AA0" w:rsidRDefault="008C4AA0" w:rsidP="00401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1537F"/>
    <w:multiLevelType w:val="hybridMultilevel"/>
    <w:tmpl w:val="24B6E288"/>
    <w:lvl w:ilvl="0" w:tplc="71C2A96C">
      <w:start w:val="1"/>
      <w:numFmt w:val="decimalFullWidth"/>
      <w:lvlText w:val="（%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 w15:restartNumberingAfterBreak="0">
    <w:nsid w:val="648C21FA"/>
    <w:multiLevelType w:val="hybridMultilevel"/>
    <w:tmpl w:val="40D8F3E0"/>
    <w:lvl w:ilvl="0" w:tplc="5EEE3D70">
      <w:start w:val="1"/>
      <w:numFmt w:val="decimal"/>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5F"/>
    <w:rsid w:val="000165BE"/>
    <w:rsid w:val="0005571D"/>
    <w:rsid w:val="00061683"/>
    <w:rsid w:val="00064ED1"/>
    <w:rsid w:val="000725D2"/>
    <w:rsid w:val="00080A28"/>
    <w:rsid w:val="000941DD"/>
    <w:rsid w:val="00094BF0"/>
    <w:rsid w:val="000A2844"/>
    <w:rsid w:val="000B5F09"/>
    <w:rsid w:val="000D4B5F"/>
    <w:rsid w:val="000F2B52"/>
    <w:rsid w:val="000F3AAA"/>
    <w:rsid w:val="001023CF"/>
    <w:rsid w:val="0011230E"/>
    <w:rsid w:val="00116DA7"/>
    <w:rsid w:val="00123581"/>
    <w:rsid w:val="0017421E"/>
    <w:rsid w:val="00174DF2"/>
    <w:rsid w:val="001B031F"/>
    <w:rsid w:val="001B239F"/>
    <w:rsid w:val="001C70AC"/>
    <w:rsid w:val="00204CA0"/>
    <w:rsid w:val="002116AD"/>
    <w:rsid w:val="00233F88"/>
    <w:rsid w:val="00267BE8"/>
    <w:rsid w:val="0032798A"/>
    <w:rsid w:val="0033595B"/>
    <w:rsid w:val="00370E6D"/>
    <w:rsid w:val="00370F3D"/>
    <w:rsid w:val="00387A70"/>
    <w:rsid w:val="003A4772"/>
    <w:rsid w:val="003B4539"/>
    <w:rsid w:val="003E79B0"/>
    <w:rsid w:val="004014F1"/>
    <w:rsid w:val="00423B85"/>
    <w:rsid w:val="004410F3"/>
    <w:rsid w:val="00474AD0"/>
    <w:rsid w:val="00483BF6"/>
    <w:rsid w:val="004B7960"/>
    <w:rsid w:val="004C0BF3"/>
    <w:rsid w:val="004F03BB"/>
    <w:rsid w:val="004F159C"/>
    <w:rsid w:val="00500191"/>
    <w:rsid w:val="00507A3B"/>
    <w:rsid w:val="00524A4D"/>
    <w:rsid w:val="00532C96"/>
    <w:rsid w:val="00566661"/>
    <w:rsid w:val="00571A2C"/>
    <w:rsid w:val="005A44DE"/>
    <w:rsid w:val="005D2D79"/>
    <w:rsid w:val="005E1DA7"/>
    <w:rsid w:val="005E40D7"/>
    <w:rsid w:val="00600CC6"/>
    <w:rsid w:val="0065126F"/>
    <w:rsid w:val="00656BF1"/>
    <w:rsid w:val="00657958"/>
    <w:rsid w:val="00693761"/>
    <w:rsid w:val="006A3868"/>
    <w:rsid w:val="006C1D1D"/>
    <w:rsid w:val="006E504E"/>
    <w:rsid w:val="006F1951"/>
    <w:rsid w:val="00701C6B"/>
    <w:rsid w:val="007074A7"/>
    <w:rsid w:val="00712590"/>
    <w:rsid w:val="007670FA"/>
    <w:rsid w:val="007B023D"/>
    <w:rsid w:val="007B4A2E"/>
    <w:rsid w:val="007C0F1B"/>
    <w:rsid w:val="007C474C"/>
    <w:rsid w:val="007E35F5"/>
    <w:rsid w:val="007F38A0"/>
    <w:rsid w:val="00801645"/>
    <w:rsid w:val="00843F2E"/>
    <w:rsid w:val="008669F6"/>
    <w:rsid w:val="00867682"/>
    <w:rsid w:val="00883AF5"/>
    <w:rsid w:val="008C4322"/>
    <w:rsid w:val="008C4AA0"/>
    <w:rsid w:val="008F689B"/>
    <w:rsid w:val="00904E89"/>
    <w:rsid w:val="009101E2"/>
    <w:rsid w:val="0093456B"/>
    <w:rsid w:val="0094517E"/>
    <w:rsid w:val="00984DE4"/>
    <w:rsid w:val="009B2827"/>
    <w:rsid w:val="009C20D2"/>
    <w:rsid w:val="009C2ED0"/>
    <w:rsid w:val="009C5811"/>
    <w:rsid w:val="009C58D2"/>
    <w:rsid w:val="009E1FB0"/>
    <w:rsid w:val="009F0574"/>
    <w:rsid w:val="009F1378"/>
    <w:rsid w:val="00A4307E"/>
    <w:rsid w:val="00A4391D"/>
    <w:rsid w:val="00A507AF"/>
    <w:rsid w:val="00A72DFE"/>
    <w:rsid w:val="00AE093F"/>
    <w:rsid w:val="00AF3EA0"/>
    <w:rsid w:val="00B07DA0"/>
    <w:rsid w:val="00B3112A"/>
    <w:rsid w:val="00B342A0"/>
    <w:rsid w:val="00B71826"/>
    <w:rsid w:val="00B74429"/>
    <w:rsid w:val="00B909AD"/>
    <w:rsid w:val="00B935FA"/>
    <w:rsid w:val="00BA4BF2"/>
    <w:rsid w:val="00BA5557"/>
    <w:rsid w:val="00BC316C"/>
    <w:rsid w:val="00BD31F1"/>
    <w:rsid w:val="00BF19F8"/>
    <w:rsid w:val="00C019FD"/>
    <w:rsid w:val="00C47178"/>
    <w:rsid w:val="00C47A5C"/>
    <w:rsid w:val="00CA4147"/>
    <w:rsid w:val="00CA53AC"/>
    <w:rsid w:val="00CB200B"/>
    <w:rsid w:val="00CC4A89"/>
    <w:rsid w:val="00CD6319"/>
    <w:rsid w:val="00D11E87"/>
    <w:rsid w:val="00D234E2"/>
    <w:rsid w:val="00D56982"/>
    <w:rsid w:val="00D80FDA"/>
    <w:rsid w:val="00D93920"/>
    <w:rsid w:val="00DB57D0"/>
    <w:rsid w:val="00DE7701"/>
    <w:rsid w:val="00E02C6C"/>
    <w:rsid w:val="00E40FD6"/>
    <w:rsid w:val="00E448BE"/>
    <w:rsid w:val="00E578FE"/>
    <w:rsid w:val="00E72150"/>
    <w:rsid w:val="00E9546E"/>
    <w:rsid w:val="00EA063D"/>
    <w:rsid w:val="00EE6A85"/>
    <w:rsid w:val="00F14BF5"/>
    <w:rsid w:val="00F3503E"/>
    <w:rsid w:val="00F53C99"/>
    <w:rsid w:val="00F635B7"/>
    <w:rsid w:val="00F96AF5"/>
    <w:rsid w:val="00FA7027"/>
    <w:rsid w:val="00FC33E6"/>
    <w:rsid w:val="00FD520E"/>
    <w:rsid w:val="00FD5B58"/>
    <w:rsid w:val="00FF1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5:docId w15:val="{CE9BEDBC-36E3-42ED-A828-D56C6441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59C"/>
    <w:pPr>
      <w:ind w:leftChars="400" w:left="840"/>
    </w:pPr>
  </w:style>
  <w:style w:type="character" w:styleId="a4">
    <w:name w:val="Hyperlink"/>
    <w:basedOn w:val="a0"/>
    <w:uiPriority w:val="99"/>
    <w:unhideWhenUsed/>
    <w:rsid w:val="00064ED1"/>
    <w:rPr>
      <w:color w:val="0000FF" w:themeColor="hyperlink"/>
      <w:u w:val="single"/>
    </w:rPr>
  </w:style>
  <w:style w:type="paragraph" w:styleId="a5">
    <w:name w:val="Balloon Text"/>
    <w:basedOn w:val="a"/>
    <w:link w:val="a6"/>
    <w:uiPriority w:val="99"/>
    <w:semiHidden/>
    <w:unhideWhenUsed/>
    <w:rsid w:val="00064E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4ED1"/>
    <w:rPr>
      <w:rFonts w:asciiTheme="majorHAnsi" w:eastAsiaTheme="majorEastAsia" w:hAnsiTheme="majorHAnsi" w:cstheme="majorBidi"/>
      <w:sz w:val="18"/>
      <w:szCs w:val="18"/>
    </w:rPr>
  </w:style>
  <w:style w:type="paragraph" w:styleId="a7">
    <w:name w:val="header"/>
    <w:basedOn w:val="a"/>
    <w:link w:val="a8"/>
    <w:uiPriority w:val="99"/>
    <w:unhideWhenUsed/>
    <w:rsid w:val="004014F1"/>
    <w:pPr>
      <w:tabs>
        <w:tab w:val="center" w:pos="4252"/>
        <w:tab w:val="right" w:pos="8504"/>
      </w:tabs>
      <w:snapToGrid w:val="0"/>
    </w:pPr>
  </w:style>
  <w:style w:type="character" w:customStyle="1" w:styleId="a8">
    <w:name w:val="ヘッダー (文字)"/>
    <w:basedOn w:val="a0"/>
    <w:link w:val="a7"/>
    <w:uiPriority w:val="99"/>
    <w:rsid w:val="004014F1"/>
  </w:style>
  <w:style w:type="paragraph" w:styleId="a9">
    <w:name w:val="footer"/>
    <w:basedOn w:val="a"/>
    <w:link w:val="aa"/>
    <w:uiPriority w:val="99"/>
    <w:unhideWhenUsed/>
    <w:rsid w:val="004014F1"/>
    <w:pPr>
      <w:tabs>
        <w:tab w:val="center" w:pos="4252"/>
        <w:tab w:val="right" w:pos="8504"/>
      </w:tabs>
      <w:snapToGrid w:val="0"/>
    </w:pPr>
  </w:style>
  <w:style w:type="character" w:customStyle="1" w:styleId="aa">
    <w:name w:val="フッター (文字)"/>
    <w:basedOn w:val="a0"/>
    <w:link w:val="a9"/>
    <w:uiPriority w:val="99"/>
    <w:rsid w:val="004014F1"/>
  </w:style>
  <w:style w:type="character" w:styleId="ab">
    <w:name w:val="annotation reference"/>
    <w:basedOn w:val="a0"/>
    <w:uiPriority w:val="99"/>
    <w:semiHidden/>
    <w:unhideWhenUsed/>
    <w:rsid w:val="0094517E"/>
    <w:rPr>
      <w:sz w:val="18"/>
      <w:szCs w:val="18"/>
    </w:rPr>
  </w:style>
  <w:style w:type="paragraph" w:styleId="ac">
    <w:name w:val="annotation text"/>
    <w:basedOn w:val="a"/>
    <w:link w:val="ad"/>
    <w:uiPriority w:val="99"/>
    <w:semiHidden/>
    <w:unhideWhenUsed/>
    <w:rsid w:val="0094517E"/>
    <w:pPr>
      <w:jc w:val="left"/>
    </w:pPr>
  </w:style>
  <w:style w:type="character" w:customStyle="1" w:styleId="ad">
    <w:name w:val="コメント文字列 (文字)"/>
    <w:basedOn w:val="a0"/>
    <w:link w:val="ac"/>
    <w:uiPriority w:val="99"/>
    <w:semiHidden/>
    <w:rsid w:val="0094517E"/>
  </w:style>
  <w:style w:type="paragraph" w:styleId="ae">
    <w:name w:val="annotation subject"/>
    <w:basedOn w:val="ac"/>
    <w:next w:val="ac"/>
    <w:link w:val="af"/>
    <w:uiPriority w:val="99"/>
    <w:semiHidden/>
    <w:unhideWhenUsed/>
    <w:rsid w:val="0094517E"/>
    <w:rPr>
      <w:b/>
      <w:bCs/>
    </w:rPr>
  </w:style>
  <w:style w:type="character" w:customStyle="1" w:styleId="af">
    <w:name w:val="コメント内容 (文字)"/>
    <w:basedOn w:val="ad"/>
    <w:link w:val="ae"/>
    <w:uiPriority w:val="99"/>
    <w:semiHidden/>
    <w:rsid w:val="0094517E"/>
    <w:rPr>
      <w:b/>
      <w:bCs/>
    </w:rPr>
  </w:style>
  <w:style w:type="paragraph" w:styleId="af0">
    <w:name w:val="endnote text"/>
    <w:basedOn w:val="a"/>
    <w:link w:val="af1"/>
    <w:uiPriority w:val="99"/>
    <w:semiHidden/>
    <w:unhideWhenUsed/>
    <w:rsid w:val="00CB200B"/>
    <w:pPr>
      <w:snapToGrid w:val="0"/>
      <w:jc w:val="left"/>
    </w:pPr>
  </w:style>
  <w:style w:type="character" w:customStyle="1" w:styleId="af1">
    <w:name w:val="文末脚注文字列 (文字)"/>
    <w:basedOn w:val="a0"/>
    <w:link w:val="af0"/>
    <w:uiPriority w:val="99"/>
    <w:semiHidden/>
    <w:rsid w:val="00CB200B"/>
  </w:style>
  <w:style w:type="character" w:styleId="af2">
    <w:name w:val="endnote reference"/>
    <w:basedOn w:val="a0"/>
    <w:uiPriority w:val="99"/>
    <w:semiHidden/>
    <w:unhideWhenUsed/>
    <w:rsid w:val="00CB2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181378">
      <w:bodyDiv w:val="1"/>
      <w:marLeft w:val="0"/>
      <w:marRight w:val="0"/>
      <w:marTop w:val="0"/>
      <w:marBottom w:val="0"/>
      <w:divBdr>
        <w:top w:val="none" w:sz="0" w:space="0" w:color="auto"/>
        <w:left w:val="none" w:sz="0" w:space="0" w:color="auto"/>
        <w:bottom w:val="none" w:sz="0" w:space="0" w:color="auto"/>
        <w:right w:val="none" w:sz="0" w:space="0" w:color="auto"/>
      </w:divBdr>
    </w:div>
    <w:div w:id="15346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KyukawaMana\AppData\Roaming\Microsoft\Word\%20shohiseikatsu-center@sbox.pref.osaka.lg.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ff@kanshokyo.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6F56C24ACB12A42AEDFC876133395C5" ma:contentTypeVersion="0" ma:contentTypeDescription="新しいドキュメントを作成します。" ma:contentTypeScope="" ma:versionID="98406a374f9e88d22833de4bfdb5479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B37A-E3C0-4FD8-B812-3FB1EF18C6D5}">
  <ds:schemaRefs>
    <ds:schemaRef ds:uri="http://purl.org/dc/dcmitype/"/>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A724ED39-DE37-45DA-A7C6-95EA6655B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F5DAEF-0E7C-4A09-8240-00C89CF10336}">
  <ds:schemaRefs>
    <ds:schemaRef ds:uri="http://schemas.microsoft.com/sharepoint/v3/contenttype/forms"/>
  </ds:schemaRefs>
</ds:datastoreItem>
</file>

<file path=customXml/itemProps4.xml><?xml version="1.0" encoding="utf-8"?>
<ds:datastoreItem xmlns:ds="http://schemas.openxmlformats.org/officeDocument/2006/customXml" ds:itemID="{6433CA30-5B07-4880-B20C-5A411DF1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389</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久川　真奈</cp:lastModifiedBy>
  <cp:revision>7</cp:revision>
  <cp:lastPrinted>2021-06-29T08:29:00Z</cp:lastPrinted>
  <dcterms:created xsi:type="dcterms:W3CDTF">2019-04-23T11:52:00Z</dcterms:created>
  <dcterms:modified xsi:type="dcterms:W3CDTF">2021-07-05T10:45:00Z</dcterms:modified>
</cp:coreProperties>
</file>