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515" w:rsidRDefault="007A7515" w:rsidP="00C84886">
      <w:pPr>
        <w:jc w:val="center"/>
        <w:rPr>
          <w:rFonts w:ascii="Meiryo UI" w:eastAsia="Meiryo UI" w:hAnsi="Meiryo UI"/>
          <w:b/>
          <w:sz w:val="22"/>
        </w:rPr>
      </w:pPr>
      <w:r w:rsidRPr="007A7515">
        <w:rPr>
          <w:rFonts w:ascii="Meiryo UI" w:eastAsia="Meiryo UI" w:hAnsi="Meiryo UI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margin">
                  <wp:posOffset>5984240</wp:posOffset>
                </wp:positionH>
                <wp:positionV relativeFrom="paragraph">
                  <wp:posOffset>2540</wp:posOffset>
                </wp:positionV>
                <wp:extent cx="485775" cy="1404620"/>
                <wp:effectExtent l="0" t="0" r="28575" b="13970"/>
                <wp:wrapTight wrapText="bothSides">
                  <wp:wrapPolygon edited="0">
                    <wp:start x="0" y="0"/>
                    <wp:lineTo x="0" y="21403"/>
                    <wp:lineTo x="22024" y="21403"/>
                    <wp:lineTo x="22024" y="0"/>
                    <wp:lineTo x="0" y="0"/>
                  </wp:wrapPolygon>
                </wp:wrapTight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515" w:rsidRPr="007A7515" w:rsidRDefault="007A7515" w:rsidP="007A7515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7A7515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1.2pt;margin-top:.2pt;width:38.2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">
                <v:textbox style="mso-fit-shape-to-text:t">
                  <w:txbxContent>
                    <w:p w:rsidR="007A7515" w:rsidRPr="007A7515" w:rsidRDefault="007A7515" w:rsidP="007A7515">
                      <w:pPr>
                        <w:spacing w:line="240" w:lineRule="exact"/>
                        <w:rPr>
                          <w:rFonts w:ascii="Meiryo UI" w:eastAsia="Meiryo UI" w:hAnsi="Meiryo UI" w:hint="eastAsia"/>
                          <w:sz w:val="22"/>
                        </w:rPr>
                      </w:pPr>
                      <w:r w:rsidRPr="007A7515">
                        <w:rPr>
                          <w:rFonts w:ascii="Meiryo UI" w:eastAsia="Meiryo UI" w:hAnsi="Meiryo UI" w:hint="eastAsia"/>
                          <w:sz w:val="22"/>
                        </w:rPr>
                        <w:t>別紙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6A693E" w:rsidRDefault="0021005A" w:rsidP="0021005A">
      <w:pPr>
        <w:spacing w:line="360" w:lineRule="exact"/>
        <w:jc w:val="center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sz w:val="22"/>
        </w:rPr>
        <w:t>令和２</w:t>
      </w:r>
      <w:r w:rsidR="00323A29" w:rsidRPr="008E06B0">
        <w:rPr>
          <w:rFonts w:ascii="Meiryo UI" w:eastAsia="Meiryo UI" w:hAnsi="Meiryo UI" w:hint="eastAsia"/>
          <w:b/>
          <w:sz w:val="22"/>
        </w:rPr>
        <w:t>年</w:t>
      </w:r>
      <w:r w:rsidR="00DD517A">
        <w:rPr>
          <w:rFonts w:ascii="Meiryo UI" w:eastAsia="Meiryo UI" w:hAnsi="Meiryo UI" w:hint="eastAsia"/>
          <w:b/>
          <w:sz w:val="22"/>
        </w:rPr>
        <w:t>度前期（</w:t>
      </w:r>
      <w:r w:rsidR="00323A29" w:rsidRPr="008E06B0">
        <w:rPr>
          <w:rFonts w:ascii="Meiryo UI" w:eastAsia="Meiryo UI" w:hAnsi="Meiryo UI" w:hint="eastAsia"/>
          <w:b/>
          <w:sz w:val="22"/>
        </w:rPr>
        <w:t>４月</w:t>
      </w:r>
      <w:r w:rsidR="00DD517A">
        <w:rPr>
          <w:rFonts w:ascii="Meiryo UI" w:eastAsia="Meiryo UI" w:hAnsi="Meiryo UI" w:hint="eastAsia"/>
          <w:b/>
          <w:sz w:val="22"/>
        </w:rPr>
        <w:t>）</w:t>
      </w:r>
      <w:r w:rsidR="006A693E">
        <w:rPr>
          <w:rFonts w:ascii="Meiryo UI" w:eastAsia="Meiryo UI" w:hAnsi="Meiryo UI" w:hint="eastAsia"/>
          <w:b/>
          <w:sz w:val="22"/>
        </w:rPr>
        <w:t>初めの</w:t>
      </w:r>
      <w:r w:rsidR="00323A29" w:rsidRPr="008E06B0">
        <w:rPr>
          <w:rFonts w:ascii="Meiryo UI" w:eastAsia="Meiryo UI" w:hAnsi="Meiryo UI" w:hint="eastAsia"/>
          <w:b/>
          <w:sz w:val="22"/>
        </w:rPr>
        <w:t>多部制単位制Ⅰ・Ⅱ部</w:t>
      </w:r>
      <w:r w:rsidR="00C81F0F">
        <w:rPr>
          <w:rFonts w:ascii="Meiryo UI" w:eastAsia="Meiryo UI" w:hAnsi="Meiryo UI" w:hint="eastAsia"/>
          <w:b/>
          <w:sz w:val="22"/>
        </w:rPr>
        <w:t>（桃谷、大阪わかば）</w:t>
      </w:r>
      <w:r w:rsidR="00323A29" w:rsidRPr="008E06B0">
        <w:rPr>
          <w:rFonts w:ascii="Meiryo UI" w:eastAsia="Meiryo UI" w:hAnsi="Meiryo UI" w:hint="eastAsia"/>
          <w:b/>
          <w:sz w:val="22"/>
        </w:rPr>
        <w:t>における</w:t>
      </w:r>
    </w:p>
    <w:p w:rsidR="00DE30BD" w:rsidRPr="008E06B0" w:rsidRDefault="00323A29" w:rsidP="0021005A">
      <w:pPr>
        <w:spacing w:line="360" w:lineRule="exact"/>
        <w:ind w:firstLineChars="515" w:firstLine="1133"/>
        <w:jc w:val="left"/>
        <w:rPr>
          <w:rFonts w:ascii="Meiryo UI" w:eastAsia="Meiryo UI" w:hAnsi="Meiryo UI"/>
          <w:b/>
          <w:sz w:val="22"/>
        </w:rPr>
      </w:pPr>
      <w:r w:rsidRPr="008E06B0">
        <w:rPr>
          <w:rFonts w:ascii="Meiryo UI" w:eastAsia="Meiryo UI" w:hAnsi="Meiryo UI" w:hint="eastAsia"/>
          <w:b/>
          <w:sz w:val="22"/>
        </w:rPr>
        <w:t>編</w:t>
      </w:r>
      <w:r w:rsidR="0023594D">
        <w:rPr>
          <w:rFonts w:ascii="Meiryo UI" w:eastAsia="Meiryo UI" w:hAnsi="Meiryo UI" w:hint="eastAsia"/>
          <w:b/>
          <w:sz w:val="22"/>
        </w:rPr>
        <w:t>・</w:t>
      </w:r>
      <w:r w:rsidRPr="008E06B0">
        <w:rPr>
          <w:rFonts w:ascii="Meiryo UI" w:eastAsia="Meiryo UI" w:hAnsi="Meiryo UI" w:hint="eastAsia"/>
          <w:b/>
          <w:sz w:val="22"/>
        </w:rPr>
        <w:t>転</w:t>
      </w:r>
      <w:r w:rsidR="000761A0">
        <w:rPr>
          <w:rFonts w:ascii="Meiryo UI" w:eastAsia="Meiryo UI" w:hAnsi="Meiryo UI" w:hint="eastAsia"/>
          <w:b/>
          <w:sz w:val="22"/>
        </w:rPr>
        <w:t>入学に係る</w:t>
      </w:r>
      <w:r w:rsidRPr="008E06B0">
        <w:rPr>
          <w:rFonts w:ascii="Meiryo UI" w:eastAsia="Meiryo UI" w:hAnsi="Meiryo UI" w:hint="eastAsia"/>
          <w:b/>
          <w:sz w:val="22"/>
        </w:rPr>
        <w:t>募集について</w:t>
      </w:r>
    </w:p>
    <w:p w:rsidR="00682D5D" w:rsidRPr="000761A0" w:rsidRDefault="00682D5D" w:rsidP="00C84886">
      <w:pPr>
        <w:rPr>
          <w:rFonts w:ascii="Meiryo UI" w:eastAsia="Meiryo UI" w:hAnsi="Meiryo UI"/>
          <w:szCs w:val="21"/>
        </w:rPr>
      </w:pPr>
    </w:p>
    <w:p w:rsidR="00DE30BD" w:rsidRDefault="00DE30BD" w:rsidP="00C84886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（１）募集人員</w:t>
      </w:r>
      <w:r w:rsidR="002E1EDA">
        <w:rPr>
          <w:rFonts w:ascii="Meiryo UI" w:eastAsia="Meiryo UI" w:hAnsi="Meiryo UI" w:hint="eastAsia"/>
          <w:szCs w:val="21"/>
        </w:rPr>
        <w:t>及び出願条件について</w:t>
      </w:r>
    </w:p>
    <w:p w:rsidR="006A693E" w:rsidRDefault="00DD517A" w:rsidP="006A693E">
      <w:pPr>
        <w:ind w:leftChars="300" w:left="630" w:firstLineChars="105" w:firstLine="22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令和２年度前期（4月）</w:t>
      </w:r>
      <w:r w:rsidR="006A693E">
        <w:rPr>
          <w:rFonts w:ascii="Meiryo UI" w:eastAsia="Meiryo UI" w:hAnsi="Meiryo UI" w:hint="eastAsia"/>
          <w:szCs w:val="21"/>
        </w:rPr>
        <w:t>初め</w:t>
      </w:r>
      <w:r>
        <w:rPr>
          <w:rFonts w:ascii="Meiryo UI" w:eastAsia="Meiryo UI" w:hAnsi="Meiryo UI" w:hint="eastAsia"/>
          <w:szCs w:val="21"/>
        </w:rPr>
        <w:t>の</w:t>
      </w:r>
      <w:r w:rsidR="00A83E2B">
        <w:rPr>
          <w:rFonts w:ascii="Meiryo UI" w:eastAsia="Meiryo UI" w:hAnsi="Meiryo UI" w:hint="eastAsia"/>
          <w:szCs w:val="21"/>
        </w:rPr>
        <w:t>多部制単位制Ⅰ・Ⅱ部における</w:t>
      </w:r>
      <w:r w:rsidR="002E1EDA">
        <w:rPr>
          <w:rFonts w:ascii="Meiryo UI" w:eastAsia="Meiryo UI" w:hAnsi="Meiryo UI" w:hint="eastAsia"/>
          <w:szCs w:val="21"/>
        </w:rPr>
        <w:t>編・転入</w:t>
      </w:r>
      <w:r w:rsidR="007A7515">
        <w:rPr>
          <w:rFonts w:ascii="Meiryo UI" w:eastAsia="Meiryo UI" w:hAnsi="Meiryo UI" w:hint="eastAsia"/>
          <w:szCs w:val="21"/>
        </w:rPr>
        <w:t>学</w:t>
      </w:r>
      <w:r w:rsidR="006A693E">
        <w:rPr>
          <w:rFonts w:ascii="Meiryo UI" w:eastAsia="Meiryo UI" w:hAnsi="Meiryo UI" w:hint="eastAsia"/>
          <w:szCs w:val="21"/>
        </w:rPr>
        <w:t>に係る募集人員及び各校の出願条件は下表のとおりとする。</w:t>
      </w:r>
    </w:p>
    <w:p w:rsidR="002E1EDA" w:rsidRPr="002E1EDA" w:rsidRDefault="006A693E" w:rsidP="006A693E">
      <w:pPr>
        <w:ind w:leftChars="300" w:left="630" w:firstLineChars="105" w:firstLine="22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Cs w:val="21"/>
        </w:rPr>
        <w:t>なお、</w:t>
      </w:r>
      <w:r w:rsidR="00A83E2B">
        <w:rPr>
          <w:rFonts w:ascii="Meiryo UI" w:eastAsia="Meiryo UI" w:hAnsi="Meiryo UI" w:hint="eastAsia"/>
          <w:szCs w:val="21"/>
        </w:rPr>
        <w:t>両</w:t>
      </w:r>
      <w:r>
        <w:rPr>
          <w:rFonts w:ascii="Meiryo UI" w:eastAsia="Meiryo UI" w:hAnsi="Meiryo UI" w:hint="eastAsia"/>
          <w:szCs w:val="21"/>
        </w:rPr>
        <w:t>校の出願</w:t>
      </w:r>
      <w:r w:rsidR="00A83E2B">
        <w:rPr>
          <w:rFonts w:ascii="Meiryo UI" w:eastAsia="Meiryo UI" w:hAnsi="Meiryo UI" w:hint="eastAsia"/>
          <w:szCs w:val="21"/>
        </w:rPr>
        <w:t>条件を満たす</w:t>
      </w:r>
      <w:r>
        <w:rPr>
          <w:rFonts w:ascii="Meiryo UI" w:eastAsia="Meiryo UI" w:hAnsi="Meiryo UI" w:hint="eastAsia"/>
          <w:szCs w:val="21"/>
        </w:rPr>
        <w:t>者</w:t>
      </w:r>
      <w:r w:rsidR="00A83E2B">
        <w:rPr>
          <w:rFonts w:ascii="Meiryo UI" w:eastAsia="Meiryo UI" w:hAnsi="Meiryo UI" w:hint="eastAsia"/>
          <w:szCs w:val="21"/>
        </w:rPr>
        <w:t>については、既修得の単位数及び科目の状況並びに各校の開講科目を勘案して、出</w:t>
      </w:r>
      <w:r w:rsidR="002E1EDA">
        <w:rPr>
          <w:rFonts w:ascii="Meiryo UI" w:eastAsia="Meiryo UI" w:hAnsi="Meiryo UI" w:hint="eastAsia"/>
          <w:szCs w:val="21"/>
        </w:rPr>
        <w:t>願先を選択</w:t>
      </w:r>
      <w:r w:rsidR="000761A0">
        <w:rPr>
          <w:rFonts w:ascii="Meiryo UI" w:eastAsia="Meiryo UI" w:hAnsi="Meiryo UI" w:hint="eastAsia"/>
          <w:szCs w:val="21"/>
        </w:rPr>
        <w:t>すること</w:t>
      </w:r>
      <w:r w:rsidR="00A83E2B">
        <w:rPr>
          <w:rFonts w:ascii="Meiryo UI" w:eastAsia="Meiryo UI" w:hAnsi="Meiryo UI" w:hint="eastAsia"/>
          <w:szCs w:val="21"/>
        </w:rPr>
        <w:t>ができる</w:t>
      </w:r>
      <w:r w:rsidR="002E1EDA">
        <w:rPr>
          <w:rFonts w:ascii="Meiryo UI" w:eastAsia="Meiryo UI" w:hAnsi="Meiryo UI" w:hint="eastAsia"/>
          <w:szCs w:val="21"/>
        </w:rPr>
        <w:t>。</w:t>
      </w:r>
    </w:p>
    <w:tbl>
      <w:tblPr>
        <w:tblStyle w:val="a3"/>
        <w:tblpPr w:leftFromText="142" w:rightFromText="142" w:vertAnchor="text" w:horzAnchor="page" w:tblpX="1426" w:tblpY="95"/>
        <w:tblW w:w="10055" w:type="dxa"/>
        <w:tblLayout w:type="fixed"/>
        <w:tblLook w:val="04A0" w:firstRow="1" w:lastRow="0" w:firstColumn="1" w:lastColumn="0" w:noHBand="0" w:noVBand="1"/>
      </w:tblPr>
      <w:tblGrid>
        <w:gridCol w:w="1260"/>
        <w:gridCol w:w="688"/>
        <w:gridCol w:w="688"/>
        <w:gridCol w:w="1400"/>
        <w:gridCol w:w="6019"/>
      </w:tblGrid>
      <w:tr w:rsidR="002E1EDA" w:rsidTr="00A80ED9">
        <w:trPr>
          <w:trHeight w:val="34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2E1EDA" w:rsidRPr="007A7515" w:rsidRDefault="000761A0" w:rsidP="000761A0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高校</w:t>
            </w:r>
          </w:p>
        </w:tc>
        <w:tc>
          <w:tcPr>
            <w:tcW w:w="688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:rsidR="00947FF4" w:rsidRDefault="002E1EDA" w:rsidP="00C84886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Ⅰ部</w:t>
            </w:r>
          </w:p>
          <w:p w:rsidR="002E1EDA" w:rsidRDefault="00947FF4" w:rsidP="00C84886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947FF4">
              <w:rPr>
                <w:rFonts w:ascii="Meiryo UI" w:eastAsia="Meiryo UI" w:hAnsi="Meiryo UI" w:hint="eastAsia"/>
                <w:sz w:val="16"/>
                <w:szCs w:val="21"/>
              </w:rPr>
              <w:t>(人)</w:t>
            </w:r>
          </w:p>
        </w:tc>
        <w:tc>
          <w:tcPr>
            <w:tcW w:w="688" w:type="dxa"/>
            <w:tcBorders>
              <w:top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947FF4" w:rsidRDefault="002E1EDA" w:rsidP="00C84886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Ⅱ部</w:t>
            </w:r>
          </w:p>
          <w:p w:rsidR="002E1EDA" w:rsidRDefault="00947FF4" w:rsidP="00C84886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947FF4">
              <w:rPr>
                <w:rFonts w:ascii="Meiryo UI" w:eastAsia="Meiryo UI" w:hAnsi="Meiryo UI" w:hint="eastAsia"/>
                <w:sz w:val="16"/>
                <w:szCs w:val="21"/>
              </w:rPr>
              <w:t>(人)</w:t>
            </w:r>
          </w:p>
        </w:tc>
        <w:tc>
          <w:tcPr>
            <w:tcW w:w="7419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E1EDA" w:rsidRDefault="002E1EDA" w:rsidP="00C84886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出願条件（</w:t>
            </w:r>
            <w:r w:rsidRPr="00DE30BD">
              <w:rPr>
                <w:rFonts w:ascii="Meiryo UI" w:eastAsia="Meiryo UI" w:hAnsi="Meiryo UI" w:hint="eastAsia"/>
                <w:szCs w:val="21"/>
              </w:rPr>
              <w:t>令和</w:t>
            </w:r>
            <w:r>
              <w:rPr>
                <w:rFonts w:ascii="Meiryo UI" w:eastAsia="Meiryo UI" w:hAnsi="Meiryo UI" w:hint="eastAsia"/>
                <w:szCs w:val="21"/>
              </w:rPr>
              <w:t>元</w:t>
            </w:r>
            <w:r w:rsidRPr="00DE30BD">
              <w:rPr>
                <w:rFonts w:ascii="Meiryo UI" w:eastAsia="Meiryo UI" w:hAnsi="Meiryo UI" w:hint="eastAsia"/>
                <w:szCs w:val="21"/>
              </w:rPr>
              <w:t>年度末における修得単位数</w:t>
            </w:r>
            <w:r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</w:tr>
      <w:tr w:rsidR="00B917B5" w:rsidTr="00A80ED9">
        <w:trPr>
          <w:trHeight w:val="563"/>
        </w:trPr>
        <w:tc>
          <w:tcPr>
            <w:tcW w:w="1260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B917B5" w:rsidRDefault="00B917B5" w:rsidP="00C84886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桃谷</w:t>
            </w:r>
            <w:r>
              <w:rPr>
                <w:rFonts w:ascii="Meiryo UI" w:eastAsia="Meiryo UI" w:hAnsi="Meiryo UI" w:hint="eastAsia"/>
                <w:szCs w:val="21"/>
                <w:vertAlign w:val="superscript"/>
              </w:rPr>
              <w:t>注１</w:t>
            </w:r>
          </w:p>
        </w:tc>
        <w:tc>
          <w:tcPr>
            <w:tcW w:w="68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917B5" w:rsidRDefault="00B917B5" w:rsidP="00C84886">
            <w:pPr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55</w:t>
            </w:r>
          </w:p>
        </w:tc>
        <w:tc>
          <w:tcPr>
            <w:tcW w:w="688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917B5" w:rsidRDefault="00B917B5" w:rsidP="00C84886">
            <w:pPr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10</w:t>
            </w:r>
          </w:p>
        </w:tc>
        <w:tc>
          <w:tcPr>
            <w:tcW w:w="1400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917B5" w:rsidRDefault="00B917B5" w:rsidP="00B917B5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E30BD">
              <w:rPr>
                <w:rFonts w:ascii="Meiryo UI" w:eastAsia="Meiryo UI" w:hAnsi="Meiryo UI" w:hint="eastAsia"/>
                <w:b/>
                <w:szCs w:val="21"/>
              </w:rPr>
              <w:t>8単位以上</w:t>
            </w:r>
          </w:p>
        </w:tc>
        <w:tc>
          <w:tcPr>
            <w:tcW w:w="6019" w:type="dxa"/>
            <w:tcBorders>
              <w:top w:val="double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917B5" w:rsidRDefault="00B917B5" w:rsidP="009F064E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入学した部のみで</w:t>
            </w:r>
            <w:r w:rsidRPr="00DE30BD">
              <w:rPr>
                <w:rFonts w:ascii="Meiryo UI" w:eastAsia="Meiryo UI" w:hAnsi="Meiryo UI" w:hint="eastAsia"/>
                <w:szCs w:val="21"/>
              </w:rPr>
              <w:t>１日４時間</w:t>
            </w:r>
            <w:r>
              <w:rPr>
                <w:rFonts w:ascii="Meiryo UI" w:eastAsia="Meiryo UI" w:hAnsi="Meiryo UI" w:hint="eastAsia"/>
                <w:szCs w:val="21"/>
              </w:rPr>
              <w:t>の授業を</w:t>
            </w:r>
            <w:r w:rsidRPr="00DE30BD">
              <w:rPr>
                <w:rFonts w:ascii="Meiryo UI" w:eastAsia="Meiryo UI" w:hAnsi="Meiryo UI" w:hint="eastAsia"/>
                <w:szCs w:val="21"/>
              </w:rPr>
              <w:t>受け</w:t>
            </w:r>
            <w:r>
              <w:rPr>
                <w:rFonts w:ascii="Meiryo UI" w:eastAsia="Meiryo UI" w:hAnsi="Meiryo UI" w:hint="eastAsia"/>
                <w:szCs w:val="21"/>
              </w:rPr>
              <w:t>る場合</w:t>
            </w:r>
            <w:r w:rsidRPr="009F064E">
              <w:rPr>
                <w:rFonts w:ascii="Meiryo UI" w:eastAsia="Meiryo UI" w:hAnsi="Meiryo UI" w:hint="eastAsia"/>
                <w:szCs w:val="21"/>
                <w:vertAlign w:val="superscript"/>
              </w:rPr>
              <w:t>注２</w:t>
            </w:r>
            <w:r>
              <w:rPr>
                <w:rFonts w:ascii="Meiryo UI" w:eastAsia="Meiryo UI" w:hAnsi="Meiryo UI" w:hint="eastAsia"/>
                <w:b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B917B5" w:rsidTr="00A80ED9">
        <w:trPr>
          <w:trHeight w:val="563"/>
        </w:trPr>
        <w:tc>
          <w:tcPr>
            <w:tcW w:w="1260" w:type="dxa"/>
            <w:vMerge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B917B5" w:rsidRDefault="00B917B5" w:rsidP="00C84886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88" w:type="dxa"/>
            <w:vMerge/>
            <w:tcBorders>
              <w:left w:val="double" w:sz="4" w:space="0" w:color="auto"/>
            </w:tcBorders>
            <w:vAlign w:val="center"/>
          </w:tcPr>
          <w:p w:rsidR="00B917B5" w:rsidRDefault="00B917B5" w:rsidP="00C84886">
            <w:pPr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88" w:type="dxa"/>
            <w:vMerge/>
            <w:tcBorders>
              <w:right w:val="single" w:sz="12" w:space="0" w:color="auto"/>
            </w:tcBorders>
            <w:vAlign w:val="center"/>
          </w:tcPr>
          <w:p w:rsidR="00B917B5" w:rsidRDefault="00B917B5" w:rsidP="00C84886">
            <w:pPr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917B5" w:rsidRPr="00B917B5" w:rsidRDefault="00B917B5" w:rsidP="00B917B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DE30BD">
              <w:rPr>
                <w:rFonts w:ascii="Meiryo UI" w:eastAsia="Meiryo UI" w:hAnsi="Meiryo UI" w:hint="eastAsia"/>
                <w:b/>
                <w:szCs w:val="21"/>
              </w:rPr>
              <w:t>0</w:t>
            </w:r>
            <w:r>
              <w:rPr>
                <w:rFonts w:ascii="Meiryo UI" w:eastAsia="Meiryo UI" w:hAnsi="Meiryo UI" w:hint="eastAsia"/>
                <w:b/>
                <w:szCs w:val="21"/>
              </w:rPr>
              <w:t>単位以上</w:t>
            </w:r>
          </w:p>
        </w:tc>
        <w:tc>
          <w:tcPr>
            <w:tcW w:w="6019" w:type="dxa"/>
            <w:tcBorders>
              <w:top w:val="dotted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917B5" w:rsidRDefault="00B917B5" w:rsidP="00B917B5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入学した</w:t>
            </w:r>
            <w:r w:rsidRPr="00950BFC">
              <w:rPr>
                <w:rFonts w:ascii="Meiryo UI" w:eastAsia="Meiryo UI" w:hAnsi="Meiryo UI" w:hint="eastAsia"/>
                <w:szCs w:val="21"/>
              </w:rPr>
              <w:t>部以外の授業も</w:t>
            </w:r>
            <w:r>
              <w:rPr>
                <w:rFonts w:ascii="Meiryo UI" w:eastAsia="Meiryo UI" w:hAnsi="Meiryo UI" w:hint="eastAsia"/>
                <w:szCs w:val="21"/>
              </w:rPr>
              <w:t>含めて</w:t>
            </w:r>
            <w:r w:rsidRPr="00950BFC">
              <w:rPr>
                <w:rFonts w:ascii="Meiryo UI" w:eastAsia="Meiryo UI" w:hAnsi="Meiryo UI" w:hint="eastAsia"/>
                <w:szCs w:val="21"/>
              </w:rPr>
              <w:t>1日6時間</w:t>
            </w:r>
            <w:r>
              <w:rPr>
                <w:rFonts w:ascii="Meiryo UI" w:eastAsia="Meiryo UI" w:hAnsi="Meiryo UI" w:hint="eastAsia"/>
                <w:szCs w:val="21"/>
              </w:rPr>
              <w:t>の授業を受ける</w:t>
            </w:r>
            <w:r w:rsidRPr="00950BFC">
              <w:rPr>
                <w:rFonts w:ascii="Meiryo UI" w:eastAsia="Meiryo UI" w:hAnsi="Meiryo UI" w:hint="eastAsia"/>
                <w:szCs w:val="21"/>
              </w:rPr>
              <w:t>場合</w:t>
            </w:r>
            <w:r w:rsidR="009F064E" w:rsidRPr="009F064E">
              <w:rPr>
                <w:rFonts w:ascii="Meiryo UI" w:eastAsia="Meiryo UI" w:hAnsi="Meiryo UI" w:hint="eastAsia"/>
                <w:szCs w:val="21"/>
                <w:vertAlign w:val="superscript"/>
              </w:rPr>
              <w:t>注２</w:t>
            </w:r>
            <w:r w:rsidR="009F064E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</w:p>
        </w:tc>
      </w:tr>
      <w:tr w:rsidR="00B917B5" w:rsidTr="00A80ED9">
        <w:trPr>
          <w:trHeight w:val="102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917B5" w:rsidRDefault="00B917B5" w:rsidP="00C84886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大阪わかば</w:t>
            </w:r>
          </w:p>
        </w:tc>
        <w:tc>
          <w:tcPr>
            <w:tcW w:w="688" w:type="dxa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B917B5" w:rsidRDefault="00B917B5" w:rsidP="00C84886">
            <w:pPr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5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B917B5" w:rsidRDefault="00B917B5" w:rsidP="00C84886">
            <w:pPr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5</w:t>
            </w:r>
            <w:bookmarkStart w:id="0" w:name="_GoBack"/>
            <w:bookmarkEnd w:id="0"/>
          </w:p>
        </w:tc>
        <w:tc>
          <w:tcPr>
            <w:tcW w:w="1400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917B5" w:rsidRDefault="00B917B5" w:rsidP="00B917B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DE30BD">
              <w:rPr>
                <w:rFonts w:ascii="Meiryo UI" w:eastAsia="Meiryo UI" w:hAnsi="Meiryo UI" w:hint="eastAsia"/>
                <w:b/>
                <w:szCs w:val="21"/>
              </w:rPr>
              <w:t>０</w:t>
            </w:r>
            <w:r>
              <w:rPr>
                <w:rFonts w:ascii="Meiryo UI" w:eastAsia="Meiryo UI" w:hAnsi="Meiryo UI" w:hint="eastAsia"/>
                <w:b/>
                <w:szCs w:val="21"/>
              </w:rPr>
              <w:t>~12</w:t>
            </w:r>
            <w:r w:rsidRPr="00DE30BD">
              <w:rPr>
                <w:rFonts w:ascii="Meiryo UI" w:eastAsia="Meiryo UI" w:hAnsi="Meiryo UI" w:hint="eastAsia"/>
                <w:b/>
                <w:szCs w:val="21"/>
              </w:rPr>
              <w:t>単位</w:t>
            </w:r>
          </w:p>
        </w:tc>
        <w:tc>
          <w:tcPr>
            <w:tcW w:w="601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7B5" w:rsidRDefault="00B917B5" w:rsidP="00B917B5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令和2年度の開講科目</w:t>
            </w:r>
            <w:r>
              <w:rPr>
                <w:rFonts w:ascii="Meiryo UI" w:eastAsia="Meiryo UI" w:hAnsi="Meiryo UI" w:hint="eastAsia"/>
                <w:szCs w:val="21"/>
                <w:vertAlign w:val="superscript"/>
              </w:rPr>
              <w:t>注３</w:t>
            </w:r>
            <w:r>
              <w:rPr>
                <w:rFonts w:ascii="Meiryo UI" w:eastAsia="Meiryo UI" w:hAnsi="Meiryo UI" w:hint="eastAsia"/>
                <w:szCs w:val="21"/>
              </w:rPr>
              <w:t>を確認のうえ</w:t>
            </w:r>
            <w:r w:rsidRPr="00DE30BD">
              <w:rPr>
                <w:rFonts w:ascii="Meiryo UI" w:eastAsia="Meiryo UI" w:hAnsi="Meiryo UI" w:hint="eastAsia"/>
                <w:szCs w:val="21"/>
              </w:rPr>
              <w:t>、出願してください</w:t>
            </w:r>
          </w:p>
        </w:tc>
      </w:tr>
    </w:tbl>
    <w:p w:rsidR="00DE30BD" w:rsidRDefault="00DE30BD" w:rsidP="00C84886">
      <w:pPr>
        <w:ind w:leftChars="133" w:left="279"/>
        <w:rPr>
          <w:rFonts w:ascii="Meiryo UI" w:eastAsia="Meiryo UI" w:hAnsi="Meiryo UI"/>
          <w:szCs w:val="21"/>
        </w:rPr>
      </w:pPr>
    </w:p>
    <w:p w:rsidR="00DE30BD" w:rsidRDefault="00DE30BD" w:rsidP="00C84886">
      <w:pPr>
        <w:ind w:leftChars="133" w:left="279"/>
        <w:rPr>
          <w:rFonts w:ascii="Meiryo UI" w:eastAsia="Meiryo UI" w:hAnsi="Meiryo UI"/>
          <w:szCs w:val="21"/>
        </w:rPr>
      </w:pPr>
    </w:p>
    <w:p w:rsidR="002B3B37" w:rsidRDefault="002B3B37" w:rsidP="00C84886">
      <w:pPr>
        <w:ind w:leftChars="133" w:left="279"/>
        <w:rPr>
          <w:rFonts w:ascii="Meiryo UI" w:eastAsia="Meiryo UI" w:hAnsi="Meiryo UI"/>
          <w:szCs w:val="21"/>
        </w:rPr>
      </w:pPr>
    </w:p>
    <w:p w:rsidR="00DE30BD" w:rsidRDefault="00DE30BD" w:rsidP="00C84886">
      <w:pPr>
        <w:ind w:leftChars="133" w:left="279"/>
        <w:rPr>
          <w:rFonts w:ascii="Meiryo UI" w:eastAsia="Meiryo UI" w:hAnsi="Meiryo UI"/>
          <w:szCs w:val="21"/>
        </w:rPr>
      </w:pPr>
    </w:p>
    <w:p w:rsidR="00DE30BD" w:rsidRDefault="00DE30BD" w:rsidP="00C84886">
      <w:pPr>
        <w:ind w:leftChars="133" w:left="279"/>
        <w:rPr>
          <w:rFonts w:ascii="Meiryo UI" w:eastAsia="Meiryo UI" w:hAnsi="Meiryo UI"/>
          <w:szCs w:val="21"/>
        </w:rPr>
      </w:pPr>
    </w:p>
    <w:p w:rsidR="002E1EDA" w:rsidRDefault="002B3B37" w:rsidP="00C84886">
      <w:pPr>
        <w:ind w:leftChars="133" w:left="279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　</w:t>
      </w:r>
      <w:r w:rsidR="002E1EDA">
        <w:rPr>
          <w:rFonts w:ascii="Meiryo UI" w:eastAsia="Meiryo UI" w:hAnsi="Meiryo UI" w:hint="eastAsia"/>
          <w:szCs w:val="21"/>
        </w:rPr>
        <w:t xml:space="preserve">　　</w:t>
      </w:r>
    </w:p>
    <w:p w:rsidR="00DE30BD" w:rsidRDefault="002B3B37" w:rsidP="00C84886">
      <w:pPr>
        <w:ind w:leftChars="133" w:left="279" w:firstLineChars="100" w:firstLine="21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※</w:t>
      </w:r>
      <w:r w:rsidR="009533F6">
        <w:rPr>
          <w:rFonts w:ascii="Meiryo UI" w:eastAsia="Meiryo UI" w:hAnsi="Meiryo UI" w:hint="eastAsia"/>
          <w:szCs w:val="21"/>
        </w:rPr>
        <w:t>出願は1校に限る。ただし、</w:t>
      </w:r>
      <w:r w:rsidR="00BD4112">
        <w:rPr>
          <w:rFonts w:ascii="Meiryo UI" w:eastAsia="Meiryo UI" w:hAnsi="Meiryo UI" w:hint="eastAsia"/>
          <w:szCs w:val="21"/>
        </w:rPr>
        <w:t>同一校の</w:t>
      </w:r>
      <w:r>
        <w:rPr>
          <w:rFonts w:ascii="Meiryo UI" w:eastAsia="Meiryo UI" w:hAnsi="Meiryo UI" w:hint="eastAsia"/>
          <w:szCs w:val="21"/>
        </w:rPr>
        <w:t>他の部を第2志望とすることができる。</w:t>
      </w:r>
    </w:p>
    <w:p w:rsidR="0016666B" w:rsidRDefault="0016666B" w:rsidP="00C84886">
      <w:pPr>
        <w:ind w:leftChars="113" w:left="1077" w:hangingChars="400" w:hanging="840"/>
        <w:rPr>
          <w:rFonts w:ascii="Meiryo UI" w:eastAsia="Meiryo UI" w:hAnsi="Meiryo UI"/>
          <w:szCs w:val="21"/>
        </w:rPr>
      </w:pPr>
    </w:p>
    <w:p w:rsidR="00491E04" w:rsidRDefault="002B3B37" w:rsidP="00C84886">
      <w:pPr>
        <w:ind w:leftChars="213" w:left="1077" w:hangingChars="300" w:hanging="63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（注</w:t>
      </w:r>
      <w:r w:rsidR="00491E04">
        <w:rPr>
          <w:rFonts w:ascii="Meiryo UI" w:eastAsia="Meiryo UI" w:hAnsi="Meiryo UI" w:hint="eastAsia"/>
          <w:szCs w:val="21"/>
        </w:rPr>
        <w:t>１）</w:t>
      </w:r>
      <w:r w:rsidR="00AD605D" w:rsidRPr="00836BE4">
        <w:rPr>
          <w:rFonts w:ascii="Meiryo UI" w:eastAsia="Meiryo UI" w:hAnsi="Meiryo UI" w:hint="eastAsia"/>
          <w:szCs w:val="21"/>
        </w:rPr>
        <w:t>桃谷高校多部制単位制Ⅰ・Ⅱ部は</w:t>
      </w:r>
      <w:r w:rsidR="00836BE4">
        <w:rPr>
          <w:rFonts w:ascii="Meiryo UI" w:eastAsia="Meiryo UI" w:hAnsi="Meiryo UI" w:hint="eastAsia"/>
          <w:szCs w:val="21"/>
        </w:rPr>
        <w:t>、</w:t>
      </w:r>
      <w:r w:rsidR="00AD605D" w:rsidRPr="00836BE4">
        <w:rPr>
          <w:rFonts w:ascii="Meiryo UI" w:eastAsia="Meiryo UI" w:hAnsi="Meiryo UI" w:hint="eastAsia"/>
          <w:szCs w:val="21"/>
        </w:rPr>
        <w:t>令和５年９月末をもって閉部予定</w:t>
      </w:r>
      <w:r w:rsidR="00B65E63" w:rsidRPr="00836BE4">
        <w:rPr>
          <w:rFonts w:ascii="Meiryo UI" w:eastAsia="Meiryo UI" w:hAnsi="Meiryo UI" w:hint="eastAsia"/>
          <w:szCs w:val="21"/>
        </w:rPr>
        <w:t>のため</w:t>
      </w:r>
      <w:r w:rsidR="00AD605D" w:rsidRPr="00836BE4">
        <w:rPr>
          <w:rFonts w:ascii="Meiryo UI" w:eastAsia="Meiryo UI" w:hAnsi="Meiryo UI" w:hint="eastAsia"/>
          <w:szCs w:val="21"/>
        </w:rPr>
        <w:t>、令和２年</w:t>
      </w:r>
      <w:r w:rsidR="00836BE4" w:rsidRPr="00836BE4">
        <w:rPr>
          <w:rFonts w:ascii="Meiryo UI" w:eastAsia="Meiryo UI" w:hAnsi="Meiryo UI" w:hint="eastAsia"/>
          <w:szCs w:val="21"/>
        </w:rPr>
        <w:t>４</w:t>
      </w:r>
      <w:r w:rsidR="00AD605D" w:rsidRPr="00836BE4">
        <w:rPr>
          <w:rFonts w:ascii="Meiryo UI" w:eastAsia="Meiryo UI" w:hAnsi="Meiryo UI" w:hint="eastAsia"/>
          <w:szCs w:val="21"/>
        </w:rPr>
        <w:t>月に編・転入学する生徒は、桃谷高校での就学期間の上限が３年半とな</w:t>
      </w:r>
      <w:r w:rsidR="00A83E2B">
        <w:rPr>
          <w:rFonts w:ascii="Meiryo UI" w:eastAsia="Meiryo UI" w:hAnsi="Meiryo UI" w:hint="eastAsia"/>
          <w:szCs w:val="21"/>
        </w:rPr>
        <w:t>る</w:t>
      </w:r>
      <w:r w:rsidR="00AD605D" w:rsidRPr="00836BE4">
        <w:rPr>
          <w:rFonts w:ascii="Meiryo UI" w:eastAsia="Meiryo UI" w:hAnsi="Meiryo UI" w:hint="eastAsia"/>
          <w:szCs w:val="21"/>
        </w:rPr>
        <w:t>。</w:t>
      </w:r>
    </w:p>
    <w:p w:rsidR="00EC5F43" w:rsidRDefault="00994A8B" w:rsidP="00C84886">
      <w:pPr>
        <w:ind w:leftChars="213" w:left="1077" w:hangingChars="300" w:hanging="63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（注２）</w:t>
      </w:r>
      <w:r w:rsidR="00EC5F43">
        <w:rPr>
          <w:rFonts w:ascii="Meiryo UI" w:eastAsia="Meiryo UI" w:hAnsi="Meiryo UI" w:hint="eastAsia"/>
          <w:szCs w:val="21"/>
        </w:rPr>
        <w:t>桃谷高校における開</w:t>
      </w:r>
      <w:r w:rsidR="00E9700F">
        <w:rPr>
          <w:rFonts w:ascii="Meiryo UI" w:eastAsia="Meiryo UI" w:hAnsi="Meiryo UI" w:hint="eastAsia"/>
          <w:szCs w:val="21"/>
        </w:rPr>
        <w:t>講</w:t>
      </w:r>
      <w:r w:rsidR="000761A0">
        <w:rPr>
          <w:rFonts w:ascii="Meiryo UI" w:eastAsia="Meiryo UI" w:hAnsi="Meiryo UI" w:hint="eastAsia"/>
          <w:szCs w:val="21"/>
        </w:rPr>
        <w:t>科目は同</w:t>
      </w:r>
      <w:r w:rsidR="00EC5F43">
        <w:rPr>
          <w:rFonts w:ascii="Meiryo UI" w:eastAsia="Meiryo UI" w:hAnsi="Meiryo UI" w:hint="eastAsia"/>
          <w:szCs w:val="21"/>
        </w:rPr>
        <w:t>校</w:t>
      </w:r>
      <w:r w:rsidR="000761A0">
        <w:rPr>
          <w:rFonts w:ascii="Meiryo UI" w:eastAsia="Meiryo UI" w:hAnsi="Meiryo UI" w:hint="eastAsia"/>
          <w:szCs w:val="21"/>
        </w:rPr>
        <w:t>のウェブ</w:t>
      </w:r>
      <w:r w:rsidR="00EC5F43">
        <w:rPr>
          <w:rFonts w:ascii="Meiryo UI" w:eastAsia="Meiryo UI" w:hAnsi="Meiryo UI" w:hint="eastAsia"/>
          <w:szCs w:val="21"/>
        </w:rPr>
        <w:t>ページに掲載してい</w:t>
      </w:r>
      <w:r w:rsidR="00A83E2B">
        <w:rPr>
          <w:rFonts w:ascii="Meiryo UI" w:eastAsia="Meiryo UI" w:hAnsi="Meiryo UI" w:hint="eastAsia"/>
          <w:szCs w:val="21"/>
        </w:rPr>
        <w:t>る</w:t>
      </w:r>
      <w:r w:rsidR="00EC5F43">
        <w:rPr>
          <w:rFonts w:ascii="Meiryo UI" w:eastAsia="Meiryo UI" w:hAnsi="Meiryo UI" w:hint="eastAsia"/>
          <w:szCs w:val="21"/>
        </w:rPr>
        <w:t>。</w:t>
      </w:r>
    </w:p>
    <w:p w:rsidR="000761A0" w:rsidRPr="000761A0" w:rsidRDefault="000761A0" w:rsidP="000761A0">
      <w:pPr>
        <w:ind w:leftChars="513" w:left="1077" w:firstLineChars="100" w:firstLine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URL：</w:t>
      </w:r>
      <w:hyperlink r:id="rId7" w:history="1">
        <w:r w:rsidRPr="00E70F48">
          <w:rPr>
            <w:rStyle w:val="af"/>
            <w:rFonts w:ascii="Meiryo UI" w:eastAsia="Meiryo UI" w:hAnsi="Meiryo UI"/>
            <w:szCs w:val="21"/>
          </w:rPr>
          <w:t>https://www.osaka-c.ed.jp/momodani/TABUSEI12/syoukai/katei.html</w:t>
        </w:r>
      </w:hyperlink>
    </w:p>
    <w:p w:rsidR="007A7515" w:rsidRDefault="007A7515" w:rsidP="00C84886">
      <w:pPr>
        <w:ind w:leftChars="213" w:left="1077" w:hangingChars="300" w:hanging="630"/>
        <w:rPr>
          <w:rFonts w:ascii="Meiryo UI" w:eastAsia="Meiryo UI" w:hAnsi="Meiryo UI"/>
          <w:szCs w:val="21"/>
        </w:rPr>
      </w:pPr>
    </w:p>
    <w:p w:rsidR="00FB3E48" w:rsidRDefault="00491E04" w:rsidP="00C84886">
      <w:pPr>
        <w:ind w:leftChars="213" w:left="1077" w:hangingChars="300" w:hanging="63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（注</w:t>
      </w:r>
      <w:r w:rsidR="00994A8B">
        <w:rPr>
          <w:rFonts w:ascii="Meiryo UI" w:eastAsia="Meiryo UI" w:hAnsi="Meiryo UI" w:hint="eastAsia"/>
          <w:szCs w:val="21"/>
        </w:rPr>
        <w:t>３</w:t>
      </w:r>
      <w:r>
        <w:rPr>
          <w:rFonts w:ascii="Meiryo UI" w:eastAsia="Meiryo UI" w:hAnsi="Meiryo UI" w:hint="eastAsia"/>
          <w:szCs w:val="21"/>
        </w:rPr>
        <w:t>）</w:t>
      </w:r>
      <w:r w:rsidR="00AD605D" w:rsidRPr="00836BE4">
        <w:rPr>
          <w:rFonts w:ascii="Meiryo UI" w:eastAsia="Meiryo UI" w:hAnsi="Meiryo UI" w:hint="eastAsia"/>
          <w:szCs w:val="21"/>
        </w:rPr>
        <w:t>大阪わかば</w:t>
      </w:r>
      <w:r w:rsidR="00883A13">
        <w:rPr>
          <w:rFonts w:ascii="Meiryo UI" w:eastAsia="Meiryo UI" w:hAnsi="Meiryo UI" w:hint="eastAsia"/>
          <w:szCs w:val="21"/>
        </w:rPr>
        <w:t>高校</w:t>
      </w:r>
      <w:r w:rsidR="000E011F">
        <w:rPr>
          <w:rFonts w:ascii="Meiryo UI" w:eastAsia="Meiryo UI" w:hAnsi="Meiryo UI" w:hint="eastAsia"/>
          <w:szCs w:val="21"/>
        </w:rPr>
        <w:t>における</w:t>
      </w:r>
      <w:r w:rsidR="00AD605D" w:rsidRPr="00836BE4">
        <w:rPr>
          <w:rFonts w:ascii="Meiryo UI" w:eastAsia="Meiryo UI" w:hAnsi="Meiryo UI" w:hint="eastAsia"/>
          <w:szCs w:val="21"/>
        </w:rPr>
        <w:t>令和</w:t>
      </w:r>
      <w:r w:rsidR="00F9070A" w:rsidRPr="00836BE4">
        <w:rPr>
          <w:rFonts w:ascii="Meiryo UI" w:eastAsia="Meiryo UI" w:hAnsi="Meiryo UI" w:hint="eastAsia"/>
          <w:szCs w:val="21"/>
        </w:rPr>
        <w:t>２</w:t>
      </w:r>
      <w:r w:rsidR="00AD605D" w:rsidRPr="00836BE4">
        <w:rPr>
          <w:rFonts w:ascii="Meiryo UI" w:eastAsia="Meiryo UI" w:hAnsi="Meiryo UI" w:hint="eastAsia"/>
          <w:szCs w:val="21"/>
        </w:rPr>
        <w:t>年度の</w:t>
      </w:r>
      <w:r w:rsidR="00836BE4">
        <w:rPr>
          <w:rFonts w:ascii="Meiryo UI" w:eastAsia="Meiryo UI" w:hAnsi="Meiryo UI" w:hint="eastAsia"/>
          <w:szCs w:val="21"/>
        </w:rPr>
        <w:t>開講</w:t>
      </w:r>
      <w:r w:rsidR="00B951A4">
        <w:rPr>
          <w:rFonts w:ascii="Meiryo UI" w:eastAsia="Meiryo UI" w:hAnsi="Meiryo UI" w:hint="eastAsia"/>
          <w:szCs w:val="21"/>
        </w:rPr>
        <w:t>予定</w:t>
      </w:r>
      <w:r w:rsidR="00AD605D" w:rsidRPr="00836BE4">
        <w:rPr>
          <w:rFonts w:ascii="Meiryo UI" w:eastAsia="Meiryo UI" w:hAnsi="Meiryo UI" w:hint="eastAsia"/>
          <w:szCs w:val="21"/>
        </w:rPr>
        <w:t>科目</w:t>
      </w:r>
      <w:r w:rsidR="000E011F">
        <w:rPr>
          <w:rFonts w:ascii="Meiryo UI" w:eastAsia="Meiryo UI" w:hAnsi="Meiryo UI" w:hint="eastAsia"/>
          <w:szCs w:val="21"/>
        </w:rPr>
        <w:t>（カッコ内は単位数）</w:t>
      </w:r>
    </w:p>
    <w:tbl>
      <w:tblPr>
        <w:tblStyle w:val="a3"/>
        <w:tblW w:w="9923" w:type="dxa"/>
        <w:tblInd w:w="562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FB3E48" w:rsidRPr="00B85420" w:rsidTr="00C6632F">
        <w:trPr>
          <w:trHeight w:val="158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FB3E48" w:rsidRDefault="00FB3E48" w:rsidP="00C84886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Ⅰ部</w:t>
            </w:r>
          </w:p>
        </w:tc>
        <w:tc>
          <w:tcPr>
            <w:tcW w:w="9214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FB3E48" w:rsidRPr="00FB3E48" w:rsidRDefault="00FB3E48" w:rsidP="00C6632F">
            <w:pPr>
              <w:rPr>
                <w:rFonts w:ascii="Meiryo UI" w:eastAsia="Meiryo UI" w:hAnsi="Meiryo UI"/>
                <w:szCs w:val="21"/>
              </w:rPr>
            </w:pPr>
            <w:r w:rsidRPr="00CC625A">
              <w:rPr>
                <w:rFonts w:ascii="Meiryo UI" w:eastAsia="Meiryo UI" w:hAnsi="Meiryo UI" w:hint="eastAsia"/>
                <w:sz w:val="20"/>
              </w:rPr>
              <w:t>国語総合</w:t>
            </w:r>
            <w:r w:rsidR="00B85420">
              <w:rPr>
                <w:rFonts w:ascii="Meiryo UI" w:eastAsia="Meiryo UI" w:hAnsi="Meiryo UI" w:hint="eastAsia"/>
                <w:sz w:val="20"/>
              </w:rPr>
              <w:t>(</w:t>
            </w:r>
            <w:r w:rsidRPr="00CC625A">
              <w:rPr>
                <w:rFonts w:ascii="Meiryo UI" w:eastAsia="Meiryo UI" w:hAnsi="Meiryo UI"/>
                <w:sz w:val="20"/>
              </w:rPr>
              <w:t>４</w:t>
            </w:r>
            <w:r w:rsidR="00B85420">
              <w:rPr>
                <w:rFonts w:ascii="Meiryo UI" w:eastAsia="Meiryo UI" w:hAnsi="Meiryo UI" w:hint="eastAsia"/>
                <w:sz w:val="20"/>
              </w:rPr>
              <w:t>)</w:t>
            </w:r>
            <w:r w:rsidRPr="00CC625A">
              <w:rPr>
                <w:rFonts w:ascii="Meiryo UI" w:eastAsia="Meiryo UI" w:hAnsi="Meiryo UI"/>
                <w:sz w:val="20"/>
              </w:rPr>
              <w:t>、</w:t>
            </w:r>
            <w:r w:rsidRPr="00CC625A">
              <w:rPr>
                <w:rFonts w:ascii="Meiryo UI" w:eastAsia="Meiryo UI" w:hAnsi="Meiryo UI" w:hint="eastAsia"/>
                <w:sz w:val="20"/>
              </w:rPr>
              <w:t>世界史</w:t>
            </w:r>
            <w:r w:rsidR="00C6632F">
              <w:rPr>
                <w:rFonts w:ascii="Meiryo UI" w:eastAsia="Meiryo UI" w:hAnsi="Meiryo UI" w:hint="eastAsia"/>
                <w:sz w:val="20"/>
              </w:rPr>
              <w:t>Ａ</w:t>
            </w:r>
            <w:r w:rsidR="00B85420">
              <w:rPr>
                <w:rFonts w:ascii="Meiryo UI" w:eastAsia="Meiryo UI" w:hAnsi="Meiryo UI" w:hint="eastAsia"/>
                <w:sz w:val="20"/>
              </w:rPr>
              <w:t>(</w:t>
            </w:r>
            <w:r w:rsidRPr="00CC625A">
              <w:rPr>
                <w:rFonts w:ascii="Meiryo UI" w:eastAsia="Meiryo UI" w:hAnsi="Meiryo UI" w:hint="eastAsia"/>
                <w:sz w:val="20"/>
              </w:rPr>
              <w:t>２</w:t>
            </w:r>
            <w:r w:rsidR="00B85420">
              <w:rPr>
                <w:rFonts w:ascii="Meiryo UI" w:eastAsia="Meiryo UI" w:hAnsi="Meiryo UI" w:hint="eastAsia"/>
                <w:sz w:val="20"/>
              </w:rPr>
              <w:t>)</w:t>
            </w:r>
            <w:r w:rsidRPr="00CC625A">
              <w:rPr>
                <w:rFonts w:ascii="Meiryo UI" w:eastAsia="Meiryo UI" w:hAnsi="Meiryo UI" w:hint="eastAsia"/>
                <w:sz w:val="20"/>
              </w:rPr>
              <w:t>、地理</w:t>
            </w:r>
            <w:r w:rsidR="00C6632F">
              <w:rPr>
                <w:rFonts w:ascii="Meiryo UI" w:eastAsia="Meiryo UI" w:hAnsi="Meiryo UI" w:hint="eastAsia"/>
                <w:sz w:val="20"/>
              </w:rPr>
              <w:t>Ａ</w:t>
            </w:r>
            <w:r w:rsidR="00B85420">
              <w:rPr>
                <w:rFonts w:ascii="Meiryo UI" w:eastAsia="Meiryo UI" w:hAnsi="Meiryo UI" w:hint="eastAsia"/>
                <w:sz w:val="20"/>
              </w:rPr>
              <w:t>(</w:t>
            </w:r>
            <w:r w:rsidRPr="00CC625A">
              <w:rPr>
                <w:rFonts w:ascii="Meiryo UI" w:eastAsia="Meiryo UI" w:hAnsi="Meiryo UI"/>
                <w:sz w:val="20"/>
              </w:rPr>
              <w:t>２</w:t>
            </w:r>
            <w:r w:rsidR="00B85420">
              <w:rPr>
                <w:rFonts w:ascii="Meiryo UI" w:eastAsia="Meiryo UI" w:hAnsi="Meiryo UI" w:hint="eastAsia"/>
                <w:sz w:val="20"/>
              </w:rPr>
              <w:t>)</w:t>
            </w:r>
            <w:r w:rsidRPr="00CC625A">
              <w:rPr>
                <w:rFonts w:ascii="Meiryo UI" w:eastAsia="Meiryo UI" w:hAnsi="Meiryo UI" w:hint="eastAsia"/>
                <w:sz w:val="20"/>
              </w:rPr>
              <w:t>、現代社会</w:t>
            </w:r>
            <w:r w:rsidR="00B85420">
              <w:rPr>
                <w:rFonts w:ascii="Meiryo UI" w:eastAsia="Meiryo UI" w:hAnsi="Meiryo UI" w:hint="eastAsia"/>
                <w:sz w:val="20"/>
              </w:rPr>
              <w:t>(</w:t>
            </w:r>
            <w:r w:rsidRPr="00CC625A">
              <w:rPr>
                <w:rFonts w:ascii="Meiryo UI" w:eastAsia="Meiryo UI" w:hAnsi="Meiryo UI" w:hint="eastAsia"/>
                <w:sz w:val="20"/>
              </w:rPr>
              <w:t>２</w:t>
            </w:r>
            <w:r w:rsidR="00B85420">
              <w:rPr>
                <w:rFonts w:ascii="Meiryo UI" w:eastAsia="Meiryo UI" w:hAnsi="Meiryo UI" w:hint="eastAsia"/>
                <w:sz w:val="20"/>
              </w:rPr>
              <w:t>)</w:t>
            </w:r>
            <w:r w:rsidRPr="00CC625A">
              <w:rPr>
                <w:rFonts w:ascii="Meiryo UI" w:eastAsia="Meiryo UI" w:hAnsi="Meiryo UI" w:hint="eastAsia"/>
                <w:sz w:val="20"/>
              </w:rPr>
              <w:t>、</w:t>
            </w:r>
            <w:r w:rsidR="00B85420" w:rsidRPr="00C6632F">
              <w:rPr>
                <w:rFonts w:ascii="Meiryo UI" w:eastAsia="Meiryo UI" w:hAnsi="Meiryo UI" w:hint="eastAsia"/>
                <w:sz w:val="18"/>
              </w:rPr>
              <w:t>(学)</w:t>
            </w:r>
            <w:r w:rsidRPr="00CC625A">
              <w:rPr>
                <w:rFonts w:ascii="Meiryo UI" w:eastAsia="Meiryo UI" w:hAnsi="Meiryo UI" w:hint="eastAsia"/>
                <w:sz w:val="20"/>
              </w:rPr>
              <w:t>国際社会</w:t>
            </w:r>
            <w:r w:rsidR="00B85420">
              <w:rPr>
                <w:rFonts w:ascii="Meiryo UI" w:eastAsia="Meiryo UI" w:hAnsi="Meiryo UI" w:hint="eastAsia"/>
                <w:sz w:val="20"/>
              </w:rPr>
              <w:t>(</w:t>
            </w:r>
            <w:r w:rsidRPr="00CC625A">
              <w:rPr>
                <w:rFonts w:ascii="Meiryo UI" w:eastAsia="Meiryo UI" w:hAnsi="Meiryo UI" w:hint="eastAsia"/>
                <w:sz w:val="20"/>
              </w:rPr>
              <w:t>１</w:t>
            </w:r>
            <w:r w:rsidR="00B85420">
              <w:rPr>
                <w:rFonts w:ascii="Meiryo UI" w:eastAsia="Meiryo UI" w:hAnsi="Meiryo UI" w:hint="eastAsia"/>
                <w:sz w:val="20"/>
              </w:rPr>
              <w:t>)</w:t>
            </w:r>
            <w:r w:rsidRPr="00CC625A">
              <w:rPr>
                <w:rFonts w:ascii="Meiryo UI" w:eastAsia="Meiryo UI" w:hAnsi="Meiryo UI" w:hint="eastAsia"/>
                <w:sz w:val="20"/>
              </w:rPr>
              <w:t>、数学</w:t>
            </w:r>
            <w:r w:rsidRPr="00CC625A">
              <w:rPr>
                <w:rFonts w:ascii="Meiryo UI" w:eastAsia="Meiryo UI" w:hAnsi="Meiryo UI"/>
                <w:sz w:val="20"/>
              </w:rPr>
              <w:t>Ⅰ</w:t>
            </w:r>
            <w:r w:rsidR="00B85420">
              <w:rPr>
                <w:rFonts w:ascii="Meiryo UI" w:eastAsia="Meiryo UI" w:hAnsi="Meiryo UI" w:hint="eastAsia"/>
                <w:sz w:val="20"/>
              </w:rPr>
              <w:t>(</w:t>
            </w:r>
            <w:r w:rsidRPr="00CC625A">
              <w:rPr>
                <w:rFonts w:ascii="Meiryo UI" w:eastAsia="Meiryo UI" w:hAnsi="Meiryo UI"/>
                <w:sz w:val="20"/>
              </w:rPr>
              <w:t>３</w:t>
            </w:r>
            <w:r w:rsidR="00B85420">
              <w:rPr>
                <w:rFonts w:ascii="Meiryo UI" w:eastAsia="Meiryo UI" w:hAnsi="Meiryo UI" w:hint="eastAsia"/>
                <w:sz w:val="20"/>
              </w:rPr>
              <w:t>)</w:t>
            </w:r>
            <w:r w:rsidRPr="00CC625A">
              <w:rPr>
                <w:rFonts w:ascii="Meiryo UI" w:eastAsia="Meiryo UI" w:hAnsi="Meiryo UI" w:hint="eastAsia"/>
                <w:sz w:val="20"/>
              </w:rPr>
              <w:t>、</w:t>
            </w:r>
            <w:r w:rsidR="00B85420">
              <w:rPr>
                <w:rFonts w:ascii="Meiryo UI" w:eastAsia="Meiryo UI" w:hAnsi="Meiryo UI" w:hint="eastAsia"/>
                <w:sz w:val="20"/>
              </w:rPr>
              <w:t xml:space="preserve">　　　　　　　　</w:t>
            </w:r>
            <w:r w:rsidRPr="00CC625A">
              <w:rPr>
                <w:rFonts w:ascii="Meiryo UI" w:eastAsia="Meiryo UI" w:hAnsi="Meiryo UI" w:hint="eastAsia"/>
                <w:sz w:val="20"/>
              </w:rPr>
              <w:t>科学と人間生活</w:t>
            </w:r>
            <w:r w:rsidR="00B85420">
              <w:rPr>
                <w:rFonts w:ascii="Meiryo UI" w:eastAsia="Meiryo UI" w:hAnsi="Meiryo UI" w:hint="eastAsia"/>
                <w:sz w:val="20"/>
              </w:rPr>
              <w:t>(</w:t>
            </w:r>
            <w:r w:rsidRPr="00CC625A">
              <w:rPr>
                <w:rFonts w:ascii="Meiryo UI" w:eastAsia="Meiryo UI" w:hAnsi="Meiryo UI"/>
                <w:sz w:val="20"/>
              </w:rPr>
              <w:t>２</w:t>
            </w:r>
            <w:r w:rsidR="00B85420">
              <w:rPr>
                <w:rFonts w:ascii="Meiryo UI" w:eastAsia="Meiryo UI" w:hAnsi="Meiryo UI" w:hint="eastAsia"/>
                <w:sz w:val="20"/>
              </w:rPr>
              <w:t>)</w:t>
            </w:r>
            <w:r w:rsidRPr="00CC625A">
              <w:rPr>
                <w:rFonts w:ascii="Meiryo UI" w:eastAsia="Meiryo UI" w:hAnsi="Meiryo UI" w:hint="eastAsia"/>
                <w:sz w:val="20"/>
              </w:rPr>
              <w:t>、物理基礎</w:t>
            </w:r>
            <w:r w:rsidR="00B85420">
              <w:rPr>
                <w:rFonts w:ascii="Meiryo UI" w:eastAsia="Meiryo UI" w:hAnsi="Meiryo UI" w:hint="eastAsia"/>
                <w:sz w:val="20"/>
              </w:rPr>
              <w:t>(</w:t>
            </w:r>
            <w:r w:rsidRPr="00CC625A">
              <w:rPr>
                <w:rFonts w:ascii="Meiryo UI" w:eastAsia="Meiryo UI" w:hAnsi="Meiryo UI"/>
                <w:sz w:val="20"/>
              </w:rPr>
              <w:t>２</w:t>
            </w:r>
            <w:r w:rsidR="00B85420">
              <w:rPr>
                <w:rFonts w:ascii="Meiryo UI" w:eastAsia="Meiryo UI" w:hAnsi="Meiryo UI" w:hint="eastAsia"/>
                <w:sz w:val="20"/>
              </w:rPr>
              <w:t>)</w:t>
            </w:r>
            <w:r w:rsidRPr="00CC625A">
              <w:rPr>
                <w:rFonts w:ascii="Meiryo UI" w:eastAsia="Meiryo UI" w:hAnsi="Meiryo UI" w:hint="eastAsia"/>
                <w:sz w:val="20"/>
              </w:rPr>
              <w:t>、生物基礎</w:t>
            </w:r>
            <w:r w:rsidR="00B85420">
              <w:rPr>
                <w:rFonts w:ascii="Meiryo UI" w:eastAsia="Meiryo UI" w:hAnsi="Meiryo UI" w:hint="eastAsia"/>
                <w:sz w:val="20"/>
              </w:rPr>
              <w:t>(</w:t>
            </w:r>
            <w:r w:rsidRPr="00CC625A">
              <w:rPr>
                <w:rFonts w:ascii="Meiryo UI" w:eastAsia="Meiryo UI" w:hAnsi="Meiryo UI"/>
                <w:sz w:val="20"/>
              </w:rPr>
              <w:t>２</w:t>
            </w:r>
            <w:r w:rsidR="00B85420">
              <w:rPr>
                <w:rFonts w:ascii="Meiryo UI" w:eastAsia="Meiryo UI" w:hAnsi="Meiryo UI" w:hint="eastAsia"/>
                <w:sz w:val="20"/>
              </w:rPr>
              <w:t>)</w:t>
            </w:r>
            <w:r w:rsidRPr="00CC625A">
              <w:rPr>
                <w:rFonts w:ascii="Meiryo UI" w:eastAsia="Meiryo UI" w:hAnsi="Meiryo UI" w:hint="eastAsia"/>
                <w:sz w:val="20"/>
              </w:rPr>
              <w:t>、地学基礎</w:t>
            </w:r>
            <w:r w:rsidR="00B85420">
              <w:rPr>
                <w:rFonts w:ascii="Meiryo UI" w:eastAsia="Meiryo UI" w:hAnsi="Meiryo UI" w:hint="eastAsia"/>
                <w:sz w:val="20"/>
              </w:rPr>
              <w:t>(</w:t>
            </w:r>
            <w:r w:rsidRPr="00CC625A">
              <w:rPr>
                <w:rFonts w:ascii="Meiryo UI" w:eastAsia="Meiryo UI" w:hAnsi="Meiryo UI" w:hint="eastAsia"/>
                <w:sz w:val="20"/>
              </w:rPr>
              <w:t>２</w:t>
            </w:r>
            <w:r w:rsidR="00B85420">
              <w:rPr>
                <w:rFonts w:ascii="Meiryo UI" w:eastAsia="Meiryo UI" w:hAnsi="Meiryo UI" w:hint="eastAsia"/>
                <w:sz w:val="20"/>
              </w:rPr>
              <w:t>)</w:t>
            </w:r>
            <w:r w:rsidRPr="00CC625A">
              <w:rPr>
                <w:rFonts w:ascii="Meiryo UI" w:eastAsia="Meiryo UI" w:hAnsi="Meiryo UI" w:hint="eastAsia"/>
                <w:sz w:val="20"/>
              </w:rPr>
              <w:t>、体育</w:t>
            </w:r>
            <w:r w:rsidR="00B85420">
              <w:rPr>
                <w:rFonts w:ascii="Meiryo UI" w:eastAsia="Meiryo UI" w:hAnsi="Meiryo UI" w:hint="eastAsia"/>
                <w:sz w:val="20"/>
              </w:rPr>
              <w:t>(</w:t>
            </w:r>
            <w:r w:rsidRPr="00CC625A">
              <w:rPr>
                <w:rFonts w:ascii="Meiryo UI" w:eastAsia="Meiryo UI" w:hAnsi="Meiryo UI" w:hint="eastAsia"/>
                <w:sz w:val="20"/>
              </w:rPr>
              <w:t>２</w:t>
            </w:r>
            <w:r w:rsidR="00B85420">
              <w:rPr>
                <w:rFonts w:ascii="Meiryo UI" w:eastAsia="Meiryo UI" w:hAnsi="Meiryo UI" w:hint="eastAsia"/>
                <w:sz w:val="20"/>
              </w:rPr>
              <w:t>)</w:t>
            </w:r>
            <w:r w:rsidRPr="00CC625A">
              <w:rPr>
                <w:rFonts w:ascii="Meiryo UI" w:eastAsia="Meiryo UI" w:hAnsi="Meiryo UI" w:hint="eastAsia"/>
                <w:sz w:val="20"/>
              </w:rPr>
              <w:t>、保健</w:t>
            </w:r>
            <w:r w:rsidR="00B85420">
              <w:rPr>
                <w:rFonts w:ascii="Meiryo UI" w:eastAsia="Meiryo UI" w:hAnsi="Meiryo UI" w:hint="eastAsia"/>
                <w:sz w:val="20"/>
              </w:rPr>
              <w:t>(</w:t>
            </w:r>
            <w:r w:rsidRPr="00CC625A">
              <w:rPr>
                <w:rFonts w:ascii="Meiryo UI" w:eastAsia="Meiryo UI" w:hAnsi="Meiryo UI" w:hint="eastAsia"/>
                <w:sz w:val="20"/>
              </w:rPr>
              <w:t>２</w:t>
            </w:r>
            <w:r w:rsidR="00B85420">
              <w:rPr>
                <w:rFonts w:ascii="Meiryo UI" w:eastAsia="Meiryo UI" w:hAnsi="Meiryo UI" w:hint="eastAsia"/>
                <w:sz w:val="20"/>
              </w:rPr>
              <w:t>)</w:t>
            </w:r>
            <w:r w:rsidRPr="00CC625A">
              <w:rPr>
                <w:rFonts w:ascii="Meiryo UI" w:eastAsia="Meiryo UI" w:hAnsi="Meiryo UI" w:hint="eastAsia"/>
                <w:sz w:val="20"/>
              </w:rPr>
              <w:t>、</w:t>
            </w:r>
            <w:r w:rsidR="00B85420">
              <w:rPr>
                <w:rFonts w:ascii="Meiryo UI" w:eastAsia="Meiryo UI" w:hAnsi="Meiryo UI" w:hint="eastAsia"/>
                <w:sz w:val="20"/>
              </w:rPr>
              <w:t xml:space="preserve">　　　　　　　　　　</w:t>
            </w:r>
            <w:r w:rsidRPr="00CC625A">
              <w:rPr>
                <w:rFonts w:ascii="Meiryo UI" w:eastAsia="Meiryo UI" w:hAnsi="Meiryo UI" w:hint="eastAsia"/>
                <w:sz w:val="20"/>
              </w:rPr>
              <w:t>音楽</w:t>
            </w:r>
            <w:r w:rsidRPr="00CC625A">
              <w:rPr>
                <w:rFonts w:ascii="Meiryo UI" w:eastAsia="Meiryo UI" w:hAnsi="Meiryo UI"/>
                <w:sz w:val="20"/>
              </w:rPr>
              <w:t>Ⅰ</w:t>
            </w:r>
            <w:r w:rsidR="00B85420">
              <w:rPr>
                <w:rFonts w:ascii="Meiryo UI" w:eastAsia="Meiryo UI" w:hAnsi="Meiryo UI" w:hint="eastAsia"/>
                <w:sz w:val="20"/>
              </w:rPr>
              <w:t>(</w:t>
            </w:r>
            <w:r w:rsidRPr="00CC625A">
              <w:rPr>
                <w:rFonts w:ascii="Meiryo UI" w:eastAsia="Meiryo UI" w:hAnsi="Meiryo UI" w:hint="eastAsia"/>
                <w:sz w:val="20"/>
              </w:rPr>
              <w:t>２</w:t>
            </w:r>
            <w:r w:rsidR="00B85420">
              <w:rPr>
                <w:rFonts w:ascii="Meiryo UI" w:eastAsia="Meiryo UI" w:hAnsi="Meiryo UI" w:hint="eastAsia"/>
                <w:sz w:val="20"/>
              </w:rPr>
              <w:t>)</w:t>
            </w:r>
            <w:r w:rsidRPr="00CC625A">
              <w:rPr>
                <w:rFonts w:ascii="Meiryo UI" w:eastAsia="Meiryo UI" w:hAnsi="Meiryo UI" w:hint="eastAsia"/>
                <w:sz w:val="20"/>
              </w:rPr>
              <w:t>、美術Ⅰ</w:t>
            </w:r>
            <w:r w:rsidR="00B85420">
              <w:rPr>
                <w:rFonts w:ascii="Meiryo UI" w:eastAsia="Meiryo UI" w:hAnsi="Meiryo UI" w:hint="eastAsia"/>
                <w:sz w:val="20"/>
              </w:rPr>
              <w:t>(</w:t>
            </w:r>
            <w:r w:rsidRPr="00CC625A">
              <w:rPr>
                <w:rFonts w:ascii="Meiryo UI" w:eastAsia="Meiryo UI" w:hAnsi="Meiryo UI" w:hint="eastAsia"/>
                <w:sz w:val="20"/>
              </w:rPr>
              <w:t>２</w:t>
            </w:r>
            <w:r w:rsidR="00B85420">
              <w:rPr>
                <w:rFonts w:ascii="Meiryo UI" w:eastAsia="Meiryo UI" w:hAnsi="Meiryo UI" w:hint="eastAsia"/>
                <w:sz w:val="20"/>
              </w:rPr>
              <w:t>)</w:t>
            </w:r>
            <w:r w:rsidRPr="00CC625A">
              <w:rPr>
                <w:rFonts w:ascii="Meiryo UI" w:eastAsia="Meiryo UI" w:hAnsi="Meiryo UI" w:hint="eastAsia"/>
                <w:sz w:val="20"/>
              </w:rPr>
              <w:t>、書道</w:t>
            </w:r>
            <w:r w:rsidR="00B85420">
              <w:rPr>
                <w:rFonts w:ascii="Meiryo UI" w:eastAsia="Meiryo UI" w:hAnsi="Meiryo UI" w:hint="eastAsia"/>
                <w:sz w:val="20"/>
              </w:rPr>
              <w:t>Ⅰ(</w:t>
            </w:r>
            <w:r w:rsidRPr="00CC625A">
              <w:rPr>
                <w:rFonts w:ascii="Meiryo UI" w:eastAsia="Meiryo UI" w:hAnsi="Meiryo UI" w:hint="eastAsia"/>
                <w:sz w:val="20"/>
              </w:rPr>
              <w:t>２</w:t>
            </w:r>
            <w:r w:rsidR="00B85420">
              <w:rPr>
                <w:rFonts w:ascii="Meiryo UI" w:eastAsia="Meiryo UI" w:hAnsi="Meiryo UI" w:hint="eastAsia"/>
                <w:sz w:val="20"/>
              </w:rPr>
              <w:t>)</w:t>
            </w:r>
            <w:r w:rsidRPr="00CC625A">
              <w:rPr>
                <w:rFonts w:ascii="Meiryo UI" w:eastAsia="Meiryo UI" w:hAnsi="Meiryo UI" w:hint="eastAsia"/>
                <w:sz w:val="20"/>
              </w:rPr>
              <w:t>、コミュニケーション英語</w:t>
            </w:r>
            <w:r w:rsidRPr="00CC625A">
              <w:rPr>
                <w:rFonts w:ascii="Meiryo UI" w:eastAsia="Meiryo UI" w:hAnsi="Meiryo UI"/>
                <w:sz w:val="20"/>
              </w:rPr>
              <w:t>Ⅰ</w:t>
            </w:r>
            <w:r w:rsidR="00B85420">
              <w:rPr>
                <w:rFonts w:ascii="Meiryo UI" w:eastAsia="Meiryo UI" w:hAnsi="Meiryo UI" w:hint="eastAsia"/>
                <w:sz w:val="20"/>
              </w:rPr>
              <w:t>(</w:t>
            </w:r>
            <w:r w:rsidRPr="00CC625A">
              <w:rPr>
                <w:rFonts w:ascii="Meiryo UI" w:eastAsia="Meiryo UI" w:hAnsi="Meiryo UI" w:hint="eastAsia"/>
                <w:sz w:val="20"/>
              </w:rPr>
              <w:t>３</w:t>
            </w:r>
            <w:r w:rsidR="00B85420">
              <w:rPr>
                <w:rFonts w:ascii="Meiryo UI" w:eastAsia="Meiryo UI" w:hAnsi="Meiryo UI" w:hint="eastAsia"/>
                <w:sz w:val="20"/>
              </w:rPr>
              <w:t>)</w:t>
            </w:r>
            <w:r w:rsidRPr="00CC625A">
              <w:rPr>
                <w:rFonts w:ascii="Meiryo UI" w:eastAsia="Meiryo UI" w:hAnsi="Meiryo UI" w:hint="eastAsia"/>
                <w:sz w:val="20"/>
              </w:rPr>
              <w:t>、</w:t>
            </w:r>
            <w:r w:rsidR="00B85420" w:rsidRPr="00C6632F">
              <w:rPr>
                <w:rFonts w:ascii="Meiryo UI" w:eastAsia="Meiryo UI" w:hAnsi="Meiryo UI" w:hint="eastAsia"/>
                <w:sz w:val="18"/>
              </w:rPr>
              <w:t>(学)</w:t>
            </w:r>
            <w:r w:rsidRPr="00CC625A">
              <w:rPr>
                <w:rFonts w:ascii="Meiryo UI" w:eastAsia="Meiryo UI" w:hAnsi="Meiryo UI" w:hint="eastAsia"/>
                <w:sz w:val="20"/>
              </w:rPr>
              <w:t>韓国</w:t>
            </w:r>
            <w:r w:rsidRPr="00CC625A">
              <w:rPr>
                <w:rFonts w:ascii="Meiryo UI" w:eastAsia="Meiryo UI" w:hAnsi="Meiryo UI"/>
                <w:sz w:val="20"/>
              </w:rPr>
              <w:t>・朝鮮語</w:t>
            </w:r>
            <w:r w:rsidR="00B85420">
              <w:rPr>
                <w:rFonts w:ascii="Meiryo UI" w:eastAsia="Meiryo UI" w:hAnsi="Meiryo UI" w:hint="eastAsia"/>
                <w:sz w:val="20"/>
              </w:rPr>
              <w:t>(</w:t>
            </w:r>
            <w:r w:rsidRPr="00CC625A">
              <w:rPr>
                <w:rFonts w:ascii="Meiryo UI" w:eastAsia="Meiryo UI" w:hAnsi="Meiryo UI" w:hint="eastAsia"/>
                <w:sz w:val="20"/>
              </w:rPr>
              <w:t>３</w:t>
            </w:r>
            <w:r w:rsidR="00B85420">
              <w:rPr>
                <w:rFonts w:ascii="Meiryo UI" w:eastAsia="Meiryo UI" w:hAnsi="Meiryo UI" w:hint="eastAsia"/>
                <w:sz w:val="20"/>
              </w:rPr>
              <w:t>)</w:t>
            </w:r>
            <w:r w:rsidRPr="00CC625A">
              <w:rPr>
                <w:rFonts w:ascii="Meiryo UI" w:eastAsia="Meiryo UI" w:hAnsi="Meiryo UI" w:hint="eastAsia"/>
                <w:sz w:val="20"/>
              </w:rPr>
              <w:t>、</w:t>
            </w:r>
            <w:r w:rsidR="00C6632F">
              <w:rPr>
                <w:rFonts w:ascii="Meiryo UI" w:eastAsia="Meiryo UI" w:hAnsi="Meiryo UI" w:hint="eastAsia"/>
                <w:sz w:val="20"/>
              </w:rPr>
              <w:t xml:space="preserve">　</w:t>
            </w:r>
            <w:r w:rsidR="00B85420">
              <w:rPr>
                <w:rFonts w:ascii="Meiryo UI" w:eastAsia="Meiryo UI" w:hAnsi="Meiryo UI" w:hint="eastAsia"/>
                <w:sz w:val="20"/>
              </w:rPr>
              <w:t xml:space="preserve">　　　　　　　　</w:t>
            </w:r>
            <w:r w:rsidRPr="00CC625A">
              <w:rPr>
                <w:rFonts w:ascii="Meiryo UI" w:eastAsia="Meiryo UI" w:hAnsi="Meiryo UI" w:hint="eastAsia"/>
                <w:sz w:val="20"/>
              </w:rPr>
              <w:t>家庭基礎</w:t>
            </w:r>
            <w:r w:rsidR="00B85420">
              <w:rPr>
                <w:rFonts w:ascii="Meiryo UI" w:eastAsia="Meiryo UI" w:hAnsi="Meiryo UI" w:hint="eastAsia"/>
                <w:sz w:val="20"/>
              </w:rPr>
              <w:t>(</w:t>
            </w:r>
            <w:r w:rsidRPr="00CC625A">
              <w:rPr>
                <w:rFonts w:ascii="Meiryo UI" w:eastAsia="Meiryo UI" w:hAnsi="Meiryo UI" w:hint="eastAsia"/>
                <w:sz w:val="20"/>
              </w:rPr>
              <w:t>２</w:t>
            </w:r>
            <w:r w:rsidR="00B85420">
              <w:rPr>
                <w:rFonts w:ascii="Meiryo UI" w:eastAsia="Meiryo UI" w:hAnsi="Meiryo UI" w:hint="eastAsia"/>
                <w:sz w:val="20"/>
              </w:rPr>
              <w:t>)</w:t>
            </w:r>
            <w:r w:rsidRPr="00CC625A">
              <w:rPr>
                <w:rFonts w:ascii="Meiryo UI" w:eastAsia="Meiryo UI" w:hAnsi="Meiryo UI" w:hint="eastAsia"/>
                <w:sz w:val="20"/>
              </w:rPr>
              <w:t>、家庭総合</w:t>
            </w:r>
            <w:r w:rsidR="00B85420">
              <w:rPr>
                <w:rFonts w:ascii="Meiryo UI" w:eastAsia="Meiryo UI" w:hAnsi="Meiryo UI" w:hint="eastAsia"/>
                <w:sz w:val="20"/>
              </w:rPr>
              <w:t>(</w:t>
            </w:r>
            <w:r w:rsidRPr="00CC625A">
              <w:rPr>
                <w:rFonts w:ascii="Meiryo UI" w:eastAsia="Meiryo UI" w:hAnsi="Meiryo UI" w:hint="eastAsia"/>
                <w:sz w:val="20"/>
              </w:rPr>
              <w:t>４</w:t>
            </w:r>
            <w:r w:rsidR="00B85420">
              <w:rPr>
                <w:rFonts w:ascii="Meiryo UI" w:eastAsia="Meiryo UI" w:hAnsi="Meiryo UI" w:hint="eastAsia"/>
                <w:sz w:val="20"/>
              </w:rPr>
              <w:t>)</w:t>
            </w:r>
            <w:r w:rsidRPr="00CC625A">
              <w:rPr>
                <w:rFonts w:ascii="Meiryo UI" w:eastAsia="Meiryo UI" w:hAnsi="Meiryo UI" w:hint="eastAsia"/>
                <w:sz w:val="20"/>
              </w:rPr>
              <w:t>、社会と情報</w:t>
            </w:r>
            <w:r w:rsidR="00B85420">
              <w:rPr>
                <w:rFonts w:ascii="Meiryo UI" w:eastAsia="Meiryo UI" w:hAnsi="Meiryo UI" w:hint="eastAsia"/>
                <w:sz w:val="20"/>
              </w:rPr>
              <w:t>(</w:t>
            </w:r>
            <w:r w:rsidRPr="00CC625A">
              <w:rPr>
                <w:rFonts w:ascii="Meiryo UI" w:eastAsia="Meiryo UI" w:hAnsi="Meiryo UI" w:hint="eastAsia"/>
                <w:sz w:val="20"/>
              </w:rPr>
              <w:t>２</w:t>
            </w:r>
            <w:r w:rsidR="00B85420">
              <w:rPr>
                <w:rFonts w:ascii="Meiryo UI" w:eastAsia="Meiryo UI" w:hAnsi="Meiryo UI" w:hint="eastAsia"/>
                <w:sz w:val="20"/>
              </w:rPr>
              <w:t>)</w:t>
            </w:r>
          </w:p>
        </w:tc>
      </w:tr>
      <w:tr w:rsidR="00FB3E48" w:rsidTr="00C6632F">
        <w:trPr>
          <w:trHeight w:val="158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B3E48" w:rsidRDefault="00FB3E48" w:rsidP="00C84886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Ⅱ部</w:t>
            </w:r>
          </w:p>
        </w:tc>
        <w:tc>
          <w:tcPr>
            <w:tcW w:w="9214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E48" w:rsidRPr="00FB3E48" w:rsidRDefault="00FB3E48" w:rsidP="00C6632F">
            <w:pPr>
              <w:rPr>
                <w:rFonts w:ascii="Meiryo UI" w:eastAsia="Meiryo UI" w:hAnsi="Meiryo UI"/>
                <w:szCs w:val="21"/>
              </w:rPr>
            </w:pPr>
            <w:r w:rsidRPr="00CC625A">
              <w:rPr>
                <w:rFonts w:ascii="Meiryo UI" w:eastAsia="Meiryo UI" w:hAnsi="Meiryo UI" w:hint="eastAsia"/>
                <w:sz w:val="20"/>
              </w:rPr>
              <w:t>国語総合</w:t>
            </w:r>
            <w:r w:rsidR="00B85420">
              <w:rPr>
                <w:rFonts w:ascii="Meiryo UI" w:eastAsia="Meiryo UI" w:hAnsi="Meiryo UI" w:hint="eastAsia"/>
                <w:sz w:val="20"/>
              </w:rPr>
              <w:t>(</w:t>
            </w:r>
            <w:r w:rsidRPr="00CC625A">
              <w:rPr>
                <w:rFonts w:ascii="Meiryo UI" w:eastAsia="Meiryo UI" w:hAnsi="Meiryo UI"/>
                <w:sz w:val="20"/>
              </w:rPr>
              <w:t>４</w:t>
            </w:r>
            <w:r w:rsidR="00B85420">
              <w:rPr>
                <w:rFonts w:ascii="Meiryo UI" w:eastAsia="Meiryo UI" w:hAnsi="Meiryo UI" w:hint="eastAsia"/>
                <w:sz w:val="20"/>
              </w:rPr>
              <w:t>)</w:t>
            </w:r>
            <w:r w:rsidRPr="00CC625A">
              <w:rPr>
                <w:rFonts w:ascii="Meiryo UI" w:eastAsia="Meiryo UI" w:hAnsi="Meiryo UI"/>
                <w:sz w:val="20"/>
              </w:rPr>
              <w:t>、</w:t>
            </w:r>
            <w:r w:rsidRPr="00CC625A">
              <w:rPr>
                <w:rFonts w:ascii="Meiryo UI" w:eastAsia="Meiryo UI" w:hAnsi="Meiryo UI" w:hint="eastAsia"/>
                <w:sz w:val="20"/>
              </w:rPr>
              <w:t>世界史</w:t>
            </w:r>
            <w:r w:rsidR="00C6632F">
              <w:rPr>
                <w:rFonts w:ascii="Meiryo UI" w:eastAsia="Meiryo UI" w:hAnsi="Meiryo UI" w:hint="eastAsia"/>
                <w:sz w:val="20"/>
              </w:rPr>
              <w:t>Ａ</w:t>
            </w:r>
            <w:r w:rsidR="00B85420">
              <w:rPr>
                <w:rFonts w:ascii="Meiryo UI" w:eastAsia="Meiryo UI" w:hAnsi="Meiryo UI" w:hint="eastAsia"/>
                <w:sz w:val="20"/>
              </w:rPr>
              <w:t>(</w:t>
            </w:r>
            <w:r w:rsidRPr="00CC625A">
              <w:rPr>
                <w:rFonts w:ascii="Meiryo UI" w:eastAsia="Meiryo UI" w:hAnsi="Meiryo UI" w:hint="eastAsia"/>
                <w:sz w:val="20"/>
              </w:rPr>
              <w:t>２</w:t>
            </w:r>
            <w:r w:rsidR="00B85420">
              <w:rPr>
                <w:rFonts w:ascii="Meiryo UI" w:eastAsia="Meiryo UI" w:hAnsi="Meiryo UI" w:hint="eastAsia"/>
                <w:sz w:val="20"/>
              </w:rPr>
              <w:t>)</w:t>
            </w:r>
            <w:r w:rsidRPr="00CC625A">
              <w:rPr>
                <w:rFonts w:ascii="Meiryo UI" w:eastAsia="Meiryo UI" w:hAnsi="Meiryo UI" w:hint="eastAsia"/>
                <w:sz w:val="20"/>
              </w:rPr>
              <w:t>、日本史</w:t>
            </w:r>
            <w:r w:rsidR="00C6632F">
              <w:rPr>
                <w:rFonts w:ascii="Meiryo UI" w:eastAsia="Meiryo UI" w:hAnsi="Meiryo UI" w:hint="eastAsia"/>
                <w:sz w:val="20"/>
              </w:rPr>
              <w:t>Ａ</w:t>
            </w:r>
            <w:r w:rsidR="00B85420">
              <w:rPr>
                <w:rFonts w:ascii="Meiryo UI" w:eastAsia="Meiryo UI" w:hAnsi="Meiryo UI" w:hint="eastAsia"/>
                <w:sz w:val="20"/>
              </w:rPr>
              <w:t>(</w:t>
            </w:r>
            <w:r w:rsidRPr="00CC625A">
              <w:rPr>
                <w:rFonts w:ascii="Meiryo UI" w:eastAsia="Meiryo UI" w:hAnsi="Meiryo UI" w:hint="eastAsia"/>
                <w:sz w:val="20"/>
              </w:rPr>
              <w:t>２</w:t>
            </w:r>
            <w:r w:rsidR="00B85420">
              <w:rPr>
                <w:rFonts w:ascii="Meiryo UI" w:eastAsia="Meiryo UI" w:hAnsi="Meiryo UI" w:hint="eastAsia"/>
                <w:sz w:val="20"/>
              </w:rPr>
              <w:t>)</w:t>
            </w:r>
            <w:r w:rsidRPr="00CC625A">
              <w:rPr>
                <w:rFonts w:ascii="Meiryo UI" w:eastAsia="Meiryo UI" w:hAnsi="Meiryo UI" w:hint="eastAsia"/>
                <w:sz w:val="20"/>
              </w:rPr>
              <w:t>、地理</w:t>
            </w:r>
            <w:r w:rsidR="00C6632F">
              <w:rPr>
                <w:rFonts w:ascii="Meiryo UI" w:eastAsia="Meiryo UI" w:hAnsi="Meiryo UI" w:hint="eastAsia"/>
                <w:sz w:val="20"/>
              </w:rPr>
              <w:t>Ａ</w:t>
            </w:r>
            <w:r w:rsidR="00B85420">
              <w:rPr>
                <w:rFonts w:ascii="Meiryo UI" w:eastAsia="Meiryo UI" w:hAnsi="Meiryo UI" w:hint="eastAsia"/>
                <w:sz w:val="20"/>
              </w:rPr>
              <w:t>(</w:t>
            </w:r>
            <w:r w:rsidRPr="00CC625A">
              <w:rPr>
                <w:rFonts w:ascii="Meiryo UI" w:eastAsia="Meiryo UI" w:hAnsi="Meiryo UI"/>
                <w:sz w:val="20"/>
              </w:rPr>
              <w:t>２</w:t>
            </w:r>
            <w:r w:rsidR="00B85420">
              <w:rPr>
                <w:rFonts w:ascii="Meiryo UI" w:eastAsia="Meiryo UI" w:hAnsi="Meiryo UI" w:hint="eastAsia"/>
                <w:sz w:val="20"/>
              </w:rPr>
              <w:t>)</w:t>
            </w:r>
            <w:r w:rsidRPr="00CC625A">
              <w:rPr>
                <w:rFonts w:ascii="Meiryo UI" w:eastAsia="Meiryo UI" w:hAnsi="Meiryo UI" w:hint="eastAsia"/>
                <w:sz w:val="20"/>
              </w:rPr>
              <w:t>、現代社会</w:t>
            </w:r>
            <w:r w:rsidR="00B85420">
              <w:rPr>
                <w:rFonts w:ascii="Meiryo UI" w:eastAsia="Meiryo UI" w:hAnsi="Meiryo UI" w:hint="eastAsia"/>
                <w:sz w:val="20"/>
              </w:rPr>
              <w:t>(</w:t>
            </w:r>
            <w:r w:rsidRPr="00CC625A">
              <w:rPr>
                <w:rFonts w:ascii="Meiryo UI" w:eastAsia="Meiryo UI" w:hAnsi="Meiryo UI" w:hint="eastAsia"/>
                <w:sz w:val="20"/>
              </w:rPr>
              <w:t>２</w:t>
            </w:r>
            <w:r w:rsidR="00B85420">
              <w:rPr>
                <w:rFonts w:ascii="Meiryo UI" w:eastAsia="Meiryo UI" w:hAnsi="Meiryo UI" w:hint="eastAsia"/>
                <w:sz w:val="20"/>
              </w:rPr>
              <w:t>)</w:t>
            </w:r>
            <w:r w:rsidRPr="00CC625A">
              <w:rPr>
                <w:rFonts w:ascii="Meiryo UI" w:eastAsia="Meiryo UI" w:hAnsi="Meiryo UI" w:hint="eastAsia"/>
                <w:sz w:val="20"/>
              </w:rPr>
              <w:t>、</w:t>
            </w:r>
            <w:r w:rsidR="00B85420" w:rsidRPr="00C6632F">
              <w:rPr>
                <w:rFonts w:ascii="Meiryo UI" w:eastAsia="Meiryo UI" w:hAnsi="Meiryo UI" w:hint="eastAsia"/>
                <w:sz w:val="18"/>
              </w:rPr>
              <w:t>(学)</w:t>
            </w:r>
            <w:r w:rsidRPr="00CC625A">
              <w:rPr>
                <w:rFonts w:ascii="Meiryo UI" w:eastAsia="Meiryo UI" w:hAnsi="Meiryo UI" w:hint="eastAsia"/>
                <w:sz w:val="20"/>
              </w:rPr>
              <w:t>国際社会</w:t>
            </w:r>
            <w:r w:rsidR="00B85420">
              <w:rPr>
                <w:rFonts w:ascii="Meiryo UI" w:eastAsia="Meiryo UI" w:hAnsi="Meiryo UI" w:hint="eastAsia"/>
                <w:sz w:val="20"/>
              </w:rPr>
              <w:t>(</w:t>
            </w:r>
            <w:r w:rsidRPr="00CC625A">
              <w:rPr>
                <w:rFonts w:ascii="Meiryo UI" w:eastAsia="Meiryo UI" w:hAnsi="Meiryo UI" w:hint="eastAsia"/>
                <w:sz w:val="20"/>
              </w:rPr>
              <w:t>１</w:t>
            </w:r>
            <w:r w:rsidR="00B85420">
              <w:rPr>
                <w:rFonts w:ascii="Meiryo UI" w:eastAsia="Meiryo UI" w:hAnsi="Meiryo UI" w:hint="eastAsia"/>
                <w:sz w:val="20"/>
              </w:rPr>
              <w:t>)</w:t>
            </w:r>
            <w:r w:rsidRPr="00CC625A">
              <w:rPr>
                <w:rFonts w:ascii="Meiryo UI" w:eastAsia="Meiryo UI" w:hAnsi="Meiryo UI" w:hint="eastAsia"/>
                <w:sz w:val="20"/>
              </w:rPr>
              <w:t>、</w:t>
            </w:r>
            <w:r w:rsidR="00C6632F">
              <w:rPr>
                <w:rFonts w:ascii="Meiryo UI" w:eastAsia="Meiryo UI" w:hAnsi="Meiryo UI" w:hint="eastAsia"/>
                <w:sz w:val="20"/>
              </w:rPr>
              <w:t xml:space="preserve">　　　　　　　</w:t>
            </w:r>
            <w:r w:rsidRPr="00CC625A">
              <w:rPr>
                <w:rFonts w:ascii="Meiryo UI" w:eastAsia="Meiryo UI" w:hAnsi="Meiryo UI" w:hint="eastAsia"/>
                <w:sz w:val="20"/>
              </w:rPr>
              <w:t>数学</w:t>
            </w:r>
            <w:r w:rsidRPr="00CC625A">
              <w:rPr>
                <w:rFonts w:ascii="Meiryo UI" w:eastAsia="Meiryo UI" w:hAnsi="Meiryo UI"/>
                <w:sz w:val="20"/>
              </w:rPr>
              <w:t>Ⅰ</w:t>
            </w:r>
            <w:r w:rsidR="00B85420">
              <w:rPr>
                <w:rFonts w:ascii="Meiryo UI" w:eastAsia="Meiryo UI" w:hAnsi="Meiryo UI" w:hint="eastAsia"/>
                <w:sz w:val="20"/>
              </w:rPr>
              <w:t>(</w:t>
            </w:r>
            <w:r w:rsidRPr="00CC625A">
              <w:rPr>
                <w:rFonts w:ascii="Meiryo UI" w:eastAsia="Meiryo UI" w:hAnsi="Meiryo UI"/>
                <w:sz w:val="20"/>
              </w:rPr>
              <w:t>３</w:t>
            </w:r>
            <w:r w:rsidR="00B85420">
              <w:rPr>
                <w:rFonts w:ascii="Meiryo UI" w:eastAsia="Meiryo UI" w:hAnsi="Meiryo UI" w:hint="eastAsia"/>
                <w:sz w:val="20"/>
              </w:rPr>
              <w:t>)</w:t>
            </w:r>
            <w:r w:rsidRPr="00CC625A">
              <w:rPr>
                <w:rFonts w:ascii="Meiryo UI" w:eastAsia="Meiryo UI" w:hAnsi="Meiryo UI" w:hint="eastAsia"/>
                <w:sz w:val="20"/>
              </w:rPr>
              <w:t>、</w:t>
            </w:r>
            <w:r w:rsidR="00B85420" w:rsidRPr="00C6632F">
              <w:rPr>
                <w:rFonts w:ascii="Meiryo UI" w:eastAsia="Meiryo UI" w:hAnsi="Meiryo UI" w:hint="eastAsia"/>
                <w:sz w:val="18"/>
              </w:rPr>
              <w:t>(学)</w:t>
            </w:r>
            <w:r w:rsidRPr="00CC625A">
              <w:rPr>
                <w:rFonts w:ascii="Meiryo UI" w:eastAsia="Meiryo UI" w:hAnsi="Meiryo UI" w:hint="eastAsia"/>
                <w:sz w:val="20"/>
              </w:rPr>
              <w:t>高校数学入門</w:t>
            </w:r>
            <w:r w:rsidR="00B85420">
              <w:rPr>
                <w:rFonts w:ascii="Meiryo UI" w:eastAsia="Meiryo UI" w:hAnsi="Meiryo UI" w:hint="eastAsia"/>
                <w:sz w:val="20"/>
              </w:rPr>
              <w:t>(</w:t>
            </w:r>
            <w:r w:rsidRPr="00CC625A">
              <w:rPr>
                <w:rFonts w:ascii="Meiryo UI" w:eastAsia="Meiryo UI" w:hAnsi="Meiryo UI" w:hint="eastAsia"/>
                <w:sz w:val="20"/>
              </w:rPr>
              <w:t>２</w:t>
            </w:r>
            <w:r w:rsidR="00B85420">
              <w:rPr>
                <w:rFonts w:ascii="Meiryo UI" w:eastAsia="Meiryo UI" w:hAnsi="Meiryo UI" w:hint="eastAsia"/>
                <w:sz w:val="20"/>
              </w:rPr>
              <w:t>)</w:t>
            </w:r>
            <w:r w:rsidR="00C6632F">
              <w:rPr>
                <w:rFonts w:ascii="Meiryo UI" w:eastAsia="Meiryo UI" w:hAnsi="Meiryo UI" w:hint="eastAsia"/>
                <w:sz w:val="20"/>
              </w:rPr>
              <w:t>、</w:t>
            </w:r>
            <w:r w:rsidRPr="00CC625A">
              <w:rPr>
                <w:rFonts w:ascii="Meiryo UI" w:eastAsia="Meiryo UI" w:hAnsi="Meiryo UI" w:hint="eastAsia"/>
                <w:sz w:val="20"/>
              </w:rPr>
              <w:t>科学と人間生活</w:t>
            </w:r>
            <w:r w:rsidR="00B85420">
              <w:rPr>
                <w:rFonts w:ascii="Meiryo UI" w:eastAsia="Meiryo UI" w:hAnsi="Meiryo UI" w:hint="eastAsia"/>
                <w:sz w:val="20"/>
              </w:rPr>
              <w:t>(</w:t>
            </w:r>
            <w:r w:rsidRPr="00CC625A">
              <w:rPr>
                <w:rFonts w:ascii="Meiryo UI" w:eastAsia="Meiryo UI" w:hAnsi="Meiryo UI"/>
                <w:sz w:val="20"/>
              </w:rPr>
              <w:t>２</w:t>
            </w:r>
            <w:r w:rsidR="00B85420">
              <w:rPr>
                <w:rFonts w:ascii="Meiryo UI" w:eastAsia="Meiryo UI" w:hAnsi="Meiryo UI" w:hint="eastAsia"/>
                <w:sz w:val="20"/>
              </w:rPr>
              <w:t>)</w:t>
            </w:r>
            <w:r w:rsidRPr="00CC625A">
              <w:rPr>
                <w:rFonts w:ascii="Meiryo UI" w:eastAsia="Meiryo UI" w:hAnsi="Meiryo UI" w:hint="eastAsia"/>
                <w:sz w:val="20"/>
              </w:rPr>
              <w:t>、生物基礎</w:t>
            </w:r>
            <w:r w:rsidR="00B85420">
              <w:rPr>
                <w:rFonts w:ascii="Meiryo UI" w:eastAsia="Meiryo UI" w:hAnsi="Meiryo UI" w:hint="eastAsia"/>
                <w:sz w:val="20"/>
              </w:rPr>
              <w:t>(</w:t>
            </w:r>
            <w:r w:rsidRPr="00CC625A">
              <w:rPr>
                <w:rFonts w:ascii="Meiryo UI" w:eastAsia="Meiryo UI" w:hAnsi="Meiryo UI"/>
                <w:sz w:val="20"/>
              </w:rPr>
              <w:t>２</w:t>
            </w:r>
            <w:r w:rsidR="00B85420">
              <w:rPr>
                <w:rFonts w:ascii="Meiryo UI" w:eastAsia="Meiryo UI" w:hAnsi="Meiryo UI" w:hint="eastAsia"/>
                <w:sz w:val="20"/>
              </w:rPr>
              <w:t>)</w:t>
            </w:r>
            <w:r w:rsidRPr="00CC625A">
              <w:rPr>
                <w:rFonts w:ascii="Meiryo UI" w:eastAsia="Meiryo UI" w:hAnsi="Meiryo UI" w:hint="eastAsia"/>
                <w:sz w:val="20"/>
              </w:rPr>
              <w:t>、地学基礎</w:t>
            </w:r>
            <w:r w:rsidR="00B85420">
              <w:rPr>
                <w:rFonts w:ascii="Meiryo UI" w:eastAsia="Meiryo UI" w:hAnsi="Meiryo UI" w:hint="eastAsia"/>
                <w:sz w:val="20"/>
              </w:rPr>
              <w:t>(</w:t>
            </w:r>
            <w:r w:rsidRPr="00CC625A">
              <w:rPr>
                <w:rFonts w:ascii="Meiryo UI" w:eastAsia="Meiryo UI" w:hAnsi="Meiryo UI" w:hint="eastAsia"/>
                <w:sz w:val="20"/>
              </w:rPr>
              <w:t>２</w:t>
            </w:r>
            <w:r w:rsidR="00B85420">
              <w:rPr>
                <w:rFonts w:ascii="Meiryo UI" w:eastAsia="Meiryo UI" w:hAnsi="Meiryo UI" w:hint="eastAsia"/>
                <w:sz w:val="20"/>
              </w:rPr>
              <w:t>)</w:t>
            </w:r>
            <w:r w:rsidRPr="00CC625A">
              <w:rPr>
                <w:rFonts w:ascii="Meiryo UI" w:eastAsia="Meiryo UI" w:hAnsi="Meiryo UI" w:hint="eastAsia"/>
                <w:sz w:val="20"/>
              </w:rPr>
              <w:t>、体育</w:t>
            </w:r>
            <w:r w:rsidR="00B85420">
              <w:rPr>
                <w:rFonts w:ascii="Meiryo UI" w:eastAsia="Meiryo UI" w:hAnsi="Meiryo UI" w:hint="eastAsia"/>
                <w:sz w:val="20"/>
              </w:rPr>
              <w:t>(</w:t>
            </w:r>
            <w:r w:rsidRPr="00CC625A">
              <w:rPr>
                <w:rFonts w:ascii="Meiryo UI" w:eastAsia="Meiryo UI" w:hAnsi="Meiryo UI" w:hint="eastAsia"/>
                <w:sz w:val="20"/>
              </w:rPr>
              <w:t>２</w:t>
            </w:r>
            <w:r w:rsidR="00B85420">
              <w:rPr>
                <w:rFonts w:ascii="Meiryo UI" w:eastAsia="Meiryo UI" w:hAnsi="Meiryo UI" w:hint="eastAsia"/>
                <w:sz w:val="20"/>
              </w:rPr>
              <w:t>)</w:t>
            </w:r>
            <w:r w:rsidRPr="00CC625A">
              <w:rPr>
                <w:rFonts w:ascii="Meiryo UI" w:eastAsia="Meiryo UI" w:hAnsi="Meiryo UI" w:hint="eastAsia"/>
                <w:sz w:val="20"/>
              </w:rPr>
              <w:t>、</w:t>
            </w:r>
            <w:r w:rsidR="00C6632F">
              <w:rPr>
                <w:rFonts w:ascii="Meiryo UI" w:eastAsia="Meiryo UI" w:hAnsi="Meiryo UI" w:hint="eastAsia"/>
                <w:sz w:val="20"/>
              </w:rPr>
              <w:t xml:space="preserve">　　　</w:t>
            </w:r>
            <w:r w:rsidRPr="00CC625A">
              <w:rPr>
                <w:rFonts w:ascii="Meiryo UI" w:eastAsia="Meiryo UI" w:hAnsi="Meiryo UI" w:hint="eastAsia"/>
                <w:sz w:val="20"/>
              </w:rPr>
              <w:t>保健</w:t>
            </w:r>
            <w:r w:rsidR="00B85420">
              <w:rPr>
                <w:rFonts w:ascii="Meiryo UI" w:eastAsia="Meiryo UI" w:hAnsi="Meiryo UI" w:hint="eastAsia"/>
                <w:sz w:val="20"/>
              </w:rPr>
              <w:t>(</w:t>
            </w:r>
            <w:r w:rsidRPr="00CC625A">
              <w:rPr>
                <w:rFonts w:ascii="Meiryo UI" w:eastAsia="Meiryo UI" w:hAnsi="Meiryo UI" w:hint="eastAsia"/>
                <w:sz w:val="20"/>
              </w:rPr>
              <w:t>２</w:t>
            </w:r>
            <w:r w:rsidR="00B85420">
              <w:rPr>
                <w:rFonts w:ascii="Meiryo UI" w:eastAsia="Meiryo UI" w:hAnsi="Meiryo UI" w:hint="eastAsia"/>
                <w:sz w:val="20"/>
              </w:rPr>
              <w:t>)</w:t>
            </w:r>
            <w:r w:rsidRPr="00CC625A">
              <w:rPr>
                <w:rFonts w:ascii="Meiryo UI" w:eastAsia="Meiryo UI" w:hAnsi="Meiryo UI" w:hint="eastAsia"/>
                <w:sz w:val="20"/>
              </w:rPr>
              <w:t>、音楽</w:t>
            </w:r>
            <w:r w:rsidRPr="00CC625A">
              <w:rPr>
                <w:rFonts w:ascii="Meiryo UI" w:eastAsia="Meiryo UI" w:hAnsi="Meiryo UI"/>
                <w:sz w:val="20"/>
              </w:rPr>
              <w:t>Ⅰ</w:t>
            </w:r>
            <w:r w:rsidR="00B85420">
              <w:rPr>
                <w:rFonts w:ascii="Meiryo UI" w:eastAsia="Meiryo UI" w:hAnsi="Meiryo UI" w:hint="eastAsia"/>
                <w:sz w:val="20"/>
              </w:rPr>
              <w:t>(</w:t>
            </w:r>
            <w:r w:rsidRPr="00CC625A">
              <w:rPr>
                <w:rFonts w:ascii="Meiryo UI" w:eastAsia="Meiryo UI" w:hAnsi="Meiryo UI" w:hint="eastAsia"/>
                <w:sz w:val="20"/>
              </w:rPr>
              <w:t>２</w:t>
            </w:r>
            <w:r w:rsidR="00B85420">
              <w:rPr>
                <w:rFonts w:ascii="Meiryo UI" w:eastAsia="Meiryo UI" w:hAnsi="Meiryo UI" w:hint="eastAsia"/>
                <w:sz w:val="20"/>
              </w:rPr>
              <w:t>)</w:t>
            </w:r>
            <w:r w:rsidRPr="00CC625A">
              <w:rPr>
                <w:rFonts w:ascii="Meiryo UI" w:eastAsia="Meiryo UI" w:hAnsi="Meiryo UI" w:hint="eastAsia"/>
                <w:sz w:val="20"/>
              </w:rPr>
              <w:t>、美術Ⅰ</w:t>
            </w:r>
            <w:r w:rsidR="00B85420">
              <w:rPr>
                <w:rFonts w:ascii="Meiryo UI" w:eastAsia="Meiryo UI" w:hAnsi="Meiryo UI" w:hint="eastAsia"/>
                <w:sz w:val="20"/>
              </w:rPr>
              <w:t>(</w:t>
            </w:r>
            <w:r w:rsidRPr="00CC625A">
              <w:rPr>
                <w:rFonts w:ascii="Meiryo UI" w:eastAsia="Meiryo UI" w:hAnsi="Meiryo UI" w:hint="eastAsia"/>
                <w:sz w:val="20"/>
              </w:rPr>
              <w:t>２</w:t>
            </w:r>
            <w:r w:rsidR="00B85420">
              <w:rPr>
                <w:rFonts w:ascii="Meiryo UI" w:eastAsia="Meiryo UI" w:hAnsi="Meiryo UI" w:hint="eastAsia"/>
                <w:sz w:val="20"/>
              </w:rPr>
              <w:t>)</w:t>
            </w:r>
            <w:r w:rsidRPr="00CC625A">
              <w:rPr>
                <w:rFonts w:ascii="Meiryo UI" w:eastAsia="Meiryo UI" w:hAnsi="Meiryo UI" w:hint="eastAsia"/>
                <w:sz w:val="20"/>
              </w:rPr>
              <w:t>、書道</w:t>
            </w:r>
            <w:r w:rsidR="00B85420">
              <w:rPr>
                <w:rFonts w:ascii="Meiryo UI" w:eastAsia="Meiryo UI" w:hAnsi="Meiryo UI" w:hint="eastAsia"/>
                <w:sz w:val="20"/>
              </w:rPr>
              <w:t>Ⅰ(</w:t>
            </w:r>
            <w:r w:rsidRPr="00CC625A">
              <w:rPr>
                <w:rFonts w:ascii="Meiryo UI" w:eastAsia="Meiryo UI" w:hAnsi="Meiryo UI" w:hint="eastAsia"/>
                <w:sz w:val="20"/>
              </w:rPr>
              <w:t>２</w:t>
            </w:r>
            <w:r w:rsidR="00B85420">
              <w:rPr>
                <w:rFonts w:ascii="Meiryo UI" w:eastAsia="Meiryo UI" w:hAnsi="Meiryo UI" w:hint="eastAsia"/>
                <w:sz w:val="20"/>
              </w:rPr>
              <w:t>)</w:t>
            </w:r>
            <w:r w:rsidRPr="00CC625A">
              <w:rPr>
                <w:rFonts w:ascii="Meiryo UI" w:eastAsia="Meiryo UI" w:hAnsi="Meiryo UI" w:hint="eastAsia"/>
                <w:sz w:val="20"/>
              </w:rPr>
              <w:t>、コミュニケーション英語</w:t>
            </w:r>
            <w:r w:rsidRPr="00CC625A">
              <w:rPr>
                <w:rFonts w:ascii="Meiryo UI" w:eastAsia="Meiryo UI" w:hAnsi="Meiryo UI"/>
                <w:sz w:val="20"/>
              </w:rPr>
              <w:t>Ⅰ</w:t>
            </w:r>
            <w:r w:rsidR="00B85420">
              <w:rPr>
                <w:rFonts w:ascii="Meiryo UI" w:eastAsia="Meiryo UI" w:hAnsi="Meiryo UI" w:hint="eastAsia"/>
                <w:sz w:val="20"/>
              </w:rPr>
              <w:t>(</w:t>
            </w:r>
            <w:r w:rsidRPr="00CC625A">
              <w:rPr>
                <w:rFonts w:ascii="Meiryo UI" w:eastAsia="Meiryo UI" w:hAnsi="Meiryo UI" w:hint="eastAsia"/>
                <w:sz w:val="20"/>
              </w:rPr>
              <w:t>３</w:t>
            </w:r>
            <w:r w:rsidR="00C6632F">
              <w:rPr>
                <w:rFonts w:ascii="Meiryo UI" w:eastAsia="Meiryo UI" w:hAnsi="Meiryo UI" w:hint="eastAsia"/>
                <w:sz w:val="20"/>
              </w:rPr>
              <w:t>)</w:t>
            </w:r>
            <w:r w:rsidRPr="00CC625A">
              <w:rPr>
                <w:rFonts w:ascii="Meiryo UI" w:eastAsia="Meiryo UI" w:hAnsi="Meiryo UI" w:hint="eastAsia"/>
                <w:sz w:val="20"/>
              </w:rPr>
              <w:t>、英語表現</w:t>
            </w:r>
            <w:r w:rsidRPr="00CC625A">
              <w:rPr>
                <w:rFonts w:ascii="Meiryo UI" w:eastAsia="Meiryo UI" w:hAnsi="Meiryo UI"/>
                <w:sz w:val="20"/>
              </w:rPr>
              <w:t>Ⅰ</w:t>
            </w:r>
            <w:r w:rsidR="00C6632F">
              <w:rPr>
                <w:rFonts w:ascii="Meiryo UI" w:eastAsia="Meiryo UI" w:hAnsi="Meiryo UI" w:hint="eastAsia"/>
                <w:sz w:val="20"/>
              </w:rPr>
              <w:t>(</w:t>
            </w:r>
            <w:r w:rsidRPr="00CC625A">
              <w:rPr>
                <w:rFonts w:ascii="Meiryo UI" w:eastAsia="Meiryo UI" w:hAnsi="Meiryo UI" w:hint="eastAsia"/>
                <w:sz w:val="20"/>
              </w:rPr>
              <w:t>２</w:t>
            </w:r>
            <w:r w:rsidR="00C6632F">
              <w:rPr>
                <w:rFonts w:ascii="Meiryo UI" w:eastAsia="Meiryo UI" w:hAnsi="Meiryo UI" w:hint="eastAsia"/>
                <w:sz w:val="20"/>
              </w:rPr>
              <w:t>)</w:t>
            </w:r>
            <w:r w:rsidRPr="00CC625A">
              <w:rPr>
                <w:rFonts w:ascii="Meiryo UI" w:eastAsia="Meiryo UI" w:hAnsi="Meiryo UI" w:hint="eastAsia"/>
                <w:sz w:val="20"/>
              </w:rPr>
              <w:t>、</w:t>
            </w:r>
            <w:r w:rsidR="00C6632F">
              <w:rPr>
                <w:rFonts w:ascii="Meiryo UI" w:eastAsia="Meiryo UI" w:hAnsi="Meiryo UI" w:hint="eastAsia"/>
                <w:sz w:val="20"/>
              </w:rPr>
              <w:t xml:space="preserve">　　　　　</w:t>
            </w:r>
            <w:r w:rsidR="00B85420" w:rsidRPr="00C6632F">
              <w:rPr>
                <w:rFonts w:ascii="Meiryo UI" w:eastAsia="Meiryo UI" w:hAnsi="Meiryo UI" w:hint="eastAsia"/>
                <w:sz w:val="18"/>
              </w:rPr>
              <w:t>(学)</w:t>
            </w:r>
            <w:r w:rsidRPr="00CC625A">
              <w:rPr>
                <w:rFonts w:ascii="Meiryo UI" w:eastAsia="Meiryo UI" w:hAnsi="Meiryo UI" w:hint="eastAsia"/>
                <w:sz w:val="20"/>
              </w:rPr>
              <w:t>イングリッシュシアター</w:t>
            </w:r>
            <w:r w:rsidR="00C6632F">
              <w:rPr>
                <w:rFonts w:ascii="Meiryo UI" w:eastAsia="Meiryo UI" w:hAnsi="Meiryo UI" w:hint="eastAsia"/>
                <w:sz w:val="20"/>
              </w:rPr>
              <w:t>(</w:t>
            </w:r>
            <w:r w:rsidRPr="00CC625A">
              <w:rPr>
                <w:rFonts w:ascii="Meiryo UI" w:eastAsia="Meiryo UI" w:hAnsi="Meiryo UI" w:hint="eastAsia"/>
                <w:sz w:val="20"/>
              </w:rPr>
              <w:t>１</w:t>
            </w:r>
            <w:r w:rsidR="00C6632F">
              <w:rPr>
                <w:rFonts w:ascii="Meiryo UI" w:eastAsia="Meiryo UI" w:hAnsi="Meiryo UI" w:hint="eastAsia"/>
                <w:sz w:val="20"/>
              </w:rPr>
              <w:t>)</w:t>
            </w:r>
            <w:r w:rsidRPr="00CC625A">
              <w:rPr>
                <w:rFonts w:ascii="Meiryo UI" w:eastAsia="Meiryo UI" w:hAnsi="Meiryo UI" w:hint="eastAsia"/>
                <w:sz w:val="20"/>
              </w:rPr>
              <w:t>、</w:t>
            </w:r>
            <w:r w:rsidR="00B85420" w:rsidRPr="00C6632F">
              <w:rPr>
                <w:rFonts w:ascii="Meiryo UI" w:eastAsia="Meiryo UI" w:hAnsi="Meiryo UI" w:hint="eastAsia"/>
                <w:sz w:val="18"/>
              </w:rPr>
              <w:t>(学)</w:t>
            </w:r>
            <w:r w:rsidRPr="00CC625A">
              <w:rPr>
                <w:rFonts w:ascii="Meiryo UI" w:eastAsia="Meiryo UI" w:hAnsi="Meiryo UI" w:hint="eastAsia"/>
                <w:sz w:val="20"/>
              </w:rPr>
              <w:t>韓国</w:t>
            </w:r>
            <w:r w:rsidRPr="00CC625A">
              <w:rPr>
                <w:rFonts w:ascii="Meiryo UI" w:eastAsia="Meiryo UI" w:hAnsi="Meiryo UI"/>
                <w:sz w:val="20"/>
              </w:rPr>
              <w:t>・朝鮮語</w:t>
            </w:r>
            <w:r w:rsidR="00C6632F">
              <w:rPr>
                <w:rFonts w:ascii="Meiryo UI" w:eastAsia="Meiryo UI" w:hAnsi="Meiryo UI" w:hint="eastAsia"/>
                <w:sz w:val="20"/>
              </w:rPr>
              <w:t>(</w:t>
            </w:r>
            <w:r w:rsidRPr="00CC625A">
              <w:rPr>
                <w:rFonts w:ascii="Meiryo UI" w:eastAsia="Meiryo UI" w:hAnsi="Meiryo UI" w:hint="eastAsia"/>
                <w:sz w:val="20"/>
              </w:rPr>
              <w:t>３</w:t>
            </w:r>
            <w:r w:rsidR="00C6632F">
              <w:rPr>
                <w:rFonts w:ascii="Meiryo UI" w:eastAsia="Meiryo UI" w:hAnsi="Meiryo UI" w:hint="eastAsia"/>
                <w:sz w:val="20"/>
              </w:rPr>
              <w:t>)</w:t>
            </w:r>
            <w:r w:rsidRPr="00CC625A">
              <w:rPr>
                <w:rFonts w:ascii="Meiryo UI" w:eastAsia="Meiryo UI" w:hAnsi="Meiryo UI" w:hint="eastAsia"/>
                <w:sz w:val="20"/>
              </w:rPr>
              <w:t>、家庭基礎</w:t>
            </w:r>
            <w:r w:rsidR="00C6632F">
              <w:rPr>
                <w:rFonts w:ascii="Meiryo UI" w:eastAsia="Meiryo UI" w:hAnsi="Meiryo UI" w:hint="eastAsia"/>
                <w:sz w:val="20"/>
              </w:rPr>
              <w:t>(</w:t>
            </w:r>
            <w:r w:rsidRPr="00CC625A">
              <w:rPr>
                <w:rFonts w:ascii="Meiryo UI" w:eastAsia="Meiryo UI" w:hAnsi="Meiryo UI" w:hint="eastAsia"/>
                <w:sz w:val="20"/>
              </w:rPr>
              <w:t>２</w:t>
            </w:r>
            <w:r w:rsidR="00C6632F">
              <w:rPr>
                <w:rFonts w:ascii="Meiryo UI" w:eastAsia="Meiryo UI" w:hAnsi="Meiryo UI" w:hint="eastAsia"/>
                <w:sz w:val="20"/>
              </w:rPr>
              <w:t>)</w:t>
            </w:r>
          </w:p>
        </w:tc>
      </w:tr>
    </w:tbl>
    <w:p w:rsidR="003076FA" w:rsidRDefault="003E1FA3" w:rsidP="00BD4112">
      <w:pPr>
        <w:ind w:firstLineChars="540" w:firstLine="1134"/>
        <w:jc w:val="righ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　</w:t>
      </w:r>
      <w:r w:rsidR="00BD4112">
        <w:rPr>
          <w:rFonts w:ascii="Meiryo UI" w:eastAsia="Meiryo UI" w:hAnsi="Meiryo UI" w:hint="eastAsia"/>
          <w:szCs w:val="21"/>
        </w:rPr>
        <w:t>※令和2年度開講科目は1月中旬に</w:t>
      </w:r>
      <w:r w:rsidR="000761A0">
        <w:rPr>
          <w:rFonts w:ascii="Meiryo UI" w:eastAsia="Meiryo UI" w:hAnsi="Meiryo UI" w:hint="eastAsia"/>
          <w:szCs w:val="21"/>
        </w:rPr>
        <w:t>確定し、ウェブ</w:t>
      </w:r>
      <w:r w:rsidR="00BD4112">
        <w:rPr>
          <w:rFonts w:ascii="Meiryo UI" w:eastAsia="Meiryo UI" w:hAnsi="Meiryo UI" w:hint="eastAsia"/>
          <w:szCs w:val="21"/>
        </w:rPr>
        <w:t>ページに掲載予定。</w:t>
      </w:r>
    </w:p>
    <w:p w:rsidR="00BD4112" w:rsidRDefault="00BD4112" w:rsidP="00BD4112">
      <w:pPr>
        <w:ind w:firstLineChars="540" w:firstLine="1134"/>
        <w:rPr>
          <w:rFonts w:ascii="Meiryo UI" w:eastAsia="Meiryo UI" w:hAnsi="Meiryo UI"/>
          <w:szCs w:val="21"/>
        </w:rPr>
      </w:pPr>
    </w:p>
    <w:p w:rsidR="003076FA" w:rsidRDefault="003076FA" w:rsidP="00C84886">
      <w:pPr>
        <w:rPr>
          <w:rFonts w:ascii="Meiryo UI" w:eastAsia="Meiryo UI" w:hAnsi="Meiryo UI"/>
          <w:szCs w:val="21"/>
        </w:rPr>
      </w:pPr>
      <w:r w:rsidRPr="00DE30BD">
        <w:rPr>
          <w:rFonts w:ascii="Meiryo UI" w:eastAsia="Meiryo UI" w:hAnsi="Meiryo UI" w:hint="eastAsia"/>
          <w:szCs w:val="21"/>
        </w:rPr>
        <w:t>（</w:t>
      </w:r>
      <w:r>
        <w:rPr>
          <w:rFonts w:ascii="Meiryo UI" w:eastAsia="Meiryo UI" w:hAnsi="Meiryo UI" w:hint="eastAsia"/>
          <w:szCs w:val="21"/>
        </w:rPr>
        <w:t>２</w:t>
      </w:r>
      <w:r w:rsidRPr="00DE30BD">
        <w:rPr>
          <w:rFonts w:ascii="Meiryo UI" w:eastAsia="Meiryo UI" w:hAnsi="Meiryo UI" w:hint="eastAsia"/>
          <w:szCs w:val="21"/>
        </w:rPr>
        <w:t>）日程</w:t>
      </w:r>
      <w:r>
        <w:rPr>
          <w:rFonts w:ascii="Meiryo UI" w:eastAsia="Meiryo UI" w:hAnsi="Meiryo UI" w:hint="eastAsia"/>
          <w:szCs w:val="21"/>
        </w:rPr>
        <w:t>及び選抜方法</w:t>
      </w:r>
      <w:r w:rsidR="00A83E2B">
        <w:rPr>
          <w:rFonts w:ascii="Meiryo UI" w:eastAsia="Meiryo UI" w:hAnsi="Meiryo UI" w:hint="eastAsia"/>
          <w:szCs w:val="21"/>
        </w:rPr>
        <w:t>について</w:t>
      </w:r>
    </w:p>
    <w:p w:rsidR="003076FA" w:rsidRPr="00DE30BD" w:rsidRDefault="00A83E2B" w:rsidP="00C84886">
      <w:pPr>
        <w:ind w:firstLineChars="300" w:firstLine="63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各校で決定し、</w:t>
      </w:r>
      <w:r w:rsidR="003076FA" w:rsidRPr="00DE30BD">
        <w:rPr>
          <w:rFonts w:ascii="Meiryo UI" w:eastAsia="Meiryo UI" w:hAnsi="Meiryo UI" w:hint="eastAsia"/>
          <w:szCs w:val="21"/>
        </w:rPr>
        <w:t>1月</w:t>
      </w:r>
      <w:r w:rsidR="003E1FA3">
        <w:rPr>
          <w:rFonts w:ascii="Meiryo UI" w:eastAsia="Meiryo UI" w:hAnsi="Meiryo UI" w:hint="eastAsia"/>
          <w:szCs w:val="21"/>
        </w:rPr>
        <w:t>中旬に各校ウェブ</w:t>
      </w:r>
      <w:r w:rsidR="00EC5F43">
        <w:rPr>
          <w:rFonts w:ascii="Meiryo UI" w:eastAsia="Meiryo UI" w:hAnsi="Meiryo UI" w:hint="eastAsia"/>
          <w:szCs w:val="21"/>
        </w:rPr>
        <w:t>ページに掲載</w:t>
      </w:r>
      <w:r>
        <w:rPr>
          <w:rFonts w:ascii="Meiryo UI" w:eastAsia="Meiryo UI" w:hAnsi="Meiryo UI" w:hint="eastAsia"/>
          <w:szCs w:val="21"/>
        </w:rPr>
        <w:t>する</w:t>
      </w:r>
      <w:r w:rsidR="003076FA" w:rsidRPr="00DE30BD">
        <w:rPr>
          <w:rFonts w:ascii="Meiryo UI" w:eastAsia="Meiryo UI" w:hAnsi="Meiryo UI" w:hint="eastAsia"/>
          <w:szCs w:val="21"/>
        </w:rPr>
        <w:t>。</w:t>
      </w:r>
    </w:p>
    <w:sectPr w:rsidR="003076FA" w:rsidRPr="00DE30BD" w:rsidSect="005311E8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795" w:rsidRDefault="00104795" w:rsidP="002A0DB2">
      <w:r>
        <w:separator/>
      </w:r>
    </w:p>
  </w:endnote>
  <w:endnote w:type="continuationSeparator" w:id="0">
    <w:p w:rsidR="00104795" w:rsidRDefault="00104795" w:rsidP="002A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795" w:rsidRDefault="00104795" w:rsidP="002A0DB2">
      <w:r>
        <w:separator/>
      </w:r>
    </w:p>
  </w:footnote>
  <w:footnote w:type="continuationSeparator" w:id="0">
    <w:p w:rsidR="00104795" w:rsidRDefault="00104795" w:rsidP="002A0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29"/>
    <w:rsid w:val="000344C9"/>
    <w:rsid w:val="000761A0"/>
    <w:rsid w:val="000A629F"/>
    <w:rsid w:val="000E011F"/>
    <w:rsid w:val="000E594D"/>
    <w:rsid w:val="00104795"/>
    <w:rsid w:val="0016666B"/>
    <w:rsid w:val="0021005A"/>
    <w:rsid w:val="0023594D"/>
    <w:rsid w:val="00260E33"/>
    <w:rsid w:val="002A0DB2"/>
    <w:rsid w:val="002B3B37"/>
    <w:rsid w:val="002E1EDA"/>
    <w:rsid w:val="003076FA"/>
    <w:rsid w:val="00323A29"/>
    <w:rsid w:val="003C2505"/>
    <w:rsid w:val="003E1FA3"/>
    <w:rsid w:val="003E436F"/>
    <w:rsid w:val="00407FB3"/>
    <w:rsid w:val="00491E04"/>
    <w:rsid w:val="004E5E9B"/>
    <w:rsid w:val="0050608B"/>
    <w:rsid w:val="005311E8"/>
    <w:rsid w:val="005771D1"/>
    <w:rsid w:val="005C16A5"/>
    <w:rsid w:val="00682D5D"/>
    <w:rsid w:val="006A1AC1"/>
    <w:rsid w:val="006A401D"/>
    <w:rsid w:val="006A693E"/>
    <w:rsid w:val="0071142D"/>
    <w:rsid w:val="00740E11"/>
    <w:rsid w:val="007A7515"/>
    <w:rsid w:val="0080711A"/>
    <w:rsid w:val="00836BE4"/>
    <w:rsid w:val="00883A13"/>
    <w:rsid w:val="008E06B0"/>
    <w:rsid w:val="00947FF4"/>
    <w:rsid w:val="00950BFC"/>
    <w:rsid w:val="009533F6"/>
    <w:rsid w:val="00994A8B"/>
    <w:rsid w:val="009F064E"/>
    <w:rsid w:val="00A14595"/>
    <w:rsid w:val="00A32991"/>
    <w:rsid w:val="00A52725"/>
    <w:rsid w:val="00A64FEC"/>
    <w:rsid w:val="00A80ED9"/>
    <w:rsid w:val="00A83E2B"/>
    <w:rsid w:val="00A932F3"/>
    <w:rsid w:val="00AD54C4"/>
    <w:rsid w:val="00AD605D"/>
    <w:rsid w:val="00B14CA6"/>
    <w:rsid w:val="00B65E63"/>
    <w:rsid w:val="00B85420"/>
    <w:rsid w:val="00B917B5"/>
    <w:rsid w:val="00B91A22"/>
    <w:rsid w:val="00B951A4"/>
    <w:rsid w:val="00BD4112"/>
    <w:rsid w:val="00C249FA"/>
    <w:rsid w:val="00C52C63"/>
    <w:rsid w:val="00C6632F"/>
    <w:rsid w:val="00C81F0F"/>
    <w:rsid w:val="00C84886"/>
    <w:rsid w:val="00C93BFD"/>
    <w:rsid w:val="00CC625A"/>
    <w:rsid w:val="00DD517A"/>
    <w:rsid w:val="00DE30BD"/>
    <w:rsid w:val="00E23A82"/>
    <w:rsid w:val="00E4539E"/>
    <w:rsid w:val="00E9700F"/>
    <w:rsid w:val="00EC5F43"/>
    <w:rsid w:val="00F9070A"/>
    <w:rsid w:val="00FB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5801D9-6808-46E1-8E48-753E83C4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A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E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0E3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6632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6632F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C6632F"/>
  </w:style>
  <w:style w:type="paragraph" w:styleId="a9">
    <w:name w:val="annotation subject"/>
    <w:basedOn w:val="a7"/>
    <w:next w:val="a7"/>
    <w:link w:val="aa"/>
    <w:uiPriority w:val="99"/>
    <w:semiHidden/>
    <w:unhideWhenUsed/>
    <w:rsid w:val="00C6632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6632F"/>
    <w:rPr>
      <w:b/>
      <w:bCs/>
    </w:rPr>
  </w:style>
  <w:style w:type="paragraph" w:styleId="ab">
    <w:name w:val="header"/>
    <w:basedOn w:val="a"/>
    <w:link w:val="ac"/>
    <w:uiPriority w:val="99"/>
    <w:unhideWhenUsed/>
    <w:rsid w:val="002A0D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A0DB2"/>
  </w:style>
  <w:style w:type="paragraph" w:styleId="ad">
    <w:name w:val="footer"/>
    <w:basedOn w:val="a"/>
    <w:link w:val="ae"/>
    <w:uiPriority w:val="99"/>
    <w:unhideWhenUsed/>
    <w:rsid w:val="002A0DB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A0DB2"/>
  </w:style>
  <w:style w:type="character" w:styleId="af">
    <w:name w:val="Hyperlink"/>
    <w:basedOn w:val="a0"/>
    <w:uiPriority w:val="99"/>
    <w:unhideWhenUsed/>
    <w:rsid w:val="000761A0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0761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saka-c.ed.jp/momodani/TABUSEI12/syoukai/katei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E6A86-6832-4F36-BE76-AB93A884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髙木　枝美子</dc:creator>
  <cp:keywords/>
  <dc:description/>
  <cp:lastModifiedBy>髙木　枝美子</cp:lastModifiedBy>
  <cp:revision>16</cp:revision>
  <cp:lastPrinted>2019-12-25T00:58:00Z</cp:lastPrinted>
  <dcterms:created xsi:type="dcterms:W3CDTF">2019-11-28T01:20:00Z</dcterms:created>
  <dcterms:modified xsi:type="dcterms:W3CDTF">2019-12-25T01:00:00Z</dcterms:modified>
</cp:coreProperties>
</file>