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7A25" w:rsidRPr="00097A25" w:rsidRDefault="00C54A5A" w:rsidP="00097A25">
      <w:pPr>
        <w:jc w:val="center"/>
        <w:rPr>
          <w:rFonts w:asciiTheme="minorEastAsia" w:hAnsiTheme="minorEastAsia"/>
          <w:sz w:val="28"/>
          <w:szCs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3EE0D" wp14:editId="2B405F1C">
                <wp:simplePos x="0" y="0"/>
                <wp:positionH relativeFrom="column">
                  <wp:posOffset>5038725</wp:posOffset>
                </wp:positionH>
                <wp:positionV relativeFrom="paragraph">
                  <wp:posOffset>-476250</wp:posOffset>
                </wp:positionV>
                <wp:extent cx="838200" cy="4476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5A" w:rsidRDefault="00C54A5A" w:rsidP="00C54A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EE0D" id="テキスト ボックス 4" o:spid="_x0000_s1029" type="#_x0000_t202" style="position:absolute;left:0;text-align:left;margin-left:396.75pt;margin-top:-37.5pt;width:6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">
                <v:textbox inset="5.85pt,.7pt,5.85pt,.7pt">
                  <w:txbxContent>
                    <w:p w:rsidR="00C54A5A" w:rsidRDefault="00C54A5A" w:rsidP="00C54A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97A25" w:rsidRPr="00097A25">
        <w:rPr>
          <w:rFonts w:asciiTheme="minorEastAsia" w:hAnsiTheme="minorEastAsia" w:hint="eastAsia"/>
          <w:sz w:val="28"/>
          <w:szCs w:val="28"/>
        </w:rPr>
        <w:t>令和２年度入学者選抜実技検査内容</w:t>
      </w:r>
    </w:p>
    <w:p w:rsidR="00097A25" w:rsidRPr="00097A25" w:rsidRDefault="00097A25" w:rsidP="00097A25">
      <w:pPr>
        <w:jc w:val="center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（大阪市立咲くやこの花高等学校演劇科）</w:t>
      </w:r>
    </w:p>
    <w:p w:rsidR="00097A25" w:rsidRPr="00097A25" w:rsidRDefault="00097A25" w:rsidP="00097A25">
      <w:pPr>
        <w:jc w:val="right"/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jc w:val="righ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大阪市教育委員会</w:t>
      </w:r>
    </w:p>
    <w:p w:rsidR="00097A25" w:rsidRPr="00097A25" w:rsidRDefault="00097A25" w:rsidP="00097A25">
      <w:pPr>
        <w:jc w:val="left"/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実技検査として、次の「Ⅰ 身体表現」及び「Ⅱ 歌唱表現」を実施する。なお、実技検査の日程等については令和２年度大阪府公立高等学校入学者選抜実施要項</w:t>
      </w:r>
      <w:r w:rsidR="0077681F" w:rsidRPr="007828CB">
        <w:rPr>
          <w:rFonts w:asciiTheme="minorEastAsia" w:hAnsiTheme="minorEastAsia" w:hint="eastAsia"/>
          <w:sz w:val="24"/>
        </w:rPr>
        <w:t>（令和元年10月公表）</w:t>
      </w:r>
      <w:r w:rsidRPr="00097A25">
        <w:rPr>
          <w:rFonts w:asciiTheme="minorEastAsia" w:hAnsiTheme="minorEastAsia" w:hint="eastAsia"/>
          <w:sz w:val="24"/>
          <w:szCs w:val="24"/>
        </w:rPr>
        <w:t>を参照のこと。</w:t>
      </w:r>
    </w:p>
    <w:p w:rsidR="00097A25" w:rsidRPr="00097A25" w:rsidRDefault="00097A25" w:rsidP="00097A25">
      <w:pPr>
        <w:jc w:val="left"/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tabs>
          <w:tab w:val="left" w:pos="180"/>
        </w:tabs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Ⅰ 身体表現</w:t>
      </w:r>
    </w:p>
    <w:p w:rsidR="00097A25" w:rsidRPr="00097A25" w:rsidRDefault="00097A25" w:rsidP="00097A25">
      <w:pPr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〔内容〕</w:t>
      </w:r>
    </w:p>
    <w:p w:rsidR="00097A25" w:rsidRPr="00097A25" w:rsidRDefault="00097A25" w:rsidP="00097A25">
      <w:pPr>
        <w:ind w:leftChars="202" w:left="424"/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・決められた曲に合わせ、決められた動作で60秒程度の身体表現をする。</w:t>
      </w:r>
    </w:p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〔その他〕</w:t>
      </w:r>
    </w:p>
    <w:p w:rsidR="00097A25" w:rsidRPr="00097A25" w:rsidRDefault="00097A25" w:rsidP="00097A25">
      <w:pPr>
        <w:ind w:leftChars="201" w:left="672" w:hangingChars="104" w:hanging="250"/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・実技検査当日、グループごとに動作の内容を事前指導する。</w:t>
      </w:r>
    </w:p>
    <w:p w:rsidR="00097A25" w:rsidRPr="00097A25" w:rsidRDefault="00097A25" w:rsidP="00097A25">
      <w:pPr>
        <w:ind w:leftChars="201" w:left="672" w:hangingChars="104" w:hanging="250"/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・検査では事前指導した動作のとおりに身体表現をする。</w:t>
      </w:r>
    </w:p>
    <w:p w:rsidR="00097A25" w:rsidRPr="00097A25" w:rsidRDefault="00097A25" w:rsidP="00097A25">
      <w:pPr>
        <w:ind w:leftChars="201" w:left="672" w:hangingChars="104" w:hanging="250"/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・検査は１人ずつ実施する。</w:t>
      </w:r>
    </w:p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Ⅱ 歌唱表現</w:t>
      </w:r>
    </w:p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〔内容〕</w:t>
      </w:r>
    </w:p>
    <w:p w:rsidR="00097A25" w:rsidRPr="00097A25" w:rsidRDefault="00097A25" w:rsidP="00097A25">
      <w:pPr>
        <w:ind w:leftChars="201" w:left="672" w:hangingChars="104" w:hanging="250"/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・次に示す課題曲を暗譜で歌う。</w:t>
      </w:r>
    </w:p>
    <w:p w:rsidR="00097A25" w:rsidRPr="00097A25" w:rsidRDefault="00097A25" w:rsidP="00097A25">
      <w:pPr>
        <w:ind w:leftChars="201" w:left="672" w:hangingChars="104" w:hanging="250"/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・歌詞は、次に示す教科書①、②に掲載された訳詞のどちらかを選ぶものとし、一番のみ歌う。</w:t>
      </w:r>
    </w:p>
    <w:p w:rsidR="00097A25" w:rsidRPr="00097A25" w:rsidRDefault="00097A25" w:rsidP="00097A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97A2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097A25" w:rsidRPr="00097A25" w:rsidRDefault="00097A25" w:rsidP="00097A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97A2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〔課題曲〕</w:t>
      </w:r>
    </w:p>
    <w:p w:rsidR="00097A25" w:rsidRPr="00097A25" w:rsidRDefault="00097A25" w:rsidP="00097A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97A2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「帰れソレントへ」</w:t>
      </w:r>
    </w:p>
    <w:p w:rsidR="00097A25" w:rsidRPr="00097A25" w:rsidRDefault="00097A25" w:rsidP="00097A25">
      <w:pPr>
        <w:pStyle w:val="ab"/>
        <w:numPr>
          <w:ilvl w:val="0"/>
          <w:numId w:val="1"/>
        </w:numPr>
        <w:ind w:leftChars="0" w:left="993"/>
        <w:rPr>
          <w:rFonts w:asciiTheme="minorEastAsia" w:hAnsiTheme="minorEastAsia"/>
          <w:color w:val="000000" w:themeColor="text1"/>
          <w:sz w:val="24"/>
          <w:szCs w:val="24"/>
        </w:rPr>
      </w:pPr>
      <w:r w:rsidRPr="00097A25">
        <w:rPr>
          <w:rFonts w:asciiTheme="minorEastAsia" w:hAnsiTheme="minorEastAsia" w:hint="eastAsia"/>
          <w:color w:val="000000" w:themeColor="text1"/>
          <w:sz w:val="24"/>
          <w:szCs w:val="24"/>
        </w:rPr>
        <w:t>『中学音楽２・３下　音楽のおくりもの』　教育出版　　Ｐ.</w:t>
      </w:r>
      <w:r w:rsidRPr="00097A25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Pr="00097A25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Pr="00097A25">
        <w:rPr>
          <w:rFonts w:asciiTheme="minorEastAsia" w:hAnsiTheme="minorEastAsia"/>
          <w:color w:val="000000" w:themeColor="text1"/>
          <w:sz w:val="24"/>
          <w:szCs w:val="24"/>
        </w:rPr>
        <w:t>11</w:t>
      </w:r>
    </w:p>
    <w:p w:rsidR="00097A25" w:rsidRPr="00097A25" w:rsidRDefault="00097A25" w:rsidP="00097A25">
      <w:pPr>
        <w:pStyle w:val="ab"/>
        <w:numPr>
          <w:ilvl w:val="0"/>
          <w:numId w:val="1"/>
        </w:numPr>
        <w:ind w:leftChars="0" w:left="993"/>
        <w:rPr>
          <w:rFonts w:asciiTheme="minorEastAsia" w:hAnsiTheme="minorEastAsia"/>
          <w:color w:val="000000" w:themeColor="text1"/>
          <w:sz w:val="24"/>
          <w:szCs w:val="24"/>
        </w:rPr>
      </w:pPr>
      <w:r w:rsidRPr="00097A25">
        <w:rPr>
          <w:rFonts w:asciiTheme="minorEastAsia" w:hAnsiTheme="minorEastAsia" w:hint="eastAsia"/>
          <w:color w:val="000000" w:themeColor="text1"/>
          <w:sz w:val="24"/>
          <w:szCs w:val="24"/>
        </w:rPr>
        <w:t>『中学生の音楽２・３下』　　　　　　　　教育芸術社　Ｐ.</w:t>
      </w:r>
      <w:r w:rsidRPr="00097A25">
        <w:rPr>
          <w:rFonts w:asciiTheme="minorEastAsia" w:hAnsiTheme="minorEastAsia"/>
          <w:color w:val="000000" w:themeColor="text1"/>
          <w:sz w:val="24"/>
          <w:szCs w:val="24"/>
        </w:rPr>
        <w:t>16</w:t>
      </w:r>
      <w:r w:rsidRPr="00097A25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Pr="00097A25">
        <w:rPr>
          <w:rFonts w:asciiTheme="minorEastAsia" w:hAnsiTheme="minorEastAsia"/>
          <w:color w:val="000000" w:themeColor="text1"/>
          <w:sz w:val="24"/>
          <w:szCs w:val="24"/>
        </w:rPr>
        <w:t>17</w:t>
      </w:r>
    </w:p>
    <w:p w:rsidR="00097A25" w:rsidRPr="00097A25" w:rsidRDefault="00097A25" w:rsidP="00097A25">
      <w:pPr>
        <w:pStyle w:val="ab"/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7A25" w:rsidRPr="00097A25" w:rsidRDefault="00097A25" w:rsidP="00097A25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97A25">
        <w:rPr>
          <w:rFonts w:asciiTheme="minorEastAsia" w:hAnsiTheme="minorEastAsia" w:hint="eastAsia"/>
          <w:color w:val="000000" w:themeColor="text1"/>
          <w:sz w:val="24"/>
          <w:szCs w:val="24"/>
        </w:rPr>
        <w:t>〔その他〕</w:t>
      </w:r>
    </w:p>
    <w:p w:rsidR="00097A25" w:rsidRPr="00097A25" w:rsidRDefault="00097A25" w:rsidP="00097A25">
      <w:pPr>
        <w:ind w:leftChars="201" w:left="672" w:hangingChars="104" w:hanging="250"/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・検査では上記の課題曲を無伴奏で歌う。</w:t>
      </w:r>
    </w:p>
    <w:p w:rsidR="00097A25" w:rsidRPr="00097A25" w:rsidRDefault="00097A25" w:rsidP="00097A25">
      <w:pPr>
        <w:ind w:leftChars="201" w:left="672" w:hangingChars="104" w:hanging="250"/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・曲の調性や速度は受験者の任意とする。</w:t>
      </w:r>
    </w:p>
    <w:p w:rsidR="00097A25" w:rsidRPr="00097A25" w:rsidRDefault="00097A25" w:rsidP="00097A25">
      <w:pPr>
        <w:ind w:leftChars="201" w:left="672" w:hangingChars="104" w:hanging="250"/>
        <w:jc w:val="lef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・検査は１人ずつ実施する。</w:t>
      </w:r>
    </w:p>
    <w:p w:rsidR="00097A25" w:rsidRPr="00097A25" w:rsidRDefault="00097A25" w:rsidP="00097A25">
      <w:pPr>
        <w:ind w:leftChars="201" w:left="672" w:hangingChars="104" w:hanging="250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・①、②のどちらの訳詞を歌うかをあらかじめ申告することとし、その方法については出願時の指示に従うこと。</w:t>
      </w:r>
    </w:p>
    <w:sectPr w:rsidR="00097A25" w:rsidRPr="00097A25" w:rsidSect="00ED4C01"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9" w:rsidRDefault="005D1C69" w:rsidP="004E58DA">
      <w:r>
        <w:separator/>
      </w:r>
    </w:p>
  </w:endnote>
  <w:endnote w:type="continuationSeparator" w:id="0">
    <w:p w:rsidR="005D1C69" w:rsidRDefault="005D1C69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9" w:rsidRDefault="005D1C69" w:rsidP="004E58DA">
      <w:r>
        <w:separator/>
      </w:r>
    </w:p>
  </w:footnote>
  <w:footnote w:type="continuationSeparator" w:id="0">
    <w:p w:rsidR="005D1C69" w:rsidRDefault="005D1C69" w:rsidP="004E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530F3"/>
    <w:rsid w:val="00097A25"/>
    <w:rsid w:val="000B1755"/>
    <w:rsid w:val="00100230"/>
    <w:rsid w:val="001257F1"/>
    <w:rsid w:val="001652C6"/>
    <w:rsid w:val="0022272C"/>
    <w:rsid w:val="002825BD"/>
    <w:rsid w:val="002C416F"/>
    <w:rsid w:val="00356178"/>
    <w:rsid w:val="00420460"/>
    <w:rsid w:val="004E58DA"/>
    <w:rsid w:val="004F542D"/>
    <w:rsid w:val="0057796E"/>
    <w:rsid w:val="005D1C69"/>
    <w:rsid w:val="005F0603"/>
    <w:rsid w:val="006822A4"/>
    <w:rsid w:val="006D31AF"/>
    <w:rsid w:val="006E28DF"/>
    <w:rsid w:val="00724614"/>
    <w:rsid w:val="0077681F"/>
    <w:rsid w:val="007828CB"/>
    <w:rsid w:val="007950CF"/>
    <w:rsid w:val="007A7C18"/>
    <w:rsid w:val="007F1046"/>
    <w:rsid w:val="00802591"/>
    <w:rsid w:val="008A17E9"/>
    <w:rsid w:val="008A422E"/>
    <w:rsid w:val="008E1684"/>
    <w:rsid w:val="008F0A48"/>
    <w:rsid w:val="009254BF"/>
    <w:rsid w:val="00A16652"/>
    <w:rsid w:val="00A23AD6"/>
    <w:rsid w:val="00A66A89"/>
    <w:rsid w:val="00AC2497"/>
    <w:rsid w:val="00AF3618"/>
    <w:rsid w:val="00B03AF3"/>
    <w:rsid w:val="00BC1891"/>
    <w:rsid w:val="00C042EB"/>
    <w:rsid w:val="00C54A5A"/>
    <w:rsid w:val="00C768C2"/>
    <w:rsid w:val="00D97FC9"/>
    <w:rsid w:val="00DB1EE2"/>
    <w:rsid w:val="00DD6FB6"/>
    <w:rsid w:val="00E013A2"/>
    <w:rsid w:val="00E0558D"/>
    <w:rsid w:val="00E418CD"/>
    <w:rsid w:val="00E47BAA"/>
    <w:rsid w:val="00EA3E74"/>
    <w:rsid w:val="00ED4C01"/>
    <w:rsid w:val="00EE2AB5"/>
    <w:rsid w:val="00F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D51506"/>
  <w15:docId w15:val="{97A8D513-D421-421E-9CAD-3B7E20B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  <w:style w:type="paragraph" w:styleId="a9">
    <w:name w:val="Plain Text"/>
    <w:basedOn w:val="a"/>
    <w:link w:val="aa"/>
    <w:rsid w:val="0072461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724614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724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田野原　千佳</dc:creator>
  <cp:lastModifiedBy>竹田　公憲</cp:lastModifiedBy>
  <cp:revision>3</cp:revision>
  <cp:lastPrinted>2018-08-17T07:11:00Z</cp:lastPrinted>
  <dcterms:created xsi:type="dcterms:W3CDTF">2019-09-09T10:42:00Z</dcterms:created>
  <dcterms:modified xsi:type="dcterms:W3CDTF">2019-09-09T10:42:00Z</dcterms:modified>
</cp:coreProperties>
</file>