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38" w:rsidRPr="00774508" w:rsidRDefault="00070F60" w:rsidP="00656976">
      <w:pPr>
        <w:ind w:firstLineChars="100" w:firstLine="240"/>
        <w:jc w:val="center"/>
        <w:rPr>
          <w:rFonts w:ascii="HG丸ｺﾞｼｯｸM-PRO" w:eastAsia="HG丸ｺﾞｼｯｸM-PRO" w:hAnsi="HG丸ｺﾞｼｯｸM-PRO"/>
          <w:b/>
          <w:i/>
          <w:sz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-320040</wp:posOffset>
                </wp:positionV>
                <wp:extent cx="885825" cy="361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F60" w:rsidRDefault="00070F60" w:rsidP="00070F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正方形/長方形 2" o:spid="_x0000_s1026" style="position:absolute;left:0;text-align:left;margin-left:420.3pt;margin-top:-25.2pt;width:69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" fillcolor="white [3201]" strokecolor="black [3213]" strokeweight=".25pt">
                <v:textbox>
                  <w:txbxContent>
                    <w:p w:rsidR="00070F60" w:rsidRDefault="00070F60" w:rsidP="00070F6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  <w:r w:rsidR="00D3552F" w:rsidRPr="00774508">
        <w:rPr>
          <w:rFonts w:ascii="HG丸ｺﾞｼｯｸM-PRO" w:eastAsia="HG丸ｺﾞｼｯｸM-PRO" w:hAnsi="HG丸ｺﾞｼｯｸM-PRO" w:hint="eastAsia"/>
          <w:b/>
          <w:i/>
          <w:sz w:val="40"/>
        </w:rPr>
        <w:t>OSAKAスマホサミット</w:t>
      </w:r>
      <w:r w:rsidR="00307DBC" w:rsidRPr="00774508">
        <w:rPr>
          <w:rFonts w:ascii="HG丸ｺﾞｼｯｸM-PRO" w:eastAsia="HG丸ｺﾞｼｯｸM-PRO" w:hAnsi="HG丸ｺﾞｼｯｸM-PRO" w:hint="eastAsia"/>
          <w:b/>
          <w:i/>
          <w:sz w:val="40"/>
        </w:rPr>
        <w:t>201</w:t>
      </w:r>
      <w:r w:rsidR="00711360">
        <w:rPr>
          <w:rFonts w:ascii="HG丸ｺﾞｼｯｸM-PRO" w:eastAsia="HG丸ｺﾞｼｯｸM-PRO" w:hAnsi="HG丸ｺﾞｼｯｸM-PRO" w:hint="eastAsia"/>
          <w:b/>
          <w:i/>
          <w:sz w:val="40"/>
        </w:rPr>
        <w:t>8</w:t>
      </w:r>
      <w:r w:rsidR="00814669">
        <w:rPr>
          <w:rFonts w:ascii="HG丸ｺﾞｼｯｸM-PRO" w:eastAsia="HG丸ｺﾞｼｯｸM-PRO" w:hAnsi="HG丸ｺﾞｼｯｸM-PRO" w:hint="eastAsia"/>
          <w:b/>
          <w:i/>
          <w:sz w:val="40"/>
        </w:rPr>
        <w:t>実施概要（予定）</w:t>
      </w:r>
    </w:p>
    <w:p w:rsidR="00443DE4" w:rsidRDefault="00307DBC" w:rsidP="008B3C13">
      <w:pPr>
        <w:ind w:firstLineChars="100" w:firstLine="281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711360">
        <w:rPr>
          <w:rFonts w:asciiTheme="majorEastAsia" w:eastAsiaTheme="majorEastAsia" w:hAnsiTheme="majorEastAsia"/>
          <w:b/>
          <w:sz w:val="28"/>
          <w:szCs w:val="28"/>
        </w:rPr>
        <w:t>I</w:t>
      </w:r>
      <w:r w:rsidR="00B15B38" w:rsidRPr="00711360">
        <w:rPr>
          <w:rFonts w:asciiTheme="majorEastAsia" w:eastAsiaTheme="majorEastAsia" w:hAnsiTheme="majorEastAsia" w:hint="eastAsia"/>
          <w:b/>
          <w:sz w:val="28"/>
          <w:szCs w:val="28"/>
        </w:rPr>
        <w:t>n</w:t>
      </w:r>
      <w:r w:rsidRPr="00711360">
        <w:rPr>
          <w:rFonts w:asciiTheme="majorEastAsia" w:eastAsiaTheme="majorEastAsia" w:hAnsiTheme="majorEastAsia" w:hint="eastAsia"/>
          <w:b/>
          <w:sz w:val="28"/>
          <w:szCs w:val="28"/>
        </w:rPr>
        <w:t>大阪市立</w:t>
      </w:r>
      <w:r w:rsidR="005D489E" w:rsidRPr="00711360">
        <w:rPr>
          <w:rFonts w:asciiTheme="majorEastAsia" w:eastAsiaTheme="majorEastAsia" w:hAnsiTheme="majorEastAsia" w:hint="eastAsia"/>
          <w:b/>
          <w:sz w:val="28"/>
          <w:szCs w:val="28"/>
        </w:rPr>
        <w:t>子ども文化セ</w:t>
      </w:r>
      <w:r w:rsidR="00B15B38" w:rsidRPr="00711360">
        <w:rPr>
          <w:rFonts w:asciiTheme="majorEastAsia" w:eastAsiaTheme="majorEastAsia" w:hAnsiTheme="majorEastAsia" w:hint="eastAsia"/>
          <w:b/>
          <w:sz w:val="28"/>
          <w:szCs w:val="28"/>
        </w:rPr>
        <w:t>ンター</w:t>
      </w:r>
      <w:r w:rsidR="005D489E" w:rsidRPr="00711360">
        <w:rPr>
          <w:rFonts w:asciiTheme="majorEastAsia" w:eastAsiaTheme="majorEastAsia" w:hAnsiTheme="majorEastAsia" w:hint="eastAsia"/>
          <w:b/>
          <w:sz w:val="28"/>
          <w:szCs w:val="28"/>
        </w:rPr>
        <w:t>（クレオ西）</w:t>
      </w:r>
      <w:r w:rsidR="00B15B38" w:rsidRPr="0071136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H</w:t>
      </w:r>
      <w:r w:rsidR="00711360" w:rsidRPr="00711360">
        <w:rPr>
          <w:rFonts w:asciiTheme="majorEastAsia" w:eastAsiaTheme="majorEastAsia" w:hAnsiTheme="majorEastAsia" w:hint="eastAsia"/>
          <w:b/>
          <w:sz w:val="28"/>
          <w:szCs w:val="28"/>
        </w:rPr>
        <w:t>30</w:t>
      </w:r>
      <w:r w:rsidR="00B15B38" w:rsidRPr="00711360">
        <w:rPr>
          <w:rFonts w:asciiTheme="majorEastAsia" w:eastAsiaTheme="majorEastAsia" w:hAnsiTheme="majorEastAsia" w:hint="eastAsia"/>
          <w:b/>
          <w:sz w:val="28"/>
          <w:szCs w:val="28"/>
        </w:rPr>
        <w:t>.12.</w:t>
      </w:r>
      <w:r w:rsidR="00711360" w:rsidRPr="00711360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B15B38" w:rsidRPr="00711360">
        <w:rPr>
          <w:rFonts w:asciiTheme="majorEastAsia" w:eastAsiaTheme="majorEastAsia" w:hAnsiTheme="majorEastAsia" w:hint="eastAsia"/>
          <w:b/>
          <w:sz w:val="28"/>
          <w:szCs w:val="28"/>
        </w:rPr>
        <w:t>(日)</w:t>
      </w:r>
    </w:p>
    <w:p w:rsidR="001E37B9" w:rsidRPr="00711360" w:rsidRDefault="001E37B9" w:rsidP="008B3C13">
      <w:pPr>
        <w:ind w:firstLineChars="100" w:firstLine="220"/>
        <w:jc w:val="right"/>
        <w:rPr>
          <w:rFonts w:asciiTheme="majorEastAsia" w:eastAsiaTheme="majorEastAsia" w:hAnsiTheme="majorEastAsia"/>
          <w:sz w:val="22"/>
        </w:rPr>
      </w:pPr>
    </w:p>
    <w:p w:rsidR="00913835" w:rsidRDefault="00913835" w:rsidP="00913835">
      <w:pPr>
        <w:spacing w:line="0" w:lineRule="atLeast"/>
        <w:ind w:firstLineChars="100" w:firstLine="220"/>
        <w:rPr>
          <w:sz w:val="22"/>
        </w:rPr>
      </w:pPr>
      <w:r w:rsidRPr="001B7A6D">
        <w:rPr>
          <w:rFonts w:hint="eastAsia"/>
          <w:sz w:val="22"/>
        </w:rPr>
        <w:t>青少年がスマートフォン</w:t>
      </w:r>
      <w:r>
        <w:rPr>
          <w:rFonts w:hint="eastAsia"/>
          <w:sz w:val="22"/>
        </w:rPr>
        <w:t>等でインターネットやＳＮＳを介して事件や</w:t>
      </w:r>
      <w:r w:rsidRPr="001B7A6D">
        <w:rPr>
          <w:rFonts w:hint="eastAsia"/>
          <w:sz w:val="22"/>
        </w:rPr>
        <w:t>トラブルに</w:t>
      </w:r>
      <w:r>
        <w:rPr>
          <w:rFonts w:hint="eastAsia"/>
          <w:sz w:val="22"/>
        </w:rPr>
        <w:t>遭わないよう</w:t>
      </w:r>
      <w:r w:rsidRPr="001B7A6D">
        <w:rPr>
          <w:rFonts w:hint="eastAsia"/>
          <w:sz w:val="22"/>
        </w:rPr>
        <w:t>、</w:t>
      </w:r>
      <w:r>
        <w:rPr>
          <w:rFonts w:hint="eastAsia"/>
          <w:sz w:val="22"/>
        </w:rPr>
        <w:t>青少年自身が</w:t>
      </w:r>
      <w:r w:rsidRPr="001B7A6D">
        <w:rPr>
          <w:rFonts w:hint="eastAsia"/>
          <w:sz w:val="22"/>
        </w:rPr>
        <w:t>使い方を</w:t>
      </w:r>
      <w:r>
        <w:rPr>
          <w:rFonts w:hint="eastAsia"/>
          <w:sz w:val="22"/>
        </w:rPr>
        <w:t>見直し、適切な利用方法を</w:t>
      </w:r>
      <w:r w:rsidRPr="001B7A6D">
        <w:rPr>
          <w:rFonts w:hint="eastAsia"/>
          <w:sz w:val="22"/>
        </w:rPr>
        <w:t>考え</w:t>
      </w:r>
      <w:r>
        <w:rPr>
          <w:rFonts w:hint="eastAsia"/>
          <w:sz w:val="22"/>
        </w:rPr>
        <w:t>ていく取組を各学校等において実践、定着させることを目的と</w:t>
      </w:r>
      <w:r w:rsidR="00711360">
        <w:rPr>
          <w:rFonts w:hint="eastAsia"/>
          <w:sz w:val="22"/>
        </w:rPr>
        <w:t>しています</w:t>
      </w:r>
      <w:r w:rsidRPr="001B7A6D">
        <w:rPr>
          <w:rFonts w:hint="eastAsia"/>
          <w:sz w:val="22"/>
        </w:rPr>
        <w:t>。</w:t>
      </w:r>
    </w:p>
    <w:p w:rsidR="00913835" w:rsidRPr="00F56543" w:rsidRDefault="00913835" w:rsidP="00913835">
      <w:pPr>
        <w:rPr>
          <w:sz w:val="22"/>
        </w:rPr>
      </w:pPr>
      <w:r>
        <w:rPr>
          <w:rFonts w:hint="eastAsia"/>
          <w:sz w:val="22"/>
        </w:rPr>
        <w:t xml:space="preserve">　今年度は</w:t>
      </w:r>
      <w:r w:rsidR="007D18D6">
        <w:rPr>
          <w:rFonts w:hint="eastAsia"/>
          <w:sz w:val="22"/>
        </w:rPr>
        <w:t>新たな事象への</w:t>
      </w:r>
      <w:r>
        <w:rPr>
          <w:rFonts w:hint="eastAsia"/>
          <w:sz w:val="22"/>
        </w:rPr>
        <w:t>対応として、「</w:t>
      </w:r>
      <w:r w:rsidR="007D18D6">
        <w:rPr>
          <w:rFonts w:hint="eastAsia"/>
          <w:sz w:val="22"/>
        </w:rPr>
        <w:t>スマホを介した</w:t>
      </w:r>
      <w:r>
        <w:rPr>
          <w:rFonts w:hint="eastAsia"/>
          <w:sz w:val="22"/>
        </w:rPr>
        <w:t>被害</w:t>
      </w:r>
      <w:r w:rsidR="007D18D6">
        <w:rPr>
          <w:rFonts w:hint="eastAsia"/>
          <w:sz w:val="22"/>
        </w:rPr>
        <w:t>の</w:t>
      </w:r>
      <w:r>
        <w:rPr>
          <w:rFonts w:hint="eastAsia"/>
          <w:sz w:val="22"/>
        </w:rPr>
        <w:t>防止」と「</w:t>
      </w:r>
      <w:r w:rsidR="007D18D6">
        <w:rPr>
          <w:rFonts w:hint="eastAsia"/>
          <w:sz w:val="22"/>
        </w:rPr>
        <w:t>フィルタリング普及・啓発</w:t>
      </w:r>
      <w:r>
        <w:rPr>
          <w:rFonts w:hint="eastAsia"/>
          <w:sz w:val="22"/>
        </w:rPr>
        <w:t>」についても取組んでい</w:t>
      </w:r>
      <w:r w:rsidR="00711360">
        <w:rPr>
          <w:rFonts w:hint="eastAsia"/>
          <w:sz w:val="22"/>
        </w:rPr>
        <w:t>きます</w:t>
      </w:r>
      <w:r>
        <w:rPr>
          <w:rFonts w:hint="eastAsia"/>
          <w:sz w:val="22"/>
        </w:rPr>
        <w:t>。</w:t>
      </w:r>
      <w:r w:rsidR="00DD565F">
        <w:rPr>
          <w:rFonts w:hint="eastAsia"/>
          <w:sz w:val="22"/>
        </w:rPr>
        <w:t>（日程は今年度の予定。写真は昨年度の様子です）</w:t>
      </w:r>
    </w:p>
    <w:p w:rsidR="001E37B9" w:rsidRPr="00913835" w:rsidRDefault="001E37B9" w:rsidP="00D3552F">
      <w:pPr>
        <w:rPr>
          <w:sz w:val="22"/>
        </w:rPr>
      </w:pPr>
    </w:p>
    <w:p w:rsidR="00680B03" w:rsidRPr="006C5695" w:rsidRDefault="006C5695" w:rsidP="006C5695">
      <w:pPr>
        <w:rPr>
          <w:rFonts w:asciiTheme="majorEastAsia" w:eastAsiaTheme="majorEastAsia" w:hAnsiTheme="majorEastAsia"/>
          <w:b/>
          <w:sz w:val="22"/>
          <w:u w:val="single"/>
        </w:rPr>
      </w:pPr>
      <w:r w:rsidRPr="006C5695">
        <w:rPr>
          <w:rFonts w:asciiTheme="majorEastAsia" w:eastAsiaTheme="majorEastAsia" w:hAnsiTheme="majorEastAsia" w:hint="eastAsia"/>
          <w:b/>
          <w:sz w:val="22"/>
          <w:u w:val="single"/>
        </w:rPr>
        <w:t>１．</w:t>
      </w:r>
      <w:r w:rsidR="003F1966" w:rsidRPr="006C5695">
        <w:rPr>
          <w:rFonts w:asciiTheme="majorEastAsia" w:eastAsiaTheme="majorEastAsia" w:hAnsiTheme="majorEastAsia" w:hint="eastAsia"/>
          <w:b/>
          <w:sz w:val="22"/>
          <w:u w:val="single"/>
        </w:rPr>
        <w:t>ＯＳＡＫＡスマホサミット</w:t>
      </w:r>
      <w:r w:rsidR="001E37B9">
        <w:rPr>
          <w:rFonts w:asciiTheme="majorEastAsia" w:eastAsiaTheme="majorEastAsia" w:hAnsiTheme="majorEastAsia" w:hint="eastAsia"/>
          <w:b/>
          <w:sz w:val="22"/>
          <w:u w:val="single"/>
        </w:rPr>
        <w:t>参加校決定</w:t>
      </w:r>
      <w:r w:rsidR="00774508" w:rsidRPr="006C5695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1E37B9">
        <w:rPr>
          <w:rFonts w:asciiTheme="majorEastAsia" w:eastAsiaTheme="majorEastAsia" w:hAnsiTheme="majorEastAsia" w:hint="eastAsia"/>
          <w:b/>
          <w:sz w:val="22"/>
          <w:u w:val="single"/>
        </w:rPr>
        <w:t>５</w:t>
      </w:r>
      <w:r w:rsidR="00774508" w:rsidRPr="006C5695">
        <w:rPr>
          <w:rFonts w:asciiTheme="majorEastAsia" w:eastAsiaTheme="majorEastAsia" w:hAnsiTheme="majorEastAsia" w:hint="eastAsia"/>
          <w:b/>
          <w:sz w:val="22"/>
          <w:u w:val="single"/>
        </w:rPr>
        <w:t>月中旬</w:t>
      </w:r>
      <w:bookmarkStart w:id="0" w:name="_GoBack"/>
      <w:bookmarkEnd w:id="0"/>
      <w:r w:rsidR="0017483C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</w:p>
    <w:p w:rsidR="00BF514B" w:rsidRDefault="00774508" w:rsidP="00656976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申込書に</w:t>
      </w:r>
      <w:r w:rsidRPr="00774508">
        <w:rPr>
          <w:rFonts w:hint="eastAsia"/>
          <w:sz w:val="22"/>
        </w:rPr>
        <w:t>学校でのこれまでの取組と今年度取</w:t>
      </w:r>
      <w:r w:rsidR="0017483C">
        <w:rPr>
          <w:rFonts w:hint="eastAsia"/>
          <w:sz w:val="22"/>
        </w:rPr>
        <w:t>り</w:t>
      </w:r>
      <w:r w:rsidRPr="00774508">
        <w:rPr>
          <w:rFonts w:hint="eastAsia"/>
          <w:sz w:val="22"/>
        </w:rPr>
        <w:t>組みたい事を記載</w:t>
      </w:r>
      <w:r w:rsidR="001E37B9">
        <w:rPr>
          <w:rFonts w:hint="eastAsia"/>
          <w:sz w:val="22"/>
        </w:rPr>
        <w:t>して頂き、</w:t>
      </w:r>
      <w:r w:rsidRPr="00774508">
        <w:rPr>
          <w:rFonts w:hint="eastAsia"/>
          <w:sz w:val="22"/>
        </w:rPr>
        <w:t>書面審査</w:t>
      </w:r>
      <w:r>
        <w:rPr>
          <w:rFonts w:hint="eastAsia"/>
          <w:sz w:val="22"/>
        </w:rPr>
        <w:t>で参加校を決定</w:t>
      </w:r>
      <w:r w:rsidR="001E37B9">
        <w:rPr>
          <w:rFonts w:hint="eastAsia"/>
          <w:sz w:val="22"/>
        </w:rPr>
        <w:t>。</w:t>
      </w:r>
      <w:r w:rsidR="0017483C" w:rsidRPr="00CE3B44">
        <w:rPr>
          <w:rFonts w:hint="eastAsia"/>
          <w:sz w:val="22"/>
          <w:u w:val="wave"/>
        </w:rPr>
        <w:t>なお、ワークショップ</w:t>
      </w:r>
      <w:r w:rsidR="00656976" w:rsidRPr="00CE3B44">
        <w:rPr>
          <w:rFonts w:hint="eastAsia"/>
          <w:sz w:val="22"/>
          <w:u w:val="wave"/>
        </w:rPr>
        <w:t>が</w:t>
      </w:r>
      <w:r w:rsidR="0017483C" w:rsidRPr="00CE3B44">
        <w:rPr>
          <w:rFonts w:hint="eastAsia"/>
          <w:sz w:val="22"/>
          <w:u w:val="wave"/>
        </w:rPr>
        <w:t>円滑に</w:t>
      </w:r>
      <w:r w:rsidR="00656976" w:rsidRPr="00CE3B44">
        <w:rPr>
          <w:rFonts w:hint="eastAsia"/>
          <w:sz w:val="22"/>
          <w:u w:val="wave"/>
        </w:rPr>
        <w:t>進むよう、事前</w:t>
      </w:r>
      <w:r w:rsidR="00CE3B44" w:rsidRPr="00CE3B44">
        <w:rPr>
          <w:rFonts w:hint="eastAsia"/>
          <w:sz w:val="22"/>
          <w:u w:val="wave"/>
        </w:rPr>
        <w:t>会議や個別相談</w:t>
      </w:r>
      <w:r w:rsidR="00656976" w:rsidRPr="00CE3B44">
        <w:rPr>
          <w:rFonts w:hint="eastAsia"/>
          <w:sz w:val="22"/>
          <w:u w:val="wave"/>
        </w:rPr>
        <w:t>等させて頂くことがあります。</w:t>
      </w:r>
      <w:r w:rsidR="003B424B" w:rsidRPr="001B7A6D">
        <w:rPr>
          <w:rFonts w:hint="eastAsia"/>
          <w:sz w:val="22"/>
        </w:rPr>
        <w:t xml:space="preserve">　</w:t>
      </w:r>
    </w:p>
    <w:p w:rsidR="001E37B9" w:rsidRPr="004B5C38" w:rsidRDefault="001E37B9" w:rsidP="00CD5270">
      <w:pPr>
        <w:rPr>
          <w:sz w:val="22"/>
        </w:rPr>
      </w:pPr>
    </w:p>
    <w:p w:rsidR="003B424B" w:rsidRPr="006C5695" w:rsidRDefault="0017483C" w:rsidP="003B424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２</w:t>
      </w:r>
      <w:r w:rsidR="003B424B" w:rsidRPr="006C5695">
        <w:rPr>
          <w:rFonts w:asciiTheme="majorEastAsia" w:eastAsiaTheme="majorEastAsia" w:hAnsiTheme="majorEastAsia" w:hint="eastAsia"/>
          <w:b/>
          <w:sz w:val="22"/>
          <w:u w:val="single"/>
        </w:rPr>
        <w:t>．</w:t>
      </w:r>
      <w:r w:rsidR="00D10DBC">
        <w:rPr>
          <w:rFonts w:asciiTheme="majorEastAsia" w:eastAsiaTheme="majorEastAsia" w:hAnsiTheme="majorEastAsia" w:hint="eastAsia"/>
          <w:b/>
          <w:sz w:val="22"/>
          <w:u w:val="single"/>
        </w:rPr>
        <w:t xml:space="preserve">第１回ワークショップ　</w:t>
      </w:r>
      <w:r w:rsidR="007D18D6">
        <w:rPr>
          <w:rFonts w:asciiTheme="majorEastAsia" w:eastAsiaTheme="majorEastAsia" w:hAnsiTheme="majorEastAsia" w:hint="eastAsia"/>
          <w:b/>
          <w:sz w:val="22"/>
          <w:u w:val="single"/>
        </w:rPr>
        <w:t>８</w:t>
      </w:r>
      <w:r w:rsidR="00D10DBC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="007D18D6">
        <w:rPr>
          <w:rFonts w:asciiTheme="majorEastAsia" w:eastAsiaTheme="majorEastAsia" w:hAnsiTheme="majorEastAsia" w:hint="eastAsia"/>
          <w:b/>
          <w:sz w:val="22"/>
          <w:u w:val="single"/>
        </w:rPr>
        <w:t>２</w:t>
      </w:r>
      <w:r w:rsidR="00D10DBC">
        <w:rPr>
          <w:rFonts w:asciiTheme="majorEastAsia" w:eastAsiaTheme="majorEastAsia" w:hAnsiTheme="majorEastAsia" w:hint="eastAsia"/>
          <w:b/>
          <w:sz w:val="22"/>
          <w:u w:val="single"/>
        </w:rPr>
        <w:t>１</w:t>
      </w:r>
      <w:r w:rsidR="00307DBC" w:rsidRPr="006C5695">
        <w:rPr>
          <w:rFonts w:asciiTheme="majorEastAsia" w:eastAsiaTheme="majorEastAsia" w:hAnsiTheme="majorEastAsia" w:hint="eastAsia"/>
          <w:b/>
          <w:sz w:val="22"/>
          <w:u w:val="single"/>
        </w:rPr>
        <w:t>日（</w:t>
      </w:r>
      <w:r w:rsidR="007D18D6">
        <w:rPr>
          <w:rFonts w:asciiTheme="majorEastAsia" w:eastAsiaTheme="majorEastAsia" w:hAnsiTheme="majorEastAsia" w:hint="eastAsia"/>
          <w:b/>
          <w:sz w:val="22"/>
          <w:u w:val="single"/>
        </w:rPr>
        <w:t>火</w:t>
      </w:r>
      <w:r w:rsidR="00307DBC" w:rsidRPr="006C5695">
        <w:rPr>
          <w:rFonts w:asciiTheme="majorEastAsia" w:eastAsiaTheme="majorEastAsia" w:hAnsiTheme="majorEastAsia" w:hint="eastAsia"/>
          <w:b/>
          <w:sz w:val="22"/>
          <w:u w:val="single"/>
        </w:rPr>
        <w:t>）</w:t>
      </w:r>
      <w:r w:rsidR="007D18D6">
        <w:rPr>
          <w:rFonts w:asciiTheme="majorEastAsia" w:eastAsiaTheme="majorEastAsia" w:hAnsiTheme="majorEastAsia" w:hint="eastAsia"/>
          <w:b/>
          <w:sz w:val="22"/>
          <w:u w:val="single"/>
        </w:rPr>
        <w:t>１４</w:t>
      </w:r>
      <w:r w:rsidR="00307DBC" w:rsidRPr="006C5695">
        <w:rPr>
          <w:rFonts w:asciiTheme="majorEastAsia" w:eastAsiaTheme="majorEastAsia" w:hAnsiTheme="majorEastAsia" w:hint="eastAsia"/>
          <w:b/>
          <w:sz w:val="22"/>
          <w:u w:val="single"/>
        </w:rPr>
        <w:t>時～</w:t>
      </w:r>
      <w:r w:rsidR="007D18D6">
        <w:rPr>
          <w:rFonts w:asciiTheme="majorEastAsia" w:eastAsiaTheme="majorEastAsia" w:hAnsiTheme="majorEastAsia" w:hint="eastAsia"/>
          <w:b/>
          <w:sz w:val="22"/>
          <w:u w:val="single"/>
        </w:rPr>
        <w:t>１６</w:t>
      </w:r>
      <w:r w:rsidR="00307DBC" w:rsidRPr="006C5695">
        <w:rPr>
          <w:rFonts w:asciiTheme="majorEastAsia" w:eastAsiaTheme="majorEastAsia" w:hAnsiTheme="majorEastAsia" w:hint="eastAsia"/>
          <w:b/>
          <w:sz w:val="22"/>
          <w:u w:val="single"/>
        </w:rPr>
        <w:t>時</w:t>
      </w:r>
      <w:r w:rsidR="00EE355A" w:rsidRPr="006C5695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</w:p>
    <w:p w:rsidR="00115AAB" w:rsidRPr="00DD565F" w:rsidRDefault="00115AAB" w:rsidP="00115AAB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Pr="00DD565F">
        <w:rPr>
          <w:rFonts w:asciiTheme="minorEastAsia" w:hAnsiTheme="minorEastAsia" w:hint="eastAsia"/>
          <w:sz w:val="22"/>
        </w:rPr>
        <w:t>場</w:t>
      </w:r>
      <w:r w:rsidR="007D18D6" w:rsidRPr="00DD565F">
        <w:rPr>
          <w:rFonts w:asciiTheme="minorEastAsia" w:hAnsiTheme="minorEastAsia" w:hint="eastAsia"/>
          <w:sz w:val="22"/>
        </w:rPr>
        <w:t xml:space="preserve">　</w:t>
      </w:r>
      <w:r w:rsidRPr="00DD565F">
        <w:rPr>
          <w:rFonts w:asciiTheme="minorEastAsia" w:hAnsiTheme="minorEastAsia" w:hint="eastAsia"/>
          <w:sz w:val="22"/>
        </w:rPr>
        <w:t>所：</w:t>
      </w:r>
      <w:r w:rsidR="000F2AF6" w:rsidRPr="00DD565F">
        <w:rPr>
          <w:rFonts w:asciiTheme="minorEastAsia" w:hAnsiTheme="minorEastAsia" w:hint="eastAsia"/>
          <w:sz w:val="22"/>
        </w:rPr>
        <w:t>咲洲庁舎44階大会議室</w:t>
      </w:r>
      <w:r w:rsidR="00774508" w:rsidRPr="00DD565F">
        <w:rPr>
          <w:rFonts w:asciiTheme="minorEastAsia" w:hAnsiTheme="minorEastAsia" w:hint="eastAsia"/>
          <w:sz w:val="22"/>
        </w:rPr>
        <w:t>（トレードセンター前駅</w:t>
      </w:r>
      <w:r w:rsidR="00836A12" w:rsidRPr="00DD565F">
        <w:rPr>
          <w:rFonts w:asciiTheme="minorEastAsia" w:hAnsiTheme="minorEastAsia" w:hint="eastAsia"/>
          <w:sz w:val="22"/>
        </w:rPr>
        <w:t>or地下鉄コスモスクエア駅）</w:t>
      </w:r>
    </w:p>
    <w:p w:rsidR="00115AAB" w:rsidRPr="00DD565F" w:rsidRDefault="00115AAB" w:rsidP="00115AAB">
      <w:pPr>
        <w:rPr>
          <w:rFonts w:asciiTheme="minorEastAsia" w:hAnsiTheme="minorEastAsia"/>
          <w:sz w:val="22"/>
        </w:rPr>
      </w:pPr>
      <w:r w:rsidRPr="00DD565F">
        <w:rPr>
          <w:rFonts w:asciiTheme="minorEastAsia" w:hAnsiTheme="minorEastAsia" w:hint="eastAsia"/>
          <w:sz w:val="22"/>
        </w:rPr>
        <w:t xml:space="preserve">　参加者：</w:t>
      </w:r>
      <w:r w:rsidR="000A0E1C" w:rsidRPr="00DD565F">
        <w:rPr>
          <w:rFonts w:asciiTheme="minorEastAsia" w:hAnsiTheme="minorEastAsia" w:hint="eastAsia"/>
          <w:sz w:val="22"/>
        </w:rPr>
        <w:t>小</w:t>
      </w:r>
      <w:r w:rsidRPr="00DD565F">
        <w:rPr>
          <w:rFonts w:asciiTheme="minorEastAsia" w:hAnsiTheme="minorEastAsia" w:hint="eastAsia"/>
          <w:sz w:val="22"/>
        </w:rPr>
        <w:t>中高校生約30名（各参加校から３名</w:t>
      </w:r>
      <w:r w:rsidR="00DD565F" w:rsidRPr="00DD565F">
        <w:rPr>
          <w:rFonts w:asciiTheme="minorEastAsia" w:hAnsiTheme="minorEastAsia" w:hint="eastAsia"/>
          <w:sz w:val="22"/>
        </w:rPr>
        <w:t>程度</w:t>
      </w:r>
      <w:r w:rsidRPr="00DD565F">
        <w:rPr>
          <w:rFonts w:asciiTheme="minorEastAsia" w:hAnsiTheme="minorEastAsia" w:hint="eastAsia"/>
          <w:sz w:val="22"/>
        </w:rPr>
        <w:t>）</w:t>
      </w:r>
      <w:r w:rsidR="008B3C13" w:rsidRPr="00DD565F">
        <w:rPr>
          <w:rFonts w:asciiTheme="minorEastAsia" w:hAnsiTheme="minorEastAsia" w:hint="eastAsia"/>
          <w:sz w:val="22"/>
        </w:rPr>
        <w:t>（第２回も同様）</w:t>
      </w:r>
    </w:p>
    <w:p w:rsidR="00115AAB" w:rsidRPr="00DD565F" w:rsidRDefault="00115AAB" w:rsidP="00115AAB">
      <w:pPr>
        <w:rPr>
          <w:rFonts w:asciiTheme="minorEastAsia" w:hAnsiTheme="minorEastAsia"/>
          <w:sz w:val="22"/>
        </w:rPr>
      </w:pPr>
      <w:r w:rsidRPr="00DD565F">
        <w:rPr>
          <w:rFonts w:asciiTheme="minorEastAsia" w:hAnsiTheme="minorEastAsia" w:hint="eastAsia"/>
          <w:sz w:val="22"/>
        </w:rPr>
        <w:t xml:space="preserve">　ファシリテーター：兵庫県立大学　竹内和雄准教授及び竹内研究室学生</w:t>
      </w:r>
      <w:r w:rsidR="00065685" w:rsidRPr="00DD565F">
        <w:rPr>
          <w:rFonts w:asciiTheme="minorEastAsia" w:hAnsiTheme="minorEastAsia" w:hint="eastAsia"/>
          <w:sz w:val="22"/>
        </w:rPr>
        <w:t>他(</w:t>
      </w:r>
      <w:r w:rsidR="008B3C13" w:rsidRPr="00DD565F">
        <w:rPr>
          <w:rFonts w:asciiTheme="minorEastAsia" w:hAnsiTheme="minorEastAsia" w:hint="eastAsia"/>
          <w:sz w:val="22"/>
        </w:rPr>
        <w:t>第</w:t>
      </w:r>
      <w:r w:rsidR="00065685" w:rsidRPr="00DD565F">
        <w:rPr>
          <w:rFonts w:asciiTheme="minorEastAsia" w:hAnsiTheme="minorEastAsia" w:hint="eastAsia"/>
          <w:sz w:val="22"/>
        </w:rPr>
        <w:t>２</w:t>
      </w:r>
      <w:r w:rsidR="008B3C13" w:rsidRPr="00DD565F">
        <w:rPr>
          <w:rFonts w:asciiTheme="minorEastAsia" w:hAnsiTheme="minorEastAsia" w:hint="eastAsia"/>
          <w:sz w:val="22"/>
        </w:rPr>
        <w:t>回も同様</w:t>
      </w:r>
      <w:r w:rsidR="00065685" w:rsidRPr="00DD565F">
        <w:rPr>
          <w:rFonts w:asciiTheme="minorEastAsia" w:hAnsiTheme="minorEastAsia" w:hint="eastAsia"/>
          <w:sz w:val="22"/>
        </w:rPr>
        <w:t>)</w:t>
      </w:r>
    </w:p>
    <w:p w:rsidR="00115AAB" w:rsidRPr="00DD565F" w:rsidRDefault="00115AAB" w:rsidP="00CE3B44">
      <w:pPr>
        <w:ind w:leftChars="100" w:left="1090" w:hangingChars="400" w:hanging="880"/>
        <w:rPr>
          <w:rFonts w:asciiTheme="minorEastAsia" w:hAnsiTheme="minorEastAsia"/>
          <w:sz w:val="22"/>
        </w:rPr>
      </w:pPr>
      <w:r w:rsidRPr="00DD565F">
        <w:rPr>
          <w:rFonts w:asciiTheme="minorEastAsia" w:hAnsiTheme="minorEastAsia" w:hint="eastAsia"/>
          <w:sz w:val="22"/>
        </w:rPr>
        <w:t>内</w:t>
      </w:r>
      <w:r w:rsidR="00DD565F" w:rsidRPr="00DD565F">
        <w:rPr>
          <w:rFonts w:asciiTheme="minorEastAsia" w:hAnsiTheme="minorEastAsia" w:hint="eastAsia"/>
          <w:sz w:val="22"/>
        </w:rPr>
        <w:t xml:space="preserve">　</w:t>
      </w:r>
      <w:r w:rsidRPr="00DD565F">
        <w:rPr>
          <w:rFonts w:asciiTheme="minorEastAsia" w:hAnsiTheme="minorEastAsia" w:hint="eastAsia"/>
          <w:sz w:val="22"/>
        </w:rPr>
        <w:t>容：</w:t>
      </w:r>
      <w:r w:rsidR="00DD565F" w:rsidRPr="00DD565F">
        <w:rPr>
          <w:rFonts w:asciiTheme="minorEastAsia" w:hAnsiTheme="minorEastAsia" w:hint="eastAsia"/>
          <w:sz w:val="22"/>
        </w:rPr>
        <w:t>スマホアンケート結果の分析。</w:t>
      </w:r>
      <w:r w:rsidR="00CE3B44">
        <w:rPr>
          <w:rFonts w:asciiTheme="minorEastAsia" w:hAnsiTheme="minorEastAsia" w:hint="eastAsia"/>
          <w:sz w:val="22"/>
        </w:rPr>
        <w:t>①スマホを介した</w:t>
      </w:r>
      <w:r w:rsidR="00DD565F">
        <w:rPr>
          <w:rFonts w:asciiTheme="minorEastAsia" w:hAnsiTheme="minorEastAsia" w:hint="eastAsia"/>
          <w:sz w:val="22"/>
        </w:rPr>
        <w:t>被害</w:t>
      </w:r>
      <w:r w:rsidR="00CE3B44">
        <w:rPr>
          <w:rFonts w:asciiTheme="minorEastAsia" w:hAnsiTheme="minorEastAsia" w:hint="eastAsia"/>
          <w:sz w:val="22"/>
        </w:rPr>
        <w:t>の</w:t>
      </w:r>
      <w:r w:rsidR="00DD565F">
        <w:rPr>
          <w:rFonts w:asciiTheme="minorEastAsia" w:hAnsiTheme="minorEastAsia" w:hint="eastAsia"/>
          <w:sz w:val="22"/>
        </w:rPr>
        <w:t>防止、</w:t>
      </w:r>
      <w:r w:rsidR="00CE3B44">
        <w:rPr>
          <w:rFonts w:asciiTheme="minorEastAsia" w:hAnsiTheme="minorEastAsia" w:hint="eastAsia"/>
          <w:sz w:val="22"/>
        </w:rPr>
        <w:t>②</w:t>
      </w:r>
      <w:r w:rsidR="00DD565F">
        <w:rPr>
          <w:rFonts w:asciiTheme="minorEastAsia" w:hAnsiTheme="minorEastAsia" w:hint="eastAsia"/>
          <w:sz w:val="22"/>
        </w:rPr>
        <w:t>フィルタリング普及・啓発、</w:t>
      </w:r>
      <w:r w:rsidR="00CE3B44">
        <w:rPr>
          <w:rFonts w:asciiTheme="minorEastAsia" w:hAnsiTheme="minorEastAsia" w:hint="eastAsia"/>
          <w:sz w:val="22"/>
        </w:rPr>
        <w:t>③ネットトラブル防止</w:t>
      </w:r>
      <w:r w:rsidR="00DD565F">
        <w:rPr>
          <w:rFonts w:asciiTheme="minorEastAsia" w:hAnsiTheme="minorEastAsia" w:hint="eastAsia"/>
          <w:sz w:val="22"/>
        </w:rPr>
        <w:t>等のワーキンググループに分かれ、今後の活動内容を検討</w:t>
      </w:r>
      <w:r w:rsidR="001D0B0A">
        <w:rPr>
          <w:rFonts w:asciiTheme="minorEastAsia" w:hAnsiTheme="minorEastAsia" w:hint="eastAsia"/>
          <w:sz w:val="22"/>
        </w:rPr>
        <w:t>予定</w:t>
      </w:r>
      <w:r w:rsidR="00DD565F">
        <w:rPr>
          <w:rFonts w:asciiTheme="minorEastAsia" w:hAnsiTheme="minorEastAsia" w:hint="eastAsia"/>
          <w:sz w:val="22"/>
        </w:rPr>
        <w:t>。</w:t>
      </w:r>
    </w:p>
    <w:p w:rsidR="00EB6750" w:rsidRDefault="002A41BE" w:rsidP="00680B03">
      <w:pPr>
        <w:rPr>
          <w:b/>
          <w:sz w:val="22"/>
          <w:u w:val="single"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68480" behindDoc="0" locked="0" layoutInCell="1" allowOverlap="1" wp14:anchorId="523E83FA">
            <wp:simplePos x="0" y="0"/>
            <wp:positionH relativeFrom="column">
              <wp:posOffset>4090034</wp:posOffset>
            </wp:positionH>
            <wp:positionV relativeFrom="paragraph">
              <wp:posOffset>116205</wp:posOffset>
            </wp:positionV>
            <wp:extent cx="1922831" cy="1440815"/>
            <wp:effectExtent l="0" t="0" r="127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kshop2_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801" cy="144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66432" behindDoc="0" locked="0" layoutInCell="1" allowOverlap="1" wp14:anchorId="5DCABA98">
            <wp:simplePos x="0" y="0"/>
            <wp:positionH relativeFrom="column">
              <wp:posOffset>2070735</wp:posOffset>
            </wp:positionH>
            <wp:positionV relativeFrom="paragraph">
              <wp:posOffset>116204</wp:posOffset>
            </wp:positionV>
            <wp:extent cx="1919442" cy="1438275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shop2_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224" cy="144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67456" behindDoc="0" locked="0" layoutInCell="1" allowOverlap="1" wp14:anchorId="176CC6F8">
            <wp:simplePos x="0" y="0"/>
            <wp:positionH relativeFrom="column">
              <wp:posOffset>3810</wp:posOffset>
            </wp:positionH>
            <wp:positionV relativeFrom="paragraph">
              <wp:posOffset>78105</wp:posOffset>
            </wp:positionV>
            <wp:extent cx="1970971" cy="14763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kshop2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376" cy="1493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7B9" w:rsidRDefault="001E37B9" w:rsidP="00680B03">
      <w:pPr>
        <w:rPr>
          <w:b/>
          <w:sz w:val="22"/>
          <w:u w:val="single"/>
        </w:rPr>
      </w:pPr>
    </w:p>
    <w:p w:rsidR="002A41BE" w:rsidRDefault="002A41BE" w:rsidP="00680B03">
      <w:pPr>
        <w:rPr>
          <w:b/>
          <w:sz w:val="22"/>
          <w:u w:val="single"/>
        </w:rPr>
      </w:pPr>
    </w:p>
    <w:p w:rsidR="002A41BE" w:rsidRDefault="002A41BE" w:rsidP="00680B03">
      <w:pPr>
        <w:rPr>
          <w:b/>
          <w:sz w:val="22"/>
          <w:u w:val="single"/>
        </w:rPr>
      </w:pPr>
    </w:p>
    <w:p w:rsidR="002A41BE" w:rsidRDefault="002A41BE" w:rsidP="00680B03">
      <w:pPr>
        <w:rPr>
          <w:b/>
          <w:sz w:val="22"/>
          <w:u w:val="single"/>
        </w:rPr>
      </w:pPr>
    </w:p>
    <w:p w:rsidR="002A41BE" w:rsidRDefault="002A41BE" w:rsidP="00680B03">
      <w:pPr>
        <w:rPr>
          <w:b/>
          <w:sz w:val="22"/>
          <w:u w:val="single"/>
        </w:rPr>
      </w:pPr>
    </w:p>
    <w:p w:rsidR="002A41BE" w:rsidRDefault="002A41BE" w:rsidP="00680B03">
      <w:pPr>
        <w:rPr>
          <w:b/>
          <w:sz w:val="22"/>
          <w:u w:val="single"/>
        </w:rPr>
      </w:pPr>
    </w:p>
    <w:p w:rsidR="002A41BE" w:rsidRDefault="002A41BE" w:rsidP="00680B03">
      <w:pPr>
        <w:rPr>
          <w:b/>
          <w:sz w:val="22"/>
          <w:u w:val="single"/>
        </w:rPr>
      </w:pPr>
    </w:p>
    <w:p w:rsidR="00680B03" w:rsidRPr="006C5695" w:rsidRDefault="0017483C" w:rsidP="00680B0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３</w:t>
      </w:r>
      <w:r w:rsidR="00680B03" w:rsidRPr="006C5695">
        <w:rPr>
          <w:rFonts w:asciiTheme="majorEastAsia" w:eastAsiaTheme="majorEastAsia" w:hAnsiTheme="majorEastAsia" w:hint="eastAsia"/>
          <w:b/>
          <w:sz w:val="22"/>
          <w:u w:val="single"/>
        </w:rPr>
        <w:t>．</w:t>
      </w:r>
      <w:r w:rsidR="008B3C13" w:rsidRPr="006C5695">
        <w:rPr>
          <w:rFonts w:asciiTheme="majorEastAsia" w:eastAsiaTheme="majorEastAsia" w:hAnsiTheme="majorEastAsia" w:hint="eastAsia"/>
          <w:b/>
          <w:sz w:val="22"/>
          <w:u w:val="single"/>
        </w:rPr>
        <w:t>第２</w:t>
      </w:r>
      <w:r w:rsidR="00680B03" w:rsidRPr="006C5695">
        <w:rPr>
          <w:rFonts w:asciiTheme="majorEastAsia" w:eastAsiaTheme="majorEastAsia" w:hAnsiTheme="majorEastAsia" w:hint="eastAsia"/>
          <w:b/>
          <w:sz w:val="22"/>
          <w:u w:val="single"/>
        </w:rPr>
        <w:t xml:space="preserve">回ワークショップ　</w:t>
      </w:r>
      <w:r w:rsidR="00A37EF0">
        <w:rPr>
          <w:rFonts w:asciiTheme="majorEastAsia" w:eastAsiaTheme="majorEastAsia" w:hAnsiTheme="majorEastAsia" w:hint="eastAsia"/>
          <w:b/>
          <w:sz w:val="22"/>
          <w:u w:val="single"/>
        </w:rPr>
        <w:t>１０</w:t>
      </w:r>
      <w:r w:rsidR="00D10DBC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="00A37EF0">
        <w:rPr>
          <w:rFonts w:asciiTheme="majorEastAsia" w:eastAsiaTheme="majorEastAsia" w:hAnsiTheme="majorEastAsia" w:hint="eastAsia"/>
          <w:b/>
          <w:sz w:val="22"/>
          <w:u w:val="single"/>
        </w:rPr>
        <w:t>２７</w:t>
      </w:r>
      <w:r w:rsidR="00680B03" w:rsidRPr="006C5695">
        <w:rPr>
          <w:rFonts w:asciiTheme="majorEastAsia" w:eastAsiaTheme="majorEastAsia" w:hAnsiTheme="majorEastAsia" w:hint="eastAsia"/>
          <w:b/>
          <w:sz w:val="22"/>
          <w:u w:val="single"/>
        </w:rPr>
        <w:t>日（</w:t>
      </w:r>
      <w:r w:rsidR="00A37EF0">
        <w:rPr>
          <w:rFonts w:asciiTheme="majorEastAsia" w:eastAsiaTheme="majorEastAsia" w:hAnsiTheme="majorEastAsia" w:hint="eastAsia"/>
          <w:b/>
          <w:sz w:val="22"/>
          <w:u w:val="single"/>
        </w:rPr>
        <w:t>土</w:t>
      </w:r>
      <w:r w:rsidR="00680B03" w:rsidRPr="006C5695">
        <w:rPr>
          <w:rFonts w:asciiTheme="majorEastAsia" w:eastAsiaTheme="majorEastAsia" w:hAnsiTheme="majorEastAsia" w:hint="eastAsia"/>
          <w:b/>
          <w:sz w:val="22"/>
          <w:u w:val="single"/>
        </w:rPr>
        <w:t>）</w:t>
      </w:r>
      <w:r w:rsidR="00A37EF0">
        <w:rPr>
          <w:rFonts w:asciiTheme="majorEastAsia" w:eastAsiaTheme="majorEastAsia" w:hAnsiTheme="majorEastAsia" w:hint="eastAsia"/>
          <w:b/>
          <w:sz w:val="22"/>
          <w:u w:val="single"/>
        </w:rPr>
        <w:t>１０</w:t>
      </w:r>
      <w:r w:rsidR="00680B03" w:rsidRPr="006C5695">
        <w:rPr>
          <w:rFonts w:asciiTheme="majorEastAsia" w:eastAsiaTheme="majorEastAsia" w:hAnsiTheme="majorEastAsia" w:hint="eastAsia"/>
          <w:b/>
          <w:sz w:val="22"/>
          <w:u w:val="single"/>
        </w:rPr>
        <w:t>時～</w:t>
      </w:r>
      <w:r w:rsidR="00A37EF0">
        <w:rPr>
          <w:rFonts w:asciiTheme="majorEastAsia" w:eastAsiaTheme="majorEastAsia" w:hAnsiTheme="majorEastAsia" w:hint="eastAsia"/>
          <w:b/>
          <w:sz w:val="22"/>
          <w:u w:val="single"/>
        </w:rPr>
        <w:t>１２</w:t>
      </w:r>
      <w:r w:rsidR="00680B03" w:rsidRPr="006C5695">
        <w:rPr>
          <w:rFonts w:asciiTheme="majorEastAsia" w:eastAsiaTheme="majorEastAsia" w:hAnsiTheme="majorEastAsia" w:hint="eastAsia"/>
          <w:b/>
          <w:sz w:val="22"/>
          <w:u w:val="single"/>
        </w:rPr>
        <w:t xml:space="preserve">時　</w:t>
      </w:r>
    </w:p>
    <w:p w:rsidR="00836A12" w:rsidRPr="00673537" w:rsidRDefault="00680B03" w:rsidP="00836A12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8B3C13" w:rsidRPr="00673537">
        <w:rPr>
          <w:rFonts w:asciiTheme="minorEastAsia" w:hAnsiTheme="minorEastAsia" w:hint="eastAsia"/>
          <w:sz w:val="22"/>
        </w:rPr>
        <w:t>場</w:t>
      </w:r>
      <w:r w:rsidR="001E37B9" w:rsidRPr="00673537">
        <w:rPr>
          <w:rFonts w:asciiTheme="minorEastAsia" w:hAnsiTheme="minorEastAsia" w:hint="eastAsia"/>
          <w:sz w:val="22"/>
        </w:rPr>
        <w:t xml:space="preserve">　</w:t>
      </w:r>
      <w:r w:rsidR="008B3C13" w:rsidRPr="00673537">
        <w:rPr>
          <w:rFonts w:asciiTheme="minorEastAsia" w:hAnsiTheme="minorEastAsia" w:hint="eastAsia"/>
          <w:sz w:val="22"/>
        </w:rPr>
        <w:t>所：</w:t>
      </w:r>
      <w:r w:rsidR="000F2AF6" w:rsidRPr="00673537">
        <w:rPr>
          <w:rFonts w:asciiTheme="minorEastAsia" w:hAnsiTheme="minorEastAsia" w:hint="eastAsia"/>
          <w:sz w:val="22"/>
        </w:rPr>
        <w:t>咲洲庁舎44階大会議室</w:t>
      </w:r>
      <w:r w:rsidR="00836A12" w:rsidRPr="00673537">
        <w:rPr>
          <w:rFonts w:asciiTheme="minorEastAsia" w:hAnsiTheme="minorEastAsia" w:hint="eastAsia"/>
          <w:sz w:val="22"/>
        </w:rPr>
        <w:t>（トレードセンター前駅or地下鉄コスモスクエア駅）</w:t>
      </w:r>
    </w:p>
    <w:p w:rsidR="008015F4" w:rsidRDefault="008B3C13" w:rsidP="00673537">
      <w:pPr>
        <w:ind w:left="1100" w:hangingChars="500" w:hanging="1100"/>
        <w:rPr>
          <w:rFonts w:asciiTheme="minorEastAsia" w:hAnsiTheme="minorEastAsia"/>
          <w:sz w:val="22"/>
        </w:rPr>
      </w:pPr>
      <w:r w:rsidRPr="00673537">
        <w:rPr>
          <w:rFonts w:asciiTheme="minorEastAsia" w:hAnsiTheme="minorEastAsia" w:hint="eastAsia"/>
          <w:sz w:val="22"/>
        </w:rPr>
        <w:t xml:space="preserve">　内</w:t>
      </w:r>
      <w:r w:rsidR="001E37B9" w:rsidRPr="00673537">
        <w:rPr>
          <w:rFonts w:asciiTheme="minorEastAsia" w:hAnsiTheme="minorEastAsia" w:hint="eastAsia"/>
          <w:sz w:val="22"/>
        </w:rPr>
        <w:t xml:space="preserve">　</w:t>
      </w:r>
      <w:r w:rsidRPr="00673537">
        <w:rPr>
          <w:rFonts w:asciiTheme="minorEastAsia" w:hAnsiTheme="minorEastAsia" w:hint="eastAsia"/>
          <w:sz w:val="22"/>
        </w:rPr>
        <w:t>容：</w:t>
      </w:r>
      <w:r w:rsidR="00CE3B44">
        <w:rPr>
          <w:rFonts w:asciiTheme="minorEastAsia" w:hAnsiTheme="minorEastAsia" w:hint="eastAsia"/>
          <w:sz w:val="22"/>
        </w:rPr>
        <w:t>①～③の</w:t>
      </w:r>
      <w:r w:rsidR="000B78E6" w:rsidRPr="00673537">
        <w:rPr>
          <w:rFonts w:asciiTheme="minorEastAsia" w:hAnsiTheme="minorEastAsia" w:hint="eastAsia"/>
          <w:sz w:val="22"/>
        </w:rPr>
        <w:t>ワーキンググループに</w:t>
      </w:r>
      <w:r w:rsidR="00673537" w:rsidRPr="00673537">
        <w:rPr>
          <w:rFonts w:asciiTheme="minorEastAsia" w:hAnsiTheme="minorEastAsia" w:hint="eastAsia"/>
          <w:sz w:val="22"/>
        </w:rPr>
        <w:t>分か</w:t>
      </w:r>
      <w:r w:rsidR="000B78E6" w:rsidRPr="00673537">
        <w:rPr>
          <w:rFonts w:asciiTheme="minorEastAsia" w:hAnsiTheme="minorEastAsia" w:hint="eastAsia"/>
          <w:sz w:val="22"/>
        </w:rPr>
        <w:t>れて</w:t>
      </w:r>
      <w:r w:rsidR="0017483C">
        <w:rPr>
          <w:rFonts w:asciiTheme="minorEastAsia" w:hAnsiTheme="minorEastAsia" w:hint="eastAsia"/>
          <w:sz w:val="22"/>
        </w:rPr>
        <w:t>対応策を検討</w:t>
      </w:r>
      <w:r w:rsidR="00656976">
        <w:rPr>
          <w:rFonts w:asciiTheme="minorEastAsia" w:hAnsiTheme="minorEastAsia" w:hint="eastAsia"/>
          <w:sz w:val="22"/>
        </w:rPr>
        <w:t>し、</w:t>
      </w:r>
      <w:r w:rsidR="00656976" w:rsidRPr="00656976">
        <w:rPr>
          <w:rFonts w:asciiTheme="minorEastAsia" w:hAnsiTheme="minorEastAsia" w:hint="eastAsia"/>
          <w:sz w:val="22"/>
        </w:rPr>
        <w:t>具体的な発表内容を</w:t>
      </w:r>
      <w:r w:rsidR="001E37B9" w:rsidRPr="00656976">
        <w:rPr>
          <w:rFonts w:asciiTheme="minorEastAsia" w:hAnsiTheme="minorEastAsia" w:hint="eastAsia"/>
          <w:sz w:val="22"/>
        </w:rPr>
        <w:t>作成（</w:t>
      </w:r>
      <w:r w:rsidR="0017483C" w:rsidRPr="00656976">
        <w:rPr>
          <w:rFonts w:asciiTheme="minorEastAsia" w:hAnsiTheme="minorEastAsia" w:hint="eastAsia"/>
          <w:sz w:val="22"/>
        </w:rPr>
        <w:t>例：</w:t>
      </w:r>
      <w:r w:rsidR="001E37B9" w:rsidRPr="00656976">
        <w:rPr>
          <w:rFonts w:asciiTheme="minorEastAsia" w:hAnsiTheme="minorEastAsia" w:hint="eastAsia"/>
          <w:sz w:val="22"/>
        </w:rPr>
        <w:t>啓発動画、ＳＮＳスタンプ等）</w:t>
      </w:r>
      <w:r w:rsidR="0017483C" w:rsidRPr="00656976">
        <w:rPr>
          <w:rFonts w:asciiTheme="minorEastAsia" w:hAnsiTheme="minorEastAsia" w:hint="eastAsia"/>
          <w:sz w:val="22"/>
        </w:rPr>
        <w:t>、</w:t>
      </w:r>
      <w:r w:rsidR="001E37B9" w:rsidRPr="00656976">
        <w:rPr>
          <w:rFonts w:asciiTheme="minorEastAsia" w:hAnsiTheme="minorEastAsia" w:hint="eastAsia"/>
          <w:sz w:val="22"/>
        </w:rPr>
        <w:t>スマホサミット当日の役割分担、スマホ宣言201</w:t>
      </w:r>
      <w:r w:rsidR="00673537" w:rsidRPr="00656976">
        <w:rPr>
          <w:rFonts w:asciiTheme="minorEastAsia" w:hAnsiTheme="minorEastAsia" w:hint="eastAsia"/>
          <w:sz w:val="22"/>
        </w:rPr>
        <w:t>8</w:t>
      </w:r>
      <w:r w:rsidR="00CE3B44">
        <w:rPr>
          <w:rFonts w:asciiTheme="minorEastAsia" w:hAnsiTheme="minorEastAsia" w:hint="eastAsia"/>
          <w:sz w:val="22"/>
        </w:rPr>
        <w:t>の検討</w:t>
      </w:r>
      <w:r w:rsidR="001E37B9" w:rsidRPr="00656976">
        <w:rPr>
          <w:rFonts w:asciiTheme="minorEastAsia" w:hAnsiTheme="minorEastAsia" w:hint="eastAsia"/>
          <w:sz w:val="22"/>
        </w:rPr>
        <w:t>等</w:t>
      </w:r>
      <w:r w:rsidR="001D0B0A">
        <w:rPr>
          <w:rFonts w:asciiTheme="minorEastAsia" w:hAnsiTheme="minorEastAsia" w:hint="eastAsia"/>
          <w:sz w:val="22"/>
        </w:rPr>
        <w:t>。</w:t>
      </w:r>
      <w:r w:rsidR="008015F4">
        <w:rPr>
          <w:rFonts w:asciiTheme="minorEastAsia" w:hAnsiTheme="minorEastAsia" w:hint="eastAsia"/>
          <w:sz w:val="22"/>
        </w:rPr>
        <w:t xml:space="preserve">　　</w:t>
      </w:r>
    </w:p>
    <w:p w:rsidR="00C61A17" w:rsidRDefault="002A41BE" w:rsidP="00A972EF">
      <w:pPr>
        <w:spacing w:line="0" w:lineRule="atLeast"/>
        <w:ind w:firstLineChars="50" w:firstLine="11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4176049</wp:posOffset>
            </wp:positionH>
            <wp:positionV relativeFrom="paragraph">
              <wp:posOffset>19050</wp:posOffset>
            </wp:positionV>
            <wp:extent cx="1857375" cy="1392136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orkshop3_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92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-8475</wp:posOffset>
            </wp:positionV>
            <wp:extent cx="1895475" cy="1420693"/>
            <wp:effectExtent l="0" t="0" r="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kshop3_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270" cy="1426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2540</wp:posOffset>
            </wp:positionV>
            <wp:extent cx="2009573" cy="14097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kshop3_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615" cy="142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1BE" w:rsidRDefault="002A41BE" w:rsidP="00A972EF">
      <w:pPr>
        <w:spacing w:line="0" w:lineRule="atLeast"/>
        <w:ind w:firstLineChars="50" w:firstLine="110"/>
        <w:rPr>
          <w:sz w:val="22"/>
        </w:rPr>
      </w:pPr>
    </w:p>
    <w:p w:rsidR="002A41BE" w:rsidRDefault="002A41BE" w:rsidP="00A972EF">
      <w:pPr>
        <w:spacing w:line="0" w:lineRule="atLeast"/>
        <w:ind w:firstLineChars="50" w:firstLine="110"/>
        <w:rPr>
          <w:sz w:val="22"/>
        </w:rPr>
      </w:pPr>
    </w:p>
    <w:p w:rsidR="002A41BE" w:rsidRDefault="002A41BE" w:rsidP="00A972EF">
      <w:pPr>
        <w:spacing w:line="0" w:lineRule="atLeast"/>
        <w:ind w:firstLineChars="50" w:firstLine="110"/>
        <w:rPr>
          <w:sz w:val="22"/>
        </w:rPr>
      </w:pPr>
    </w:p>
    <w:p w:rsidR="002A41BE" w:rsidRDefault="002A41BE" w:rsidP="00A972EF">
      <w:pPr>
        <w:spacing w:line="0" w:lineRule="atLeast"/>
        <w:ind w:firstLineChars="50" w:firstLine="110"/>
        <w:rPr>
          <w:sz w:val="22"/>
        </w:rPr>
      </w:pPr>
    </w:p>
    <w:p w:rsidR="002A41BE" w:rsidRDefault="002A41BE" w:rsidP="00A972EF">
      <w:pPr>
        <w:spacing w:line="0" w:lineRule="atLeast"/>
        <w:ind w:firstLineChars="50" w:firstLine="110"/>
        <w:rPr>
          <w:sz w:val="22"/>
        </w:rPr>
      </w:pPr>
    </w:p>
    <w:p w:rsidR="002A41BE" w:rsidRDefault="002A41BE" w:rsidP="00A972EF">
      <w:pPr>
        <w:spacing w:line="0" w:lineRule="atLeast"/>
        <w:ind w:firstLineChars="50" w:firstLine="110"/>
        <w:rPr>
          <w:sz w:val="22"/>
        </w:rPr>
      </w:pPr>
    </w:p>
    <w:p w:rsidR="002A41BE" w:rsidRDefault="002A41BE" w:rsidP="00A972EF">
      <w:pPr>
        <w:spacing w:line="0" w:lineRule="atLeast"/>
        <w:ind w:firstLineChars="50" w:firstLine="110"/>
        <w:rPr>
          <w:sz w:val="22"/>
        </w:rPr>
      </w:pPr>
    </w:p>
    <w:p w:rsidR="002A41BE" w:rsidRDefault="002A41BE" w:rsidP="00A972EF">
      <w:pPr>
        <w:spacing w:line="0" w:lineRule="atLeast"/>
        <w:ind w:firstLineChars="50" w:firstLine="110"/>
        <w:rPr>
          <w:sz w:val="22"/>
        </w:rPr>
      </w:pPr>
    </w:p>
    <w:p w:rsidR="006D0844" w:rsidRDefault="006D0844" w:rsidP="00A972EF">
      <w:pPr>
        <w:spacing w:line="0" w:lineRule="atLeast"/>
        <w:ind w:firstLineChars="50" w:firstLine="110"/>
        <w:rPr>
          <w:sz w:val="22"/>
        </w:rPr>
      </w:pPr>
    </w:p>
    <w:p w:rsidR="00656976" w:rsidRDefault="00656976" w:rsidP="00A972EF">
      <w:pPr>
        <w:spacing w:line="0" w:lineRule="atLeast"/>
        <w:ind w:firstLineChars="50" w:firstLine="110"/>
        <w:rPr>
          <w:sz w:val="22"/>
        </w:rPr>
      </w:pPr>
    </w:p>
    <w:p w:rsidR="00CE3B44" w:rsidRPr="00EB6750" w:rsidRDefault="00CE3B44" w:rsidP="00A972EF">
      <w:pPr>
        <w:spacing w:line="0" w:lineRule="atLeast"/>
        <w:ind w:firstLineChars="50" w:firstLine="110"/>
        <w:rPr>
          <w:sz w:val="22"/>
        </w:rPr>
      </w:pPr>
    </w:p>
    <w:p w:rsidR="00B62B8E" w:rsidRPr="006C5695" w:rsidRDefault="0017483C" w:rsidP="00B62B8E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lastRenderedPageBreak/>
        <w:t>４</w:t>
      </w:r>
      <w:r w:rsidR="00B62B8E" w:rsidRPr="006C5695">
        <w:rPr>
          <w:rFonts w:asciiTheme="majorEastAsia" w:eastAsiaTheme="majorEastAsia" w:hAnsiTheme="majorEastAsia" w:hint="eastAsia"/>
          <w:b/>
          <w:sz w:val="22"/>
          <w:u w:val="single"/>
        </w:rPr>
        <w:t>．OSAKAスマホサミット</w:t>
      </w:r>
      <w:r w:rsidR="00A45D8B" w:rsidRPr="006C5695">
        <w:rPr>
          <w:rFonts w:asciiTheme="majorEastAsia" w:eastAsiaTheme="majorEastAsia" w:hAnsiTheme="majorEastAsia" w:hint="eastAsia"/>
          <w:b/>
          <w:sz w:val="22"/>
          <w:u w:val="single"/>
        </w:rPr>
        <w:t>201</w:t>
      </w:r>
      <w:r w:rsidR="001E37B9">
        <w:rPr>
          <w:rFonts w:asciiTheme="majorEastAsia" w:eastAsiaTheme="majorEastAsia" w:hAnsiTheme="majorEastAsia" w:hint="eastAsia"/>
          <w:b/>
          <w:sz w:val="22"/>
          <w:u w:val="single"/>
        </w:rPr>
        <w:t>8</w:t>
      </w:r>
      <w:r w:rsidR="00B62B8E" w:rsidRPr="006C5695">
        <w:rPr>
          <w:rFonts w:asciiTheme="majorEastAsia" w:eastAsiaTheme="majorEastAsia" w:hAnsiTheme="majorEastAsia" w:hint="eastAsia"/>
          <w:b/>
          <w:sz w:val="22"/>
          <w:u w:val="single"/>
        </w:rPr>
        <w:t>の開催</w:t>
      </w:r>
      <w:r w:rsidR="00836A12" w:rsidRPr="006C5695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D10DBC">
        <w:rPr>
          <w:rFonts w:asciiTheme="majorEastAsia" w:eastAsiaTheme="majorEastAsia" w:hAnsiTheme="majorEastAsia" w:hint="eastAsia"/>
          <w:b/>
          <w:sz w:val="22"/>
          <w:u w:val="single"/>
        </w:rPr>
        <w:t>１２月</w:t>
      </w:r>
      <w:r w:rsidR="001E37B9">
        <w:rPr>
          <w:rFonts w:asciiTheme="majorEastAsia" w:eastAsiaTheme="majorEastAsia" w:hAnsiTheme="majorEastAsia" w:hint="eastAsia"/>
          <w:b/>
          <w:sz w:val="22"/>
          <w:u w:val="single"/>
        </w:rPr>
        <w:t>２</w:t>
      </w:r>
      <w:r w:rsidR="008B3C13" w:rsidRPr="006C5695">
        <w:rPr>
          <w:rFonts w:asciiTheme="majorEastAsia" w:eastAsiaTheme="majorEastAsia" w:hAnsiTheme="majorEastAsia" w:hint="eastAsia"/>
          <w:b/>
          <w:sz w:val="22"/>
          <w:u w:val="single"/>
        </w:rPr>
        <w:t>日（日）午後１時～４時</w:t>
      </w:r>
      <w:r w:rsidR="009655C0" w:rsidRPr="006C5695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ＡＭは準備</w:t>
      </w:r>
      <w:r w:rsidR="00E32714" w:rsidRPr="006C5695">
        <w:rPr>
          <w:rFonts w:asciiTheme="majorEastAsia" w:eastAsiaTheme="majorEastAsia" w:hAnsiTheme="majorEastAsia" w:hint="eastAsia"/>
          <w:b/>
          <w:sz w:val="22"/>
          <w:u w:val="single"/>
        </w:rPr>
        <w:t>等</w:t>
      </w:r>
    </w:p>
    <w:p w:rsidR="008B3C13" w:rsidRDefault="00023589" w:rsidP="000E718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場所：大阪市立</w:t>
      </w:r>
      <w:r w:rsidR="001E37B9">
        <w:rPr>
          <w:rFonts w:hint="eastAsia"/>
          <w:sz w:val="22"/>
        </w:rPr>
        <w:t>こ</w:t>
      </w:r>
      <w:r w:rsidR="007A44DA">
        <w:rPr>
          <w:rFonts w:hint="eastAsia"/>
          <w:sz w:val="22"/>
        </w:rPr>
        <w:t>ども文化</w:t>
      </w:r>
      <w:r w:rsidR="008B3C13">
        <w:rPr>
          <w:rFonts w:hint="eastAsia"/>
          <w:sz w:val="22"/>
        </w:rPr>
        <w:t>センター</w:t>
      </w:r>
      <w:r w:rsidR="00D60F21">
        <w:rPr>
          <w:rFonts w:hint="eastAsia"/>
          <w:sz w:val="22"/>
        </w:rPr>
        <w:t>(</w:t>
      </w:r>
      <w:r w:rsidR="00D60F21">
        <w:rPr>
          <w:rFonts w:hint="eastAsia"/>
          <w:sz w:val="22"/>
        </w:rPr>
        <w:t>クレオ大阪西</w:t>
      </w:r>
      <w:r w:rsidR="00D60F21">
        <w:rPr>
          <w:rFonts w:hint="eastAsia"/>
          <w:sz w:val="22"/>
        </w:rPr>
        <w:t>)</w:t>
      </w:r>
      <w:r w:rsidR="00D60F21">
        <w:rPr>
          <w:rFonts w:hint="eastAsia"/>
          <w:sz w:val="22"/>
        </w:rPr>
        <w:t>ホール（</w:t>
      </w:r>
      <w:r w:rsidR="00D60F21">
        <w:rPr>
          <w:rFonts w:hint="eastAsia"/>
          <w:sz w:val="22"/>
        </w:rPr>
        <w:t>JR</w:t>
      </w:r>
      <w:r w:rsidR="00D60F21">
        <w:rPr>
          <w:rFonts w:hint="eastAsia"/>
          <w:sz w:val="22"/>
        </w:rPr>
        <w:t>環状線西九条</w:t>
      </w:r>
      <w:r w:rsidR="008B3C13">
        <w:rPr>
          <w:rFonts w:hint="eastAsia"/>
          <w:sz w:val="22"/>
        </w:rPr>
        <w:t>駅</w:t>
      </w:r>
      <w:r w:rsidR="00D60F21">
        <w:rPr>
          <w:rFonts w:hint="eastAsia"/>
          <w:sz w:val="22"/>
        </w:rPr>
        <w:t>から徒歩５</w:t>
      </w:r>
      <w:r>
        <w:rPr>
          <w:rFonts w:hint="eastAsia"/>
          <w:sz w:val="22"/>
        </w:rPr>
        <w:t>分</w:t>
      </w:r>
      <w:r w:rsidR="008B3C13">
        <w:rPr>
          <w:rFonts w:hint="eastAsia"/>
          <w:sz w:val="22"/>
        </w:rPr>
        <w:t>）</w:t>
      </w:r>
    </w:p>
    <w:p w:rsidR="006A4757" w:rsidRDefault="00443DE4" w:rsidP="00307DBC">
      <w:pPr>
        <w:ind w:firstLineChars="100" w:firstLine="220"/>
        <w:rPr>
          <w:sz w:val="22"/>
        </w:rPr>
      </w:pPr>
      <w:r w:rsidRPr="001B7A6D">
        <w:rPr>
          <w:rFonts w:hint="eastAsia"/>
          <w:sz w:val="22"/>
        </w:rPr>
        <w:t>聴衆</w:t>
      </w:r>
      <w:r w:rsidR="006A4757" w:rsidRPr="001B7A6D">
        <w:rPr>
          <w:rFonts w:hint="eastAsia"/>
          <w:sz w:val="22"/>
        </w:rPr>
        <w:t>：</w:t>
      </w:r>
      <w:r w:rsidR="009655C0">
        <w:rPr>
          <w:rFonts w:hint="eastAsia"/>
          <w:sz w:val="22"/>
        </w:rPr>
        <w:t>青少年、</w:t>
      </w:r>
      <w:r w:rsidR="00C54D6A">
        <w:rPr>
          <w:rFonts w:hint="eastAsia"/>
          <w:sz w:val="22"/>
        </w:rPr>
        <w:t>教</w:t>
      </w:r>
      <w:r w:rsidR="00307DBC">
        <w:rPr>
          <w:rFonts w:hint="eastAsia"/>
          <w:sz w:val="22"/>
        </w:rPr>
        <w:t>職</w:t>
      </w:r>
      <w:r w:rsidR="00C54D6A">
        <w:rPr>
          <w:rFonts w:hint="eastAsia"/>
          <w:sz w:val="22"/>
        </w:rPr>
        <w:t>員</w:t>
      </w:r>
      <w:r w:rsidR="00BF71D9">
        <w:rPr>
          <w:rFonts w:hint="eastAsia"/>
          <w:sz w:val="22"/>
        </w:rPr>
        <w:t>、</w:t>
      </w:r>
      <w:r w:rsidR="00DF33AB">
        <w:rPr>
          <w:rFonts w:hint="eastAsia"/>
          <w:sz w:val="22"/>
        </w:rPr>
        <w:t>保護者、</w:t>
      </w:r>
      <w:r w:rsidR="00BF71D9" w:rsidRPr="001B7A6D">
        <w:rPr>
          <w:rFonts w:hint="eastAsia"/>
          <w:sz w:val="22"/>
        </w:rPr>
        <w:t>青少年指導者</w:t>
      </w:r>
      <w:r w:rsidR="00C54D6A">
        <w:rPr>
          <w:rFonts w:hint="eastAsia"/>
          <w:sz w:val="22"/>
        </w:rPr>
        <w:t>等</w:t>
      </w:r>
      <w:r w:rsidR="006A4757" w:rsidRPr="001B7A6D">
        <w:rPr>
          <w:rFonts w:hint="eastAsia"/>
          <w:sz w:val="22"/>
        </w:rPr>
        <w:t>約</w:t>
      </w:r>
      <w:r w:rsidR="00023589">
        <w:rPr>
          <w:rFonts w:hint="eastAsia"/>
          <w:sz w:val="22"/>
        </w:rPr>
        <w:t>3</w:t>
      </w:r>
      <w:r w:rsidR="00B62B8E">
        <w:rPr>
          <w:rFonts w:hint="eastAsia"/>
          <w:sz w:val="22"/>
        </w:rPr>
        <w:t>00</w:t>
      </w:r>
      <w:r w:rsidR="006A4757" w:rsidRPr="001B7A6D">
        <w:rPr>
          <w:rFonts w:hint="eastAsia"/>
          <w:sz w:val="22"/>
        </w:rPr>
        <w:t>名</w:t>
      </w:r>
    </w:p>
    <w:p w:rsidR="00EB6750" w:rsidRDefault="00EB6750" w:rsidP="006D0844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適切なスマホ・ＳＮＳの</w:t>
      </w:r>
      <w:r w:rsidR="00D60F21">
        <w:rPr>
          <w:rFonts w:hint="eastAsia"/>
          <w:sz w:val="22"/>
        </w:rPr>
        <w:t>利用等</w:t>
      </w:r>
      <w:r>
        <w:rPr>
          <w:rFonts w:hint="eastAsia"/>
          <w:sz w:val="22"/>
        </w:rPr>
        <w:t>について</w:t>
      </w:r>
      <w:r w:rsidR="00D60F21">
        <w:rPr>
          <w:rFonts w:hint="eastAsia"/>
          <w:sz w:val="22"/>
        </w:rPr>
        <w:t>小</w:t>
      </w:r>
      <w:r w:rsidR="006C5695">
        <w:rPr>
          <w:rFonts w:hint="eastAsia"/>
          <w:sz w:val="22"/>
        </w:rPr>
        <w:t>中高生自身が</w:t>
      </w:r>
      <w:r>
        <w:rPr>
          <w:rFonts w:hint="eastAsia"/>
          <w:sz w:val="22"/>
        </w:rPr>
        <w:t>半年かけて議論した結果</w:t>
      </w:r>
      <w:r w:rsidR="00D60F21">
        <w:rPr>
          <w:rFonts w:hint="eastAsia"/>
          <w:sz w:val="22"/>
        </w:rPr>
        <w:t>や各学校等における実践事例等</w:t>
      </w:r>
      <w:r>
        <w:rPr>
          <w:rFonts w:hint="eastAsia"/>
          <w:sz w:val="22"/>
        </w:rPr>
        <w:t>を発表</w:t>
      </w:r>
      <w:r w:rsidR="006C5695">
        <w:rPr>
          <w:rFonts w:hint="eastAsia"/>
          <w:sz w:val="22"/>
        </w:rPr>
        <w:t>するとともに</w:t>
      </w:r>
      <w:r>
        <w:rPr>
          <w:rFonts w:hint="eastAsia"/>
          <w:sz w:val="22"/>
        </w:rPr>
        <w:t>、大人も一緒に考え</w:t>
      </w:r>
      <w:r w:rsidR="000E718E">
        <w:rPr>
          <w:rFonts w:hint="eastAsia"/>
          <w:sz w:val="22"/>
        </w:rPr>
        <w:t>る機会を持つことで、ネットリテラシー向上に向けた取組を充実させる契機とする。</w:t>
      </w:r>
    </w:p>
    <w:p w:rsidR="00965039" w:rsidRDefault="00680B03" w:rsidP="006D08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</w:t>
      </w:r>
      <w:r w:rsidR="00811528" w:rsidRPr="00680B03">
        <w:rPr>
          <w:rFonts w:hint="eastAsia"/>
          <w:sz w:val="22"/>
        </w:rPr>
        <w:t>第一部：</w:t>
      </w:r>
      <w:r w:rsidR="00CE3B44">
        <w:rPr>
          <w:rFonts w:hint="eastAsia"/>
          <w:sz w:val="22"/>
        </w:rPr>
        <w:t>①</w:t>
      </w:r>
      <w:r w:rsidR="00965039">
        <w:rPr>
          <w:rFonts w:hint="eastAsia"/>
          <w:sz w:val="22"/>
        </w:rPr>
        <w:t>スマホを介した被害の防止</w:t>
      </w:r>
      <w:r w:rsidR="00CE3B44">
        <w:rPr>
          <w:rFonts w:hint="eastAsia"/>
          <w:sz w:val="22"/>
        </w:rPr>
        <w:t>ＷＧ、③ネットトラブル防止ＷＧ</w:t>
      </w:r>
      <w:r w:rsidR="00065685">
        <w:rPr>
          <w:rFonts w:hint="eastAsia"/>
          <w:sz w:val="22"/>
        </w:rPr>
        <w:t>の</w:t>
      </w:r>
      <w:r w:rsidR="00CE3B44">
        <w:rPr>
          <w:rFonts w:hint="eastAsia"/>
          <w:sz w:val="22"/>
        </w:rPr>
        <w:t>成果</w:t>
      </w:r>
      <w:r w:rsidR="00065685">
        <w:rPr>
          <w:rFonts w:hint="eastAsia"/>
          <w:sz w:val="22"/>
        </w:rPr>
        <w:t>発表</w:t>
      </w:r>
    </w:p>
    <w:p w:rsidR="00680B03" w:rsidRDefault="00065685" w:rsidP="006D084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（啓発動画、アンケート結果</w:t>
      </w:r>
      <w:r w:rsidR="00965039">
        <w:rPr>
          <w:rFonts w:hint="eastAsia"/>
          <w:sz w:val="22"/>
        </w:rPr>
        <w:t>発表</w:t>
      </w:r>
      <w:r>
        <w:rPr>
          <w:rFonts w:hint="eastAsia"/>
          <w:sz w:val="22"/>
        </w:rPr>
        <w:t>等）</w:t>
      </w:r>
    </w:p>
    <w:p w:rsidR="00065685" w:rsidRDefault="00680B03" w:rsidP="006D08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</w:t>
      </w:r>
      <w:r w:rsidR="00811528">
        <w:rPr>
          <w:rFonts w:hint="eastAsia"/>
          <w:sz w:val="22"/>
        </w:rPr>
        <w:t>第二部：</w:t>
      </w:r>
      <w:r w:rsidR="00065685">
        <w:rPr>
          <w:rFonts w:hint="eastAsia"/>
          <w:sz w:val="22"/>
        </w:rPr>
        <w:t>適切なネット利用対策実践事例コンクールの優秀事例発表</w:t>
      </w:r>
      <w:r w:rsidR="00FB2830">
        <w:rPr>
          <w:rFonts w:hint="eastAsia"/>
          <w:sz w:val="22"/>
        </w:rPr>
        <w:t>（</w:t>
      </w:r>
      <w:r w:rsidR="00965039">
        <w:rPr>
          <w:rFonts w:hint="eastAsia"/>
          <w:sz w:val="22"/>
        </w:rPr>
        <w:t>５</w:t>
      </w:r>
      <w:r w:rsidR="00FB2830">
        <w:rPr>
          <w:rFonts w:hint="eastAsia"/>
          <w:sz w:val="22"/>
        </w:rPr>
        <w:t>校程度）</w:t>
      </w:r>
    </w:p>
    <w:p w:rsidR="00CE3B44" w:rsidRDefault="00065685" w:rsidP="006D08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○第三部：</w:t>
      </w:r>
      <w:r w:rsidR="004B5C38">
        <w:rPr>
          <w:rFonts w:hint="eastAsia"/>
          <w:sz w:val="22"/>
        </w:rPr>
        <w:t>②</w:t>
      </w:r>
      <w:r w:rsidR="00965039">
        <w:rPr>
          <w:rFonts w:hint="eastAsia"/>
          <w:sz w:val="22"/>
        </w:rPr>
        <w:t>フィルタリング</w:t>
      </w:r>
      <w:r w:rsidR="00CE3B44">
        <w:rPr>
          <w:rFonts w:hint="eastAsia"/>
          <w:sz w:val="22"/>
        </w:rPr>
        <w:t>普及・啓発ＷＧの成果発表＆フィルタリングを考える</w:t>
      </w:r>
      <w:r w:rsidR="00811528">
        <w:rPr>
          <w:rFonts w:hint="eastAsia"/>
          <w:sz w:val="22"/>
        </w:rPr>
        <w:t>トークセッ</w:t>
      </w:r>
    </w:p>
    <w:p w:rsidR="00965039" w:rsidRDefault="00811528" w:rsidP="00CE3B44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ション</w:t>
      </w:r>
      <w:r w:rsidR="00487CD4">
        <w:rPr>
          <w:rFonts w:hint="eastAsia"/>
          <w:sz w:val="22"/>
        </w:rPr>
        <w:t>（</w:t>
      </w:r>
      <w:r w:rsidR="00CE3B44">
        <w:rPr>
          <w:rFonts w:hint="eastAsia"/>
          <w:sz w:val="22"/>
        </w:rPr>
        <w:t>パネラー：</w:t>
      </w:r>
      <w:r w:rsidR="00965039">
        <w:rPr>
          <w:rFonts w:hint="eastAsia"/>
          <w:sz w:val="22"/>
        </w:rPr>
        <w:t>小</w:t>
      </w:r>
      <w:r w:rsidR="00487CD4">
        <w:rPr>
          <w:rFonts w:hint="eastAsia"/>
          <w:sz w:val="22"/>
        </w:rPr>
        <w:t>中高生、保護者</w:t>
      </w:r>
      <w:r w:rsidR="00836A12">
        <w:rPr>
          <w:rFonts w:hint="eastAsia"/>
          <w:sz w:val="22"/>
        </w:rPr>
        <w:t>等）</w:t>
      </w:r>
    </w:p>
    <w:p w:rsidR="000E718E" w:rsidRDefault="00CE3B44" w:rsidP="00CE3B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○「</w:t>
      </w:r>
      <w:r w:rsidR="000E718E">
        <w:rPr>
          <w:rFonts w:hint="eastAsia"/>
          <w:sz w:val="22"/>
        </w:rPr>
        <w:t>ＯＳＡＫＡスマホ宣言</w:t>
      </w:r>
      <w:r w:rsidR="000E718E">
        <w:rPr>
          <w:rFonts w:hint="eastAsia"/>
          <w:sz w:val="22"/>
        </w:rPr>
        <w:t>201</w:t>
      </w:r>
      <w:r w:rsidR="00965039">
        <w:rPr>
          <w:rFonts w:hint="eastAsia"/>
          <w:sz w:val="22"/>
        </w:rPr>
        <w:t>8</w:t>
      </w:r>
      <w:r w:rsidR="00487CD4">
        <w:rPr>
          <w:rFonts w:hint="eastAsia"/>
          <w:sz w:val="22"/>
        </w:rPr>
        <w:t>」</w:t>
      </w:r>
    </w:p>
    <w:p w:rsidR="00215220" w:rsidRDefault="006D0844" w:rsidP="0093186A">
      <w:pPr>
        <w:spacing w:line="0" w:lineRule="atLeast"/>
        <w:rPr>
          <w:b/>
          <w:bCs/>
          <w:noProof/>
          <w:color w:val="000000"/>
          <w:sz w:val="19"/>
          <w:szCs w:val="19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144780</wp:posOffset>
            </wp:positionV>
            <wp:extent cx="2372995" cy="1334770"/>
            <wp:effectExtent l="0" t="0" r="825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umahosengen201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2A864974">
            <wp:simplePos x="0" y="0"/>
            <wp:positionH relativeFrom="column">
              <wp:posOffset>2079625</wp:posOffset>
            </wp:positionH>
            <wp:positionV relativeFrom="paragraph">
              <wp:posOffset>142240</wp:posOffset>
            </wp:positionV>
            <wp:extent cx="2011152" cy="1343025"/>
            <wp:effectExtent l="0" t="0" r="825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ketohappyou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152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86A">
        <w:rPr>
          <w:rFonts w:hint="eastAsia"/>
          <w:b/>
        </w:rPr>
        <w:t xml:space="preserve">  </w:t>
      </w:r>
    </w:p>
    <w:p w:rsidR="00B84D21" w:rsidRDefault="00B84D21" w:rsidP="0093186A">
      <w:pPr>
        <w:spacing w:line="0" w:lineRule="atLeas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009970" cy="1343025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mphappyou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7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D21" w:rsidRDefault="00B84D21" w:rsidP="0093186A">
      <w:pPr>
        <w:spacing w:line="0" w:lineRule="atLeast"/>
        <w:rPr>
          <w:b/>
        </w:rPr>
      </w:pPr>
    </w:p>
    <w:p w:rsidR="00B84D21" w:rsidRDefault="00B84D21" w:rsidP="0093186A">
      <w:pPr>
        <w:spacing w:line="0" w:lineRule="atLeast"/>
        <w:rPr>
          <w:b/>
        </w:rPr>
      </w:pPr>
    </w:p>
    <w:p w:rsidR="00B84D21" w:rsidRDefault="00B84D21" w:rsidP="0093186A">
      <w:pPr>
        <w:spacing w:line="0" w:lineRule="atLeast"/>
        <w:rPr>
          <w:b/>
        </w:rPr>
      </w:pPr>
    </w:p>
    <w:p w:rsidR="00B84D21" w:rsidRDefault="00B84D21" w:rsidP="0093186A">
      <w:pPr>
        <w:spacing w:line="0" w:lineRule="atLeast"/>
        <w:rPr>
          <w:b/>
        </w:rPr>
      </w:pPr>
    </w:p>
    <w:p w:rsidR="00B84D21" w:rsidRDefault="00B84D21" w:rsidP="0093186A">
      <w:pPr>
        <w:spacing w:line="0" w:lineRule="atLeast"/>
        <w:rPr>
          <w:b/>
        </w:rPr>
      </w:pPr>
    </w:p>
    <w:p w:rsidR="00B84D21" w:rsidRDefault="00B84D21" w:rsidP="0093186A">
      <w:pPr>
        <w:spacing w:line="0" w:lineRule="atLeast"/>
        <w:rPr>
          <w:b/>
        </w:rPr>
      </w:pPr>
    </w:p>
    <w:p w:rsidR="00B84D21" w:rsidRPr="0093186A" w:rsidRDefault="00B84D21" w:rsidP="0093186A">
      <w:pPr>
        <w:spacing w:line="0" w:lineRule="atLeast"/>
        <w:rPr>
          <w:b/>
        </w:rPr>
      </w:pPr>
    </w:p>
    <w:p w:rsidR="0047677E" w:rsidRDefault="0047677E" w:rsidP="00680B03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411479" w:rsidRDefault="00D541DE" w:rsidP="00680B03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noProof/>
          <w:sz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3603625</wp:posOffset>
            </wp:positionH>
            <wp:positionV relativeFrom="paragraph">
              <wp:posOffset>127635</wp:posOffset>
            </wp:positionV>
            <wp:extent cx="2916185" cy="189547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igyouhoukokush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18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83C">
        <w:rPr>
          <w:rFonts w:asciiTheme="majorEastAsia" w:eastAsiaTheme="majorEastAsia" w:hAnsiTheme="majorEastAsia" w:hint="eastAsia"/>
          <w:b/>
          <w:sz w:val="22"/>
          <w:u w:val="single"/>
        </w:rPr>
        <w:t>５</w:t>
      </w:r>
      <w:r w:rsidR="00411479" w:rsidRPr="006C5695">
        <w:rPr>
          <w:rFonts w:asciiTheme="majorEastAsia" w:eastAsiaTheme="majorEastAsia" w:hAnsiTheme="majorEastAsia" w:hint="eastAsia"/>
          <w:b/>
          <w:sz w:val="22"/>
          <w:u w:val="single"/>
        </w:rPr>
        <w:t>．報告書</w:t>
      </w:r>
      <w:r w:rsidR="00627E65" w:rsidRPr="006C5695">
        <w:rPr>
          <w:rFonts w:asciiTheme="majorEastAsia" w:eastAsiaTheme="majorEastAsia" w:hAnsiTheme="majorEastAsia" w:hint="eastAsia"/>
          <w:b/>
          <w:sz w:val="22"/>
          <w:u w:val="single"/>
        </w:rPr>
        <w:t>の作成と映像メッセージの発信</w:t>
      </w:r>
      <w:r w:rsidR="00487CD4" w:rsidRPr="006C5695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２～３月</w:t>
      </w:r>
    </w:p>
    <w:p w:rsidR="00D541DE" w:rsidRPr="006C5695" w:rsidRDefault="00D541DE" w:rsidP="00680B03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47677E" w:rsidRDefault="000B687F" w:rsidP="0047677E">
      <w:pPr>
        <w:rPr>
          <w:sz w:val="22"/>
        </w:rPr>
      </w:pPr>
      <w:r>
        <w:rPr>
          <w:rFonts w:hint="eastAsia"/>
          <w:sz w:val="22"/>
        </w:rPr>
        <w:t>青少年のネット・リテラシー向上に向けた</w:t>
      </w:r>
      <w:r w:rsidR="00571790">
        <w:rPr>
          <w:rFonts w:hint="eastAsia"/>
          <w:sz w:val="22"/>
        </w:rPr>
        <w:t>府内</w:t>
      </w:r>
      <w:r w:rsidR="006C5695">
        <w:rPr>
          <w:rFonts w:hint="eastAsia"/>
          <w:sz w:val="22"/>
        </w:rPr>
        <w:t>で</w:t>
      </w:r>
      <w:r w:rsidR="003B4FD8">
        <w:rPr>
          <w:rFonts w:hint="eastAsia"/>
          <w:sz w:val="22"/>
        </w:rPr>
        <w:t>の</w:t>
      </w:r>
    </w:p>
    <w:p w:rsidR="00D541DE" w:rsidRDefault="000B687F" w:rsidP="0047677E">
      <w:pPr>
        <w:rPr>
          <w:sz w:val="22"/>
        </w:rPr>
      </w:pPr>
      <w:r>
        <w:rPr>
          <w:rFonts w:hint="eastAsia"/>
          <w:sz w:val="22"/>
        </w:rPr>
        <w:t>取組を充実させる</w:t>
      </w:r>
      <w:r w:rsidR="006C5695">
        <w:rPr>
          <w:rFonts w:hint="eastAsia"/>
          <w:sz w:val="22"/>
        </w:rPr>
        <w:t>ため</w:t>
      </w:r>
      <w:r>
        <w:rPr>
          <w:rFonts w:hint="eastAsia"/>
          <w:sz w:val="22"/>
        </w:rPr>
        <w:t>、</w:t>
      </w:r>
      <w:r w:rsidR="00AB5EF2">
        <w:rPr>
          <w:rFonts w:hint="eastAsia"/>
          <w:sz w:val="22"/>
        </w:rPr>
        <w:t>事業報告冊子を作成すると</w:t>
      </w:r>
    </w:p>
    <w:p w:rsidR="00D541DE" w:rsidRDefault="00AB5EF2" w:rsidP="0047677E">
      <w:pPr>
        <w:rPr>
          <w:sz w:val="22"/>
        </w:rPr>
      </w:pPr>
      <w:r>
        <w:rPr>
          <w:rFonts w:hint="eastAsia"/>
          <w:sz w:val="22"/>
        </w:rPr>
        <w:t>ともに、</w:t>
      </w:r>
      <w:r w:rsidR="00411479" w:rsidRPr="00411479">
        <w:rPr>
          <w:rFonts w:hint="eastAsia"/>
          <w:sz w:val="22"/>
        </w:rPr>
        <w:t>OSAKA</w:t>
      </w:r>
      <w:r w:rsidR="00411479" w:rsidRPr="00411479">
        <w:rPr>
          <w:rFonts w:hint="eastAsia"/>
          <w:sz w:val="22"/>
        </w:rPr>
        <w:t>スマホサミット</w:t>
      </w:r>
      <w:r w:rsidR="00411479">
        <w:rPr>
          <w:rFonts w:hint="eastAsia"/>
          <w:sz w:val="22"/>
        </w:rPr>
        <w:t>の様子等を映像</w:t>
      </w:r>
      <w:r>
        <w:rPr>
          <w:rFonts w:hint="eastAsia"/>
          <w:sz w:val="22"/>
        </w:rPr>
        <w:t>メッ</w:t>
      </w:r>
    </w:p>
    <w:p w:rsidR="00D541DE" w:rsidRDefault="00AB5EF2" w:rsidP="0047677E">
      <w:pPr>
        <w:rPr>
          <w:sz w:val="22"/>
        </w:rPr>
      </w:pPr>
      <w:r>
        <w:rPr>
          <w:rFonts w:hint="eastAsia"/>
          <w:sz w:val="22"/>
        </w:rPr>
        <w:t>セージ</w:t>
      </w:r>
      <w:r w:rsidR="00D27513">
        <w:rPr>
          <w:rFonts w:hint="eastAsia"/>
          <w:sz w:val="22"/>
        </w:rPr>
        <w:t>(DVD)</w:t>
      </w:r>
      <w:r>
        <w:rPr>
          <w:rFonts w:hint="eastAsia"/>
          <w:sz w:val="22"/>
        </w:rPr>
        <w:t>として</w:t>
      </w:r>
      <w:r w:rsidR="006C5695">
        <w:rPr>
          <w:rFonts w:hint="eastAsia"/>
          <w:sz w:val="22"/>
        </w:rPr>
        <w:t>とり</w:t>
      </w:r>
      <w:r>
        <w:rPr>
          <w:rFonts w:hint="eastAsia"/>
          <w:sz w:val="22"/>
        </w:rPr>
        <w:t>まとめ、</w:t>
      </w:r>
      <w:r w:rsidR="0093186A">
        <w:rPr>
          <w:rFonts w:hint="eastAsia"/>
          <w:sz w:val="22"/>
        </w:rPr>
        <w:t>青少年課ホームページ</w:t>
      </w:r>
    </w:p>
    <w:p w:rsidR="00D541DE" w:rsidRDefault="0093186A" w:rsidP="0047677E">
      <w:pPr>
        <w:rPr>
          <w:sz w:val="22"/>
        </w:rPr>
      </w:pPr>
      <w:r>
        <w:rPr>
          <w:rFonts w:hint="eastAsia"/>
          <w:sz w:val="22"/>
        </w:rPr>
        <w:t>に掲載するとともに、</w:t>
      </w:r>
      <w:r w:rsidR="00D27513">
        <w:rPr>
          <w:rFonts w:hint="eastAsia"/>
          <w:sz w:val="22"/>
        </w:rPr>
        <w:t>府内全ての小中高校、</w:t>
      </w:r>
      <w:r w:rsidR="00132DF1">
        <w:rPr>
          <w:rFonts w:hint="eastAsia"/>
          <w:sz w:val="22"/>
        </w:rPr>
        <w:t>支援学校等</w:t>
      </w:r>
    </w:p>
    <w:p w:rsidR="00411479" w:rsidRDefault="006C5695" w:rsidP="0047677E">
      <w:pPr>
        <w:rPr>
          <w:sz w:val="22"/>
        </w:rPr>
      </w:pPr>
      <w:r>
        <w:rPr>
          <w:rFonts w:hint="eastAsia"/>
          <w:sz w:val="22"/>
        </w:rPr>
        <w:t>に</w:t>
      </w:r>
      <w:r w:rsidR="00132DF1">
        <w:rPr>
          <w:rFonts w:hint="eastAsia"/>
          <w:sz w:val="22"/>
        </w:rPr>
        <w:t>配付</w:t>
      </w:r>
      <w:r w:rsidR="0047677E">
        <w:rPr>
          <w:rFonts w:hint="eastAsia"/>
          <w:sz w:val="22"/>
        </w:rPr>
        <w:t>します</w:t>
      </w:r>
      <w:r w:rsidR="0093186A">
        <w:rPr>
          <w:rFonts w:hint="eastAsia"/>
          <w:sz w:val="22"/>
        </w:rPr>
        <w:t>。</w:t>
      </w:r>
    </w:p>
    <w:p w:rsidR="00A972EF" w:rsidRDefault="00A972EF" w:rsidP="00DF0D27">
      <w:pPr>
        <w:ind w:leftChars="100" w:left="210" w:firstLineChars="1900" w:firstLine="4180"/>
        <w:rPr>
          <w:sz w:val="22"/>
        </w:rPr>
      </w:pPr>
    </w:p>
    <w:p w:rsidR="005C5EE6" w:rsidRDefault="005C5EE6" w:rsidP="00DF0D27">
      <w:pPr>
        <w:ind w:leftChars="100" w:left="210" w:firstLineChars="1900" w:firstLine="4180"/>
        <w:rPr>
          <w:rFonts w:hint="eastAsia"/>
          <w:sz w:val="22"/>
        </w:rPr>
      </w:pPr>
    </w:p>
    <w:p w:rsidR="006906CA" w:rsidRDefault="006906CA" w:rsidP="00DF0D27">
      <w:pPr>
        <w:ind w:leftChars="100" w:left="210" w:firstLineChars="1900" w:firstLine="418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61BA63" wp14:editId="3B3828B4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6448425" cy="14859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91B" w:rsidRDefault="0068591B">
                            <w:r>
                              <w:rPr>
                                <w:rFonts w:hint="eastAsia"/>
                              </w:rPr>
                              <w:t>【スマホサミット参加に際しての留意事項】</w:t>
                            </w:r>
                          </w:p>
                          <w:p w:rsidR="005C5EE6" w:rsidRDefault="0068591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6D0844">
                              <w:rPr>
                                <w:rFonts w:hint="eastAsia"/>
                              </w:rPr>
                              <w:t>ワークショップ</w:t>
                            </w:r>
                            <w:r w:rsidR="005C5EE6">
                              <w:rPr>
                                <w:rFonts w:hint="eastAsia"/>
                              </w:rPr>
                              <w:t>参加児童・生徒は１校あたり３名まででお願いします。</w:t>
                            </w:r>
                          </w:p>
                          <w:p w:rsidR="006906CA" w:rsidRPr="006906CA" w:rsidRDefault="006906CA" w:rsidP="006906CA">
                            <w:pPr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</w:rPr>
                              <w:t>活動の様子を写真撮影し、事業</w:t>
                            </w:r>
                            <w:r w:rsidRPr="006906CA">
                              <w:rPr>
                                <w:rFonts w:hint="eastAsia"/>
                                <w:szCs w:val="21"/>
                              </w:rPr>
                              <w:t>報告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書や大阪府青少年課ホームページ等に掲載させて頂きます。また、</w:t>
                            </w:r>
                            <w:r w:rsidRPr="006906CA">
                              <w:rPr>
                                <w:rFonts w:hint="eastAsia"/>
                                <w:szCs w:val="21"/>
                              </w:rPr>
                              <w:t>マスコミの取材が入ることがありますので、あらかじめご了承ください。</w:t>
                            </w:r>
                          </w:p>
                          <w:p w:rsidR="0068591B" w:rsidRPr="006906CA" w:rsidRDefault="005C5EE6">
                            <w:pPr>
                              <w:rPr>
                                <w:szCs w:val="21"/>
                              </w:rPr>
                            </w:pPr>
                            <w:r w:rsidRPr="006906CA">
                              <w:rPr>
                                <w:rFonts w:hint="eastAsia"/>
                                <w:szCs w:val="21"/>
                              </w:rPr>
                              <w:t>〇</w:t>
                            </w:r>
                            <w:r w:rsidR="0068591B" w:rsidRPr="006906CA">
                              <w:rPr>
                                <w:rFonts w:hint="eastAsia"/>
                                <w:szCs w:val="21"/>
                              </w:rPr>
                              <w:t>参加児童・生徒の</w:t>
                            </w:r>
                            <w:r w:rsidRPr="006906CA">
                              <w:rPr>
                                <w:rFonts w:hint="eastAsia"/>
                                <w:szCs w:val="21"/>
                              </w:rPr>
                              <w:t>会場までの</w:t>
                            </w:r>
                            <w:r w:rsidR="0068591B" w:rsidRPr="006906CA">
                              <w:rPr>
                                <w:rFonts w:hint="eastAsia"/>
                                <w:szCs w:val="21"/>
                              </w:rPr>
                              <w:t>往復旅費（実費分）については、銀行振込にて後日お支払いします。</w:t>
                            </w:r>
                          </w:p>
                          <w:p w:rsidR="0068591B" w:rsidRPr="006906CA" w:rsidRDefault="0068591B">
                            <w:pPr>
                              <w:rPr>
                                <w:szCs w:val="21"/>
                              </w:rPr>
                            </w:pPr>
                            <w:r w:rsidRPr="006906CA">
                              <w:rPr>
                                <w:rFonts w:hint="eastAsia"/>
                                <w:szCs w:val="21"/>
                              </w:rPr>
                              <w:t>〇</w:t>
                            </w:r>
                            <w:r w:rsidR="005C5EE6" w:rsidRPr="006906CA">
                              <w:rPr>
                                <w:rFonts w:hint="eastAsia"/>
                                <w:szCs w:val="21"/>
                              </w:rPr>
                              <w:t>台風接近時等は、ワークショップ開催日時を変更する場合があります。</w:t>
                            </w:r>
                          </w:p>
                          <w:p w:rsidR="0068591B" w:rsidRPr="0068591B" w:rsidRDefault="00685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.3pt;margin-top:3.05pt;width:507.75pt;height:11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" fillcolor="white [3201]" strokeweight=".5pt">
                <v:textbox>
                  <w:txbxContent>
                    <w:p w:rsidR="0068591B" w:rsidRDefault="0068591B">
                      <w:r>
                        <w:rPr>
                          <w:rFonts w:hint="eastAsia"/>
                        </w:rPr>
                        <w:t>【スマホサミット参加に際しての留意事項】</w:t>
                      </w:r>
                    </w:p>
                    <w:p w:rsidR="005C5EE6" w:rsidRDefault="0068591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〇</w:t>
                      </w:r>
                      <w:r w:rsidR="006D0844">
                        <w:rPr>
                          <w:rFonts w:hint="eastAsia"/>
                        </w:rPr>
                        <w:t>ワークショップ</w:t>
                      </w:r>
                      <w:r w:rsidR="005C5EE6">
                        <w:rPr>
                          <w:rFonts w:hint="eastAsia"/>
                        </w:rPr>
                        <w:t>参加児童・生徒は１校あたり３名まででお願いします。</w:t>
                      </w:r>
                    </w:p>
                    <w:p w:rsidR="006906CA" w:rsidRPr="006906CA" w:rsidRDefault="006906CA" w:rsidP="006906CA">
                      <w:pPr>
                        <w:ind w:left="210" w:hangingChars="100" w:hanging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rPr>
                          <w:rFonts w:hint="eastAsia"/>
                        </w:rPr>
                        <w:t>活動の様子を写真撮影し、事業</w:t>
                      </w:r>
                      <w:r w:rsidRPr="006906CA">
                        <w:rPr>
                          <w:rFonts w:hint="eastAsia"/>
                          <w:szCs w:val="21"/>
                        </w:rPr>
                        <w:t>報告</w:t>
                      </w:r>
                      <w:r>
                        <w:rPr>
                          <w:rFonts w:hint="eastAsia"/>
                          <w:szCs w:val="21"/>
                        </w:rPr>
                        <w:t>書や大阪府青少年課ホームページ等に掲載させて頂きます。また、</w:t>
                      </w:r>
                      <w:r w:rsidRPr="006906CA">
                        <w:rPr>
                          <w:rFonts w:hint="eastAsia"/>
                          <w:szCs w:val="21"/>
                        </w:rPr>
                        <w:t>マスコミの取材が入ることがありますので、あらかじめご了承ください。</w:t>
                      </w:r>
                    </w:p>
                    <w:p w:rsidR="0068591B" w:rsidRPr="006906CA" w:rsidRDefault="005C5EE6">
                      <w:pPr>
                        <w:rPr>
                          <w:szCs w:val="21"/>
                        </w:rPr>
                      </w:pPr>
                      <w:r w:rsidRPr="006906CA">
                        <w:rPr>
                          <w:rFonts w:hint="eastAsia"/>
                          <w:szCs w:val="21"/>
                        </w:rPr>
                        <w:t>〇</w:t>
                      </w:r>
                      <w:r w:rsidR="0068591B" w:rsidRPr="006906CA">
                        <w:rPr>
                          <w:rFonts w:hint="eastAsia"/>
                          <w:szCs w:val="21"/>
                        </w:rPr>
                        <w:t>参加児童・生徒の</w:t>
                      </w:r>
                      <w:r w:rsidRPr="006906CA">
                        <w:rPr>
                          <w:rFonts w:hint="eastAsia"/>
                          <w:szCs w:val="21"/>
                        </w:rPr>
                        <w:t>会場までの</w:t>
                      </w:r>
                      <w:r w:rsidR="0068591B" w:rsidRPr="006906CA">
                        <w:rPr>
                          <w:rFonts w:hint="eastAsia"/>
                          <w:szCs w:val="21"/>
                        </w:rPr>
                        <w:t>往復旅費（実費分）については、銀行振込にて後日お支払いします。</w:t>
                      </w:r>
                    </w:p>
                    <w:p w:rsidR="0068591B" w:rsidRPr="006906CA" w:rsidRDefault="0068591B">
                      <w:pPr>
                        <w:rPr>
                          <w:szCs w:val="21"/>
                        </w:rPr>
                      </w:pPr>
                      <w:r w:rsidRPr="006906CA">
                        <w:rPr>
                          <w:rFonts w:hint="eastAsia"/>
                          <w:szCs w:val="21"/>
                        </w:rPr>
                        <w:t>〇</w:t>
                      </w:r>
                      <w:r w:rsidR="005C5EE6" w:rsidRPr="006906CA">
                        <w:rPr>
                          <w:rFonts w:hint="eastAsia"/>
                          <w:szCs w:val="21"/>
                        </w:rPr>
                        <w:t>台風接近時等は、ワークショップ開催日時を変更する場合があります。</w:t>
                      </w:r>
                    </w:p>
                    <w:p w:rsidR="0068591B" w:rsidRPr="0068591B" w:rsidRDefault="0068591B"/>
                  </w:txbxContent>
                </v:textbox>
              </v:shape>
            </w:pict>
          </mc:Fallback>
        </mc:AlternateContent>
      </w:r>
    </w:p>
    <w:p w:rsidR="00ED4841" w:rsidRDefault="00ED4841" w:rsidP="00DF0D27">
      <w:pPr>
        <w:ind w:leftChars="100" w:left="210" w:firstLineChars="2200" w:firstLine="4840"/>
        <w:rPr>
          <w:sz w:val="22"/>
        </w:rPr>
      </w:pPr>
    </w:p>
    <w:p w:rsidR="00B84D21" w:rsidRDefault="00B84D21" w:rsidP="00DF0D27">
      <w:pPr>
        <w:ind w:leftChars="100" w:left="210" w:firstLineChars="2200" w:firstLine="4840"/>
        <w:rPr>
          <w:sz w:val="22"/>
        </w:rPr>
      </w:pPr>
    </w:p>
    <w:p w:rsidR="00B84D21" w:rsidRDefault="00B84D21" w:rsidP="00DF0D27">
      <w:pPr>
        <w:ind w:leftChars="100" w:left="210" w:firstLineChars="2200" w:firstLine="4840"/>
        <w:rPr>
          <w:sz w:val="22"/>
        </w:rPr>
      </w:pPr>
    </w:p>
    <w:p w:rsidR="00B84D21" w:rsidRDefault="00B84D21" w:rsidP="00DF0D27">
      <w:pPr>
        <w:ind w:leftChars="100" w:left="210" w:firstLineChars="2200" w:firstLine="4840"/>
        <w:rPr>
          <w:sz w:val="22"/>
        </w:rPr>
      </w:pPr>
    </w:p>
    <w:p w:rsidR="00B84D21" w:rsidRDefault="00B84D21" w:rsidP="00DF0D27">
      <w:pPr>
        <w:ind w:leftChars="100" w:left="210" w:firstLineChars="2200" w:firstLine="4840"/>
        <w:rPr>
          <w:sz w:val="22"/>
        </w:rPr>
      </w:pPr>
    </w:p>
    <w:p w:rsidR="00B84D21" w:rsidRDefault="00B84D21" w:rsidP="00DF0D27">
      <w:pPr>
        <w:ind w:leftChars="100" w:left="210" w:firstLineChars="2200" w:firstLine="4840"/>
        <w:rPr>
          <w:rFonts w:hint="eastAsia"/>
          <w:sz w:val="22"/>
        </w:rPr>
      </w:pPr>
    </w:p>
    <w:p w:rsidR="006906CA" w:rsidRDefault="006906CA" w:rsidP="00DF0D27">
      <w:pPr>
        <w:ind w:leftChars="100" w:left="210" w:firstLineChars="2200" w:firstLine="4840"/>
        <w:rPr>
          <w:sz w:val="22"/>
        </w:rPr>
      </w:pPr>
    </w:p>
    <w:p w:rsidR="00DF0D27" w:rsidRPr="00DF0D27" w:rsidRDefault="0093186A" w:rsidP="00A972EF">
      <w:pPr>
        <w:jc w:val="left"/>
        <w:rPr>
          <w:sz w:val="28"/>
        </w:rPr>
      </w:pPr>
      <w:r w:rsidRPr="00DF0D27">
        <w:rPr>
          <w:rFonts w:hint="eastAsia"/>
          <w:sz w:val="22"/>
        </w:rPr>
        <w:t xml:space="preserve">＜大阪府青少年課ホームページ＞　</w:t>
      </w:r>
      <w:hyperlink r:id="rId19" w:history="1">
        <w:r w:rsidR="00DF0D27" w:rsidRPr="00DF0D27">
          <w:rPr>
            <w:rStyle w:val="aa"/>
            <w:sz w:val="24"/>
          </w:rPr>
          <w:t>http://www.pref.osaka.lg.jp/koseishonen/nettaisaku/</w:t>
        </w:r>
      </w:hyperlink>
    </w:p>
    <w:sectPr w:rsidR="00DF0D27" w:rsidRPr="00DF0D27" w:rsidSect="007D18D6">
      <w:pgSz w:w="11906" w:h="16838" w:code="9"/>
      <w:pgMar w:top="851" w:right="991" w:bottom="96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29" w:rsidRDefault="00DD1B29" w:rsidP="00B15B38">
      <w:r>
        <w:separator/>
      </w:r>
    </w:p>
  </w:endnote>
  <w:endnote w:type="continuationSeparator" w:id="0">
    <w:p w:rsidR="00DD1B29" w:rsidRDefault="00DD1B29" w:rsidP="00B1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29" w:rsidRDefault="00DD1B29" w:rsidP="00B15B38">
      <w:r>
        <w:separator/>
      </w:r>
    </w:p>
  </w:footnote>
  <w:footnote w:type="continuationSeparator" w:id="0">
    <w:p w:rsidR="00DD1B29" w:rsidRDefault="00DD1B29" w:rsidP="00B1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6797"/>
    <w:multiLevelType w:val="hybridMultilevel"/>
    <w:tmpl w:val="95427060"/>
    <w:lvl w:ilvl="0" w:tplc="E90AD2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A506B2"/>
    <w:multiLevelType w:val="hybridMultilevel"/>
    <w:tmpl w:val="56B4AE7A"/>
    <w:lvl w:ilvl="0" w:tplc="10EA2A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82"/>
    <w:rsid w:val="00007D7B"/>
    <w:rsid w:val="00023589"/>
    <w:rsid w:val="00062FB0"/>
    <w:rsid w:val="00065685"/>
    <w:rsid w:val="00070F60"/>
    <w:rsid w:val="000A0E1C"/>
    <w:rsid w:val="000B687F"/>
    <w:rsid w:val="000B78E6"/>
    <w:rsid w:val="000E718E"/>
    <w:rsid w:val="000F2AF6"/>
    <w:rsid w:val="00115AAB"/>
    <w:rsid w:val="00132DF1"/>
    <w:rsid w:val="0017483C"/>
    <w:rsid w:val="001B2BBD"/>
    <w:rsid w:val="001B7A6D"/>
    <w:rsid w:val="001D0B0A"/>
    <w:rsid w:val="001E37B9"/>
    <w:rsid w:val="00215220"/>
    <w:rsid w:val="00240381"/>
    <w:rsid w:val="002A41BE"/>
    <w:rsid w:val="002E4537"/>
    <w:rsid w:val="00307DBC"/>
    <w:rsid w:val="0035232F"/>
    <w:rsid w:val="003B424B"/>
    <w:rsid w:val="003B4FD8"/>
    <w:rsid w:val="003F1966"/>
    <w:rsid w:val="00402684"/>
    <w:rsid w:val="00411479"/>
    <w:rsid w:val="00435612"/>
    <w:rsid w:val="00443DE4"/>
    <w:rsid w:val="0047677E"/>
    <w:rsid w:val="00487CD4"/>
    <w:rsid w:val="00495ABB"/>
    <w:rsid w:val="004B5C38"/>
    <w:rsid w:val="00571790"/>
    <w:rsid w:val="005A4952"/>
    <w:rsid w:val="005C5EE6"/>
    <w:rsid w:val="005D489E"/>
    <w:rsid w:val="006225AB"/>
    <w:rsid w:val="00627E65"/>
    <w:rsid w:val="00656976"/>
    <w:rsid w:val="00673537"/>
    <w:rsid w:val="00680B03"/>
    <w:rsid w:val="0068591B"/>
    <w:rsid w:val="006906CA"/>
    <w:rsid w:val="00693C42"/>
    <w:rsid w:val="006A4757"/>
    <w:rsid w:val="006A7AC5"/>
    <w:rsid w:val="006C3B1A"/>
    <w:rsid w:val="006C5695"/>
    <w:rsid w:val="006D0844"/>
    <w:rsid w:val="00711360"/>
    <w:rsid w:val="00774508"/>
    <w:rsid w:val="007A44DA"/>
    <w:rsid w:val="007B7D17"/>
    <w:rsid w:val="007D18D6"/>
    <w:rsid w:val="007E118E"/>
    <w:rsid w:val="00800C54"/>
    <w:rsid w:val="008015F4"/>
    <w:rsid w:val="00811528"/>
    <w:rsid w:val="00814669"/>
    <w:rsid w:val="00836A12"/>
    <w:rsid w:val="00893138"/>
    <w:rsid w:val="008B3C13"/>
    <w:rsid w:val="00913835"/>
    <w:rsid w:val="0093186A"/>
    <w:rsid w:val="0095408B"/>
    <w:rsid w:val="00965039"/>
    <w:rsid w:val="009655C0"/>
    <w:rsid w:val="009A14C8"/>
    <w:rsid w:val="00A26542"/>
    <w:rsid w:val="00A37EF0"/>
    <w:rsid w:val="00A45D8B"/>
    <w:rsid w:val="00A56B82"/>
    <w:rsid w:val="00A972EF"/>
    <w:rsid w:val="00AB5EF2"/>
    <w:rsid w:val="00B05467"/>
    <w:rsid w:val="00B15B38"/>
    <w:rsid w:val="00B332B6"/>
    <w:rsid w:val="00B355C9"/>
    <w:rsid w:val="00B438D5"/>
    <w:rsid w:val="00B62B8E"/>
    <w:rsid w:val="00B84D21"/>
    <w:rsid w:val="00BF514B"/>
    <w:rsid w:val="00BF71D9"/>
    <w:rsid w:val="00C141C0"/>
    <w:rsid w:val="00C347C0"/>
    <w:rsid w:val="00C54D6A"/>
    <w:rsid w:val="00C61A17"/>
    <w:rsid w:val="00C64BF5"/>
    <w:rsid w:val="00CD5270"/>
    <w:rsid w:val="00CE3B44"/>
    <w:rsid w:val="00D10DBC"/>
    <w:rsid w:val="00D11A62"/>
    <w:rsid w:val="00D27513"/>
    <w:rsid w:val="00D3552F"/>
    <w:rsid w:val="00D541DE"/>
    <w:rsid w:val="00D60F21"/>
    <w:rsid w:val="00D65041"/>
    <w:rsid w:val="00DD1B29"/>
    <w:rsid w:val="00DD565F"/>
    <w:rsid w:val="00DF0D27"/>
    <w:rsid w:val="00DF33AB"/>
    <w:rsid w:val="00E32714"/>
    <w:rsid w:val="00E74D5E"/>
    <w:rsid w:val="00EB0193"/>
    <w:rsid w:val="00EB6750"/>
    <w:rsid w:val="00EC1994"/>
    <w:rsid w:val="00ED4841"/>
    <w:rsid w:val="00EE1E75"/>
    <w:rsid w:val="00EE355A"/>
    <w:rsid w:val="00EF0D5B"/>
    <w:rsid w:val="00F56543"/>
    <w:rsid w:val="00F81048"/>
    <w:rsid w:val="00FA07BE"/>
    <w:rsid w:val="00FB2830"/>
    <w:rsid w:val="00FB7653"/>
    <w:rsid w:val="00FC1926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26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5B38"/>
  </w:style>
  <w:style w:type="paragraph" w:styleId="a7">
    <w:name w:val="footer"/>
    <w:basedOn w:val="a"/>
    <w:link w:val="a8"/>
    <w:uiPriority w:val="99"/>
    <w:unhideWhenUsed/>
    <w:rsid w:val="00B15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5B38"/>
  </w:style>
  <w:style w:type="paragraph" w:styleId="a9">
    <w:name w:val="List Paragraph"/>
    <w:basedOn w:val="a"/>
    <w:uiPriority w:val="34"/>
    <w:qFormat/>
    <w:rsid w:val="00811528"/>
    <w:pPr>
      <w:ind w:leftChars="400" w:left="840"/>
    </w:pPr>
  </w:style>
  <w:style w:type="character" w:styleId="aa">
    <w:name w:val="Hyperlink"/>
    <w:basedOn w:val="a0"/>
    <w:uiPriority w:val="99"/>
    <w:unhideWhenUsed/>
    <w:rsid w:val="00DF0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26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5B38"/>
  </w:style>
  <w:style w:type="paragraph" w:styleId="a7">
    <w:name w:val="footer"/>
    <w:basedOn w:val="a"/>
    <w:link w:val="a8"/>
    <w:uiPriority w:val="99"/>
    <w:unhideWhenUsed/>
    <w:rsid w:val="00B15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5B38"/>
  </w:style>
  <w:style w:type="paragraph" w:styleId="a9">
    <w:name w:val="List Paragraph"/>
    <w:basedOn w:val="a"/>
    <w:uiPriority w:val="34"/>
    <w:qFormat/>
    <w:rsid w:val="00811528"/>
    <w:pPr>
      <w:ind w:leftChars="400" w:left="840"/>
    </w:pPr>
  </w:style>
  <w:style w:type="character" w:styleId="aa">
    <w:name w:val="Hyperlink"/>
    <w:basedOn w:val="a0"/>
    <w:uiPriority w:val="99"/>
    <w:unhideWhenUsed/>
    <w:rsid w:val="00DF0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yperlink" Target="http://www.pref.osaka.lg.jp/koseishonen/nettaisak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C739-71ED-4E30-80E5-21A5862E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2017-03-23T03:10:00Z</cp:lastPrinted>
  <dcterms:created xsi:type="dcterms:W3CDTF">2018-04-18T00:47:00Z</dcterms:created>
  <dcterms:modified xsi:type="dcterms:W3CDTF">2018-04-18T07:32:00Z</dcterms:modified>
</cp:coreProperties>
</file>