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E1B9" w14:textId="77777777" w:rsidR="00375B5E" w:rsidRPr="00B35E3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07645B84" w14:textId="4BB1DB39" w:rsidR="00375B5E" w:rsidRPr="00B35E32" w:rsidRDefault="000B0410">
      <w:pPr>
        <w:pBdr>
          <w:top w:val="nil"/>
          <w:left w:val="nil"/>
          <w:bottom w:val="nil"/>
          <w:right w:val="nil"/>
          <w:between w:val="nil"/>
        </w:pBdr>
        <w:spacing w:line="240" w:lineRule="auto"/>
        <w:ind w:left="0" w:hanging="2"/>
        <w:jc w:val="right"/>
        <w:rPr>
          <w:sz w:val="22"/>
          <w:szCs w:val="22"/>
        </w:rPr>
      </w:pPr>
      <w:r w:rsidRPr="00B35E32">
        <w:rPr>
          <w:sz w:val="22"/>
          <w:szCs w:val="22"/>
        </w:rPr>
        <w:t>令和４年１</w:t>
      </w:r>
      <w:r w:rsidR="00F249DD" w:rsidRPr="00B35E32">
        <w:rPr>
          <w:rFonts w:hint="eastAsia"/>
          <w:sz w:val="22"/>
          <w:szCs w:val="22"/>
        </w:rPr>
        <w:t>２</w:t>
      </w:r>
      <w:r w:rsidRPr="00B35E32">
        <w:rPr>
          <w:sz w:val="22"/>
          <w:szCs w:val="22"/>
        </w:rPr>
        <w:t>月</w:t>
      </w:r>
      <w:r w:rsidR="00B35E32" w:rsidRPr="00B35E32">
        <w:rPr>
          <w:rFonts w:hint="eastAsia"/>
          <w:sz w:val="22"/>
          <w:szCs w:val="22"/>
        </w:rPr>
        <w:t>８</w:t>
      </w:r>
      <w:r w:rsidRPr="00B35E32">
        <w:rPr>
          <w:sz w:val="22"/>
          <w:szCs w:val="22"/>
        </w:rPr>
        <w:t>日</w:t>
      </w:r>
    </w:p>
    <w:p w14:paraId="30177A3F" w14:textId="3A003E73" w:rsidR="00375B5E" w:rsidRPr="00B35E32" w:rsidRDefault="00375B5E">
      <w:pPr>
        <w:pBdr>
          <w:top w:val="nil"/>
          <w:left w:val="nil"/>
          <w:bottom w:val="nil"/>
          <w:right w:val="nil"/>
          <w:between w:val="nil"/>
        </w:pBdr>
        <w:spacing w:line="240" w:lineRule="auto"/>
        <w:ind w:left="0" w:hanging="2"/>
        <w:rPr>
          <w:rFonts w:hint="eastAsia"/>
          <w:sz w:val="22"/>
          <w:szCs w:val="22"/>
        </w:rPr>
      </w:pPr>
    </w:p>
    <w:p w14:paraId="0FB98B92"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5C2C1ADB" w14:textId="5346C970" w:rsidR="00375B5E" w:rsidRPr="00B35E32" w:rsidRDefault="000B0410">
      <w:pPr>
        <w:pBdr>
          <w:top w:val="nil"/>
          <w:left w:val="nil"/>
          <w:bottom w:val="nil"/>
          <w:right w:val="nil"/>
          <w:between w:val="nil"/>
        </w:pBdr>
        <w:spacing w:line="240" w:lineRule="auto"/>
        <w:ind w:left="0" w:hanging="2"/>
        <w:jc w:val="right"/>
        <w:rPr>
          <w:sz w:val="22"/>
          <w:szCs w:val="22"/>
        </w:rPr>
      </w:pPr>
      <w:r w:rsidRPr="00B35E32">
        <w:rPr>
          <w:sz w:val="22"/>
          <w:szCs w:val="22"/>
        </w:rPr>
        <w:t xml:space="preserve">大阪府議会議員　</w:t>
      </w:r>
      <w:r w:rsidR="00F249DD" w:rsidRPr="00B35E32">
        <w:rPr>
          <w:rFonts w:hint="eastAsia"/>
          <w:sz w:val="22"/>
          <w:szCs w:val="22"/>
        </w:rPr>
        <w:t>山本　真吾</w:t>
      </w:r>
    </w:p>
    <w:p w14:paraId="230F33F4"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1948DCCD" w14:textId="77777777" w:rsidR="00375B5E" w:rsidRPr="00B35E32" w:rsidRDefault="00375B5E">
      <w:pPr>
        <w:pBdr>
          <w:top w:val="nil"/>
          <w:left w:val="nil"/>
          <w:bottom w:val="nil"/>
          <w:right w:val="nil"/>
          <w:between w:val="nil"/>
        </w:pBdr>
        <w:spacing w:line="240" w:lineRule="auto"/>
        <w:ind w:left="0" w:hanging="2"/>
        <w:jc w:val="center"/>
        <w:rPr>
          <w:sz w:val="24"/>
        </w:rPr>
      </w:pPr>
    </w:p>
    <w:p w14:paraId="1B4B710D" w14:textId="513F8006" w:rsidR="00375B5E" w:rsidRPr="00B35E32" w:rsidRDefault="001F791F">
      <w:pPr>
        <w:pBdr>
          <w:top w:val="nil"/>
          <w:left w:val="nil"/>
          <w:bottom w:val="nil"/>
          <w:right w:val="nil"/>
          <w:between w:val="nil"/>
        </w:pBdr>
        <w:spacing w:line="240" w:lineRule="auto"/>
        <w:ind w:left="0" w:hanging="2"/>
        <w:jc w:val="center"/>
        <w:rPr>
          <w:rFonts w:hint="eastAsia"/>
          <w:sz w:val="24"/>
        </w:rPr>
      </w:pPr>
      <w:r>
        <w:rPr>
          <w:rFonts w:hint="eastAsia"/>
          <w:sz w:val="24"/>
        </w:rPr>
        <w:t>質問予定概要</w:t>
      </w:r>
      <w:bookmarkStart w:id="1" w:name="_GoBack"/>
      <w:bookmarkEnd w:id="1"/>
    </w:p>
    <w:p w14:paraId="383CCBA0"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w:t>
      </w:r>
    </w:p>
    <w:p w14:paraId="0F5C930B" w14:textId="3069C4F1" w:rsidR="00375B5E" w:rsidRPr="00B35E32" w:rsidRDefault="00375B5E">
      <w:pPr>
        <w:pBdr>
          <w:top w:val="nil"/>
          <w:left w:val="nil"/>
          <w:bottom w:val="nil"/>
          <w:right w:val="nil"/>
          <w:between w:val="nil"/>
        </w:pBdr>
        <w:spacing w:line="240" w:lineRule="auto"/>
        <w:ind w:left="0" w:hanging="2"/>
        <w:rPr>
          <w:rFonts w:hint="eastAsia"/>
          <w:sz w:val="22"/>
          <w:szCs w:val="22"/>
        </w:rPr>
      </w:pPr>
    </w:p>
    <w:tbl>
      <w:tblPr>
        <w:tblStyle w:val="af3"/>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B35E32" w:rsidRPr="00B35E32" w14:paraId="51D27E5C" w14:textId="77777777">
        <w:trPr>
          <w:trHeight w:val="540"/>
        </w:trPr>
        <w:tc>
          <w:tcPr>
            <w:tcW w:w="2411" w:type="dxa"/>
            <w:tcBorders>
              <w:left w:val="nil"/>
              <w:bottom w:val="nil"/>
              <w:right w:val="nil"/>
            </w:tcBorders>
            <w:vAlign w:val="center"/>
          </w:tcPr>
          <w:p w14:paraId="6D81BF45"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73104275" w14:textId="6F8FDBAC"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令和４年１</w:t>
            </w:r>
            <w:r w:rsidR="00F249DD" w:rsidRPr="00B35E32">
              <w:rPr>
                <w:rFonts w:hint="eastAsia"/>
                <w:sz w:val="22"/>
                <w:szCs w:val="22"/>
              </w:rPr>
              <w:t>２</w:t>
            </w:r>
            <w:r w:rsidRPr="00B35E32">
              <w:rPr>
                <w:sz w:val="22"/>
                <w:szCs w:val="22"/>
              </w:rPr>
              <w:t>月</w:t>
            </w:r>
            <w:r w:rsidR="00F249DD" w:rsidRPr="00B35E32">
              <w:rPr>
                <w:rFonts w:hint="eastAsia"/>
                <w:sz w:val="22"/>
                <w:szCs w:val="22"/>
              </w:rPr>
              <w:t>１２</w:t>
            </w:r>
            <w:r w:rsidRPr="00B35E32">
              <w:rPr>
                <w:sz w:val="22"/>
                <w:szCs w:val="22"/>
              </w:rPr>
              <w:t xml:space="preserve">日　</w:t>
            </w:r>
            <w:r w:rsidR="00F249DD" w:rsidRPr="00B35E32">
              <w:rPr>
                <w:rFonts w:hint="eastAsia"/>
                <w:sz w:val="22"/>
                <w:szCs w:val="22"/>
              </w:rPr>
              <w:t>３</w:t>
            </w:r>
            <w:r w:rsidRPr="00B35E32">
              <w:rPr>
                <w:sz w:val="22"/>
                <w:szCs w:val="22"/>
              </w:rPr>
              <w:t>番</w:t>
            </w:r>
          </w:p>
        </w:tc>
      </w:tr>
      <w:tr w:rsidR="00B35E32" w:rsidRPr="00B35E32" w14:paraId="4BC35C45" w14:textId="77777777">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B35E32" w:rsidRDefault="000B0410">
            <w:pPr>
              <w:pBdr>
                <w:top w:val="nil"/>
                <w:left w:val="nil"/>
                <w:bottom w:val="nil"/>
                <w:right w:val="nil"/>
                <w:between w:val="nil"/>
              </w:pBdr>
              <w:spacing w:line="240" w:lineRule="auto"/>
              <w:ind w:left="0" w:hanging="2"/>
              <w:rPr>
                <w:sz w:val="22"/>
                <w:szCs w:val="22"/>
                <w:u w:val="single"/>
              </w:rPr>
            </w:pPr>
            <w:r w:rsidRPr="00B35E32">
              <w:rPr>
                <w:sz w:val="22"/>
                <w:szCs w:val="22"/>
              </w:rPr>
              <w:t xml:space="preserve">　</w:t>
            </w:r>
            <w:r w:rsidRPr="00B35E32">
              <w:rPr>
                <w:sz w:val="22"/>
                <w:szCs w:val="22"/>
                <w:u w:val="single"/>
              </w:rPr>
              <w:t>・一般質問</w:t>
            </w:r>
          </w:p>
        </w:tc>
      </w:tr>
      <w:tr w:rsidR="00B35E32" w:rsidRPr="00B35E32" w14:paraId="579253DE" w14:textId="77777777">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答弁を求める者</w:t>
            </w:r>
          </w:p>
        </w:tc>
      </w:tr>
      <w:tr w:rsidR="00B35E32" w:rsidRPr="00B35E32" w14:paraId="674A431D" w14:textId="77777777">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23A84CE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A9B314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7EBE5831" w14:textId="77777777" w:rsidR="00375B5E" w:rsidRPr="00B35E32" w:rsidRDefault="00375B5E">
            <w:pPr>
              <w:pBdr>
                <w:top w:val="nil"/>
                <w:left w:val="nil"/>
                <w:bottom w:val="nil"/>
                <w:right w:val="nil"/>
                <w:between w:val="nil"/>
              </w:pBdr>
              <w:spacing w:line="276" w:lineRule="auto"/>
              <w:ind w:left="0" w:hanging="2"/>
              <w:jc w:val="left"/>
              <w:rPr>
                <w:sz w:val="22"/>
                <w:szCs w:val="22"/>
              </w:rPr>
            </w:pPr>
          </w:p>
        </w:tc>
      </w:tr>
      <w:tr w:rsidR="00B35E32" w:rsidRPr="00B35E32" w14:paraId="1382A565" w14:textId="77777777">
        <w:trPr>
          <w:trHeight w:val="794"/>
        </w:trPr>
        <w:tc>
          <w:tcPr>
            <w:tcW w:w="2694" w:type="dxa"/>
            <w:gridSpan w:val="2"/>
            <w:tcBorders>
              <w:top w:val="single" w:sz="4" w:space="0" w:color="000000"/>
              <w:left w:val="single" w:sz="4" w:space="0" w:color="000000"/>
              <w:right w:val="single" w:sz="4" w:space="0" w:color="000000"/>
            </w:tcBorders>
          </w:tcPr>
          <w:p w14:paraId="26FD9E5B" w14:textId="4288A186" w:rsidR="00375B5E" w:rsidRPr="00B35E32" w:rsidRDefault="000B0410" w:rsidP="009C2BFF">
            <w:pPr>
              <w:ind w:left="225" w:hangingChars="108" w:hanging="227"/>
            </w:pPr>
            <w:r w:rsidRPr="00B35E32">
              <w:t>１</w:t>
            </w:r>
            <w:r w:rsidR="009C2BFF" w:rsidRPr="00B35E32">
              <w:rPr>
                <w:rFonts w:hint="eastAsia"/>
              </w:rPr>
              <w:t xml:space="preserve">　</w:t>
            </w:r>
            <w:r w:rsidRPr="00B35E32">
              <w:t>府民の</w:t>
            </w:r>
            <w:r w:rsidR="00F249DD" w:rsidRPr="00B35E32">
              <w:rPr>
                <w:rFonts w:hint="eastAsia"/>
              </w:rPr>
              <w:t>安全・安心の確保</w:t>
            </w:r>
          </w:p>
        </w:tc>
        <w:tc>
          <w:tcPr>
            <w:tcW w:w="4676" w:type="dxa"/>
            <w:gridSpan w:val="3"/>
            <w:tcBorders>
              <w:top w:val="dotted" w:sz="4" w:space="0" w:color="000000"/>
              <w:left w:val="single" w:sz="4" w:space="0" w:color="000000"/>
              <w:bottom w:val="single" w:sz="4" w:space="0" w:color="000000"/>
              <w:right w:val="single" w:sz="4" w:space="0" w:color="000000"/>
            </w:tcBorders>
          </w:tcPr>
          <w:p w14:paraId="6AB0D555" w14:textId="07FD4109" w:rsidR="00375B5E" w:rsidRPr="00B35E32" w:rsidRDefault="009C2BFF" w:rsidP="009C2BFF">
            <w:pPr>
              <w:ind w:leftChars="-5" w:left="225" w:hangingChars="112" w:hanging="235"/>
            </w:pPr>
            <w:r w:rsidRPr="00B35E32">
              <w:rPr>
                <w:rFonts w:hint="eastAsia"/>
              </w:rPr>
              <w:t xml:space="preserve">・　</w:t>
            </w:r>
            <w:r w:rsidR="00D8758E" w:rsidRPr="00B35E32">
              <w:rPr>
                <w:rFonts w:hint="eastAsia"/>
              </w:rPr>
              <w:t>ミサイル攻撃発生時の行動の周知・啓発に</w:t>
            </w:r>
            <w:r w:rsidR="000B0410" w:rsidRPr="00B35E32">
              <w:t>ついて伺う。</w:t>
            </w:r>
          </w:p>
        </w:tc>
        <w:tc>
          <w:tcPr>
            <w:tcW w:w="2280" w:type="dxa"/>
            <w:tcBorders>
              <w:top w:val="dotted" w:sz="4" w:space="0" w:color="000000"/>
              <w:left w:val="nil"/>
              <w:bottom w:val="single" w:sz="4" w:space="0" w:color="000000"/>
              <w:right w:val="single" w:sz="4" w:space="0" w:color="000000"/>
            </w:tcBorders>
          </w:tcPr>
          <w:p w14:paraId="020BA341" w14:textId="77777777" w:rsidR="00375B5E" w:rsidRPr="00B35E32" w:rsidRDefault="000B0410" w:rsidP="009C2BFF">
            <w:pPr>
              <w:ind w:left="0" w:hanging="2"/>
              <w:jc w:val="left"/>
              <w:rPr>
                <w:sz w:val="22"/>
                <w:szCs w:val="22"/>
              </w:rPr>
            </w:pPr>
            <w:r w:rsidRPr="00B35E32">
              <w:rPr>
                <w:sz w:val="22"/>
                <w:szCs w:val="22"/>
              </w:rPr>
              <w:t>危機管理監</w:t>
            </w:r>
          </w:p>
        </w:tc>
      </w:tr>
      <w:tr w:rsidR="00B35E32" w:rsidRPr="00B35E32" w14:paraId="7F577248" w14:textId="77777777" w:rsidTr="00CA78AD">
        <w:trPr>
          <w:trHeight w:val="702"/>
        </w:trPr>
        <w:tc>
          <w:tcPr>
            <w:tcW w:w="2694" w:type="dxa"/>
            <w:gridSpan w:val="2"/>
            <w:tcBorders>
              <w:top w:val="single" w:sz="4" w:space="0" w:color="000000"/>
              <w:left w:val="single" w:sz="4" w:space="0" w:color="000000"/>
              <w:bottom w:val="single" w:sz="4" w:space="0" w:color="auto"/>
              <w:right w:val="single" w:sz="4" w:space="0" w:color="000000"/>
            </w:tcBorders>
          </w:tcPr>
          <w:p w14:paraId="743851A9" w14:textId="6891004E" w:rsidR="00375B5E" w:rsidRPr="00B35E32" w:rsidRDefault="000B0410" w:rsidP="009C2BFF">
            <w:pPr>
              <w:ind w:left="225" w:hangingChars="108" w:hanging="227"/>
            </w:pPr>
            <w:r w:rsidRPr="00B35E32">
              <w:t>２</w:t>
            </w:r>
            <w:r w:rsidR="009C2BFF" w:rsidRPr="00B35E32">
              <w:rPr>
                <w:rFonts w:hint="eastAsia"/>
              </w:rPr>
              <w:t xml:space="preserve">　</w:t>
            </w:r>
            <w:r w:rsidR="00F249DD" w:rsidRPr="00B35E32">
              <w:rPr>
                <w:rFonts w:hint="eastAsia"/>
              </w:rPr>
              <w:t>府民への接遇</w:t>
            </w:r>
          </w:p>
        </w:tc>
        <w:tc>
          <w:tcPr>
            <w:tcW w:w="4676" w:type="dxa"/>
            <w:gridSpan w:val="3"/>
            <w:tcBorders>
              <w:top w:val="single" w:sz="4" w:space="0" w:color="000000"/>
              <w:left w:val="single" w:sz="4" w:space="0" w:color="000000"/>
              <w:bottom w:val="single" w:sz="4" w:space="0" w:color="000000"/>
              <w:right w:val="single" w:sz="4" w:space="0" w:color="000000"/>
            </w:tcBorders>
          </w:tcPr>
          <w:p w14:paraId="2FA1C88A" w14:textId="19B4AAF2" w:rsidR="00375B5E" w:rsidRPr="00B35E32" w:rsidRDefault="00F249DD" w:rsidP="009C2BFF">
            <w:pPr>
              <w:ind w:leftChars="-5" w:left="225" w:hangingChars="112" w:hanging="235"/>
            </w:pPr>
            <w:r w:rsidRPr="00B35E32">
              <w:rPr>
                <w:rFonts w:hint="eastAsia"/>
              </w:rPr>
              <w:t>・</w:t>
            </w:r>
            <w:r w:rsidR="009C2BFF" w:rsidRPr="00B35E32">
              <w:rPr>
                <w:rFonts w:hint="eastAsia"/>
              </w:rPr>
              <w:t xml:space="preserve">　</w:t>
            </w:r>
            <w:r w:rsidRPr="00B35E32">
              <w:rPr>
                <w:rFonts w:hint="eastAsia"/>
              </w:rPr>
              <w:t>職員の接遇意識</w:t>
            </w:r>
            <w:r w:rsidR="000B0410" w:rsidRPr="00B35E32">
              <w:t>について伺う。</w:t>
            </w:r>
          </w:p>
        </w:tc>
        <w:tc>
          <w:tcPr>
            <w:tcW w:w="2280" w:type="dxa"/>
            <w:tcBorders>
              <w:top w:val="single" w:sz="4" w:space="0" w:color="000000"/>
              <w:left w:val="nil"/>
              <w:bottom w:val="single" w:sz="4" w:space="0" w:color="000000"/>
              <w:right w:val="single" w:sz="4" w:space="0" w:color="000000"/>
            </w:tcBorders>
          </w:tcPr>
          <w:p w14:paraId="6C97319E" w14:textId="0091FE9F" w:rsidR="00375B5E" w:rsidRPr="00B35E32" w:rsidRDefault="00457A20" w:rsidP="009C2BFF">
            <w:pPr>
              <w:ind w:left="0" w:hanging="2"/>
              <w:jc w:val="left"/>
              <w:rPr>
                <w:sz w:val="22"/>
                <w:szCs w:val="22"/>
              </w:rPr>
            </w:pPr>
            <w:r w:rsidRPr="00B35E32">
              <w:rPr>
                <w:rFonts w:hint="eastAsia"/>
                <w:sz w:val="22"/>
                <w:szCs w:val="22"/>
              </w:rPr>
              <w:t>府民文化部長</w:t>
            </w:r>
          </w:p>
        </w:tc>
      </w:tr>
      <w:tr w:rsidR="00B35E32" w:rsidRPr="00B35E32" w14:paraId="67DC645B" w14:textId="77777777" w:rsidTr="00E90100">
        <w:trPr>
          <w:trHeight w:val="794"/>
        </w:trPr>
        <w:tc>
          <w:tcPr>
            <w:tcW w:w="2694" w:type="dxa"/>
            <w:gridSpan w:val="2"/>
            <w:tcBorders>
              <w:top w:val="single" w:sz="4" w:space="0" w:color="auto"/>
              <w:left w:val="single" w:sz="4" w:space="0" w:color="000000"/>
              <w:bottom w:val="single" w:sz="4" w:space="0" w:color="auto"/>
              <w:right w:val="single" w:sz="4" w:space="0" w:color="000000"/>
            </w:tcBorders>
          </w:tcPr>
          <w:p w14:paraId="58C825F9" w14:textId="6417EE94" w:rsidR="00375B5E" w:rsidRPr="00B35E32" w:rsidRDefault="00F249DD" w:rsidP="009C2BFF">
            <w:pPr>
              <w:ind w:left="225" w:hangingChars="108" w:hanging="227"/>
            </w:pPr>
            <w:r w:rsidRPr="00B35E32">
              <w:rPr>
                <w:rFonts w:hint="eastAsia"/>
              </w:rPr>
              <w:t>３</w:t>
            </w:r>
            <w:r w:rsidR="009C2BFF" w:rsidRPr="00B35E32">
              <w:rPr>
                <w:rFonts w:hint="eastAsia"/>
              </w:rPr>
              <w:t xml:space="preserve">　</w:t>
            </w:r>
            <w:r w:rsidR="00D8758E" w:rsidRPr="00B35E32">
              <w:rPr>
                <w:rFonts w:hint="eastAsia"/>
              </w:rPr>
              <w:t>特別な支援が必要な子ども</w:t>
            </w:r>
            <w:r w:rsidR="00457A20" w:rsidRPr="00B35E32">
              <w:rPr>
                <w:rFonts w:hint="eastAsia"/>
              </w:rPr>
              <w:t>たち</w:t>
            </w:r>
            <w:r w:rsidR="00D8758E" w:rsidRPr="00B35E32">
              <w:rPr>
                <w:rFonts w:hint="eastAsia"/>
              </w:rPr>
              <w:t>の受け皿整備</w:t>
            </w:r>
          </w:p>
        </w:tc>
        <w:tc>
          <w:tcPr>
            <w:tcW w:w="4676" w:type="dxa"/>
            <w:gridSpan w:val="3"/>
            <w:tcBorders>
              <w:top w:val="single" w:sz="4" w:space="0" w:color="000000"/>
              <w:left w:val="single" w:sz="4" w:space="0" w:color="000000"/>
              <w:bottom w:val="single" w:sz="4" w:space="0" w:color="000000"/>
              <w:right w:val="single" w:sz="4" w:space="0" w:color="000000"/>
            </w:tcBorders>
          </w:tcPr>
          <w:p w14:paraId="11659801" w14:textId="430ED3FD" w:rsidR="00375B5E" w:rsidRPr="00B35E32" w:rsidRDefault="004955BB" w:rsidP="009C2BFF">
            <w:pPr>
              <w:ind w:leftChars="-5" w:left="225" w:hangingChars="112" w:hanging="235"/>
            </w:pPr>
            <w:r w:rsidRPr="00B35E32">
              <w:rPr>
                <w:rFonts w:hint="eastAsia"/>
              </w:rPr>
              <w:t>・</w:t>
            </w:r>
            <w:r w:rsidR="009C2BFF" w:rsidRPr="00B35E32">
              <w:rPr>
                <w:rFonts w:hint="eastAsia"/>
              </w:rPr>
              <w:t xml:space="preserve">　</w:t>
            </w:r>
            <w:r w:rsidRPr="00B35E32">
              <w:rPr>
                <w:rFonts w:hint="eastAsia"/>
              </w:rPr>
              <w:t>「多様な事業者の参入促進・能力活用事業（認定こども園特別</w:t>
            </w:r>
            <w:r w:rsidR="00D8758E" w:rsidRPr="00B35E32">
              <w:rPr>
                <w:rFonts w:hint="eastAsia"/>
              </w:rPr>
              <w:t>支援教育・保育経費</w:t>
            </w:r>
            <w:r w:rsidRPr="00B35E32">
              <w:rPr>
                <w:rFonts w:hint="eastAsia"/>
              </w:rPr>
              <w:t>）」</w:t>
            </w:r>
            <w:r w:rsidR="00D8758E" w:rsidRPr="00B35E32">
              <w:rPr>
                <w:rFonts w:hint="eastAsia"/>
              </w:rPr>
              <w:t>に</w:t>
            </w:r>
            <w:r w:rsidR="000B0410" w:rsidRPr="00B35E32">
              <w:t>ついて伺う。</w:t>
            </w:r>
          </w:p>
        </w:tc>
        <w:tc>
          <w:tcPr>
            <w:tcW w:w="2280" w:type="dxa"/>
            <w:tcBorders>
              <w:top w:val="single" w:sz="4" w:space="0" w:color="000000"/>
              <w:left w:val="nil"/>
              <w:bottom w:val="single" w:sz="4" w:space="0" w:color="000000"/>
              <w:right w:val="single" w:sz="4" w:space="0" w:color="000000"/>
            </w:tcBorders>
          </w:tcPr>
          <w:p w14:paraId="018509FA" w14:textId="3B03F11A" w:rsidR="00375B5E" w:rsidRPr="00B35E32" w:rsidRDefault="00457A20" w:rsidP="009C2BFF">
            <w:pPr>
              <w:ind w:left="0" w:hanging="2"/>
              <w:jc w:val="left"/>
              <w:rPr>
                <w:sz w:val="22"/>
                <w:szCs w:val="22"/>
              </w:rPr>
            </w:pPr>
            <w:r w:rsidRPr="00B35E32">
              <w:rPr>
                <w:rFonts w:hint="eastAsia"/>
                <w:sz w:val="22"/>
                <w:szCs w:val="22"/>
              </w:rPr>
              <w:t>福祉部長</w:t>
            </w:r>
          </w:p>
        </w:tc>
      </w:tr>
      <w:tr w:rsidR="00B35E32" w:rsidRPr="00B35E32" w14:paraId="6BED3524" w14:textId="77777777" w:rsidTr="00E90100">
        <w:trPr>
          <w:trHeight w:val="794"/>
        </w:trPr>
        <w:tc>
          <w:tcPr>
            <w:tcW w:w="2694" w:type="dxa"/>
            <w:gridSpan w:val="2"/>
            <w:tcBorders>
              <w:top w:val="single" w:sz="4" w:space="0" w:color="auto"/>
              <w:left w:val="single" w:sz="4" w:space="0" w:color="000000"/>
              <w:right w:val="single" w:sz="4" w:space="0" w:color="000000"/>
            </w:tcBorders>
          </w:tcPr>
          <w:p w14:paraId="0D02DB2B" w14:textId="7F60301C" w:rsidR="00375B5E" w:rsidRPr="00B35E32" w:rsidRDefault="00457A20" w:rsidP="009C2BFF">
            <w:pPr>
              <w:ind w:left="225" w:hangingChars="108" w:hanging="227"/>
            </w:pPr>
            <w:r w:rsidRPr="00B35E32">
              <w:rPr>
                <w:rFonts w:hint="eastAsia"/>
              </w:rPr>
              <w:t>４</w:t>
            </w:r>
            <w:r w:rsidR="009C2BFF" w:rsidRPr="00B35E32">
              <w:rPr>
                <w:rFonts w:hint="eastAsia"/>
              </w:rPr>
              <w:t xml:space="preserve">　</w:t>
            </w:r>
            <w:r w:rsidR="006E4E15" w:rsidRPr="00B35E32">
              <w:rPr>
                <w:rFonts w:hint="eastAsia"/>
              </w:rPr>
              <w:t>子どもたちの豊かな学び</w:t>
            </w:r>
          </w:p>
        </w:tc>
        <w:tc>
          <w:tcPr>
            <w:tcW w:w="4676" w:type="dxa"/>
            <w:gridSpan w:val="3"/>
            <w:tcBorders>
              <w:top w:val="single" w:sz="4" w:space="0" w:color="000000"/>
              <w:left w:val="single" w:sz="4" w:space="0" w:color="000000"/>
              <w:bottom w:val="single" w:sz="4" w:space="0" w:color="000000"/>
              <w:right w:val="single" w:sz="4" w:space="0" w:color="000000"/>
            </w:tcBorders>
          </w:tcPr>
          <w:p w14:paraId="419EB2F9" w14:textId="2AE77517" w:rsidR="00375B5E" w:rsidRPr="00B35E32" w:rsidRDefault="00D933DB" w:rsidP="009C2BFF">
            <w:pPr>
              <w:ind w:leftChars="-5" w:left="225" w:hangingChars="112" w:hanging="235"/>
            </w:pPr>
            <w:r w:rsidRPr="00B35E32">
              <w:rPr>
                <w:rFonts w:hint="eastAsia"/>
              </w:rPr>
              <w:t>①</w:t>
            </w:r>
            <w:r w:rsidR="009C2BFF" w:rsidRPr="00B35E32">
              <w:rPr>
                <w:rFonts w:hint="eastAsia"/>
              </w:rPr>
              <w:t xml:space="preserve">　</w:t>
            </w:r>
            <w:r w:rsidR="00457A20" w:rsidRPr="00B35E32">
              <w:rPr>
                <w:rFonts w:hint="eastAsia"/>
              </w:rPr>
              <w:t>１人１台端末の導入による子どもの学びの変化について</w:t>
            </w:r>
            <w:r w:rsidR="000B0410" w:rsidRPr="00B35E32">
              <w:t>伺う。</w:t>
            </w:r>
          </w:p>
        </w:tc>
        <w:tc>
          <w:tcPr>
            <w:tcW w:w="2280" w:type="dxa"/>
            <w:tcBorders>
              <w:top w:val="single" w:sz="4" w:space="0" w:color="000000"/>
              <w:left w:val="nil"/>
              <w:bottom w:val="single" w:sz="4" w:space="0" w:color="000000"/>
              <w:right w:val="single" w:sz="4" w:space="0" w:color="000000"/>
            </w:tcBorders>
          </w:tcPr>
          <w:p w14:paraId="0044D6B3" w14:textId="02B29DC5" w:rsidR="00375B5E" w:rsidRPr="00B35E32" w:rsidRDefault="00CA78AD" w:rsidP="009C2BFF">
            <w:pPr>
              <w:ind w:left="0" w:hanging="2"/>
              <w:jc w:val="left"/>
              <w:rPr>
                <w:sz w:val="22"/>
                <w:szCs w:val="22"/>
              </w:rPr>
            </w:pPr>
            <w:r w:rsidRPr="00B35E32">
              <w:rPr>
                <w:sz w:val="22"/>
                <w:szCs w:val="22"/>
              </w:rPr>
              <w:t>教育長</w:t>
            </w:r>
          </w:p>
        </w:tc>
      </w:tr>
      <w:tr w:rsidR="00B35E32" w:rsidRPr="00B35E32" w14:paraId="021E67B6" w14:textId="77777777" w:rsidTr="00E90100">
        <w:trPr>
          <w:trHeight w:val="794"/>
        </w:trPr>
        <w:tc>
          <w:tcPr>
            <w:tcW w:w="2694" w:type="dxa"/>
            <w:gridSpan w:val="2"/>
            <w:tcBorders>
              <w:left w:val="single" w:sz="4" w:space="0" w:color="000000"/>
              <w:bottom w:val="single" w:sz="4" w:space="0" w:color="000000"/>
              <w:right w:val="single" w:sz="4" w:space="0" w:color="000000"/>
            </w:tcBorders>
          </w:tcPr>
          <w:p w14:paraId="21D7A91F" w14:textId="77777777" w:rsidR="00D933DB" w:rsidRPr="00B35E32" w:rsidRDefault="00D933DB" w:rsidP="009C2BFF">
            <w:pPr>
              <w:ind w:left="225" w:hangingChars="108" w:hanging="227"/>
            </w:pPr>
          </w:p>
        </w:tc>
        <w:tc>
          <w:tcPr>
            <w:tcW w:w="4676" w:type="dxa"/>
            <w:gridSpan w:val="3"/>
            <w:tcBorders>
              <w:top w:val="single" w:sz="4" w:space="0" w:color="000000"/>
              <w:left w:val="single" w:sz="4" w:space="0" w:color="000000"/>
              <w:bottom w:val="single" w:sz="4" w:space="0" w:color="000000"/>
              <w:right w:val="single" w:sz="4" w:space="0" w:color="000000"/>
            </w:tcBorders>
          </w:tcPr>
          <w:p w14:paraId="697FBD6F" w14:textId="0C83C794" w:rsidR="00D933DB" w:rsidRPr="00B35E32" w:rsidRDefault="00D933DB" w:rsidP="009C2BFF">
            <w:pPr>
              <w:ind w:leftChars="-5" w:left="225" w:hangingChars="112" w:hanging="235"/>
            </w:pPr>
            <w:r w:rsidRPr="00B35E32">
              <w:rPr>
                <w:rFonts w:hint="eastAsia"/>
              </w:rPr>
              <w:t>②</w:t>
            </w:r>
            <w:r w:rsidR="009C2BFF" w:rsidRPr="00B35E32">
              <w:rPr>
                <w:rFonts w:hint="eastAsia"/>
              </w:rPr>
              <w:t xml:space="preserve">　</w:t>
            </w:r>
            <w:r w:rsidRPr="00B35E32">
              <w:rPr>
                <w:rFonts w:hint="eastAsia"/>
              </w:rPr>
              <w:t>１人１台端末を最大限活用するための取組みについて伺う。</w:t>
            </w:r>
          </w:p>
        </w:tc>
        <w:tc>
          <w:tcPr>
            <w:tcW w:w="2280" w:type="dxa"/>
            <w:tcBorders>
              <w:top w:val="single" w:sz="4" w:space="0" w:color="000000"/>
              <w:left w:val="nil"/>
              <w:bottom w:val="single" w:sz="4" w:space="0" w:color="000000"/>
              <w:right w:val="single" w:sz="4" w:space="0" w:color="000000"/>
            </w:tcBorders>
          </w:tcPr>
          <w:p w14:paraId="64934DD9" w14:textId="51C4F028" w:rsidR="00D933DB" w:rsidRPr="00B35E32" w:rsidRDefault="00D933DB" w:rsidP="009C2BFF">
            <w:pPr>
              <w:ind w:left="0" w:hanging="2"/>
              <w:jc w:val="left"/>
              <w:rPr>
                <w:sz w:val="22"/>
                <w:szCs w:val="22"/>
              </w:rPr>
            </w:pPr>
            <w:r w:rsidRPr="00B35E32">
              <w:rPr>
                <w:sz w:val="22"/>
                <w:szCs w:val="22"/>
              </w:rPr>
              <w:t>教育長</w:t>
            </w:r>
          </w:p>
        </w:tc>
      </w:tr>
      <w:tr w:rsidR="00B35E32" w:rsidRPr="00B35E32" w14:paraId="70828144" w14:textId="77777777">
        <w:trPr>
          <w:trHeight w:val="794"/>
        </w:trPr>
        <w:tc>
          <w:tcPr>
            <w:tcW w:w="2694" w:type="dxa"/>
            <w:gridSpan w:val="2"/>
            <w:tcBorders>
              <w:top w:val="single" w:sz="4" w:space="0" w:color="000000"/>
              <w:left w:val="single" w:sz="4" w:space="0" w:color="000000"/>
              <w:right w:val="single" w:sz="4" w:space="0" w:color="000000"/>
            </w:tcBorders>
          </w:tcPr>
          <w:p w14:paraId="061C950D" w14:textId="1F450AEE" w:rsidR="00CA78AD" w:rsidRPr="00B35E32" w:rsidRDefault="00CA78AD" w:rsidP="009C2BFF">
            <w:pPr>
              <w:ind w:left="225" w:hangingChars="108" w:hanging="227"/>
            </w:pPr>
            <w:r w:rsidRPr="00B35E32">
              <w:rPr>
                <w:rFonts w:hint="eastAsia"/>
              </w:rPr>
              <w:t>５</w:t>
            </w:r>
            <w:r w:rsidR="009C2BFF" w:rsidRPr="00B35E32">
              <w:rPr>
                <w:rFonts w:hint="eastAsia"/>
              </w:rPr>
              <w:t xml:space="preserve">　</w:t>
            </w:r>
            <w:r w:rsidRPr="00B35E32">
              <w:rPr>
                <w:rFonts w:hint="eastAsia"/>
              </w:rPr>
              <w:t>南河内エリアの成長につながる交通インフラ整備、まちづくり</w:t>
            </w:r>
          </w:p>
        </w:tc>
        <w:tc>
          <w:tcPr>
            <w:tcW w:w="4676" w:type="dxa"/>
            <w:gridSpan w:val="3"/>
            <w:tcBorders>
              <w:top w:val="single" w:sz="4" w:space="0" w:color="000000"/>
              <w:left w:val="single" w:sz="4" w:space="0" w:color="000000"/>
              <w:bottom w:val="single" w:sz="4" w:space="0" w:color="000000"/>
              <w:right w:val="single" w:sz="4" w:space="0" w:color="000000"/>
            </w:tcBorders>
          </w:tcPr>
          <w:p w14:paraId="118ED60A" w14:textId="368C3289" w:rsidR="00CA78AD" w:rsidRPr="00B35E32" w:rsidRDefault="00CA78AD" w:rsidP="009C2BFF">
            <w:pPr>
              <w:ind w:leftChars="-5" w:left="225" w:hangingChars="112" w:hanging="235"/>
            </w:pPr>
            <w:r w:rsidRPr="00B35E32">
              <w:rPr>
                <w:rFonts w:hint="eastAsia"/>
              </w:rPr>
              <w:t>①</w:t>
            </w:r>
            <w:r w:rsidR="009C2BFF" w:rsidRPr="00B35E32">
              <w:rPr>
                <w:rFonts w:hint="eastAsia"/>
              </w:rPr>
              <w:t xml:space="preserve">　</w:t>
            </w:r>
            <w:r w:rsidRPr="00B35E32">
              <w:rPr>
                <w:rFonts w:hint="eastAsia"/>
              </w:rPr>
              <w:t>阪神高速道路松原線喜連瓜破付近の大規模更新工事に伴う交通渋滞対策について伺う。</w:t>
            </w:r>
          </w:p>
        </w:tc>
        <w:tc>
          <w:tcPr>
            <w:tcW w:w="2280" w:type="dxa"/>
            <w:tcBorders>
              <w:top w:val="single" w:sz="4" w:space="0" w:color="000000"/>
              <w:left w:val="nil"/>
              <w:bottom w:val="single" w:sz="4" w:space="0" w:color="000000"/>
              <w:right w:val="single" w:sz="4" w:space="0" w:color="000000"/>
            </w:tcBorders>
          </w:tcPr>
          <w:p w14:paraId="2FB5E798" w14:textId="3DF9AD93" w:rsidR="00CA78AD" w:rsidRPr="00B35E32" w:rsidRDefault="00CA78AD" w:rsidP="009C2BFF">
            <w:pPr>
              <w:ind w:left="0" w:hanging="2"/>
              <w:jc w:val="left"/>
              <w:rPr>
                <w:sz w:val="22"/>
                <w:szCs w:val="22"/>
              </w:rPr>
            </w:pPr>
            <w:r w:rsidRPr="00B35E32">
              <w:rPr>
                <w:sz w:val="22"/>
                <w:szCs w:val="22"/>
              </w:rPr>
              <w:t>都市整備部長</w:t>
            </w:r>
          </w:p>
        </w:tc>
      </w:tr>
      <w:tr w:rsidR="00B35E32" w:rsidRPr="00B35E32" w14:paraId="14B65E98" w14:textId="77777777">
        <w:trPr>
          <w:trHeight w:val="794"/>
        </w:trPr>
        <w:tc>
          <w:tcPr>
            <w:tcW w:w="2694" w:type="dxa"/>
            <w:gridSpan w:val="2"/>
            <w:tcBorders>
              <w:left w:val="single" w:sz="4" w:space="0" w:color="000000"/>
              <w:right w:val="single" w:sz="4" w:space="0" w:color="000000"/>
            </w:tcBorders>
          </w:tcPr>
          <w:p w14:paraId="59A5FFBE" w14:textId="77777777" w:rsidR="00CA78AD" w:rsidRPr="00B35E32" w:rsidRDefault="00CA78AD" w:rsidP="00CA78AD">
            <w:pPr>
              <w:ind w:left="0" w:hanging="2"/>
            </w:pPr>
          </w:p>
        </w:tc>
        <w:tc>
          <w:tcPr>
            <w:tcW w:w="4676" w:type="dxa"/>
            <w:gridSpan w:val="3"/>
            <w:tcBorders>
              <w:top w:val="single" w:sz="4" w:space="0" w:color="000000"/>
              <w:left w:val="single" w:sz="4" w:space="0" w:color="000000"/>
              <w:bottom w:val="single" w:sz="4" w:space="0" w:color="000000"/>
              <w:right w:val="single" w:sz="4" w:space="0" w:color="000000"/>
            </w:tcBorders>
          </w:tcPr>
          <w:p w14:paraId="5051078B" w14:textId="0F675101" w:rsidR="00CA78AD" w:rsidRPr="00B35E32" w:rsidRDefault="00CA78AD" w:rsidP="007B125C">
            <w:pPr>
              <w:ind w:leftChars="-5" w:left="225" w:hangingChars="112" w:hanging="235"/>
            </w:pPr>
            <w:r w:rsidRPr="00B35E32">
              <w:rPr>
                <w:rFonts w:ascii="ＭＳ 明朝" w:eastAsia="ＭＳ 明朝" w:hAnsi="ＭＳ 明朝" w:cs="ＭＳ 明朝" w:hint="eastAsia"/>
              </w:rPr>
              <w:t>②</w:t>
            </w:r>
            <w:r w:rsidR="009C2BFF" w:rsidRPr="00B35E32">
              <w:rPr>
                <w:rFonts w:ascii="ＭＳ 明朝" w:eastAsia="ＭＳ 明朝" w:hAnsi="ＭＳ 明朝" w:cs="ＭＳ 明朝" w:hint="eastAsia"/>
              </w:rPr>
              <w:t xml:space="preserve">　</w:t>
            </w:r>
            <w:r w:rsidR="007B125C" w:rsidRPr="0087357A">
              <w:rPr>
                <w:rFonts w:ascii="ＭＳ 明朝" w:eastAsia="ＭＳ 明朝" w:hAnsi="ＭＳ 明朝" w:cs="ＭＳ 明朝" w:hint="eastAsia"/>
              </w:rPr>
              <w:t>阪神高速道路松原線喜連瓜破付近の大規模更新工事に伴う</w:t>
            </w:r>
            <w:r w:rsidRPr="0087357A">
              <w:rPr>
                <w:rFonts w:hint="eastAsia"/>
              </w:rPr>
              <w:t>安全対</w:t>
            </w:r>
            <w:r w:rsidRPr="00B35E32">
              <w:rPr>
                <w:rFonts w:hint="eastAsia"/>
              </w:rPr>
              <w:t>策の取組みについて伺う。</w:t>
            </w:r>
          </w:p>
        </w:tc>
        <w:tc>
          <w:tcPr>
            <w:tcW w:w="2280" w:type="dxa"/>
            <w:tcBorders>
              <w:top w:val="single" w:sz="4" w:space="0" w:color="000000"/>
              <w:left w:val="nil"/>
              <w:bottom w:val="single" w:sz="4" w:space="0" w:color="000000"/>
              <w:right w:val="single" w:sz="4" w:space="0" w:color="000000"/>
            </w:tcBorders>
          </w:tcPr>
          <w:p w14:paraId="4F9B526F" w14:textId="35B00546" w:rsidR="00CA78AD" w:rsidRPr="00B35E32" w:rsidRDefault="00CA78AD" w:rsidP="009C2BFF">
            <w:pPr>
              <w:ind w:left="0" w:hanging="2"/>
              <w:jc w:val="left"/>
              <w:rPr>
                <w:sz w:val="22"/>
                <w:szCs w:val="22"/>
              </w:rPr>
            </w:pPr>
            <w:r w:rsidRPr="00B35E32">
              <w:rPr>
                <w:sz w:val="22"/>
                <w:szCs w:val="22"/>
              </w:rPr>
              <w:t>都市整備部長</w:t>
            </w:r>
          </w:p>
        </w:tc>
      </w:tr>
      <w:tr w:rsidR="00B35E32" w:rsidRPr="00B35E32" w14:paraId="1A70BF48" w14:textId="77777777" w:rsidTr="00CA78AD">
        <w:trPr>
          <w:trHeight w:val="794"/>
        </w:trPr>
        <w:tc>
          <w:tcPr>
            <w:tcW w:w="2694" w:type="dxa"/>
            <w:gridSpan w:val="2"/>
            <w:tcBorders>
              <w:left w:val="single" w:sz="4" w:space="0" w:color="000000"/>
              <w:right w:val="single" w:sz="4" w:space="0" w:color="000000"/>
            </w:tcBorders>
          </w:tcPr>
          <w:p w14:paraId="3357A0C5" w14:textId="77777777" w:rsidR="00CA78AD" w:rsidRPr="00B35E32" w:rsidRDefault="00CA78AD" w:rsidP="00CA78AD">
            <w:pPr>
              <w:ind w:left="0" w:hanging="2"/>
            </w:pPr>
          </w:p>
        </w:tc>
        <w:tc>
          <w:tcPr>
            <w:tcW w:w="4676" w:type="dxa"/>
            <w:gridSpan w:val="3"/>
            <w:tcBorders>
              <w:top w:val="single" w:sz="4" w:space="0" w:color="000000"/>
              <w:left w:val="single" w:sz="4" w:space="0" w:color="000000"/>
              <w:bottom w:val="single" w:sz="4" w:space="0" w:color="000000"/>
              <w:right w:val="single" w:sz="4" w:space="0" w:color="000000"/>
            </w:tcBorders>
          </w:tcPr>
          <w:p w14:paraId="43BF7E35" w14:textId="0DE9CE5F" w:rsidR="00CA78AD" w:rsidRPr="00B35E32" w:rsidRDefault="00CA78AD" w:rsidP="009C2BFF">
            <w:pPr>
              <w:ind w:leftChars="-5" w:left="225" w:hangingChars="112" w:hanging="235"/>
              <w:rPr>
                <w:highlight w:val="yellow"/>
              </w:rPr>
            </w:pPr>
            <w:r w:rsidRPr="00B35E32">
              <w:rPr>
                <w:rFonts w:ascii="ＭＳ 明朝" w:eastAsia="ＭＳ 明朝" w:hAnsi="ＭＳ 明朝" w:cs="ＭＳ 明朝" w:hint="eastAsia"/>
              </w:rPr>
              <w:t>③</w:t>
            </w:r>
            <w:r w:rsidR="009C2BFF" w:rsidRPr="00B35E32">
              <w:rPr>
                <w:rFonts w:ascii="ＭＳ 明朝" w:eastAsia="ＭＳ 明朝" w:hAnsi="ＭＳ 明朝" w:cs="ＭＳ 明朝" w:hint="eastAsia"/>
              </w:rPr>
              <w:t xml:space="preserve">　</w:t>
            </w:r>
            <w:r w:rsidRPr="00B35E32">
              <w:rPr>
                <w:rFonts w:hint="eastAsia"/>
              </w:rPr>
              <w:t>都市計画道路大阪河内長野線の北伸区間、松原市域における未整備区間の今後</w:t>
            </w:r>
            <w:r w:rsidR="00D80D2C" w:rsidRPr="00B35E32">
              <w:rPr>
                <w:rFonts w:hint="eastAsia"/>
              </w:rPr>
              <w:t>の</w:t>
            </w:r>
            <w:r w:rsidRPr="00B35E32">
              <w:rPr>
                <w:rFonts w:hint="eastAsia"/>
              </w:rPr>
              <w:t>進め方について伺う。</w:t>
            </w:r>
          </w:p>
        </w:tc>
        <w:tc>
          <w:tcPr>
            <w:tcW w:w="2280" w:type="dxa"/>
            <w:tcBorders>
              <w:top w:val="single" w:sz="4" w:space="0" w:color="000000"/>
              <w:left w:val="nil"/>
              <w:bottom w:val="single" w:sz="4" w:space="0" w:color="000000"/>
              <w:right w:val="single" w:sz="4" w:space="0" w:color="000000"/>
            </w:tcBorders>
          </w:tcPr>
          <w:p w14:paraId="24598C86" w14:textId="3CF0ECCD" w:rsidR="00CA78AD" w:rsidRPr="00B35E32" w:rsidRDefault="00CA78AD" w:rsidP="009C2BFF">
            <w:pPr>
              <w:ind w:left="0" w:hanging="2"/>
              <w:jc w:val="left"/>
              <w:rPr>
                <w:sz w:val="22"/>
                <w:szCs w:val="22"/>
              </w:rPr>
            </w:pPr>
            <w:r w:rsidRPr="00B35E32">
              <w:rPr>
                <w:sz w:val="22"/>
                <w:szCs w:val="22"/>
              </w:rPr>
              <w:t>都市整備部長</w:t>
            </w:r>
          </w:p>
        </w:tc>
      </w:tr>
      <w:tr w:rsidR="00B35E32" w:rsidRPr="00B35E32" w14:paraId="40C9D6E0" w14:textId="77777777" w:rsidTr="00CA78AD">
        <w:trPr>
          <w:trHeight w:val="794"/>
        </w:trPr>
        <w:tc>
          <w:tcPr>
            <w:tcW w:w="2694" w:type="dxa"/>
            <w:gridSpan w:val="2"/>
            <w:tcBorders>
              <w:left w:val="single" w:sz="4" w:space="0" w:color="000000"/>
              <w:bottom w:val="single" w:sz="4" w:space="0" w:color="auto"/>
              <w:right w:val="single" w:sz="4" w:space="0" w:color="000000"/>
            </w:tcBorders>
          </w:tcPr>
          <w:p w14:paraId="7266F562" w14:textId="77777777" w:rsidR="00375B5E" w:rsidRPr="00B35E32" w:rsidRDefault="00375B5E">
            <w:pPr>
              <w:ind w:left="0" w:hanging="2"/>
            </w:pPr>
          </w:p>
        </w:tc>
        <w:tc>
          <w:tcPr>
            <w:tcW w:w="4676" w:type="dxa"/>
            <w:gridSpan w:val="3"/>
            <w:tcBorders>
              <w:top w:val="single" w:sz="4" w:space="0" w:color="000000"/>
              <w:left w:val="single" w:sz="4" w:space="0" w:color="000000"/>
              <w:bottom w:val="single" w:sz="4" w:space="0" w:color="000000"/>
              <w:right w:val="single" w:sz="4" w:space="0" w:color="000000"/>
            </w:tcBorders>
          </w:tcPr>
          <w:p w14:paraId="72E0B4B3" w14:textId="7610C94E" w:rsidR="00375B5E" w:rsidRPr="00B35E32" w:rsidRDefault="009C2BFF" w:rsidP="009C2BFF">
            <w:pPr>
              <w:ind w:leftChars="-5" w:left="225" w:hangingChars="112" w:hanging="235"/>
            </w:pPr>
            <w:r w:rsidRPr="00B35E32">
              <w:rPr>
                <w:rFonts w:hint="eastAsia"/>
              </w:rPr>
              <w:t xml:space="preserve">④　</w:t>
            </w:r>
            <w:r w:rsidR="004150D6" w:rsidRPr="00B35E32">
              <w:rPr>
                <w:rFonts w:hint="eastAsia"/>
              </w:rPr>
              <w:t>「大阪のまちづくりグランドデザイン（案）」に位置付けた「南部大阪中枢エリア」におけるまちづくりの推進に向けた考え方について伺う。</w:t>
            </w:r>
          </w:p>
        </w:tc>
        <w:tc>
          <w:tcPr>
            <w:tcW w:w="2280" w:type="dxa"/>
            <w:tcBorders>
              <w:top w:val="single" w:sz="4" w:space="0" w:color="000000"/>
              <w:left w:val="nil"/>
              <w:bottom w:val="single" w:sz="4" w:space="0" w:color="000000"/>
              <w:right w:val="single" w:sz="4" w:space="0" w:color="000000"/>
            </w:tcBorders>
          </w:tcPr>
          <w:p w14:paraId="318119DC" w14:textId="06018B31" w:rsidR="00375B5E" w:rsidRPr="00B35E32" w:rsidRDefault="00CA78AD" w:rsidP="009C2BFF">
            <w:pPr>
              <w:ind w:left="0" w:hanging="2"/>
              <w:jc w:val="left"/>
              <w:rPr>
                <w:sz w:val="22"/>
                <w:szCs w:val="22"/>
              </w:rPr>
            </w:pPr>
            <w:r w:rsidRPr="00B35E32">
              <w:rPr>
                <w:rFonts w:hint="eastAsia"/>
                <w:sz w:val="22"/>
                <w:szCs w:val="22"/>
              </w:rPr>
              <w:t>大阪都市計画局長</w:t>
            </w:r>
          </w:p>
        </w:tc>
      </w:tr>
    </w:tbl>
    <w:p w14:paraId="04986372" w14:textId="77777777" w:rsidR="00375B5E" w:rsidRPr="00B35E32" w:rsidRDefault="00375B5E">
      <w:pPr>
        <w:pBdr>
          <w:top w:val="nil"/>
          <w:left w:val="nil"/>
          <w:bottom w:val="nil"/>
          <w:right w:val="nil"/>
          <w:between w:val="nil"/>
        </w:pBdr>
        <w:spacing w:line="240" w:lineRule="auto"/>
        <w:ind w:left="0" w:hanging="2"/>
      </w:pPr>
    </w:p>
    <w:sectPr w:rsidR="00375B5E" w:rsidRPr="00B35E32">
      <w:headerReference w:type="even" r:id="rId7"/>
      <w:headerReference w:type="default" r:id="rId8"/>
      <w:footerReference w:type="even" r:id="rId9"/>
      <w:footerReference w:type="default" r:id="rId10"/>
      <w:headerReference w:type="first" r:id="rId11"/>
      <w:footerReference w:type="first" r:id="rId12"/>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A5D3" w14:textId="77777777" w:rsidR="00B02CB4" w:rsidRDefault="00B02CB4">
      <w:pPr>
        <w:spacing w:line="240" w:lineRule="auto"/>
        <w:ind w:left="0" w:hanging="2"/>
      </w:pPr>
      <w:r>
        <w:separator/>
      </w:r>
    </w:p>
  </w:endnote>
  <w:endnote w:type="continuationSeparator" w:id="0">
    <w:p w14:paraId="6E2A5E57" w14:textId="77777777" w:rsidR="00B02CB4" w:rsidRDefault="00B02C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1E96" w14:textId="77777777" w:rsidR="00375B5E" w:rsidRDefault="00375B5E">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50A7" w14:textId="77777777" w:rsidR="00B02CB4" w:rsidRDefault="00B02CB4">
      <w:pPr>
        <w:spacing w:line="240" w:lineRule="auto"/>
        <w:ind w:left="0" w:hanging="2"/>
      </w:pPr>
      <w:r>
        <w:separator/>
      </w:r>
    </w:p>
  </w:footnote>
  <w:footnote w:type="continuationSeparator" w:id="0">
    <w:p w14:paraId="20E6A234" w14:textId="77777777" w:rsidR="00B02CB4" w:rsidRDefault="00B02C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E"/>
    <w:rsid w:val="000B0410"/>
    <w:rsid w:val="001D7E29"/>
    <w:rsid w:val="001F791F"/>
    <w:rsid w:val="00375B5E"/>
    <w:rsid w:val="004150D6"/>
    <w:rsid w:val="00457A20"/>
    <w:rsid w:val="004955BB"/>
    <w:rsid w:val="00584606"/>
    <w:rsid w:val="006E4E15"/>
    <w:rsid w:val="007B125C"/>
    <w:rsid w:val="0086462F"/>
    <w:rsid w:val="0087357A"/>
    <w:rsid w:val="009C2BFF"/>
    <w:rsid w:val="00A372D7"/>
    <w:rsid w:val="00B00E0C"/>
    <w:rsid w:val="00B02CB4"/>
    <w:rsid w:val="00B35E32"/>
    <w:rsid w:val="00CA78AD"/>
    <w:rsid w:val="00D80D2C"/>
    <w:rsid w:val="00D8758E"/>
    <w:rsid w:val="00D933DB"/>
    <w:rsid w:val="00E90100"/>
    <w:rsid w:val="00EF27CC"/>
    <w:rsid w:val="00F2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2022-12-09T00:14:00Z</dcterms:created>
  <dcterms:modified xsi:type="dcterms:W3CDTF">2022-12-09T00:14:00Z</dcterms:modified>
</cp:coreProperties>
</file>