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495A5330" w14:textId="008EABC5" w:rsidR="00A665CF" w:rsidRPr="00C61D31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令和４年</w:t>
      </w:r>
      <w:r w:rsidR="00077236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５</w:t>
      </w: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077236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２６</w:t>
      </w: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</w:t>
      </w:r>
    </w:p>
    <w:p w14:paraId="29362DC8" w14:textId="6FC85837" w:rsidR="00A665CF" w:rsidRPr="00580BD6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</w:pPr>
    </w:p>
    <w:p w14:paraId="1E87273A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41F8A02E" w14:textId="3E838671" w:rsidR="00A665CF" w:rsidRPr="00C61D31" w:rsidRDefault="009B6960" w:rsidP="000C5750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大阪府議会議員　</w:t>
      </w:r>
      <w:r w:rsidR="00077236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中川　嘉彦</w:t>
      </w:r>
    </w:p>
    <w:p w14:paraId="7A25E2D1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A7B7187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</w:p>
    <w:p w14:paraId="0CBEF66D" w14:textId="4C5D7FDB" w:rsidR="00A665CF" w:rsidRPr="00C61D31" w:rsidRDefault="00580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>質問予定概要</w:t>
      </w:r>
      <w:bookmarkStart w:id="1" w:name="_GoBack"/>
      <w:bookmarkEnd w:id="1"/>
    </w:p>
    <w:p w14:paraId="150077C9" w14:textId="77777777" w:rsidR="00A665CF" w:rsidRPr="00C61D31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14:paraId="4E0018BC" w14:textId="2AD2D46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 w:themeColor="text1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509"/>
        <w:gridCol w:w="2093"/>
      </w:tblGrid>
      <w:tr w:rsidR="00C61D31" w:rsidRPr="00C61D31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5898B71A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令和４年</w:t>
            </w:r>
            <w:r w:rsidR="00AB3328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５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月</w:t>
            </w:r>
            <w:r w:rsidR="00AB3328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３０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日　</w:t>
            </w:r>
            <w:r w:rsidR="00AB3328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５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番</w:t>
            </w:r>
          </w:p>
        </w:tc>
      </w:tr>
      <w:tr w:rsidR="00C61D31" w:rsidRPr="00C61D31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  <w:t>・一般質問</w:t>
            </w:r>
          </w:p>
        </w:tc>
      </w:tr>
      <w:tr w:rsidR="00C61D31" w:rsidRPr="00C61D31" w14:paraId="199E2A5B" w14:textId="77777777" w:rsidTr="00632353">
        <w:trPr>
          <w:cantSplit/>
          <w:trHeight w:val="540"/>
        </w:trPr>
        <w:tc>
          <w:tcPr>
            <w:tcW w:w="7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　　言　　の　　要　　旨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答弁を求める者</w:t>
            </w:r>
          </w:p>
        </w:tc>
      </w:tr>
      <w:tr w:rsidR="00C61D31" w:rsidRPr="00C61D31" w14:paraId="35235910" w14:textId="77777777" w:rsidTr="00632353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内　　　　　　　　容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C61D31" w:rsidRPr="00C61D31" w14:paraId="71217E6B" w14:textId="77777777" w:rsidTr="00632353">
        <w:trPr>
          <w:trHeight w:val="691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868" w14:textId="24D15254" w:rsidR="00A665CF" w:rsidRPr="00C61D31" w:rsidRDefault="009B6960" w:rsidP="000C5750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１</w:t>
            </w:r>
            <w:r w:rsidR="00AB3328" w:rsidRPr="00AB3328">
              <w:rPr>
                <w:rFonts w:ascii="ＭＳ 明朝" w:eastAsia="ＭＳ 明朝" w:hAnsi="ＭＳ 明朝" w:cs="ＭＳ 明朝" w:hint="eastAsia"/>
                <w:color w:val="000000" w:themeColor="text1"/>
              </w:rPr>
              <w:t>不妊治療の保険</w:t>
            </w:r>
            <w:r w:rsidR="003335B8">
              <w:rPr>
                <w:rFonts w:ascii="ＭＳ 明朝" w:eastAsia="ＭＳ 明朝" w:hAnsi="ＭＳ 明朝" w:cs="ＭＳ 明朝" w:hint="eastAsia"/>
                <w:color w:val="000000" w:themeColor="text1"/>
              </w:rPr>
              <w:t>適用</w:t>
            </w:r>
            <w:r w:rsidR="00AB3328" w:rsidRPr="00AB3328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ED18" w14:textId="7EBD6A3E" w:rsidR="00A665CF" w:rsidRPr="00C61D31" w:rsidRDefault="009B6960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="00AB3328" w:rsidRPr="00AB3328">
              <w:rPr>
                <w:rFonts w:ascii="ＭＳ 明朝" w:eastAsia="ＭＳ 明朝" w:hAnsi="ＭＳ 明朝" w:cs="ＭＳ 明朝" w:hint="eastAsia"/>
                <w:color w:val="000000" w:themeColor="text1"/>
              </w:rPr>
              <w:t>不妊治療の保険適用の影響について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B9E37" w14:textId="140A9182" w:rsidR="00A665CF" w:rsidRPr="00C61D31" w:rsidRDefault="00AB3328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AB3328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健康医療部長</w:t>
            </w:r>
          </w:p>
        </w:tc>
      </w:tr>
      <w:tr w:rsidR="0013581E" w:rsidRPr="00C61D31" w14:paraId="5B1F13E0" w14:textId="77777777" w:rsidTr="0013581E">
        <w:trPr>
          <w:trHeight w:val="5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BB1EE" w14:textId="59344B72" w:rsidR="0013581E" w:rsidRPr="00C61D31" w:rsidRDefault="0013581E" w:rsidP="00EC14CE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  <w:highlight w:val="white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２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0535E5">
              <w:rPr>
                <w:rFonts w:ascii="ＭＳ 明朝" w:eastAsia="ＭＳ 明朝" w:hAnsi="ＭＳ 明朝" w:cs="ＭＳ 明朝" w:hint="eastAsia"/>
                <w:color w:val="000000" w:themeColor="text1"/>
              </w:rPr>
              <w:t>PFOA</w:t>
            </w:r>
            <w:r w:rsidR="00AE6B3F">
              <w:rPr>
                <w:rFonts w:ascii="ＭＳ 明朝" w:eastAsia="ＭＳ 明朝" w:hAnsi="ＭＳ 明朝" w:cs="ＭＳ 明朝" w:hint="eastAsia"/>
                <w:color w:val="000000" w:themeColor="text1"/>
              </w:rPr>
              <w:t>（</w:t>
            </w:r>
            <w:r w:rsidR="00AE6B3F" w:rsidRPr="00AE6B3F">
              <w:rPr>
                <w:rFonts w:ascii="ＭＳ 明朝" w:eastAsia="ＭＳ 明朝" w:hAnsi="ＭＳ 明朝" w:cs="ＭＳ 明朝" w:hint="eastAsia"/>
                <w:color w:val="000000" w:themeColor="text1"/>
              </w:rPr>
              <w:t>有機フッ素化合物</w:t>
            </w:r>
            <w:r w:rsidR="00AE6B3F"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  <w:r w:rsidRPr="000535E5">
              <w:rPr>
                <w:rFonts w:ascii="ＭＳ 明朝" w:eastAsia="ＭＳ 明朝" w:hAnsi="ＭＳ 明朝" w:cs="ＭＳ 明朝" w:hint="eastAsia"/>
                <w:color w:val="000000" w:themeColor="text1"/>
              </w:rPr>
              <w:t>による環境汚染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5B008" w14:textId="6B33C389" w:rsidR="0013581E" w:rsidRPr="000535E5" w:rsidRDefault="0013581E" w:rsidP="000535E5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Pr="000535E5">
              <w:rPr>
                <w:rFonts w:ascii="ＭＳ 明朝" w:eastAsia="ＭＳ 明朝" w:hAnsi="ＭＳ 明朝" w:cs="ＭＳ 明朝" w:hint="eastAsia"/>
                <w:color w:val="000000" w:themeColor="text1"/>
              </w:rPr>
              <w:t>これまでの取組み状況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ついて伺う。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C9F0210" w14:textId="15B4A610" w:rsidR="0013581E" w:rsidRPr="00C61D31" w:rsidRDefault="0013581E" w:rsidP="000D6E2A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0D6E2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環境農林水産部長</w:t>
            </w:r>
          </w:p>
        </w:tc>
      </w:tr>
      <w:tr w:rsidR="00C61D31" w:rsidRPr="00C61D31" w14:paraId="2FD6F181" w14:textId="77777777" w:rsidTr="00632353">
        <w:trPr>
          <w:trHeight w:val="5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FC8A91" w14:textId="473C865D" w:rsidR="005F55DC" w:rsidRPr="00C61D31" w:rsidRDefault="0045241D" w:rsidP="00EC14CE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３</w:t>
            </w:r>
            <w:r w:rsidR="00D27B8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7D5442" w:rsidRPr="007D5442">
              <w:rPr>
                <w:rFonts w:ascii="ＭＳ 明朝" w:eastAsia="ＭＳ 明朝" w:hAnsi="ＭＳ 明朝" w:cs="ＭＳ 明朝" w:hint="eastAsia"/>
                <w:color w:val="000000" w:themeColor="text1"/>
              </w:rPr>
              <w:t>新大阪駅周辺地域の都市再生緊急整備地域指定に向けた取組み</w:t>
            </w:r>
            <w:r w:rsidR="007D5442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E73662" w14:textId="5F92884E" w:rsidR="005F55DC" w:rsidRPr="00C61D31" w:rsidRDefault="00CD1090" w:rsidP="00EC14CE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BC3198">
              <w:rPr>
                <w:rFonts w:ascii="ＭＳ 明朝" w:eastAsia="ＭＳ 明朝" w:hAnsi="ＭＳ 明朝" w:cs="ＭＳ 明朝" w:hint="eastAsia"/>
                <w:color w:val="000000" w:themeColor="text1"/>
              </w:rPr>
              <w:t>国に対する</w:t>
            </w:r>
            <w:r w:rsidR="00127357" w:rsidRPr="00127357">
              <w:rPr>
                <w:rFonts w:ascii="ＭＳ 明朝" w:eastAsia="ＭＳ 明朝" w:hAnsi="ＭＳ 明朝" w:cs="ＭＳ 明朝" w:hint="eastAsia"/>
                <w:color w:val="000000" w:themeColor="text1"/>
              </w:rPr>
              <w:t>都市再生緊急整備地域指定</w:t>
            </w:r>
            <w:r w:rsidR="00BC3198">
              <w:rPr>
                <w:rFonts w:ascii="ＭＳ 明朝" w:eastAsia="ＭＳ 明朝" w:hAnsi="ＭＳ 明朝" w:cs="ＭＳ 明朝" w:hint="eastAsia"/>
                <w:color w:val="000000" w:themeColor="text1"/>
              </w:rPr>
              <w:t>に向けた取組み</w:t>
            </w:r>
            <w:r w:rsidR="00127357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 w:rsidR="00B57B16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ついて伺う。</w:t>
            </w:r>
          </w:p>
          <w:p w14:paraId="065C9E8B" w14:textId="77777777" w:rsidR="005F55DC" w:rsidRPr="00C61D31" w:rsidRDefault="005F55DC" w:rsidP="00EC14CE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A3AE103" w14:textId="1EFE294A" w:rsidR="005F55DC" w:rsidRPr="00C61D31" w:rsidRDefault="00127357" w:rsidP="008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127357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大阪都市計画局長</w:t>
            </w:r>
          </w:p>
        </w:tc>
      </w:tr>
      <w:tr w:rsidR="00C61D31" w:rsidRPr="00C61D31" w14:paraId="5182DE50" w14:textId="77777777" w:rsidTr="00632353">
        <w:trPr>
          <w:trHeight w:val="82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33F65" w14:textId="4F69522B" w:rsidR="005F55DC" w:rsidRPr="00C61D31" w:rsidRDefault="00364DA0" w:rsidP="00D27B8C">
            <w:pPr>
              <w:ind w:left="105" w:hangingChars="51" w:hanging="107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４</w:t>
            </w:r>
            <w:r w:rsidR="00D27B8C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="00D27B8C" w:rsidRPr="00D27B8C">
              <w:rPr>
                <w:rFonts w:ascii="ＭＳ 明朝" w:eastAsia="ＭＳ 明朝" w:hAnsi="ＭＳ 明朝" w:cs="ＭＳ 明朝" w:hint="eastAsia"/>
                <w:color w:val="000000" w:themeColor="text1"/>
              </w:rPr>
              <w:t>新しいまちづくりのグランドデザインについて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3C2FC" w14:textId="4600A588" w:rsidR="005F55DC" w:rsidRPr="00C61D31" w:rsidRDefault="005F55DC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96632C" w:rsidRPr="0096632C">
              <w:rPr>
                <w:rFonts w:ascii="ＭＳ 明朝" w:eastAsia="ＭＳ 明朝" w:hAnsi="ＭＳ 明朝" w:cs="ＭＳ 明朝" w:hint="eastAsia"/>
                <w:color w:val="000000" w:themeColor="text1"/>
              </w:rPr>
              <w:t>グランドデザインの策定に</w:t>
            </w:r>
            <w:r w:rsidR="0096632C">
              <w:rPr>
                <w:rFonts w:ascii="ＭＳ 明朝" w:eastAsia="ＭＳ 明朝" w:hAnsi="ＭＳ 明朝" w:cs="ＭＳ 明朝" w:hint="eastAsia"/>
                <w:color w:val="000000" w:themeColor="text1"/>
              </w:rPr>
              <w:t>あたっての</w:t>
            </w:r>
            <w:r w:rsidR="0096632C" w:rsidRPr="0096632C">
              <w:rPr>
                <w:rFonts w:ascii="ＭＳ 明朝" w:eastAsia="ＭＳ 明朝" w:hAnsi="ＭＳ 明朝" w:cs="ＭＳ 明朝" w:hint="eastAsia"/>
                <w:color w:val="000000" w:themeColor="text1"/>
              </w:rPr>
              <w:t>、交通と連携した地域のまちづくりについて</w:t>
            </w:r>
            <w:r w:rsidR="0096632C"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0C0759" w14:textId="13623C7C" w:rsidR="005F55DC" w:rsidRPr="00C61D31" w:rsidRDefault="0096632C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6632C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大阪都市計画局長</w:t>
            </w:r>
          </w:p>
        </w:tc>
      </w:tr>
      <w:tr w:rsidR="00982C8E" w:rsidRPr="00C61D31" w14:paraId="058861AF" w14:textId="0FBE9830" w:rsidTr="00632353">
        <w:trPr>
          <w:trHeight w:val="7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977C01" w14:textId="4A99CB46" w:rsidR="00982C8E" w:rsidRPr="00C61D31" w:rsidRDefault="00844A70" w:rsidP="00982C8E">
            <w:pPr>
              <w:ind w:left="105" w:hangingChars="51" w:hanging="107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５</w:t>
            </w:r>
            <w:r w:rsidR="00870516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870516" w:rsidRPr="00870516">
              <w:rPr>
                <w:rFonts w:ascii="ＭＳ 明朝" w:eastAsia="ＭＳ 明朝" w:hAnsi="ＭＳ 明朝" w:cs="ＭＳ 明朝" w:hint="eastAsia"/>
                <w:color w:val="000000" w:themeColor="text1"/>
              </w:rPr>
              <w:t>健都イノベーションパークについて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08328E" w14:textId="1C1EF75B" w:rsidR="00982C8E" w:rsidRPr="00870516" w:rsidRDefault="00870516" w:rsidP="00870516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Pr="00870516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健都における産業集積について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E114F9" w14:textId="78AE6BBC" w:rsidR="00982C8E" w:rsidRPr="00C61D31" w:rsidRDefault="00D25CA1" w:rsidP="00276E32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D25CA1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商工労働部長</w:t>
            </w:r>
          </w:p>
        </w:tc>
      </w:tr>
      <w:tr w:rsidR="006913E8" w:rsidRPr="00C61D31" w14:paraId="3B789CD6" w14:textId="77777777" w:rsidTr="006913E8">
        <w:trPr>
          <w:trHeight w:val="99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AAAB5" w14:textId="0128C115" w:rsidR="006913E8" w:rsidRPr="00C61D31" w:rsidRDefault="00F41A17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６</w:t>
            </w:r>
            <w:r w:rsidR="006913E8" w:rsidRPr="00866E15">
              <w:rPr>
                <w:rFonts w:ascii="ＭＳ 明朝" w:eastAsia="ＭＳ 明朝" w:hAnsi="ＭＳ 明朝" w:cs="ＭＳ 明朝" w:hint="eastAsia"/>
                <w:color w:val="000000" w:themeColor="text1"/>
              </w:rPr>
              <w:t>鳥飼仁和寺大橋へのETCX導入目的</w:t>
            </w:r>
            <w:r w:rsidR="006913E8">
              <w:rPr>
                <w:rFonts w:ascii="ＭＳ 明朝" w:eastAsia="ＭＳ 明朝" w:hAnsi="ＭＳ 明朝" w:cs="ＭＳ 明朝" w:hint="eastAsia"/>
                <w:color w:val="000000" w:themeColor="text1"/>
              </w:rPr>
              <w:t>等について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F7B60" w14:textId="77777777" w:rsidR="006913E8" w:rsidRDefault="006913E8" w:rsidP="006913E8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Pr="00866E15">
              <w:rPr>
                <w:rFonts w:ascii="ＭＳ 明朝" w:eastAsia="ＭＳ 明朝" w:hAnsi="ＭＳ 明朝" w:cs="ＭＳ 明朝" w:hint="eastAsia"/>
                <w:color w:val="000000" w:themeColor="text1"/>
              </w:rPr>
              <w:t>ETCXを導入する目的と現在の利用状況、今後の</w:t>
            </w:r>
          </w:p>
          <w:p w14:paraId="3ACC7B6F" w14:textId="525CF767" w:rsidR="006913E8" w:rsidRPr="003335B8" w:rsidRDefault="006913E8" w:rsidP="006913E8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866E15">
              <w:rPr>
                <w:rFonts w:ascii="ＭＳ 明朝" w:eastAsia="ＭＳ 明朝" w:hAnsi="ＭＳ 明朝" w:cs="ＭＳ 明朝" w:hint="eastAsia"/>
                <w:color w:val="000000" w:themeColor="text1"/>
              </w:rPr>
              <w:t>利用促進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等について伺う。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A82AA3" w14:textId="159872FB" w:rsidR="006913E8" w:rsidRPr="00C61D31" w:rsidRDefault="006913E8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866E1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都市整備部長</w:t>
            </w:r>
          </w:p>
        </w:tc>
      </w:tr>
      <w:tr w:rsidR="006913E8" w:rsidRPr="00C61D31" w14:paraId="7B665B9B" w14:textId="77777777" w:rsidTr="00632353">
        <w:trPr>
          <w:trHeight w:val="7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4674D" w14:textId="27F2597C" w:rsidR="006913E8" w:rsidRPr="00C61D31" w:rsidRDefault="00F41A17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７</w:t>
            </w:r>
            <w:r w:rsidR="006913E8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6913E8" w:rsidRPr="00FB6748">
              <w:rPr>
                <w:rFonts w:ascii="ＭＳ 明朝" w:eastAsia="ＭＳ 明朝" w:hAnsi="ＭＳ 明朝" w:cs="ＭＳ 明朝" w:hint="eastAsia"/>
                <w:color w:val="000000" w:themeColor="text1"/>
              </w:rPr>
              <w:t>北摂エリアの魅力発信・周遊促進</w:t>
            </w:r>
            <w:r w:rsidR="006913E8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E48E0" w14:textId="77777777" w:rsidR="006913E8" w:rsidRDefault="006913E8" w:rsidP="006913E8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Pr="007D7183">
              <w:rPr>
                <w:rFonts w:ascii="ＭＳ 明朝" w:eastAsia="ＭＳ 明朝" w:hAnsi="ＭＳ 明朝" w:cs="ＭＳ 明朝" w:hint="eastAsia"/>
                <w:color w:val="000000" w:themeColor="text1"/>
              </w:rPr>
              <w:t>北摂エリアにおける地域資源の魅力の発信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等に</w:t>
            </w:r>
          </w:p>
          <w:p w14:paraId="66FBF420" w14:textId="37A3D63A" w:rsidR="006913E8" w:rsidRPr="00C61D31" w:rsidRDefault="006913E8" w:rsidP="006913E8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D152E7" w14:textId="294C88ED" w:rsidR="006913E8" w:rsidRPr="00C61D31" w:rsidRDefault="006913E8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7D7183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府民文化部長</w:t>
            </w:r>
          </w:p>
        </w:tc>
      </w:tr>
      <w:tr w:rsidR="006573E2" w:rsidRPr="00C61D31" w14:paraId="775D526B" w14:textId="77777777" w:rsidTr="00632353">
        <w:trPr>
          <w:trHeight w:val="77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4EF60E" w14:textId="4AA4608B" w:rsidR="006573E2" w:rsidRPr="00C61D31" w:rsidRDefault="006573E2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８ </w:t>
            </w:r>
            <w:r w:rsidRPr="001F1D6E">
              <w:rPr>
                <w:rFonts w:ascii="ＭＳ 明朝" w:eastAsia="ＭＳ 明朝" w:hAnsi="ＭＳ 明朝" w:cs="ＭＳ 明朝" w:hint="eastAsia"/>
                <w:color w:val="000000" w:themeColor="text1"/>
              </w:rPr>
              <w:t>空飛ぶクルマ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50BCD" w14:textId="77777777" w:rsidR="006573E2" w:rsidRDefault="006573E2" w:rsidP="006913E8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①</w:t>
            </w:r>
            <w:r w:rsidRPr="001F1D6E">
              <w:rPr>
                <w:rFonts w:ascii="ＭＳ 明朝" w:eastAsia="ＭＳ 明朝" w:hAnsi="ＭＳ 明朝" w:cs="ＭＳ 明朝" w:hint="eastAsia"/>
                <w:color w:val="000000" w:themeColor="text1"/>
              </w:rPr>
              <w:t>空飛ぶクルマの実現に向けた市町村との連携に</w:t>
            </w:r>
          </w:p>
          <w:p w14:paraId="4C42277D" w14:textId="731E746A" w:rsidR="006573E2" w:rsidRDefault="006573E2" w:rsidP="006913E8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1F1D6E">
              <w:rPr>
                <w:rFonts w:ascii="ＭＳ 明朝" w:eastAsia="ＭＳ 明朝" w:hAnsi="ＭＳ 明朝" w:cs="ＭＳ 明朝" w:hint="eastAsia"/>
                <w:color w:val="000000" w:themeColor="text1"/>
              </w:rPr>
              <w:t>ついて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F1CD4A" w14:textId="1B59FFC6" w:rsidR="006573E2" w:rsidRPr="00C61D31" w:rsidRDefault="006573E2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1F1D6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商工労働部長</w:t>
            </w:r>
          </w:p>
        </w:tc>
      </w:tr>
      <w:tr w:rsidR="006573E2" w:rsidRPr="00C61D31" w14:paraId="145947E8" w14:textId="77777777" w:rsidTr="006573E2">
        <w:trPr>
          <w:trHeight w:val="59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F9BC0" w14:textId="77777777" w:rsidR="006573E2" w:rsidRDefault="006573E2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6F9D4" w14:textId="3AAA20B4" w:rsidR="006573E2" w:rsidRDefault="006573E2" w:rsidP="000B295F">
            <w:pPr>
              <w:ind w:leftChars="6" w:left="223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②</w:t>
            </w:r>
            <w:r w:rsidR="004D56C7">
              <w:rPr>
                <w:rFonts w:ascii="ＭＳ 明朝" w:eastAsia="ＭＳ 明朝" w:hAnsi="ＭＳ 明朝" w:cs="ＭＳ 明朝" w:hint="eastAsia"/>
                <w:color w:val="000000" w:themeColor="text1"/>
              </w:rPr>
              <w:t>空飛ぶクルマの実験場所について伺う。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AB1534" w14:textId="4FE7974B" w:rsidR="006573E2" w:rsidRPr="00C61D31" w:rsidRDefault="004D56C7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大阪港湾局長</w:t>
            </w:r>
          </w:p>
        </w:tc>
      </w:tr>
      <w:tr w:rsidR="006573E2" w:rsidRPr="00C61D31" w14:paraId="656FB2FF" w14:textId="77777777" w:rsidTr="00ED73F5">
        <w:trPr>
          <w:trHeight w:val="49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BAFB3" w14:textId="77777777" w:rsidR="006573E2" w:rsidRDefault="006573E2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02EDC" w14:textId="46631FEB" w:rsidR="006573E2" w:rsidRDefault="000B295F" w:rsidP="006913E8">
            <w:pPr>
              <w:ind w:leftChars="6" w:left="223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③</w:t>
            </w:r>
            <w:r w:rsidR="004D56C7">
              <w:rPr>
                <w:rFonts w:ascii="ＭＳ 明朝" w:eastAsia="ＭＳ 明朝" w:hAnsi="ＭＳ 明朝" w:cs="ＭＳ 明朝" w:hint="eastAsia"/>
                <w:color w:val="000000" w:themeColor="text1"/>
              </w:rPr>
              <w:t>空</w:t>
            </w:r>
            <w:r w:rsidR="004D56C7" w:rsidRPr="001F1D6E">
              <w:rPr>
                <w:rFonts w:ascii="ＭＳ 明朝" w:eastAsia="ＭＳ 明朝" w:hAnsi="ＭＳ 明朝" w:cs="ＭＳ 明朝" w:hint="eastAsia"/>
                <w:color w:val="000000" w:themeColor="text1"/>
              </w:rPr>
              <w:t>飛ぶクルマの他分野への応用について</w:t>
            </w:r>
            <w:r w:rsidR="004D56C7"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AC7CD1" w14:textId="77777777" w:rsidR="004D56C7" w:rsidRPr="00C61D31" w:rsidRDefault="004D56C7" w:rsidP="0065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001F1D6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商工労働部長</w:t>
            </w:r>
          </w:p>
          <w:p w14:paraId="1D6276AE" w14:textId="516FFA71" w:rsidR="006573E2" w:rsidRPr="001F1D6E" w:rsidRDefault="006573E2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FCD588B" w14:textId="77777777" w:rsidR="004D56C7" w:rsidRPr="00C61D31" w:rsidRDefault="004D56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4D56C7" w:rsidRPr="00C6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F7C7" w14:textId="77777777" w:rsidR="004D0B52" w:rsidRDefault="004D0B52">
      <w:pPr>
        <w:spacing w:line="240" w:lineRule="auto"/>
        <w:ind w:left="0" w:hanging="2"/>
      </w:pPr>
      <w:r>
        <w:separator/>
      </w:r>
    </w:p>
  </w:endnote>
  <w:endnote w:type="continuationSeparator" w:id="0">
    <w:p w14:paraId="60AA1D19" w14:textId="77777777" w:rsidR="004D0B52" w:rsidRDefault="004D0B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34A1" w14:textId="77777777" w:rsidR="004D0B52" w:rsidRDefault="004D0B5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685C37" w14:textId="77777777" w:rsidR="004D0B52" w:rsidRDefault="004D0B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254F4"/>
    <w:rsid w:val="000259D7"/>
    <w:rsid w:val="000535E5"/>
    <w:rsid w:val="000560AB"/>
    <w:rsid w:val="00077236"/>
    <w:rsid w:val="000B295F"/>
    <w:rsid w:val="000C5750"/>
    <w:rsid w:val="000D6E2A"/>
    <w:rsid w:val="00127357"/>
    <w:rsid w:val="0013581E"/>
    <w:rsid w:val="00151F6F"/>
    <w:rsid w:val="001D3E5D"/>
    <w:rsid w:val="001F1D6E"/>
    <w:rsid w:val="001F7C3D"/>
    <w:rsid w:val="00231F97"/>
    <w:rsid w:val="00276E32"/>
    <w:rsid w:val="00330136"/>
    <w:rsid w:val="003335B8"/>
    <w:rsid w:val="00347BF0"/>
    <w:rsid w:val="00364DA0"/>
    <w:rsid w:val="00391450"/>
    <w:rsid w:val="003C654A"/>
    <w:rsid w:val="003F4DE6"/>
    <w:rsid w:val="00437D92"/>
    <w:rsid w:val="0045241D"/>
    <w:rsid w:val="004A750B"/>
    <w:rsid w:val="004D0B52"/>
    <w:rsid w:val="004D56C7"/>
    <w:rsid w:val="005259F8"/>
    <w:rsid w:val="005360F5"/>
    <w:rsid w:val="00574FB3"/>
    <w:rsid w:val="00580BD6"/>
    <w:rsid w:val="005C5779"/>
    <w:rsid w:val="005F55DC"/>
    <w:rsid w:val="006248AE"/>
    <w:rsid w:val="00632353"/>
    <w:rsid w:val="00637C5D"/>
    <w:rsid w:val="00652EDA"/>
    <w:rsid w:val="006573E2"/>
    <w:rsid w:val="00674F0B"/>
    <w:rsid w:val="006913E8"/>
    <w:rsid w:val="006D5A64"/>
    <w:rsid w:val="006D5B65"/>
    <w:rsid w:val="0077666D"/>
    <w:rsid w:val="007D5442"/>
    <w:rsid w:val="007D7183"/>
    <w:rsid w:val="00844A70"/>
    <w:rsid w:val="00866E15"/>
    <w:rsid w:val="00870516"/>
    <w:rsid w:val="008734EC"/>
    <w:rsid w:val="008945A5"/>
    <w:rsid w:val="008E1D4B"/>
    <w:rsid w:val="00910376"/>
    <w:rsid w:val="00917FDE"/>
    <w:rsid w:val="009232D6"/>
    <w:rsid w:val="0096632C"/>
    <w:rsid w:val="0097670F"/>
    <w:rsid w:val="00982C8E"/>
    <w:rsid w:val="0099485F"/>
    <w:rsid w:val="009B6960"/>
    <w:rsid w:val="00A665CF"/>
    <w:rsid w:val="00A76E86"/>
    <w:rsid w:val="00AB3328"/>
    <w:rsid w:val="00AB7966"/>
    <w:rsid w:val="00AC4B44"/>
    <w:rsid w:val="00AE4435"/>
    <w:rsid w:val="00AE6B3F"/>
    <w:rsid w:val="00B34C63"/>
    <w:rsid w:val="00B4099F"/>
    <w:rsid w:val="00B57B16"/>
    <w:rsid w:val="00BC3198"/>
    <w:rsid w:val="00BC630A"/>
    <w:rsid w:val="00C44E1F"/>
    <w:rsid w:val="00C61D31"/>
    <w:rsid w:val="00C950A3"/>
    <w:rsid w:val="00CC6BFA"/>
    <w:rsid w:val="00CD1090"/>
    <w:rsid w:val="00D15662"/>
    <w:rsid w:val="00D25CA1"/>
    <w:rsid w:val="00D27B8C"/>
    <w:rsid w:val="00D529DB"/>
    <w:rsid w:val="00D957F6"/>
    <w:rsid w:val="00DB46B3"/>
    <w:rsid w:val="00E02080"/>
    <w:rsid w:val="00E146A0"/>
    <w:rsid w:val="00EC14CE"/>
    <w:rsid w:val="00ED73F5"/>
    <w:rsid w:val="00F41A17"/>
    <w:rsid w:val="00F4208D"/>
    <w:rsid w:val="00F67ABB"/>
    <w:rsid w:val="00F75371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2022-05-27T06:58:00Z</dcterms:created>
  <dcterms:modified xsi:type="dcterms:W3CDTF">2022-05-27T06:58:00Z</dcterms:modified>
</cp:coreProperties>
</file>