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644" w14:textId="21357033" w:rsidR="00FE564B" w:rsidRPr="007E6FFF" w:rsidRDefault="00FE564B" w:rsidP="00FE564B">
      <w:pPr>
        <w:rPr>
          <w:rFonts w:ascii="HGP創英角ｺﾞｼｯｸUB" w:eastAsia="HGP創英角ｺﾞｼｯｸUB" w:hAnsi="HGP創英角ｺﾞｼｯｸUB"/>
          <w:sz w:val="32"/>
          <w:szCs w:val="32"/>
          <w:shd w:val="clear" w:color="auto" w:fill="000000"/>
        </w:rPr>
      </w:pPr>
      <w:bookmarkStart w:id="0" w:name="_GoBack"/>
      <w:bookmarkEnd w:id="0"/>
      <w:r w:rsidRPr="007E6FFF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３．　農空間をみんなで</w:t>
      </w:r>
      <w:r w:rsidRPr="007E6FFF">
        <w:rPr>
          <w:rFonts w:ascii="HGP創英角ｺﾞｼｯｸUB" w:eastAsia="HGP創英角ｺﾞｼｯｸUB" w:hAnsi="HGP創英角ｺﾞｼｯｸUB" w:hint="eastAsia"/>
          <w:color w:val="000000"/>
          <w:sz w:val="40"/>
          <w:szCs w:val="40"/>
        </w:rPr>
        <w:t>活かそう！</w:t>
      </w:r>
      <w:r w:rsidRPr="007E6FFF">
        <w:rPr>
          <w:rFonts w:ascii="HGP創英角ｺﾞｼｯｸUB" w:eastAsia="HGP創英角ｺﾞｼｯｸUB" w:hAnsi="HGP創英角ｺﾞｼｯｸUB"/>
          <w:color w:val="000000"/>
          <w:sz w:val="32"/>
          <w:szCs w:val="32"/>
        </w:rPr>
        <w:t xml:space="preserve"> </w:t>
      </w:r>
    </w:p>
    <w:p w14:paraId="16D4A645" w14:textId="77777777" w:rsidR="00FE564B" w:rsidRPr="007E6FFF" w:rsidRDefault="00703724" w:rsidP="00FE564B">
      <w:pPr>
        <w:spacing w:line="360" w:lineRule="exact"/>
        <w:rPr>
          <w:rFonts w:ascii="HGP創英角ｺﾞｼｯｸUB" w:eastAsia="HGP創英角ｺﾞｼｯｸUB" w:hAnsi="HGP創英角ｺﾞｼｯｸUB"/>
          <w:sz w:val="28"/>
          <w:szCs w:val="28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16D4A9B6" wp14:editId="16D4A9B7">
                <wp:simplePos x="0" y="0"/>
                <wp:positionH relativeFrom="column">
                  <wp:posOffset>4878070</wp:posOffset>
                </wp:positionH>
                <wp:positionV relativeFrom="paragraph">
                  <wp:posOffset>-390525</wp:posOffset>
                </wp:positionV>
                <wp:extent cx="970280" cy="464820"/>
                <wp:effectExtent l="0" t="0" r="1270" b="0"/>
                <wp:wrapNone/>
                <wp:docPr id="256" name="円/楕円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280" cy="46482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D4AABD" w14:textId="77777777" w:rsidR="0072712E" w:rsidRPr="007E6FFF" w:rsidRDefault="0072712E" w:rsidP="00FE564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E6FF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地　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4A9B6" id="円/楕円 256" o:spid="_x0000_s1026" style="position:absolute;left:0;text-align:left;margin-left:384.1pt;margin-top:-30.75pt;width:76.4pt;height:36.6pt;z-index:25165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" fillcolor="#7f7f7f" stroked="f" strokeweight="2pt">
                <v:path arrowok="t"/>
                <v:textbox>
                  <w:txbxContent>
                    <w:p w14:paraId="16D4AABD" w14:textId="77777777" w:rsidR="0072712E" w:rsidRPr="007E6FFF" w:rsidRDefault="0072712E" w:rsidP="00FE564B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  <w:szCs w:val="28"/>
                        </w:rPr>
                      </w:pPr>
                      <w:r w:rsidRPr="007E6FFF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  <w:szCs w:val="28"/>
                        </w:rPr>
                        <w:t>地　域</w:t>
                      </w:r>
                    </w:p>
                  </w:txbxContent>
                </v:textbox>
              </v:oval>
            </w:pict>
          </mc:Fallback>
        </mc:AlternateContent>
      </w:r>
    </w:p>
    <w:p w14:paraId="16D4A646" w14:textId="77777777" w:rsidR="00FE564B" w:rsidRPr="00920378" w:rsidRDefault="00FE564B" w:rsidP="00FE564B">
      <w:pPr>
        <w:ind w:leftChars="400" w:left="840"/>
        <w:jc w:val="righ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D8182E">
        <w:rPr>
          <w:rFonts w:ascii="HGP創英角ｺﾞｼｯｸUB" w:eastAsia="HGP創英角ｺﾞｼｯｸUB" w:hAnsi="HGP創英角ｺﾞｼｯｸUB" w:hint="eastAsia"/>
          <w:sz w:val="28"/>
          <w:szCs w:val="28"/>
        </w:rPr>
        <w:t>―大阪農空間の多様な機能の発揮促進－</w:t>
      </w:r>
    </w:p>
    <w:p w14:paraId="16D4A647" w14:textId="77777777" w:rsidR="00FE564B" w:rsidRPr="00C94526" w:rsidRDefault="00FE564B" w:rsidP="00FE564B">
      <w:pPr>
        <w:rPr>
          <w:rFonts w:ascii="HGｺﾞｼｯｸM" w:eastAsia="HGｺﾞｼｯｸM"/>
          <w:b/>
          <w:sz w:val="26"/>
          <w:szCs w:val="26"/>
        </w:rPr>
      </w:pPr>
      <w:r w:rsidRPr="00024C49">
        <w:rPr>
          <w:rFonts w:ascii="HGｺﾞｼｯｸM" w:eastAsia="HGｺﾞｼｯｸM" w:hint="eastAsia"/>
          <w:b/>
          <w:sz w:val="26"/>
          <w:szCs w:val="26"/>
        </w:rPr>
        <w:t>（１）農業・農空間での活動に参加しやすい仕組みづくり</w:t>
      </w:r>
    </w:p>
    <w:p w14:paraId="16D4A648" w14:textId="77777777" w:rsidR="00FE564B" w:rsidRDefault="00FE564B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  <w:r w:rsidRPr="00FD3DE5">
        <w:rPr>
          <w:rFonts w:cs="Meiryo UI" w:hint="eastAsia"/>
          <w:sz w:val="24"/>
          <w:szCs w:val="24"/>
        </w:rPr>
        <w:t>府民のみなさんが、</w:t>
      </w:r>
      <w:r>
        <w:rPr>
          <w:rFonts w:cs="Meiryo UI" w:hint="eastAsia"/>
          <w:sz w:val="24"/>
          <w:szCs w:val="24"/>
        </w:rPr>
        <w:t>農業・農空間に関する</w:t>
      </w:r>
      <w:r w:rsidRPr="00FD3DE5">
        <w:rPr>
          <w:rFonts w:cs="Meiryo UI" w:hint="eastAsia"/>
          <w:sz w:val="24"/>
          <w:szCs w:val="24"/>
        </w:rPr>
        <w:t>様々な活動に参加できるようにするとともに、交流を通じた新たなコミュニティづくりを進めます。プラットフォーム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FD3DE5">
        <w:rPr>
          <w:rFonts w:cs="Meiryo UI" w:hint="eastAsia"/>
          <w:sz w:val="24"/>
          <w:szCs w:val="24"/>
        </w:rPr>
        <w:t>により、体験や交流、棚田の景観などの保全活動に参加しやすくしたり、企業のみなさんが農業・農空間への</w:t>
      </w:r>
      <w:r w:rsidRPr="00FD3DE5">
        <w:rPr>
          <w:rFonts w:cs="Meiryo UI"/>
          <w:sz w:val="24"/>
          <w:szCs w:val="24"/>
        </w:rPr>
        <w:t>CSR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FD3DE5">
        <w:rPr>
          <w:rFonts w:cs="Meiryo UI" w:hint="eastAsia"/>
          <w:sz w:val="24"/>
          <w:szCs w:val="24"/>
        </w:rPr>
        <w:t>や福利</w:t>
      </w:r>
      <w:r>
        <w:rPr>
          <w:rFonts w:cs="Meiryo UI" w:hint="eastAsia"/>
          <w:sz w:val="24"/>
          <w:szCs w:val="24"/>
        </w:rPr>
        <w:t>のための</w:t>
      </w:r>
      <w:r w:rsidRPr="00FD3DE5">
        <w:rPr>
          <w:rFonts w:cs="Meiryo UI" w:hint="eastAsia"/>
          <w:sz w:val="24"/>
          <w:szCs w:val="24"/>
        </w:rPr>
        <w:t>活動を実践できるよう</w:t>
      </w:r>
      <w:r>
        <w:rPr>
          <w:rFonts w:cs="Meiryo UI" w:hint="eastAsia"/>
          <w:sz w:val="24"/>
          <w:szCs w:val="24"/>
        </w:rPr>
        <w:t>に</w:t>
      </w:r>
      <w:r w:rsidRPr="00FD3DE5">
        <w:rPr>
          <w:rFonts w:cs="Meiryo UI" w:hint="eastAsia"/>
          <w:sz w:val="24"/>
          <w:szCs w:val="24"/>
        </w:rPr>
        <w:t>します。</w:t>
      </w:r>
    </w:p>
    <w:p w14:paraId="16D4A649" w14:textId="77777777" w:rsidR="00473BAC" w:rsidRDefault="00473BAC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4A" w14:textId="77777777" w:rsidR="00473BAC" w:rsidRPr="00AE081E" w:rsidRDefault="00473BAC" w:rsidP="00473BAC">
      <w:pPr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AE081E">
        <w:rPr>
          <w:rFonts w:cs="Meiryo UI" w:hint="eastAsia"/>
          <w:b/>
          <w:sz w:val="24"/>
          <w:szCs w:val="24"/>
        </w:rPr>
        <w:t>【</w:t>
      </w:r>
      <w:r w:rsidR="00FC2DAA">
        <w:rPr>
          <w:rFonts w:cs="Meiryo UI" w:hint="eastAsia"/>
          <w:b/>
          <w:sz w:val="24"/>
          <w:szCs w:val="24"/>
        </w:rPr>
        <w:t>取組</w:t>
      </w:r>
      <w:r w:rsidRPr="00AE081E">
        <w:rPr>
          <w:rFonts w:cs="Meiryo UI" w:hint="eastAsia"/>
          <w:b/>
          <w:sz w:val="24"/>
          <w:szCs w:val="24"/>
        </w:rPr>
        <w:t>内容】</w:t>
      </w:r>
    </w:p>
    <w:p w14:paraId="16D4A64B" w14:textId="77777777" w:rsidR="00ED4776" w:rsidRPr="00BF683E" w:rsidRDefault="00ED4776" w:rsidP="00BF683E">
      <w:pPr>
        <w:pStyle w:val="aa"/>
        <w:widowControl/>
        <w:numPr>
          <w:ilvl w:val="0"/>
          <w:numId w:val="25"/>
        </w:numPr>
        <w:spacing w:line="360" w:lineRule="exact"/>
        <w:ind w:leftChars="150" w:left="675"/>
        <w:rPr>
          <w:rFonts w:ascii="Meiryo UI" w:eastAsia="Meiryo UI" w:hAnsi="Meiryo UI" w:cs="Meiryo UI"/>
          <w:b/>
          <w:sz w:val="24"/>
          <w:szCs w:val="24"/>
        </w:rPr>
      </w:pPr>
      <w:r w:rsidRPr="00BF683E">
        <w:rPr>
          <w:rFonts w:ascii="Meiryo UI" w:eastAsia="Meiryo UI" w:hAnsi="Meiryo UI" w:cs="Meiryo UI" w:hint="eastAsia"/>
          <w:b/>
          <w:sz w:val="24"/>
          <w:szCs w:val="24"/>
        </w:rPr>
        <w:t>農空間づくりに気軽に参加できるプラットフォームづくり</w:t>
      </w:r>
      <w:r w:rsidRPr="00BF683E">
        <w:rPr>
          <w:rFonts w:ascii="Meiryo UI" w:eastAsia="Meiryo UI" w:hAnsi="Meiryo UI" w:cs="Meiryo UI"/>
          <w:b/>
          <w:sz w:val="24"/>
          <w:szCs w:val="24"/>
        </w:rPr>
        <w:tab/>
      </w:r>
    </w:p>
    <w:p w14:paraId="16D4A64C" w14:textId="77777777" w:rsidR="00ED4776" w:rsidRPr="00BF683E" w:rsidRDefault="00ED4776" w:rsidP="00BF683E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BF683E">
        <w:rPr>
          <w:rFonts w:cs="Meiryo UI" w:hint="eastAsia"/>
          <w:sz w:val="24"/>
          <w:szCs w:val="24"/>
        </w:rPr>
        <w:t>・府民が農業・農空間を愉しみ、交流するプログラムの発信、相談窓口の設置</w:t>
      </w:r>
    </w:p>
    <w:p w14:paraId="16D4A64D" w14:textId="77777777" w:rsidR="00ED4776" w:rsidRPr="00BF683E" w:rsidRDefault="00ED4776" w:rsidP="00BF683E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BF683E">
        <w:rPr>
          <w:rFonts w:cs="Meiryo UI" w:hint="eastAsia"/>
          <w:sz w:val="24"/>
          <w:szCs w:val="24"/>
        </w:rPr>
        <w:t>・農業ボランティア、半農半</w:t>
      </w:r>
      <w:r w:rsidRPr="00BF683E">
        <w:rPr>
          <w:rFonts w:cs="Meiryo UI"/>
          <w:sz w:val="24"/>
          <w:szCs w:val="24"/>
        </w:rPr>
        <w:t>X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BF683E">
        <w:rPr>
          <w:rFonts w:cs="Meiryo UI" w:hint="eastAsia"/>
          <w:sz w:val="24"/>
          <w:szCs w:val="24"/>
        </w:rPr>
        <w:t>等、府民の農を活かした活動機会の充実</w:t>
      </w:r>
    </w:p>
    <w:p w14:paraId="16D4A64E" w14:textId="77777777" w:rsidR="00ED4776" w:rsidRPr="00BF683E" w:rsidRDefault="002F69B2" w:rsidP="002F69B2">
      <w:pPr>
        <w:spacing w:line="360" w:lineRule="exact"/>
        <w:ind w:leftChars="200" w:left="540" w:hangingChars="50" w:hanging="120"/>
        <w:rPr>
          <w:rFonts w:cs="Meiryo UI"/>
          <w:sz w:val="24"/>
          <w:szCs w:val="24"/>
        </w:rPr>
      </w:pPr>
      <w:r>
        <w:rPr>
          <w:rFonts w:cs="Meiryo UI" w:hint="eastAsia"/>
          <w:sz w:val="24"/>
          <w:szCs w:val="24"/>
        </w:rPr>
        <w:t>・企業へのCSR活動のフィールドの提供や、企業に地域のサポーターになってもらう取</w:t>
      </w:r>
      <w:r w:rsidR="00ED4776" w:rsidRPr="00BF683E">
        <w:rPr>
          <w:rFonts w:cs="Meiryo UI" w:hint="eastAsia"/>
          <w:sz w:val="24"/>
          <w:szCs w:val="24"/>
        </w:rPr>
        <w:t>組み</w:t>
      </w:r>
      <w:r>
        <w:rPr>
          <w:rFonts w:cs="Meiryo UI" w:hint="eastAsia"/>
          <w:sz w:val="24"/>
          <w:szCs w:val="24"/>
        </w:rPr>
        <w:t>の</w:t>
      </w:r>
      <w:r w:rsidR="00ED4776" w:rsidRPr="00BF683E">
        <w:rPr>
          <w:rFonts w:cs="Meiryo UI" w:hint="eastAsia"/>
          <w:sz w:val="24"/>
          <w:szCs w:val="24"/>
        </w:rPr>
        <w:t>推進</w:t>
      </w:r>
    </w:p>
    <w:p w14:paraId="16D4A64F" w14:textId="77777777" w:rsidR="00ED4776" w:rsidRPr="00BF683E" w:rsidRDefault="00ED4776" w:rsidP="00BF683E">
      <w:pPr>
        <w:spacing w:line="360" w:lineRule="exact"/>
        <w:ind w:leftChars="150" w:left="315" w:firstLineChars="50" w:firstLine="120"/>
        <w:rPr>
          <w:rFonts w:cs="Meiryo UI"/>
          <w:sz w:val="24"/>
          <w:szCs w:val="24"/>
        </w:rPr>
      </w:pPr>
      <w:r w:rsidRPr="00BF683E">
        <w:rPr>
          <w:rFonts w:cs="Meiryo UI" w:hint="eastAsia"/>
          <w:sz w:val="24"/>
          <w:szCs w:val="24"/>
        </w:rPr>
        <w:t>・仕事、住まい、コミュニティなど府民の活動をサポートする中間支援機能の確保</w:t>
      </w:r>
    </w:p>
    <w:p w14:paraId="16D4A650" w14:textId="77777777" w:rsidR="00ED4776" w:rsidRPr="00BF683E" w:rsidRDefault="00ED4776" w:rsidP="00BF683E">
      <w:pPr>
        <w:spacing w:line="360" w:lineRule="exact"/>
        <w:ind w:leftChars="200" w:left="540" w:hangingChars="50" w:hanging="120"/>
        <w:rPr>
          <w:rFonts w:cs="Meiryo UI"/>
          <w:sz w:val="24"/>
          <w:szCs w:val="24"/>
        </w:rPr>
      </w:pPr>
      <w:r w:rsidRPr="00BF683E">
        <w:rPr>
          <w:rFonts w:cs="Meiryo UI" w:hint="eastAsia"/>
          <w:sz w:val="24"/>
          <w:szCs w:val="24"/>
        </w:rPr>
        <w:t>・活動団体同士の情報交換・交流・研修の場や府民と交流するきっかけづくりの場の提供</w:t>
      </w:r>
    </w:p>
    <w:p w14:paraId="16D4A651" w14:textId="77777777" w:rsidR="00ED4776" w:rsidRDefault="00ED4776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52" w14:textId="40F6128D" w:rsidR="00AE081E" w:rsidRDefault="00233CE0" w:rsidP="00233CE0">
      <w:pPr>
        <w:spacing w:line="360" w:lineRule="exact"/>
        <w:ind w:left="420" w:firstLineChars="100" w:firstLine="210"/>
        <w:rPr>
          <w:rFonts w:cs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16D4A9B8" wp14:editId="3B32703B">
                <wp:simplePos x="0" y="0"/>
                <wp:positionH relativeFrom="column">
                  <wp:posOffset>109220</wp:posOffset>
                </wp:positionH>
                <wp:positionV relativeFrom="paragraph">
                  <wp:posOffset>68580</wp:posOffset>
                </wp:positionV>
                <wp:extent cx="5676900" cy="803275"/>
                <wp:effectExtent l="0" t="0" r="19050" b="15875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BE" w14:textId="77777777" w:rsidR="0072712E" w:rsidRPr="00C94526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</w:t>
                            </w:r>
                          </w:p>
                          <w:p w14:paraId="16D4AABF" w14:textId="13FD0F8C" w:rsidR="0072712E" w:rsidRPr="007E6FFF" w:rsidRDefault="0072712E" w:rsidP="00FE564B">
                            <w:pPr>
                              <w:spacing w:line="360" w:lineRule="exact"/>
                              <w:ind w:firstLineChars="100" w:firstLine="220"/>
                              <w:rPr>
                                <w:rFonts w:cs="Meiryo UI"/>
                                <w:color w:val="000000"/>
                                <w:sz w:val="22"/>
                              </w:rPr>
                            </w:pP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農空間づくりに参加する府民の増加　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6,000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人（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42,000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→</w:t>
                            </w:r>
                            <w:r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E6FFF">
                              <w:rPr>
                                <w:rFonts w:cs="Meiryo UI"/>
                                <w:color w:val="000000"/>
                                <w:sz w:val="22"/>
                              </w:rPr>
                              <w:t>48,000</w:t>
                            </w:r>
                            <w:r w:rsidRPr="007E6FFF">
                              <w:rPr>
                                <w:rFonts w:cs="Meiryo UI" w:hint="eastAsia"/>
                                <w:color w:val="000000"/>
                                <w:sz w:val="22"/>
                              </w:rPr>
                              <w:t>人）</w:t>
                            </w:r>
                          </w:p>
                          <w:p w14:paraId="16D4AAC0" w14:textId="77777777" w:rsidR="0072712E" w:rsidRPr="009B2A19" w:rsidRDefault="0072712E" w:rsidP="00A459CC">
                            <w:pPr>
                              <w:spacing w:line="360" w:lineRule="exact"/>
                              <w:ind w:firstLineChars="100" w:firstLine="200"/>
                              <w:rPr>
                                <w:rFonts w:cs="Meiryo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2A19">
                              <w:rPr>
                                <w:rFonts w:cs="Meiryo U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9B2A19">
                              <w:rPr>
                                <w:rFonts w:cs="Meiryo UI"/>
                                <w:color w:val="000000"/>
                                <w:sz w:val="20"/>
                                <w:szCs w:val="20"/>
                              </w:rPr>
                              <w:t>NPO</w:t>
                            </w:r>
                            <w:r w:rsidRPr="009B2A19">
                              <w:rPr>
                                <w:rFonts w:cs="Meiryo UI" w:hint="eastAsia"/>
                                <w:color w:val="000000"/>
                                <w:sz w:val="20"/>
                                <w:szCs w:val="20"/>
                              </w:rPr>
                              <w:t>や自治会、企業（</w:t>
                            </w:r>
                            <w:r w:rsidRPr="009B2A19">
                              <w:rPr>
                                <w:rFonts w:cs="Meiryo UI"/>
                                <w:color w:val="000000"/>
                                <w:sz w:val="20"/>
                                <w:szCs w:val="20"/>
                              </w:rPr>
                              <w:t>CSR</w:t>
                            </w:r>
                            <w:r w:rsidRPr="009B2A19">
                              <w:rPr>
                                <w:rFonts w:cs="Meiryo UI" w:hint="eastAsia"/>
                                <w:color w:val="000000"/>
                                <w:sz w:val="20"/>
                                <w:szCs w:val="20"/>
                              </w:rPr>
                              <w:t>活動）などの参加人数を含む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A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.6pt;margin-top:5.4pt;width:447pt;height:63.25pt;z-index:251658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">
                <v:textbox>
                  <w:txbxContent>
                    <w:p w14:paraId="16D4AABE" w14:textId="77777777" w:rsidR="0072712E" w:rsidRPr="00C94526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</w:t>
                      </w:r>
                    </w:p>
                    <w:p w14:paraId="16D4AABF" w14:textId="13FD0F8C" w:rsidR="0072712E" w:rsidRPr="007E6FFF" w:rsidRDefault="0072712E" w:rsidP="00FE564B">
                      <w:pPr>
                        <w:spacing w:line="360" w:lineRule="exact"/>
                        <w:ind w:firstLineChars="100" w:firstLine="220"/>
                        <w:rPr>
                          <w:rFonts w:cs="Meiryo UI"/>
                          <w:color w:val="000000"/>
                          <w:sz w:val="22"/>
                        </w:rPr>
                      </w:pP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農空間づくりに参加する府民の増加　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6,000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人（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42,000</w:t>
                      </w:r>
                      <w:r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→</w:t>
                      </w:r>
                      <w:r>
                        <w:rPr>
                          <w:rFonts w:cs="Meiryo UI" w:hint="eastAsia"/>
                          <w:color w:val="000000"/>
                          <w:sz w:val="22"/>
                        </w:rPr>
                        <w:t xml:space="preserve"> </w:t>
                      </w:r>
                      <w:r w:rsidRPr="007E6FFF">
                        <w:rPr>
                          <w:rFonts w:cs="Meiryo UI"/>
                          <w:color w:val="000000"/>
                          <w:sz w:val="22"/>
                        </w:rPr>
                        <w:t>48,000</w:t>
                      </w:r>
                      <w:r w:rsidRPr="007E6FFF">
                        <w:rPr>
                          <w:rFonts w:cs="Meiryo UI" w:hint="eastAsia"/>
                          <w:color w:val="000000"/>
                          <w:sz w:val="22"/>
                        </w:rPr>
                        <w:t>人）</w:t>
                      </w:r>
                    </w:p>
                    <w:p w14:paraId="16D4AAC0" w14:textId="77777777" w:rsidR="0072712E" w:rsidRPr="009B2A19" w:rsidRDefault="0072712E" w:rsidP="00A459CC">
                      <w:pPr>
                        <w:spacing w:line="360" w:lineRule="exact"/>
                        <w:ind w:firstLineChars="100" w:firstLine="200"/>
                        <w:rPr>
                          <w:rFonts w:cs="Meiryo UI"/>
                          <w:color w:val="000000"/>
                          <w:sz w:val="20"/>
                          <w:szCs w:val="20"/>
                        </w:rPr>
                      </w:pPr>
                      <w:r w:rsidRPr="009B2A19">
                        <w:rPr>
                          <w:rFonts w:cs="Meiryo U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9B2A19">
                        <w:rPr>
                          <w:rFonts w:cs="Meiryo UI"/>
                          <w:color w:val="000000"/>
                          <w:sz w:val="20"/>
                          <w:szCs w:val="20"/>
                        </w:rPr>
                        <w:t>NPO</w:t>
                      </w:r>
                      <w:r w:rsidRPr="009B2A19">
                        <w:rPr>
                          <w:rFonts w:cs="Meiryo UI" w:hint="eastAsia"/>
                          <w:color w:val="000000"/>
                          <w:sz w:val="20"/>
                          <w:szCs w:val="20"/>
                        </w:rPr>
                        <w:t>や自治会、企業（</w:t>
                      </w:r>
                      <w:r w:rsidRPr="009B2A19">
                        <w:rPr>
                          <w:rFonts w:cs="Meiryo UI"/>
                          <w:color w:val="000000"/>
                          <w:sz w:val="20"/>
                          <w:szCs w:val="20"/>
                        </w:rPr>
                        <w:t>CSR</w:t>
                      </w:r>
                      <w:r w:rsidRPr="009B2A19">
                        <w:rPr>
                          <w:rFonts w:cs="Meiryo UI" w:hint="eastAsia"/>
                          <w:color w:val="000000"/>
                          <w:sz w:val="20"/>
                          <w:szCs w:val="20"/>
                        </w:rPr>
                        <w:t>活動）などの参加人数を含む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653" w14:textId="416E566B" w:rsidR="00AE081E" w:rsidRPr="00FD3DE5" w:rsidRDefault="00AE081E" w:rsidP="00233CE0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54" w14:textId="77777777" w:rsidR="00FE564B" w:rsidRPr="001A3D54" w:rsidRDefault="00FE564B" w:rsidP="00FE564B">
      <w:pPr>
        <w:rPr>
          <w:rFonts w:ascii="HGｺﾞｼｯｸM" w:eastAsia="HGｺﾞｼｯｸM"/>
          <w:b/>
          <w:sz w:val="24"/>
          <w:szCs w:val="24"/>
        </w:rPr>
      </w:pPr>
    </w:p>
    <w:p w14:paraId="16D4A655" w14:textId="77777777" w:rsidR="00FE564B" w:rsidRDefault="00FE564B" w:rsidP="00FE564B">
      <w:pPr>
        <w:rPr>
          <w:rFonts w:ascii="HGｺﾞｼｯｸM" w:eastAsia="HGｺﾞｼｯｸM"/>
          <w:b/>
          <w:sz w:val="26"/>
          <w:szCs w:val="26"/>
        </w:rPr>
      </w:pPr>
    </w:p>
    <w:p w14:paraId="16D4A656" w14:textId="77777777" w:rsidR="00FE564B" w:rsidRDefault="00FE564B" w:rsidP="00FE564B">
      <w:pPr>
        <w:rPr>
          <w:rFonts w:ascii="HGｺﾞｼｯｸM" w:eastAsia="HGｺﾞｼｯｸM"/>
          <w:b/>
          <w:sz w:val="26"/>
          <w:szCs w:val="26"/>
        </w:rPr>
      </w:pPr>
    </w:p>
    <w:p w14:paraId="16D4A657" w14:textId="77777777" w:rsidR="00FE564B" w:rsidRDefault="00FE564B" w:rsidP="00FE564B">
      <w:pPr>
        <w:rPr>
          <w:rFonts w:ascii="HGｺﾞｼｯｸM" w:eastAsia="HGｺﾞｼｯｸM"/>
          <w:b/>
          <w:sz w:val="26"/>
          <w:szCs w:val="26"/>
        </w:rPr>
      </w:pPr>
    </w:p>
    <w:p w14:paraId="16D4A658" w14:textId="77777777" w:rsidR="00FE564B" w:rsidRPr="007E6FFF" w:rsidRDefault="00FE564B" w:rsidP="00AD3C57">
      <w:pPr>
        <w:jc w:val="left"/>
        <w:rPr>
          <w:rFonts w:ascii="HGｺﾞｼｯｸM" w:eastAsia="HGｺﾞｼｯｸM"/>
          <w:b/>
          <w:color w:val="000000"/>
          <w:sz w:val="26"/>
          <w:szCs w:val="26"/>
        </w:rPr>
      </w:pPr>
      <w:r w:rsidRPr="00024C49">
        <w:rPr>
          <w:rFonts w:ascii="HGｺﾞｼｯｸM" w:eastAsia="HGｺﾞｼｯｸM" w:hint="eastAsia"/>
          <w:b/>
          <w:sz w:val="26"/>
          <w:szCs w:val="26"/>
        </w:rPr>
        <w:t>（２）</w:t>
      </w:r>
      <w:r w:rsidRPr="007E6FFF">
        <w:rPr>
          <w:rFonts w:ascii="HGｺﾞｼｯｸM" w:eastAsia="HGｺﾞｼｯｸM" w:hint="eastAsia"/>
          <w:b/>
          <w:color w:val="000000"/>
          <w:sz w:val="26"/>
          <w:szCs w:val="26"/>
        </w:rPr>
        <w:t>農を活かした地域づくりの推進</w:t>
      </w:r>
    </w:p>
    <w:p w14:paraId="16D4A659" w14:textId="77777777" w:rsidR="00FE564B" w:rsidRDefault="00FE564B" w:rsidP="00FE564B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  <w:r w:rsidRPr="00FD3DE5">
        <w:rPr>
          <w:rFonts w:cs="Meiryo UI" w:hint="eastAsia"/>
          <w:sz w:val="24"/>
          <w:szCs w:val="24"/>
        </w:rPr>
        <w:t>ため池や用水路の共同管理など農業を支える</w:t>
      </w:r>
      <w:r w:rsidR="00FC2DAA">
        <w:rPr>
          <w:rFonts w:cs="Meiryo UI" w:hint="eastAsia"/>
          <w:sz w:val="24"/>
          <w:szCs w:val="24"/>
        </w:rPr>
        <w:t>取組み</w:t>
      </w:r>
      <w:r w:rsidRPr="00FD3DE5">
        <w:rPr>
          <w:rFonts w:cs="Meiryo UI" w:hint="eastAsia"/>
          <w:sz w:val="24"/>
          <w:szCs w:val="24"/>
        </w:rPr>
        <w:t>の中で培われてきた</w:t>
      </w:r>
      <w:r>
        <w:rPr>
          <w:rFonts w:cs="Meiryo UI" w:hint="eastAsia"/>
          <w:sz w:val="24"/>
          <w:szCs w:val="24"/>
        </w:rPr>
        <w:t>地域</w:t>
      </w:r>
      <w:r w:rsidRPr="00FD3DE5">
        <w:rPr>
          <w:rFonts w:cs="Meiryo UI" w:hint="eastAsia"/>
          <w:sz w:val="24"/>
          <w:szCs w:val="24"/>
        </w:rPr>
        <w:t>協働の輪を広げながら、府民のみなさんとともに農を活かした地域づくりを進めます。地域</w:t>
      </w:r>
      <w:r>
        <w:rPr>
          <w:rFonts w:cs="Meiryo UI" w:hint="eastAsia"/>
          <w:sz w:val="24"/>
          <w:szCs w:val="24"/>
        </w:rPr>
        <w:t>の将来について</w:t>
      </w:r>
      <w:r w:rsidRPr="00FD3DE5">
        <w:rPr>
          <w:rFonts w:cs="Meiryo UI" w:hint="eastAsia"/>
          <w:sz w:val="24"/>
          <w:szCs w:val="24"/>
        </w:rPr>
        <w:t>話し合い</w:t>
      </w:r>
      <w:r>
        <w:rPr>
          <w:rFonts w:cs="Meiryo UI" w:hint="eastAsia"/>
          <w:sz w:val="24"/>
          <w:szCs w:val="24"/>
        </w:rPr>
        <w:t>、その実現に向けて行う活動や</w:t>
      </w:r>
      <w:r w:rsidRPr="00FD3DE5">
        <w:rPr>
          <w:rFonts w:cs="Meiryo UI" w:hint="eastAsia"/>
          <w:sz w:val="24"/>
          <w:szCs w:val="24"/>
        </w:rPr>
        <w:t>集落ぐるみで</w:t>
      </w:r>
      <w:r>
        <w:rPr>
          <w:rFonts w:cs="Meiryo UI" w:hint="eastAsia"/>
          <w:sz w:val="24"/>
          <w:szCs w:val="24"/>
        </w:rPr>
        <w:t>農業を支える</w:t>
      </w:r>
      <w:r w:rsidR="00FC2DAA">
        <w:rPr>
          <w:rFonts w:cs="Meiryo UI" w:hint="eastAsia"/>
          <w:sz w:val="24"/>
          <w:szCs w:val="24"/>
        </w:rPr>
        <w:t>取組み</w:t>
      </w:r>
      <w:r>
        <w:rPr>
          <w:rFonts w:cs="Meiryo UI" w:hint="eastAsia"/>
          <w:sz w:val="24"/>
          <w:szCs w:val="24"/>
        </w:rPr>
        <w:t>を支援します。</w:t>
      </w:r>
    </w:p>
    <w:p w14:paraId="16D4A65A" w14:textId="77777777" w:rsidR="00473BAC" w:rsidRDefault="00473BAC" w:rsidP="00473BAC">
      <w:pPr>
        <w:spacing w:line="360" w:lineRule="exact"/>
        <w:ind w:firstLineChars="150" w:firstLine="360"/>
        <w:rPr>
          <w:rFonts w:cs="Meiryo UI"/>
          <w:sz w:val="24"/>
          <w:szCs w:val="24"/>
        </w:rPr>
      </w:pPr>
    </w:p>
    <w:p w14:paraId="16D4A65B" w14:textId="77777777" w:rsidR="00BF683E" w:rsidRPr="00AE081E" w:rsidRDefault="00473BAC" w:rsidP="00473BAC">
      <w:pPr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AE081E">
        <w:rPr>
          <w:rFonts w:cs="Meiryo UI" w:hint="eastAsia"/>
          <w:b/>
          <w:sz w:val="24"/>
          <w:szCs w:val="24"/>
        </w:rPr>
        <w:t>【</w:t>
      </w:r>
      <w:r w:rsidR="00FC2DAA">
        <w:rPr>
          <w:rFonts w:cs="Meiryo UI" w:hint="eastAsia"/>
          <w:b/>
          <w:sz w:val="24"/>
          <w:szCs w:val="24"/>
        </w:rPr>
        <w:t>取組</w:t>
      </w:r>
      <w:r w:rsidRPr="00AE081E">
        <w:rPr>
          <w:rFonts w:cs="Meiryo UI" w:hint="eastAsia"/>
          <w:b/>
          <w:sz w:val="24"/>
          <w:szCs w:val="24"/>
        </w:rPr>
        <w:t>内容】</w:t>
      </w:r>
    </w:p>
    <w:p w14:paraId="16D4A65C" w14:textId="77777777" w:rsidR="00BF683E" w:rsidRPr="00BF683E" w:rsidRDefault="00BF683E" w:rsidP="00BF683E">
      <w:pPr>
        <w:pStyle w:val="aa"/>
        <w:widowControl/>
        <w:numPr>
          <w:ilvl w:val="0"/>
          <w:numId w:val="10"/>
        </w:numPr>
        <w:spacing w:line="360" w:lineRule="exact"/>
        <w:ind w:leftChars="150" w:left="675"/>
        <w:rPr>
          <w:rFonts w:ascii="Meiryo UI" w:eastAsia="Meiryo UI" w:hAnsi="Meiryo UI" w:cs="Meiryo UI"/>
          <w:b/>
          <w:color w:val="000000"/>
          <w:sz w:val="24"/>
          <w:szCs w:val="24"/>
        </w:rPr>
      </w:pPr>
      <w:r w:rsidRPr="00BF683E"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農を活かした地域協働活動の推進</w:t>
      </w:r>
    </w:p>
    <w:p w14:paraId="16D4A65D" w14:textId="77777777" w:rsidR="00BF683E" w:rsidRPr="00BF683E" w:rsidRDefault="00BF683E" w:rsidP="00BF683E">
      <w:pPr>
        <w:spacing w:line="360" w:lineRule="exact"/>
        <w:ind w:leftChars="250" w:left="645" w:hangingChars="50" w:hanging="120"/>
        <w:rPr>
          <w:rFonts w:cs="Meiryo UI"/>
          <w:color w:val="000000"/>
          <w:sz w:val="24"/>
          <w:szCs w:val="24"/>
        </w:rPr>
      </w:pPr>
      <w:r w:rsidRPr="00BF683E">
        <w:rPr>
          <w:rFonts w:cs="Meiryo UI" w:hint="eastAsia"/>
          <w:color w:val="000000"/>
          <w:sz w:val="24"/>
          <w:szCs w:val="24"/>
        </w:rPr>
        <w:t>・地域住民（販売農家、自給的農家、非農家）による農空間づくりプラン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BF683E">
        <w:rPr>
          <w:rFonts w:cs="Meiryo UI" w:hint="eastAsia"/>
          <w:color w:val="000000"/>
          <w:sz w:val="24"/>
          <w:szCs w:val="24"/>
        </w:rPr>
        <w:t>の検討と具体化の推進</w:t>
      </w:r>
    </w:p>
    <w:p w14:paraId="16D4A65E" w14:textId="77777777" w:rsidR="00BF683E" w:rsidRPr="00BF683E" w:rsidRDefault="00BF683E" w:rsidP="00BF683E">
      <w:pPr>
        <w:spacing w:line="360" w:lineRule="exact"/>
        <w:ind w:leftChars="250" w:left="525"/>
        <w:rPr>
          <w:rFonts w:cs="Meiryo UI"/>
          <w:color w:val="000000"/>
          <w:sz w:val="24"/>
          <w:szCs w:val="24"/>
        </w:rPr>
      </w:pPr>
      <w:r w:rsidRPr="00BF683E">
        <w:rPr>
          <w:rFonts w:cs="Meiryo UI" w:hint="eastAsia"/>
          <w:color w:val="000000"/>
          <w:sz w:val="24"/>
          <w:szCs w:val="24"/>
        </w:rPr>
        <w:t>・地域協働や府民協働による農空間の多面的機能の保全・活用</w:t>
      </w:r>
    </w:p>
    <w:p w14:paraId="16D4A65F" w14:textId="77777777" w:rsidR="00BF683E" w:rsidRPr="00BF683E" w:rsidRDefault="00BF683E" w:rsidP="00BF683E">
      <w:pPr>
        <w:spacing w:line="360" w:lineRule="exact"/>
        <w:ind w:leftChars="250" w:left="525"/>
        <w:rPr>
          <w:rFonts w:cs="Meiryo UI"/>
          <w:color w:val="000000"/>
          <w:sz w:val="24"/>
          <w:szCs w:val="24"/>
        </w:rPr>
      </w:pPr>
      <w:r w:rsidRPr="00BF683E">
        <w:rPr>
          <w:rFonts w:cs="Meiryo UI" w:hint="eastAsia"/>
          <w:color w:val="000000"/>
          <w:sz w:val="24"/>
          <w:szCs w:val="24"/>
        </w:rPr>
        <w:t>・遊休農地対策とあわせた集落機能の維持・活性化</w:t>
      </w:r>
    </w:p>
    <w:p w14:paraId="16D4A660" w14:textId="77777777" w:rsidR="00BF683E" w:rsidRPr="00BF683E" w:rsidRDefault="00BF683E" w:rsidP="00BF683E">
      <w:pPr>
        <w:spacing w:line="360" w:lineRule="exact"/>
        <w:ind w:leftChars="250" w:left="525"/>
        <w:rPr>
          <w:rFonts w:cs="Meiryo UI"/>
          <w:color w:val="000000"/>
          <w:sz w:val="24"/>
          <w:szCs w:val="24"/>
        </w:rPr>
      </w:pPr>
      <w:r w:rsidRPr="00BF683E">
        <w:rPr>
          <w:rFonts w:cs="Meiryo UI" w:hint="eastAsia"/>
          <w:color w:val="000000"/>
          <w:sz w:val="24"/>
          <w:szCs w:val="24"/>
        </w:rPr>
        <w:t>・府民協働活動を通じた農空間の多面的機能の理解促進</w:t>
      </w:r>
    </w:p>
    <w:p w14:paraId="16D4A661" w14:textId="77777777" w:rsidR="00BF683E" w:rsidRDefault="00BF683E" w:rsidP="00BF683E">
      <w:pPr>
        <w:spacing w:line="360" w:lineRule="exact"/>
        <w:ind w:leftChars="150" w:left="315" w:firstLineChars="100" w:firstLine="240"/>
        <w:rPr>
          <w:rFonts w:cs="Meiryo UI"/>
          <w:color w:val="000000"/>
          <w:sz w:val="24"/>
          <w:szCs w:val="24"/>
        </w:rPr>
      </w:pPr>
      <w:r w:rsidRPr="00BF683E">
        <w:rPr>
          <w:rFonts w:cs="Meiryo UI" w:hint="eastAsia"/>
          <w:color w:val="000000"/>
          <w:sz w:val="24"/>
          <w:szCs w:val="24"/>
        </w:rPr>
        <w:t>・農空間保全地域制度の充実</w:t>
      </w:r>
    </w:p>
    <w:p w14:paraId="16D4A662" w14:textId="77777777" w:rsidR="00BF683E" w:rsidRPr="00BF683E" w:rsidRDefault="00BF683E" w:rsidP="00BF683E">
      <w:pPr>
        <w:spacing w:line="360" w:lineRule="exact"/>
        <w:ind w:leftChars="150" w:left="315" w:firstLineChars="100" w:firstLine="240"/>
        <w:rPr>
          <w:rFonts w:cs="Meiryo UI"/>
          <w:sz w:val="24"/>
          <w:szCs w:val="24"/>
        </w:rPr>
      </w:pPr>
    </w:p>
    <w:p w14:paraId="16D4A666" w14:textId="48974723" w:rsidR="002F69B2" w:rsidRPr="00BF683E" w:rsidRDefault="00233CE0" w:rsidP="00233CE0">
      <w:pPr>
        <w:spacing w:line="360" w:lineRule="exact"/>
        <w:ind w:leftChars="150" w:left="315" w:firstLineChars="100" w:firstLine="210"/>
        <w:rPr>
          <w:rFonts w:cs="Meiryo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16D4A9BA" wp14:editId="6E90E700">
                <wp:simplePos x="0" y="0"/>
                <wp:positionH relativeFrom="column">
                  <wp:posOffset>109220</wp:posOffset>
                </wp:positionH>
                <wp:positionV relativeFrom="paragraph">
                  <wp:posOffset>88900</wp:posOffset>
                </wp:positionV>
                <wp:extent cx="5676900" cy="652145"/>
                <wp:effectExtent l="0" t="0" r="19050" b="14605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C1" w14:textId="77777777" w:rsidR="0072712E" w:rsidRPr="00C94526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　</w:t>
                            </w:r>
                          </w:p>
                          <w:p w14:paraId="16D4AAC2" w14:textId="4B33032E" w:rsidR="0072712E" w:rsidRPr="007E6FFF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協働活動に取り組む地区数の増加　</w:t>
                            </w:r>
                            <w:r w:rsidRPr="007E6FFF">
                              <w:rPr>
                                <w:rFonts w:ascii="Meiryo UI" w:hAnsi="Meiryo UI" w:cs="Meiryo U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地区（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74 </w:t>
                            </w: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84</w:t>
                            </w:r>
                            <w:r w:rsidRPr="007E6FFF">
                              <w:rPr>
                                <w:rFonts w:ascii="Meiryo UI" w:hAnsi="Meiryo UI" w:cs="Meiryo UI" w:hint="eastAsia"/>
                                <w:color w:val="000000"/>
                                <w:sz w:val="22"/>
                                <w:szCs w:val="22"/>
                              </w:rPr>
                              <w:t>地区）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A9BA" id="_x0000_s1028" type="#_x0000_t202" style="position:absolute;left:0;text-align:left;margin-left:8.6pt;margin-top:7pt;width:447pt;height:51.35pt;z-index:25165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">
                <v:textbox>
                  <w:txbxContent>
                    <w:p w14:paraId="16D4AAC1" w14:textId="77777777" w:rsidR="0072712E" w:rsidRPr="00C94526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　</w:t>
                      </w:r>
                    </w:p>
                    <w:p w14:paraId="16D4AAC2" w14:textId="4B33032E" w:rsidR="0072712E" w:rsidRPr="007E6FFF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color w:val="000000"/>
                          <w:sz w:val="22"/>
                          <w:szCs w:val="22"/>
                        </w:rPr>
                      </w:pP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協働活動に取り組む地区数の増加　</w:t>
                      </w:r>
                      <w:r w:rsidRPr="007E6FFF">
                        <w:rPr>
                          <w:rFonts w:ascii="Meiryo UI" w:hAnsi="Meiryo UI" w:cs="Meiryo UI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地区（</w:t>
                      </w: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74 </w:t>
                      </w: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→</w:t>
                      </w:r>
                      <w:r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 xml:space="preserve"> 84</w:t>
                      </w:r>
                      <w:r w:rsidRPr="007E6FFF">
                        <w:rPr>
                          <w:rFonts w:ascii="Meiryo UI" w:hAnsi="Meiryo UI" w:cs="Meiryo UI" w:hint="eastAsia"/>
                          <w:color w:val="000000"/>
                          <w:sz w:val="22"/>
                          <w:szCs w:val="22"/>
                        </w:rPr>
                        <w:t>地区）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667" w14:textId="1406166E" w:rsidR="00BF683E" w:rsidRPr="00BF683E" w:rsidRDefault="00BF683E" w:rsidP="00233CE0">
      <w:pPr>
        <w:spacing w:line="360" w:lineRule="exact"/>
        <w:ind w:leftChars="150" w:left="315" w:firstLineChars="100" w:firstLine="240"/>
        <w:rPr>
          <w:rFonts w:cs="Meiryo UI"/>
          <w:sz w:val="24"/>
          <w:szCs w:val="24"/>
        </w:rPr>
      </w:pPr>
    </w:p>
    <w:p w14:paraId="16D4A668" w14:textId="77777777" w:rsidR="00BF683E" w:rsidRDefault="00BF683E" w:rsidP="00AE081E">
      <w:pPr>
        <w:spacing w:line="360" w:lineRule="exact"/>
        <w:ind w:left="420" w:firstLineChars="100" w:firstLine="240"/>
        <w:rPr>
          <w:rFonts w:cs="Meiryo UI"/>
          <w:sz w:val="24"/>
          <w:szCs w:val="24"/>
        </w:rPr>
      </w:pPr>
    </w:p>
    <w:p w14:paraId="16D4A669" w14:textId="77777777" w:rsidR="00FE564B" w:rsidRDefault="00FE564B" w:rsidP="00FE564B">
      <w:pPr>
        <w:rPr>
          <w:rFonts w:ascii="HGｺﾞｼｯｸM" w:eastAsia="HGｺﾞｼｯｸM"/>
        </w:rPr>
      </w:pPr>
    </w:p>
    <w:p w14:paraId="16D4A66A" w14:textId="77777777" w:rsidR="00FE564B" w:rsidRDefault="00FE564B" w:rsidP="00FE564B">
      <w:pPr>
        <w:rPr>
          <w:rFonts w:ascii="HGｺﾞｼｯｸM" w:eastAsia="HGｺﾞｼｯｸM"/>
        </w:rPr>
      </w:pPr>
    </w:p>
    <w:p w14:paraId="16D4A66C" w14:textId="77777777" w:rsidR="00FE564B" w:rsidRDefault="00FE564B" w:rsidP="00FE564B">
      <w:pPr>
        <w:spacing w:line="360" w:lineRule="exact"/>
        <w:rPr>
          <w:rFonts w:ascii="HGｺﾞｼｯｸM" w:eastAsia="HGｺﾞｼｯｸM"/>
          <w:b/>
          <w:sz w:val="26"/>
          <w:szCs w:val="26"/>
        </w:rPr>
      </w:pPr>
      <w:r w:rsidRPr="00024C49">
        <w:rPr>
          <w:rFonts w:ascii="HGｺﾞｼｯｸM" w:eastAsia="HGｺﾞｼｯｸM" w:hint="eastAsia"/>
          <w:b/>
          <w:sz w:val="26"/>
          <w:szCs w:val="26"/>
        </w:rPr>
        <w:t>（３）地域力による安全安心の確保</w:t>
      </w:r>
    </w:p>
    <w:p w14:paraId="16D4A66D" w14:textId="77777777" w:rsidR="00FE564B" w:rsidRDefault="00FE564B" w:rsidP="00FE564B">
      <w:pPr>
        <w:spacing w:line="360" w:lineRule="exact"/>
        <w:ind w:leftChars="200" w:left="420" w:firstLineChars="100" w:firstLine="240"/>
        <w:rPr>
          <w:rFonts w:cs="Meiryo UI"/>
          <w:sz w:val="24"/>
          <w:szCs w:val="24"/>
        </w:rPr>
      </w:pPr>
      <w:r>
        <w:rPr>
          <w:rFonts w:cs="Meiryo UI" w:hint="eastAsia"/>
          <w:sz w:val="24"/>
          <w:szCs w:val="24"/>
        </w:rPr>
        <w:t>府民のみなさんとともに地域の</w:t>
      </w:r>
      <w:r w:rsidRPr="00CC7B5F">
        <w:rPr>
          <w:rFonts w:cs="Meiryo UI" w:hint="eastAsia"/>
          <w:sz w:val="24"/>
          <w:szCs w:val="24"/>
        </w:rPr>
        <w:t>安全安心を確保します。ため池ハザードマップ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CC7B5F">
        <w:rPr>
          <w:rFonts w:cs="Meiryo UI" w:hint="eastAsia"/>
          <w:sz w:val="24"/>
          <w:szCs w:val="24"/>
        </w:rPr>
        <w:t>の作成や</w:t>
      </w:r>
      <w:r>
        <w:rPr>
          <w:rFonts w:cs="Meiryo UI" w:hint="eastAsia"/>
          <w:sz w:val="24"/>
          <w:szCs w:val="24"/>
        </w:rPr>
        <w:t>農業用水路や農地を活用した防災訓練の実施</w:t>
      </w:r>
      <w:r w:rsidRPr="00CC7B5F">
        <w:rPr>
          <w:rFonts w:cs="Meiryo UI" w:hint="eastAsia"/>
          <w:sz w:val="24"/>
          <w:szCs w:val="24"/>
        </w:rPr>
        <w:t>など、地域の自主防災力を高める</w:t>
      </w:r>
      <w:r w:rsidR="00FC2DAA">
        <w:rPr>
          <w:rFonts w:cs="Meiryo UI" w:hint="eastAsia"/>
          <w:sz w:val="24"/>
          <w:szCs w:val="24"/>
        </w:rPr>
        <w:t>取組み</w:t>
      </w:r>
      <w:r w:rsidRPr="00CC7B5F">
        <w:rPr>
          <w:rFonts w:cs="Meiryo UI" w:hint="eastAsia"/>
          <w:sz w:val="24"/>
          <w:szCs w:val="24"/>
        </w:rPr>
        <w:t>を進めるとともに、ため池の低水位管理</w:t>
      </w:r>
      <w:r w:rsidR="00E16B12" w:rsidRPr="00982674">
        <w:rPr>
          <w:rFonts w:hint="eastAsia"/>
          <w:sz w:val="24"/>
          <w:szCs w:val="24"/>
          <w:vertAlign w:val="superscript"/>
        </w:rPr>
        <w:t>（＊）</w:t>
      </w:r>
      <w:r w:rsidRPr="00CC7B5F">
        <w:rPr>
          <w:rFonts w:cs="Meiryo UI" w:hint="eastAsia"/>
          <w:sz w:val="24"/>
          <w:szCs w:val="24"/>
        </w:rPr>
        <w:t>や治水活用などの雨水貯留機能を活用した減災</w:t>
      </w:r>
      <w:r>
        <w:rPr>
          <w:rFonts w:cs="Meiryo UI" w:hint="eastAsia"/>
          <w:sz w:val="24"/>
          <w:szCs w:val="24"/>
        </w:rPr>
        <w:t>に</w:t>
      </w:r>
      <w:r w:rsidRPr="00CC7B5F">
        <w:rPr>
          <w:rFonts w:cs="Meiryo UI" w:hint="eastAsia"/>
          <w:sz w:val="24"/>
          <w:szCs w:val="24"/>
        </w:rPr>
        <w:t>取り組み</w:t>
      </w:r>
      <w:r>
        <w:rPr>
          <w:rFonts w:cs="Meiryo UI" w:hint="eastAsia"/>
          <w:sz w:val="24"/>
          <w:szCs w:val="24"/>
        </w:rPr>
        <w:t>ます。</w:t>
      </w:r>
    </w:p>
    <w:p w14:paraId="16D4A66E" w14:textId="77777777" w:rsidR="00BF683E" w:rsidRDefault="00BF683E" w:rsidP="00FE564B">
      <w:pPr>
        <w:spacing w:line="360" w:lineRule="exact"/>
        <w:ind w:leftChars="200" w:left="420" w:firstLineChars="100" w:firstLine="240"/>
        <w:rPr>
          <w:rFonts w:cs="Meiryo UI"/>
          <w:sz w:val="24"/>
          <w:szCs w:val="24"/>
        </w:rPr>
      </w:pPr>
    </w:p>
    <w:p w14:paraId="16D4A66F" w14:textId="77777777" w:rsidR="00473BAC" w:rsidRPr="00AE081E" w:rsidRDefault="00473BAC" w:rsidP="00473BAC">
      <w:pPr>
        <w:spacing w:line="360" w:lineRule="exact"/>
        <w:ind w:firstLineChars="150" w:firstLine="360"/>
        <w:rPr>
          <w:rFonts w:cs="Meiryo UI"/>
          <w:b/>
          <w:sz w:val="24"/>
          <w:szCs w:val="24"/>
        </w:rPr>
      </w:pPr>
      <w:r w:rsidRPr="00AE081E">
        <w:rPr>
          <w:rFonts w:cs="Meiryo UI" w:hint="eastAsia"/>
          <w:b/>
          <w:sz w:val="24"/>
          <w:szCs w:val="24"/>
        </w:rPr>
        <w:t>【</w:t>
      </w:r>
      <w:r w:rsidR="001216A6">
        <w:rPr>
          <w:rFonts w:cs="Meiryo UI" w:hint="eastAsia"/>
          <w:b/>
          <w:sz w:val="24"/>
          <w:szCs w:val="24"/>
        </w:rPr>
        <w:t>取組</w:t>
      </w:r>
      <w:r w:rsidRPr="00AE081E">
        <w:rPr>
          <w:rFonts w:cs="Meiryo UI" w:hint="eastAsia"/>
          <w:b/>
          <w:sz w:val="24"/>
          <w:szCs w:val="24"/>
        </w:rPr>
        <w:t>内容】</w:t>
      </w:r>
    </w:p>
    <w:p w14:paraId="16D4A670" w14:textId="77777777" w:rsidR="00BF683E" w:rsidRPr="00BF683E" w:rsidRDefault="00BF683E" w:rsidP="00BF683E">
      <w:pPr>
        <w:pStyle w:val="aa"/>
        <w:widowControl/>
        <w:numPr>
          <w:ilvl w:val="0"/>
          <w:numId w:val="21"/>
        </w:numPr>
        <w:spacing w:line="360" w:lineRule="exact"/>
        <w:ind w:leftChars="150" w:left="735"/>
        <w:rPr>
          <w:rFonts w:ascii="Meiryo UI" w:eastAsia="Meiryo UI" w:hAnsi="Meiryo UI" w:cs="Meiryo UI"/>
          <w:b/>
          <w:color w:val="000000"/>
          <w:sz w:val="22"/>
        </w:rPr>
      </w:pPr>
      <w:r w:rsidRPr="00BF683E">
        <w:rPr>
          <w:rFonts w:ascii="Meiryo UI" w:eastAsia="Meiryo UI" w:hAnsi="Meiryo UI" w:cs="Meiryo UI" w:hint="eastAsia"/>
          <w:b/>
          <w:color w:val="000000"/>
          <w:sz w:val="22"/>
        </w:rPr>
        <w:t>地域力による安全安心の確保</w:t>
      </w:r>
    </w:p>
    <w:p w14:paraId="16D4A671" w14:textId="77777777" w:rsidR="00BF683E" w:rsidRPr="00BF683E" w:rsidRDefault="00BF683E" w:rsidP="00BF683E">
      <w:pPr>
        <w:spacing w:line="360" w:lineRule="exact"/>
        <w:ind w:leftChars="200" w:left="525" w:hangingChars="50" w:hanging="105"/>
        <w:rPr>
          <w:rFonts w:cs="Meiryo UI"/>
        </w:rPr>
      </w:pPr>
      <w:r w:rsidRPr="00BF683E">
        <w:rPr>
          <w:rFonts w:cs="Meiryo UI" w:hint="eastAsia"/>
          <w:color w:val="000000"/>
        </w:rPr>
        <w:t>・ため</w:t>
      </w:r>
      <w:r w:rsidRPr="00BF683E">
        <w:rPr>
          <w:rFonts w:cs="Meiryo UI" w:hint="eastAsia"/>
        </w:rPr>
        <w:t>池防災減災アクションプラン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BF683E">
        <w:rPr>
          <w:rFonts w:cs="Meiryo UI" w:hint="eastAsia"/>
        </w:rPr>
        <w:t>に基づく減災対策の総合的な</w:t>
      </w:r>
      <w:r w:rsidR="00FC2DAA">
        <w:rPr>
          <w:rFonts w:cs="Meiryo UI" w:hint="eastAsia"/>
        </w:rPr>
        <w:t>取組み</w:t>
      </w:r>
      <w:r w:rsidRPr="00BF683E">
        <w:rPr>
          <w:rFonts w:cs="Meiryo UI" w:hint="eastAsia"/>
        </w:rPr>
        <w:t>の推進（ハザードマップの作成、低水位管理や治水活用の促進、耐震診断の推進、防災訓練の実施など）</w:t>
      </w:r>
    </w:p>
    <w:p w14:paraId="16D4A672" w14:textId="77777777" w:rsidR="00BF683E" w:rsidRPr="00BF683E" w:rsidRDefault="00BF683E" w:rsidP="00BF683E">
      <w:pPr>
        <w:spacing w:line="360" w:lineRule="exact"/>
        <w:ind w:leftChars="200" w:left="525" w:hangingChars="50" w:hanging="105"/>
        <w:rPr>
          <w:rFonts w:cs="Meiryo UI"/>
          <w:color w:val="000000"/>
        </w:rPr>
      </w:pPr>
      <w:r w:rsidRPr="00BF683E">
        <w:rPr>
          <w:rFonts w:cs="Meiryo UI" w:hint="eastAsia"/>
          <w:color w:val="000000"/>
        </w:rPr>
        <w:t>・大規模災害時に農地を避難、復旧、復興に活用する防災農地登録制度の推進</w:t>
      </w:r>
    </w:p>
    <w:p w14:paraId="16D4A673" w14:textId="77777777" w:rsidR="00BF683E" w:rsidRPr="00BF683E" w:rsidRDefault="00BF683E" w:rsidP="00BF683E">
      <w:pPr>
        <w:spacing w:line="360" w:lineRule="exact"/>
        <w:ind w:leftChars="200" w:left="525" w:hangingChars="50" w:hanging="105"/>
        <w:rPr>
          <w:rFonts w:cs="Meiryo UI"/>
          <w:color w:val="000000"/>
        </w:rPr>
      </w:pPr>
      <w:r w:rsidRPr="00BF683E">
        <w:rPr>
          <w:rFonts w:cs="Meiryo UI" w:hint="eastAsia"/>
          <w:color w:val="000000"/>
        </w:rPr>
        <w:t>・農業用水を災害時に活用する防災水利協定</w:t>
      </w:r>
      <w:r w:rsidR="00EB192A" w:rsidRPr="00982674">
        <w:rPr>
          <w:rFonts w:hint="eastAsia"/>
          <w:sz w:val="24"/>
          <w:szCs w:val="24"/>
          <w:vertAlign w:val="superscript"/>
        </w:rPr>
        <w:t>（＊）</w:t>
      </w:r>
      <w:r w:rsidRPr="00BF683E">
        <w:rPr>
          <w:rFonts w:cs="Meiryo UI" w:hint="eastAsia"/>
          <w:color w:val="000000"/>
        </w:rPr>
        <w:t>の推進</w:t>
      </w:r>
    </w:p>
    <w:p w14:paraId="16D4A674" w14:textId="77777777" w:rsidR="00BF683E" w:rsidRPr="00BF683E" w:rsidRDefault="00BF683E" w:rsidP="00BF683E">
      <w:pPr>
        <w:spacing w:line="360" w:lineRule="exact"/>
        <w:ind w:firstLineChars="200" w:firstLine="420"/>
        <w:rPr>
          <w:rFonts w:cs="Meiryo UI"/>
          <w:sz w:val="24"/>
          <w:szCs w:val="24"/>
        </w:rPr>
      </w:pPr>
      <w:r w:rsidRPr="00BF683E">
        <w:rPr>
          <w:rFonts w:cs="Meiryo UI" w:hint="eastAsia"/>
          <w:color w:val="000000"/>
        </w:rPr>
        <w:t>・地籍調査の推進</w:t>
      </w:r>
    </w:p>
    <w:p w14:paraId="16D4A675" w14:textId="77777777" w:rsidR="00BF683E" w:rsidRPr="00BF683E" w:rsidRDefault="00BF683E" w:rsidP="002F69B2">
      <w:pPr>
        <w:spacing w:line="360" w:lineRule="exact"/>
        <w:ind w:leftChars="150" w:left="315" w:firstLineChars="100" w:firstLine="240"/>
        <w:rPr>
          <w:rFonts w:cs="Meiryo UI"/>
          <w:sz w:val="24"/>
          <w:szCs w:val="24"/>
        </w:rPr>
      </w:pPr>
    </w:p>
    <w:p w14:paraId="16D4A676" w14:textId="4A7FDC10" w:rsidR="00FE564B" w:rsidRPr="00A20F1C" w:rsidRDefault="00233CE0" w:rsidP="00FE564B">
      <w:pPr>
        <w:jc w:val="left"/>
        <w:rPr>
          <w:rFonts w:ascii="HGｺﾞｼｯｸM" w:eastAsia="HGｺﾞｼｯｸM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16D4A9BC" wp14:editId="2544B5AC">
                <wp:simplePos x="0" y="0"/>
                <wp:positionH relativeFrom="column">
                  <wp:posOffset>-176368</wp:posOffset>
                </wp:positionH>
                <wp:positionV relativeFrom="paragraph">
                  <wp:posOffset>105395</wp:posOffset>
                </wp:positionV>
                <wp:extent cx="5963980" cy="956310"/>
                <wp:effectExtent l="0" t="0" r="17780" b="1524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AAC3" w14:textId="77777777" w:rsidR="0072712E" w:rsidRPr="00C94526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＜</w:t>
                            </w:r>
                            <w:r w:rsidRPr="00941F6C">
                              <w:rPr>
                                <w:rFonts w:ascii="Meiryo UI" w:hAnsi="Meiryo UI" w:cs="Meiryo UI"/>
                                <w:sz w:val="22"/>
                                <w:szCs w:val="22"/>
                              </w:rPr>
                              <w:t>5</w:t>
                            </w:r>
                            <w:r w:rsidRPr="00941F6C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年後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の目標</w:t>
                            </w:r>
                            <w:r w:rsidRPr="00C94526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＞　　</w:t>
                            </w:r>
                          </w:p>
                          <w:p w14:paraId="16D4AAC4" w14:textId="6DACBD71" w:rsidR="0072712E" w:rsidRPr="005632A4" w:rsidRDefault="0072712E" w:rsidP="00FE564B">
                            <w:pPr>
                              <w:pStyle w:val="Web"/>
                              <w:spacing w:line="360" w:lineRule="exact"/>
                              <w:ind w:firstLineChars="100" w:firstLine="220"/>
                              <w:rPr>
                                <w:rFonts w:ascii="Meiryo UI" w:cs="Meiryo UI"/>
                                <w:sz w:val="22"/>
                                <w:szCs w:val="22"/>
                              </w:rPr>
                            </w:pPr>
                            <w:r w:rsidRPr="005632A4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ため池のハザードマップ作成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などのソフト対策の取組</w:t>
                            </w:r>
                            <w:r w:rsidRPr="005632A4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割合　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Pr="005632A4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％増（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40 </w:t>
                            </w:r>
                            <w:r w:rsidRPr="005632A4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→</w:t>
                            </w:r>
                            <w:r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 xml:space="preserve"> 70</w:t>
                            </w:r>
                            <w:r w:rsidRPr="005632A4">
                              <w:rPr>
                                <w:rFonts w:ascii="Meiryo UI" w:hAnsi="Meiryo UI" w:cs="Meiryo UI" w:hint="eastAsia"/>
                                <w:sz w:val="22"/>
                                <w:szCs w:val="22"/>
                              </w:rPr>
                              <w:t>％）</w:t>
                            </w:r>
                          </w:p>
                          <w:p w14:paraId="16D4AAC5" w14:textId="75BBD444" w:rsidR="0072712E" w:rsidRPr="009B2A19" w:rsidRDefault="0072712E" w:rsidP="00A459CC">
                            <w:pPr>
                              <w:pStyle w:val="Web"/>
                              <w:spacing w:line="360" w:lineRule="exact"/>
                              <w:ind w:firstLineChars="100" w:firstLine="200"/>
                              <w:rPr>
                                <w:rFonts w:ascii="Meiryo UI" w:cs="Meiryo UI"/>
                                <w:sz w:val="20"/>
                                <w:szCs w:val="20"/>
                              </w:rPr>
                            </w:pPr>
                            <w:r w:rsidRPr="009B2A19">
                              <w:rPr>
                                <w:rFonts w:ascii="Meiryo UI" w:hAnsi="Meiryo UI" w:cs="Meiryo UI" w:hint="eastAsia"/>
                                <w:sz w:val="20"/>
                                <w:szCs w:val="20"/>
                              </w:rPr>
                              <w:t xml:space="preserve">※対象：防災・減災対策を重点的に推進するため池　　</w:t>
                            </w:r>
                            <w:r w:rsidRPr="009B2A19">
                              <w:rPr>
                                <w:rFonts w:ascii="Meiryo UI" w:hAnsi="Meiryo UI" w:cs="Meiryo U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Meiryo UI" w:hAnsi="Meiryo UI" w:cs="Meiryo UI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9B2A19">
                              <w:rPr>
                                <w:rFonts w:ascii="Meiryo UI" w:hAnsi="Meiryo UI" w:cs="Meiryo UI" w:hint="eastAsia"/>
                                <w:sz w:val="20"/>
                                <w:szCs w:val="20"/>
                              </w:rPr>
                              <w:t>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A9BC" id="_x0000_s1029" type="#_x0000_t202" style="position:absolute;margin-left:-13.9pt;margin-top:8.3pt;width:469.6pt;height:75.3pt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">
                <v:textbox>
                  <w:txbxContent>
                    <w:p w14:paraId="16D4AAC3" w14:textId="77777777" w:rsidR="0072712E" w:rsidRPr="00C94526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＜</w:t>
                      </w:r>
                      <w:r w:rsidRPr="00941F6C">
                        <w:rPr>
                          <w:rFonts w:ascii="Meiryo UI" w:hAnsi="Meiryo UI" w:cs="Meiryo UI"/>
                          <w:sz w:val="22"/>
                          <w:szCs w:val="22"/>
                        </w:rPr>
                        <w:t>5</w:t>
                      </w:r>
                      <w:r w:rsidRPr="00941F6C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年後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の目標</w:t>
                      </w:r>
                      <w:r w:rsidRPr="00C94526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＞　　</w:t>
                      </w:r>
                    </w:p>
                    <w:p w14:paraId="16D4AAC4" w14:textId="6DACBD71" w:rsidR="0072712E" w:rsidRPr="005632A4" w:rsidRDefault="0072712E" w:rsidP="00FE564B">
                      <w:pPr>
                        <w:pStyle w:val="Web"/>
                        <w:spacing w:line="360" w:lineRule="exact"/>
                        <w:ind w:firstLineChars="100" w:firstLine="220"/>
                        <w:rPr>
                          <w:rFonts w:ascii="Meiryo UI" w:cs="Meiryo UI"/>
                          <w:sz w:val="22"/>
                          <w:szCs w:val="22"/>
                        </w:rPr>
                      </w:pPr>
                      <w:r w:rsidRPr="005632A4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ため池のハザードマップ作成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などのソフト対策の取組</w:t>
                      </w:r>
                      <w:r w:rsidRPr="005632A4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割合　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30</w:t>
                      </w:r>
                      <w:r w:rsidRPr="005632A4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％増（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40 </w:t>
                      </w:r>
                      <w:r w:rsidRPr="005632A4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→</w:t>
                      </w:r>
                      <w:r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 xml:space="preserve"> 70</w:t>
                      </w:r>
                      <w:r w:rsidRPr="005632A4">
                        <w:rPr>
                          <w:rFonts w:ascii="Meiryo UI" w:hAnsi="Meiryo UI" w:cs="Meiryo UI" w:hint="eastAsia"/>
                          <w:sz w:val="22"/>
                          <w:szCs w:val="22"/>
                        </w:rPr>
                        <w:t>％）</w:t>
                      </w:r>
                    </w:p>
                    <w:p w14:paraId="16D4AAC5" w14:textId="75BBD444" w:rsidR="0072712E" w:rsidRPr="009B2A19" w:rsidRDefault="0072712E" w:rsidP="00A459CC">
                      <w:pPr>
                        <w:pStyle w:val="Web"/>
                        <w:spacing w:line="360" w:lineRule="exact"/>
                        <w:ind w:firstLineChars="100" w:firstLine="200"/>
                        <w:rPr>
                          <w:rFonts w:ascii="Meiryo UI" w:cs="Meiryo UI"/>
                          <w:sz w:val="20"/>
                          <w:szCs w:val="20"/>
                        </w:rPr>
                      </w:pPr>
                      <w:r w:rsidRPr="009B2A19">
                        <w:rPr>
                          <w:rFonts w:ascii="Meiryo UI" w:hAnsi="Meiryo UI" w:cs="Meiryo UI" w:hint="eastAsia"/>
                          <w:sz w:val="20"/>
                          <w:szCs w:val="20"/>
                        </w:rPr>
                        <w:t xml:space="preserve">※対象：防災・減災対策を重点的に推進するため池　　</w:t>
                      </w:r>
                      <w:r w:rsidRPr="009B2A19">
                        <w:rPr>
                          <w:rFonts w:ascii="Meiryo UI" w:hAnsi="Meiryo UI" w:cs="Meiryo U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Meiryo UI" w:hAnsi="Meiryo UI" w:cs="Meiryo UI" w:hint="eastAsia"/>
                          <w:sz w:val="20"/>
                          <w:szCs w:val="20"/>
                        </w:rPr>
                        <w:t>40</w:t>
                      </w:r>
                      <w:r w:rsidRPr="009B2A19">
                        <w:rPr>
                          <w:rFonts w:ascii="Meiryo UI" w:hAnsi="Meiryo UI" w:cs="Meiryo UI" w:hint="eastAsia"/>
                          <w:sz w:val="20"/>
                          <w:szCs w:val="20"/>
                        </w:rPr>
                        <w:t>箇所</w:t>
                      </w:r>
                    </w:p>
                  </w:txbxContent>
                </v:textbox>
              </v:shape>
            </w:pict>
          </mc:Fallback>
        </mc:AlternateContent>
      </w:r>
    </w:p>
    <w:p w14:paraId="16D4A677" w14:textId="0D20204C" w:rsidR="002F69B2" w:rsidRDefault="002F69B2">
      <w:pPr>
        <w:widowControl/>
        <w:jc w:val="left"/>
        <w:rPr>
          <w:rFonts w:ascii="HGｺﾞｼｯｸM" w:eastAsia="HGｺﾞｼｯｸM"/>
          <w:color w:val="FF0000"/>
        </w:rPr>
      </w:pPr>
    </w:p>
    <w:sectPr w:rsidR="002F69B2" w:rsidSect="00E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0579" w14:textId="77777777" w:rsidR="0072712E" w:rsidRDefault="0072712E" w:rsidP="0094244B">
      <w:r>
        <w:separator/>
      </w:r>
    </w:p>
  </w:endnote>
  <w:endnote w:type="continuationSeparator" w:id="0">
    <w:p w14:paraId="2CF5AB3C" w14:textId="77777777" w:rsidR="0072712E" w:rsidRDefault="0072712E" w:rsidP="0094244B">
      <w:r>
        <w:continuationSeparator/>
      </w:r>
    </w:p>
  </w:endnote>
  <w:endnote w:type="continuationNotice" w:id="1">
    <w:p w14:paraId="71995774" w14:textId="77777777" w:rsidR="0072712E" w:rsidRDefault="0072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2B5E" w14:textId="77777777" w:rsidR="00DF2C45" w:rsidRDefault="00DF2C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18180"/>
      <w:docPartObj>
        <w:docPartGallery w:val="Page Numbers (Bottom of Page)"/>
        <w:docPartUnique/>
      </w:docPartObj>
    </w:sdtPr>
    <w:sdtEndPr/>
    <w:sdtContent>
      <w:p w14:paraId="16D4AA0A" w14:textId="1F5911F1" w:rsidR="0072712E" w:rsidRDefault="00727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45" w:rsidRPr="00DF2C45">
          <w:rPr>
            <w:noProof/>
            <w:lang w:val="ja-JP"/>
          </w:rPr>
          <w:t>1</w:t>
        </w:r>
        <w:r>
          <w:fldChar w:fldCharType="end"/>
        </w:r>
      </w:p>
    </w:sdtContent>
  </w:sdt>
  <w:p w14:paraId="16D4AA0B" w14:textId="77777777" w:rsidR="0072712E" w:rsidRDefault="00727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5FD28" w14:textId="77777777" w:rsidR="00DF2C45" w:rsidRDefault="00DF2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BBBE" w14:textId="77777777" w:rsidR="0072712E" w:rsidRDefault="0072712E" w:rsidP="0094244B">
      <w:r>
        <w:separator/>
      </w:r>
    </w:p>
  </w:footnote>
  <w:footnote w:type="continuationSeparator" w:id="0">
    <w:p w14:paraId="18502775" w14:textId="77777777" w:rsidR="0072712E" w:rsidRDefault="0072712E" w:rsidP="0094244B">
      <w:r>
        <w:continuationSeparator/>
      </w:r>
    </w:p>
  </w:footnote>
  <w:footnote w:type="continuationNotice" w:id="1">
    <w:p w14:paraId="4DB807B8" w14:textId="77777777" w:rsidR="0072712E" w:rsidRDefault="0072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433F" w14:textId="77777777" w:rsidR="00DF2C45" w:rsidRDefault="00DF2C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4703" w14:textId="77777777" w:rsidR="00DF2C45" w:rsidRDefault="00DF2C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5E0E" w14:textId="77777777" w:rsidR="00DF2C45" w:rsidRDefault="00DF2C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14"/>
    <w:multiLevelType w:val="hybridMultilevel"/>
    <w:tmpl w:val="09AC6534"/>
    <w:lvl w:ilvl="0" w:tplc="BB2069D2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904"/>
    <w:multiLevelType w:val="hybridMultilevel"/>
    <w:tmpl w:val="0F269074"/>
    <w:lvl w:ilvl="0" w:tplc="FC4E099C">
      <w:start w:val="1"/>
      <w:numFmt w:val="decimalEnclosedCircle"/>
      <w:lvlText w:val="%1"/>
      <w:lvlJc w:val="left"/>
      <w:pPr>
        <w:ind w:left="360" w:hanging="360"/>
      </w:pPr>
      <w:rPr>
        <w:rFonts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53638"/>
    <w:multiLevelType w:val="hybridMultilevel"/>
    <w:tmpl w:val="D6C62AF2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7504B"/>
    <w:multiLevelType w:val="hybridMultilevel"/>
    <w:tmpl w:val="51661CAE"/>
    <w:lvl w:ilvl="0" w:tplc="A1D604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9B183A"/>
    <w:multiLevelType w:val="hybridMultilevel"/>
    <w:tmpl w:val="4F668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E43C0"/>
    <w:multiLevelType w:val="hybridMultilevel"/>
    <w:tmpl w:val="FDA8AAB4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1EC8287A"/>
    <w:multiLevelType w:val="hybridMultilevel"/>
    <w:tmpl w:val="726C349E"/>
    <w:lvl w:ilvl="0" w:tplc="E4B452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0942"/>
    <w:multiLevelType w:val="hybridMultilevel"/>
    <w:tmpl w:val="78E4489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07A99"/>
    <w:multiLevelType w:val="hybridMultilevel"/>
    <w:tmpl w:val="0688F978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045F9A"/>
    <w:multiLevelType w:val="hybridMultilevel"/>
    <w:tmpl w:val="C02AAA32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B6490"/>
    <w:multiLevelType w:val="hybridMultilevel"/>
    <w:tmpl w:val="6BFAC9A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D01B2"/>
    <w:multiLevelType w:val="hybridMultilevel"/>
    <w:tmpl w:val="6B7E1C0A"/>
    <w:lvl w:ilvl="0" w:tplc="ED3230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C555551"/>
    <w:multiLevelType w:val="hybridMultilevel"/>
    <w:tmpl w:val="ABA8C9E0"/>
    <w:lvl w:ilvl="0" w:tplc="6C462144">
      <w:start w:val="1"/>
      <w:numFmt w:val="decimalEnclosedCircle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924C88"/>
    <w:multiLevelType w:val="hybridMultilevel"/>
    <w:tmpl w:val="5E80B25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F042C74"/>
    <w:multiLevelType w:val="hybridMultilevel"/>
    <w:tmpl w:val="B6DEFDD0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6" w15:restartNumberingAfterBreak="0">
    <w:nsid w:val="3F6B232D"/>
    <w:multiLevelType w:val="hybridMultilevel"/>
    <w:tmpl w:val="68643DCC"/>
    <w:lvl w:ilvl="0" w:tplc="8CAC48A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4FA6FDF"/>
    <w:multiLevelType w:val="hybridMultilevel"/>
    <w:tmpl w:val="407675D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03274"/>
    <w:multiLevelType w:val="hybridMultilevel"/>
    <w:tmpl w:val="07661084"/>
    <w:lvl w:ilvl="0" w:tplc="8CDC4C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5A0971"/>
    <w:multiLevelType w:val="hybridMultilevel"/>
    <w:tmpl w:val="42D08284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20" w15:restartNumberingAfterBreak="0">
    <w:nsid w:val="4F4A1BCD"/>
    <w:multiLevelType w:val="hybridMultilevel"/>
    <w:tmpl w:val="07640A9E"/>
    <w:lvl w:ilvl="0" w:tplc="6870F57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3745AA2"/>
    <w:multiLevelType w:val="hybridMultilevel"/>
    <w:tmpl w:val="B9BCE30C"/>
    <w:lvl w:ilvl="0" w:tplc="F8B03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E14C9C"/>
    <w:multiLevelType w:val="hybridMultilevel"/>
    <w:tmpl w:val="9D567B40"/>
    <w:lvl w:ilvl="0" w:tplc="9A30D0B2">
      <w:numFmt w:val="bullet"/>
      <w:lvlText w:val="・"/>
      <w:lvlJc w:val="left"/>
      <w:pPr>
        <w:ind w:left="660" w:hanging="42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CAB68C9"/>
    <w:multiLevelType w:val="hybridMultilevel"/>
    <w:tmpl w:val="08D6702E"/>
    <w:lvl w:ilvl="0" w:tplc="32184F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23B3D76"/>
    <w:multiLevelType w:val="hybridMultilevel"/>
    <w:tmpl w:val="2DC65EB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 w15:restartNumberingAfterBreak="0">
    <w:nsid w:val="76E87512"/>
    <w:multiLevelType w:val="hybridMultilevel"/>
    <w:tmpl w:val="BA98EC0A"/>
    <w:lvl w:ilvl="0" w:tplc="B48C0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3E0A1F"/>
    <w:multiLevelType w:val="hybridMultilevel"/>
    <w:tmpl w:val="E96A12FE"/>
    <w:lvl w:ilvl="0" w:tplc="DEE0E1E0">
      <w:start w:val="1"/>
      <w:numFmt w:val="upperLetter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7EA37463"/>
    <w:multiLevelType w:val="hybridMultilevel"/>
    <w:tmpl w:val="1E32BD2A"/>
    <w:lvl w:ilvl="0" w:tplc="28743704">
      <w:numFmt w:val="bullet"/>
      <w:lvlText w:val="○"/>
      <w:lvlJc w:val="left"/>
      <w:pPr>
        <w:ind w:left="420" w:hanging="42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9"/>
    <w:rsid w:val="0000044C"/>
    <w:rsid w:val="00002A2D"/>
    <w:rsid w:val="00002BE7"/>
    <w:rsid w:val="00006C89"/>
    <w:rsid w:val="00010D74"/>
    <w:rsid w:val="00017D70"/>
    <w:rsid w:val="0002007F"/>
    <w:rsid w:val="00024C49"/>
    <w:rsid w:val="0003246D"/>
    <w:rsid w:val="000406E1"/>
    <w:rsid w:val="0004230D"/>
    <w:rsid w:val="00044CA8"/>
    <w:rsid w:val="000607EB"/>
    <w:rsid w:val="00071AA3"/>
    <w:rsid w:val="000726E3"/>
    <w:rsid w:val="00072EF0"/>
    <w:rsid w:val="00073DBE"/>
    <w:rsid w:val="00074A82"/>
    <w:rsid w:val="00074B79"/>
    <w:rsid w:val="0007541C"/>
    <w:rsid w:val="00094CD8"/>
    <w:rsid w:val="00096AC7"/>
    <w:rsid w:val="000A1389"/>
    <w:rsid w:val="000A2C7F"/>
    <w:rsid w:val="000A3A0D"/>
    <w:rsid w:val="000A5C1F"/>
    <w:rsid w:val="000A67FA"/>
    <w:rsid w:val="000A6D5B"/>
    <w:rsid w:val="000B26D4"/>
    <w:rsid w:val="000B7107"/>
    <w:rsid w:val="000C144D"/>
    <w:rsid w:val="000C54BB"/>
    <w:rsid w:val="000E1876"/>
    <w:rsid w:val="000E7FC6"/>
    <w:rsid w:val="000F414E"/>
    <w:rsid w:val="000F53FD"/>
    <w:rsid w:val="000F5D38"/>
    <w:rsid w:val="00100AFF"/>
    <w:rsid w:val="00100D2B"/>
    <w:rsid w:val="00102951"/>
    <w:rsid w:val="00105AB6"/>
    <w:rsid w:val="00106351"/>
    <w:rsid w:val="00106EE2"/>
    <w:rsid w:val="001123EE"/>
    <w:rsid w:val="00113C1C"/>
    <w:rsid w:val="001216A6"/>
    <w:rsid w:val="00133617"/>
    <w:rsid w:val="0013721D"/>
    <w:rsid w:val="001425F8"/>
    <w:rsid w:val="00142D9F"/>
    <w:rsid w:val="00143EF5"/>
    <w:rsid w:val="0015202D"/>
    <w:rsid w:val="0015238B"/>
    <w:rsid w:val="001530B5"/>
    <w:rsid w:val="00154645"/>
    <w:rsid w:val="00155004"/>
    <w:rsid w:val="00157345"/>
    <w:rsid w:val="00160E90"/>
    <w:rsid w:val="001701CB"/>
    <w:rsid w:val="00172E28"/>
    <w:rsid w:val="00173438"/>
    <w:rsid w:val="00173C28"/>
    <w:rsid w:val="00175EA7"/>
    <w:rsid w:val="00176304"/>
    <w:rsid w:val="00181FE6"/>
    <w:rsid w:val="00184642"/>
    <w:rsid w:val="00186DC2"/>
    <w:rsid w:val="00186ED8"/>
    <w:rsid w:val="00190EC4"/>
    <w:rsid w:val="00192446"/>
    <w:rsid w:val="00194981"/>
    <w:rsid w:val="00196A7D"/>
    <w:rsid w:val="001A0F11"/>
    <w:rsid w:val="001A134E"/>
    <w:rsid w:val="001A3788"/>
    <w:rsid w:val="001A3D54"/>
    <w:rsid w:val="001A5C71"/>
    <w:rsid w:val="001B2132"/>
    <w:rsid w:val="001C6043"/>
    <w:rsid w:val="001C76B8"/>
    <w:rsid w:val="001D10F4"/>
    <w:rsid w:val="001D16B0"/>
    <w:rsid w:val="001D610D"/>
    <w:rsid w:val="001E2DB1"/>
    <w:rsid w:val="001E4A80"/>
    <w:rsid w:val="001E4F1D"/>
    <w:rsid w:val="001E5C39"/>
    <w:rsid w:val="001E715F"/>
    <w:rsid w:val="001E72B4"/>
    <w:rsid w:val="001F08E0"/>
    <w:rsid w:val="001F4AFA"/>
    <w:rsid w:val="001F4F73"/>
    <w:rsid w:val="001F5662"/>
    <w:rsid w:val="001F6B17"/>
    <w:rsid w:val="001F7DCD"/>
    <w:rsid w:val="00203FC3"/>
    <w:rsid w:val="00204AD6"/>
    <w:rsid w:val="00206BA5"/>
    <w:rsid w:val="002110E3"/>
    <w:rsid w:val="002142FE"/>
    <w:rsid w:val="00222F9E"/>
    <w:rsid w:val="00223EE1"/>
    <w:rsid w:val="00223FB5"/>
    <w:rsid w:val="0022594C"/>
    <w:rsid w:val="00233CE0"/>
    <w:rsid w:val="002346AF"/>
    <w:rsid w:val="00235E49"/>
    <w:rsid w:val="00240F21"/>
    <w:rsid w:val="00242E9E"/>
    <w:rsid w:val="00244BA5"/>
    <w:rsid w:val="002450A6"/>
    <w:rsid w:val="00246E91"/>
    <w:rsid w:val="00247BB6"/>
    <w:rsid w:val="00251BBE"/>
    <w:rsid w:val="00252D58"/>
    <w:rsid w:val="0025491B"/>
    <w:rsid w:val="00255F06"/>
    <w:rsid w:val="002570D2"/>
    <w:rsid w:val="00260239"/>
    <w:rsid w:val="00262EA4"/>
    <w:rsid w:val="002630D8"/>
    <w:rsid w:val="00271090"/>
    <w:rsid w:val="00273754"/>
    <w:rsid w:val="00276E68"/>
    <w:rsid w:val="002807C4"/>
    <w:rsid w:val="00291FF6"/>
    <w:rsid w:val="00292998"/>
    <w:rsid w:val="00292FFE"/>
    <w:rsid w:val="00296F34"/>
    <w:rsid w:val="002974C9"/>
    <w:rsid w:val="002975BC"/>
    <w:rsid w:val="002B3392"/>
    <w:rsid w:val="002B44DF"/>
    <w:rsid w:val="002B5BE1"/>
    <w:rsid w:val="002C255D"/>
    <w:rsid w:val="002C27C6"/>
    <w:rsid w:val="002C3E3D"/>
    <w:rsid w:val="002D03F1"/>
    <w:rsid w:val="002D17E0"/>
    <w:rsid w:val="002D258D"/>
    <w:rsid w:val="002D2AAE"/>
    <w:rsid w:val="002D3038"/>
    <w:rsid w:val="002D465B"/>
    <w:rsid w:val="002E4DF5"/>
    <w:rsid w:val="002E5887"/>
    <w:rsid w:val="002F69B2"/>
    <w:rsid w:val="00300699"/>
    <w:rsid w:val="00302ED8"/>
    <w:rsid w:val="0030336B"/>
    <w:rsid w:val="00303509"/>
    <w:rsid w:val="0030685C"/>
    <w:rsid w:val="00311736"/>
    <w:rsid w:val="00313E07"/>
    <w:rsid w:val="00316089"/>
    <w:rsid w:val="00316127"/>
    <w:rsid w:val="003243C6"/>
    <w:rsid w:val="0033198C"/>
    <w:rsid w:val="003334B5"/>
    <w:rsid w:val="003416BB"/>
    <w:rsid w:val="0034227B"/>
    <w:rsid w:val="00345B27"/>
    <w:rsid w:val="00345E7D"/>
    <w:rsid w:val="00350E6C"/>
    <w:rsid w:val="00351CC1"/>
    <w:rsid w:val="00360B43"/>
    <w:rsid w:val="00360D71"/>
    <w:rsid w:val="003625C2"/>
    <w:rsid w:val="0036330A"/>
    <w:rsid w:val="00363FD7"/>
    <w:rsid w:val="0037117E"/>
    <w:rsid w:val="00373285"/>
    <w:rsid w:val="00383DF4"/>
    <w:rsid w:val="00387E61"/>
    <w:rsid w:val="003940CD"/>
    <w:rsid w:val="003949F0"/>
    <w:rsid w:val="003A0118"/>
    <w:rsid w:val="003A2962"/>
    <w:rsid w:val="003A56F4"/>
    <w:rsid w:val="003B0EFC"/>
    <w:rsid w:val="003B70E0"/>
    <w:rsid w:val="003C4786"/>
    <w:rsid w:val="003E4803"/>
    <w:rsid w:val="003F1937"/>
    <w:rsid w:val="003F431B"/>
    <w:rsid w:val="00411736"/>
    <w:rsid w:val="004231CE"/>
    <w:rsid w:val="00425441"/>
    <w:rsid w:val="00431448"/>
    <w:rsid w:val="0043787A"/>
    <w:rsid w:val="00442726"/>
    <w:rsid w:val="004458A5"/>
    <w:rsid w:val="00451BBD"/>
    <w:rsid w:val="00453900"/>
    <w:rsid w:val="00470DE7"/>
    <w:rsid w:val="00473BAC"/>
    <w:rsid w:val="004838C3"/>
    <w:rsid w:val="00487E83"/>
    <w:rsid w:val="00491DB9"/>
    <w:rsid w:val="0049245B"/>
    <w:rsid w:val="004A4C40"/>
    <w:rsid w:val="004B0F29"/>
    <w:rsid w:val="004B11F4"/>
    <w:rsid w:val="004C3302"/>
    <w:rsid w:val="004C336D"/>
    <w:rsid w:val="004C67DB"/>
    <w:rsid w:val="004D2D2F"/>
    <w:rsid w:val="004D5D20"/>
    <w:rsid w:val="004E475B"/>
    <w:rsid w:val="004F111F"/>
    <w:rsid w:val="004F2C76"/>
    <w:rsid w:val="00502D59"/>
    <w:rsid w:val="0050554A"/>
    <w:rsid w:val="00510131"/>
    <w:rsid w:val="005116BC"/>
    <w:rsid w:val="00515054"/>
    <w:rsid w:val="00516A21"/>
    <w:rsid w:val="00516E25"/>
    <w:rsid w:val="00517A0E"/>
    <w:rsid w:val="00523EC1"/>
    <w:rsid w:val="0053006F"/>
    <w:rsid w:val="00537E8E"/>
    <w:rsid w:val="005401B2"/>
    <w:rsid w:val="0054576B"/>
    <w:rsid w:val="00546BEF"/>
    <w:rsid w:val="00547D5C"/>
    <w:rsid w:val="00551F58"/>
    <w:rsid w:val="00552B14"/>
    <w:rsid w:val="00557E98"/>
    <w:rsid w:val="005619CA"/>
    <w:rsid w:val="005632A4"/>
    <w:rsid w:val="005708D7"/>
    <w:rsid w:val="00577415"/>
    <w:rsid w:val="005818DE"/>
    <w:rsid w:val="00585DFD"/>
    <w:rsid w:val="005873DE"/>
    <w:rsid w:val="0059598B"/>
    <w:rsid w:val="005A304B"/>
    <w:rsid w:val="005A3DC1"/>
    <w:rsid w:val="005D598C"/>
    <w:rsid w:val="005E65BA"/>
    <w:rsid w:val="005E6B35"/>
    <w:rsid w:val="005E7B87"/>
    <w:rsid w:val="005F4EA8"/>
    <w:rsid w:val="005F6DF2"/>
    <w:rsid w:val="006025F3"/>
    <w:rsid w:val="006036C5"/>
    <w:rsid w:val="00605C3D"/>
    <w:rsid w:val="00606416"/>
    <w:rsid w:val="0061219A"/>
    <w:rsid w:val="00623EBB"/>
    <w:rsid w:val="006247E0"/>
    <w:rsid w:val="00631D16"/>
    <w:rsid w:val="006334E3"/>
    <w:rsid w:val="00636F14"/>
    <w:rsid w:val="006372AD"/>
    <w:rsid w:val="006418EB"/>
    <w:rsid w:val="00642B8F"/>
    <w:rsid w:val="00646A33"/>
    <w:rsid w:val="0064727D"/>
    <w:rsid w:val="00657DD3"/>
    <w:rsid w:val="00666E6B"/>
    <w:rsid w:val="00667FBB"/>
    <w:rsid w:val="00667FEC"/>
    <w:rsid w:val="00670C36"/>
    <w:rsid w:val="006803FB"/>
    <w:rsid w:val="00681F67"/>
    <w:rsid w:val="00685985"/>
    <w:rsid w:val="00687BB9"/>
    <w:rsid w:val="006967B7"/>
    <w:rsid w:val="00697D91"/>
    <w:rsid w:val="006A01A1"/>
    <w:rsid w:val="006A4FB2"/>
    <w:rsid w:val="006B0AFA"/>
    <w:rsid w:val="006B0D09"/>
    <w:rsid w:val="006B2491"/>
    <w:rsid w:val="006B3C75"/>
    <w:rsid w:val="006C0DEC"/>
    <w:rsid w:val="006C2722"/>
    <w:rsid w:val="006C3692"/>
    <w:rsid w:val="006C5362"/>
    <w:rsid w:val="006D0D90"/>
    <w:rsid w:val="006D5C10"/>
    <w:rsid w:val="006E043F"/>
    <w:rsid w:val="006E0D16"/>
    <w:rsid w:val="006E3297"/>
    <w:rsid w:val="006E49D9"/>
    <w:rsid w:val="006F528A"/>
    <w:rsid w:val="00703724"/>
    <w:rsid w:val="007038AE"/>
    <w:rsid w:val="00711355"/>
    <w:rsid w:val="00716174"/>
    <w:rsid w:val="0072121E"/>
    <w:rsid w:val="00721CA2"/>
    <w:rsid w:val="007227DB"/>
    <w:rsid w:val="00722A4C"/>
    <w:rsid w:val="0072712E"/>
    <w:rsid w:val="00731F64"/>
    <w:rsid w:val="0073345A"/>
    <w:rsid w:val="0073380A"/>
    <w:rsid w:val="00734BAF"/>
    <w:rsid w:val="007406D4"/>
    <w:rsid w:val="007464EB"/>
    <w:rsid w:val="0075416C"/>
    <w:rsid w:val="00755C85"/>
    <w:rsid w:val="007574B6"/>
    <w:rsid w:val="00762C43"/>
    <w:rsid w:val="00770019"/>
    <w:rsid w:val="0077033A"/>
    <w:rsid w:val="00774DA1"/>
    <w:rsid w:val="00775339"/>
    <w:rsid w:val="00782A02"/>
    <w:rsid w:val="00796ED3"/>
    <w:rsid w:val="007C05D5"/>
    <w:rsid w:val="007C325A"/>
    <w:rsid w:val="007C4A61"/>
    <w:rsid w:val="007C4B4D"/>
    <w:rsid w:val="007C6F5E"/>
    <w:rsid w:val="007D0064"/>
    <w:rsid w:val="007D0547"/>
    <w:rsid w:val="007D05B1"/>
    <w:rsid w:val="007D3F68"/>
    <w:rsid w:val="007D4117"/>
    <w:rsid w:val="007D62D6"/>
    <w:rsid w:val="007E0A63"/>
    <w:rsid w:val="007E18BA"/>
    <w:rsid w:val="007E6FFF"/>
    <w:rsid w:val="007F2A07"/>
    <w:rsid w:val="007F62FD"/>
    <w:rsid w:val="00801C70"/>
    <w:rsid w:val="008023B8"/>
    <w:rsid w:val="00802CAB"/>
    <w:rsid w:val="008051F4"/>
    <w:rsid w:val="0081042A"/>
    <w:rsid w:val="00817090"/>
    <w:rsid w:val="00822B32"/>
    <w:rsid w:val="0083362E"/>
    <w:rsid w:val="00835214"/>
    <w:rsid w:val="008355E4"/>
    <w:rsid w:val="00850124"/>
    <w:rsid w:val="008505BB"/>
    <w:rsid w:val="00852F61"/>
    <w:rsid w:val="008648D2"/>
    <w:rsid w:val="00864F87"/>
    <w:rsid w:val="00870AC0"/>
    <w:rsid w:val="008754C0"/>
    <w:rsid w:val="008760B0"/>
    <w:rsid w:val="00877EE0"/>
    <w:rsid w:val="00881DEA"/>
    <w:rsid w:val="00883D41"/>
    <w:rsid w:val="0089547C"/>
    <w:rsid w:val="008A703D"/>
    <w:rsid w:val="008B1817"/>
    <w:rsid w:val="008B73F1"/>
    <w:rsid w:val="008C441D"/>
    <w:rsid w:val="008C6B89"/>
    <w:rsid w:val="008D3EA1"/>
    <w:rsid w:val="008D4F68"/>
    <w:rsid w:val="008D5F07"/>
    <w:rsid w:val="008E0000"/>
    <w:rsid w:val="008E55D4"/>
    <w:rsid w:val="008F08A7"/>
    <w:rsid w:val="008F286A"/>
    <w:rsid w:val="0090230D"/>
    <w:rsid w:val="009040A5"/>
    <w:rsid w:val="00904273"/>
    <w:rsid w:val="0091470D"/>
    <w:rsid w:val="00916303"/>
    <w:rsid w:val="00920378"/>
    <w:rsid w:val="0092218E"/>
    <w:rsid w:val="0092306F"/>
    <w:rsid w:val="00927E95"/>
    <w:rsid w:val="0094052D"/>
    <w:rsid w:val="00941F6C"/>
    <w:rsid w:val="0094244B"/>
    <w:rsid w:val="00962F25"/>
    <w:rsid w:val="0096718D"/>
    <w:rsid w:val="009727D6"/>
    <w:rsid w:val="009755BF"/>
    <w:rsid w:val="009811EB"/>
    <w:rsid w:val="00982674"/>
    <w:rsid w:val="00985D4C"/>
    <w:rsid w:val="0098759C"/>
    <w:rsid w:val="00997186"/>
    <w:rsid w:val="009A0171"/>
    <w:rsid w:val="009A0A8E"/>
    <w:rsid w:val="009A79E9"/>
    <w:rsid w:val="009B0347"/>
    <w:rsid w:val="009B13AC"/>
    <w:rsid w:val="009B1485"/>
    <w:rsid w:val="009B2A19"/>
    <w:rsid w:val="009B527C"/>
    <w:rsid w:val="009B5E41"/>
    <w:rsid w:val="009C2956"/>
    <w:rsid w:val="009C5048"/>
    <w:rsid w:val="009D6FD4"/>
    <w:rsid w:val="009E7929"/>
    <w:rsid w:val="009F5C31"/>
    <w:rsid w:val="00A01424"/>
    <w:rsid w:val="00A20F1C"/>
    <w:rsid w:val="00A228D2"/>
    <w:rsid w:val="00A26A9E"/>
    <w:rsid w:val="00A26F4C"/>
    <w:rsid w:val="00A35936"/>
    <w:rsid w:val="00A35DA7"/>
    <w:rsid w:val="00A41A1B"/>
    <w:rsid w:val="00A433D5"/>
    <w:rsid w:val="00A440AD"/>
    <w:rsid w:val="00A459CC"/>
    <w:rsid w:val="00A4704C"/>
    <w:rsid w:val="00A50531"/>
    <w:rsid w:val="00A50890"/>
    <w:rsid w:val="00A5242F"/>
    <w:rsid w:val="00A53445"/>
    <w:rsid w:val="00A637ED"/>
    <w:rsid w:val="00A66063"/>
    <w:rsid w:val="00A67517"/>
    <w:rsid w:val="00A70293"/>
    <w:rsid w:val="00A71D89"/>
    <w:rsid w:val="00A72605"/>
    <w:rsid w:val="00A7753D"/>
    <w:rsid w:val="00A8336D"/>
    <w:rsid w:val="00A90632"/>
    <w:rsid w:val="00A952E2"/>
    <w:rsid w:val="00AA1C51"/>
    <w:rsid w:val="00AA2C23"/>
    <w:rsid w:val="00AA3AB8"/>
    <w:rsid w:val="00AA6CA8"/>
    <w:rsid w:val="00AB0472"/>
    <w:rsid w:val="00AB1E21"/>
    <w:rsid w:val="00AB2EB0"/>
    <w:rsid w:val="00AB31E4"/>
    <w:rsid w:val="00AB6665"/>
    <w:rsid w:val="00AB71C5"/>
    <w:rsid w:val="00AC0017"/>
    <w:rsid w:val="00AC10D4"/>
    <w:rsid w:val="00AC56D8"/>
    <w:rsid w:val="00AD3C57"/>
    <w:rsid w:val="00AD5641"/>
    <w:rsid w:val="00AD6A04"/>
    <w:rsid w:val="00AD6D61"/>
    <w:rsid w:val="00AD6F90"/>
    <w:rsid w:val="00AD702B"/>
    <w:rsid w:val="00AD74B5"/>
    <w:rsid w:val="00AE081E"/>
    <w:rsid w:val="00AE4524"/>
    <w:rsid w:val="00AE6D38"/>
    <w:rsid w:val="00AE6DEB"/>
    <w:rsid w:val="00AF079D"/>
    <w:rsid w:val="00AF18A2"/>
    <w:rsid w:val="00AF468F"/>
    <w:rsid w:val="00AF4B59"/>
    <w:rsid w:val="00B072EF"/>
    <w:rsid w:val="00B07537"/>
    <w:rsid w:val="00B13429"/>
    <w:rsid w:val="00B13D29"/>
    <w:rsid w:val="00B24B33"/>
    <w:rsid w:val="00B30E72"/>
    <w:rsid w:val="00B329AE"/>
    <w:rsid w:val="00B32EB2"/>
    <w:rsid w:val="00B33061"/>
    <w:rsid w:val="00B43AF8"/>
    <w:rsid w:val="00B441CA"/>
    <w:rsid w:val="00B5580E"/>
    <w:rsid w:val="00B61A68"/>
    <w:rsid w:val="00B66360"/>
    <w:rsid w:val="00B67D98"/>
    <w:rsid w:val="00B71F97"/>
    <w:rsid w:val="00B74B23"/>
    <w:rsid w:val="00B7570A"/>
    <w:rsid w:val="00B82ED3"/>
    <w:rsid w:val="00B82F68"/>
    <w:rsid w:val="00B90AFD"/>
    <w:rsid w:val="00BA054D"/>
    <w:rsid w:val="00BA6DCE"/>
    <w:rsid w:val="00BA7BD9"/>
    <w:rsid w:val="00BB7803"/>
    <w:rsid w:val="00BC683E"/>
    <w:rsid w:val="00BD2359"/>
    <w:rsid w:val="00BE11D4"/>
    <w:rsid w:val="00BE2EE4"/>
    <w:rsid w:val="00BE6B90"/>
    <w:rsid w:val="00BF092B"/>
    <w:rsid w:val="00BF15A0"/>
    <w:rsid w:val="00BF51ED"/>
    <w:rsid w:val="00BF683E"/>
    <w:rsid w:val="00BF6DB3"/>
    <w:rsid w:val="00BF6FFF"/>
    <w:rsid w:val="00C0743D"/>
    <w:rsid w:val="00C17B86"/>
    <w:rsid w:val="00C245D0"/>
    <w:rsid w:val="00C2570C"/>
    <w:rsid w:val="00C258B6"/>
    <w:rsid w:val="00C32EA3"/>
    <w:rsid w:val="00C33F88"/>
    <w:rsid w:val="00C469D0"/>
    <w:rsid w:val="00C47AAC"/>
    <w:rsid w:val="00C51EAD"/>
    <w:rsid w:val="00C54C01"/>
    <w:rsid w:val="00C56961"/>
    <w:rsid w:val="00C62380"/>
    <w:rsid w:val="00C7565B"/>
    <w:rsid w:val="00C80AB8"/>
    <w:rsid w:val="00C83DBC"/>
    <w:rsid w:val="00C84363"/>
    <w:rsid w:val="00C85312"/>
    <w:rsid w:val="00C860E4"/>
    <w:rsid w:val="00C874D6"/>
    <w:rsid w:val="00C875A0"/>
    <w:rsid w:val="00C87BEC"/>
    <w:rsid w:val="00C90DA6"/>
    <w:rsid w:val="00C91093"/>
    <w:rsid w:val="00C94526"/>
    <w:rsid w:val="00C97444"/>
    <w:rsid w:val="00CA4D8D"/>
    <w:rsid w:val="00CC1BDB"/>
    <w:rsid w:val="00CC27B5"/>
    <w:rsid w:val="00CC7B5F"/>
    <w:rsid w:val="00CC7CBF"/>
    <w:rsid w:val="00CD06CF"/>
    <w:rsid w:val="00CD2940"/>
    <w:rsid w:val="00CD6176"/>
    <w:rsid w:val="00CE51D0"/>
    <w:rsid w:val="00CE533F"/>
    <w:rsid w:val="00CE5373"/>
    <w:rsid w:val="00CE71C6"/>
    <w:rsid w:val="00CF07F5"/>
    <w:rsid w:val="00CF224F"/>
    <w:rsid w:val="00D00985"/>
    <w:rsid w:val="00D105B9"/>
    <w:rsid w:val="00D235E9"/>
    <w:rsid w:val="00D242D5"/>
    <w:rsid w:val="00D25C45"/>
    <w:rsid w:val="00D26250"/>
    <w:rsid w:val="00D31CEF"/>
    <w:rsid w:val="00D347BC"/>
    <w:rsid w:val="00D34B8D"/>
    <w:rsid w:val="00D3792C"/>
    <w:rsid w:val="00D37C0A"/>
    <w:rsid w:val="00D40263"/>
    <w:rsid w:val="00D55FD6"/>
    <w:rsid w:val="00D73C7E"/>
    <w:rsid w:val="00D76D71"/>
    <w:rsid w:val="00D8182E"/>
    <w:rsid w:val="00D84E48"/>
    <w:rsid w:val="00D91B18"/>
    <w:rsid w:val="00D93602"/>
    <w:rsid w:val="00D964E0"/>
    <w:rsid w:val="00DA10C0"/>
    <w:rsid w:val="00DA3012"/>
    <w:rsid w:val="00DA4C44"/>
    <w:rsid w:val="00DA5938"/>
    <w:rsid w:val="00DA648A"/>
    <w:rsid w:val="00DA7450"/>
    <w:rsid w:val="00DB7DDC"/>
    <w:rsid w:val="00DC06A3"/>
    <w:rsid w:val="00DC3C65"/>
    <w:rsid w:val="00DC529D"/>
    <w:rsid w:val="00DC58F7"/>
    <w:rsid w:val="00DC5A1C"/>
    <w:rsid w:val="00DD25D8"/>
    <w:rsid w:val="00DD7378"/>
    <w:rsid w:val="00DD77DF"/>
    <w:rsid w:val="00DE059E"/>
    <w:rsid w:val="00DF0442"/>
    <w:rsid w:val="00DF26E3"/>
    <w:rsid w:val="00DF2C45"/>
    <w:rsid w:val="00DF47C2"/>
    <w:rsid w:val="00E113F0"/>
    <w:rsid w:val="00E16B12"/>
    <w:rsid w:val="00E309FD"/>
    <w:rsid w:val="00E3649A"/>
    <w:rsid w:val="00E411C3"/>
    <w:rsid w:val="00E44373"/>
    <w:rsid w:val="00E45E15"/>
    <w:rsid w:val="00E460C4"/>
    <w:rsid w:val="00E55837"/>
    <w:rsid w:val="00E560FD"/>
    <w:rsid w:val="00E5622D"/>
    <w:rsid w:val="00E66AA1"/>
    <w:rsid w:val="00E6742A"/>
    <w:rsid w:val="00E67772"/>
    <w:rsid w:val="00E7370B"/>
    <w:rsid w:val="00E76216"/>
    <w:rsid w:val="00E77CEA"/>
    <w:rsid w:val="00E802AB"/>
    <w:rsid w:val="00E80951"/>
    <w:rsid w:val="00E8226A"/>
    <w:rsid w:val="00E82573"/>
    <w:rsid w:val="00E91C6A"/>
    <w:rsid w:val="00E95F8B"/>
    <w:rsid w:val="00EA1894"/>
    <w:rsid w:val="00EB192A"/>
    <w:rsid w:val="00EB767C"/>
    <w:rsid w:val="00EC1C2B"/>
    <w:rsid w:val="00EC6A4D"/>
    <w:rsid w:val="00ED1C55"/>
    <w:rsid w:val="00ED2309"/>
    <w:rsid w:val="00ED4776"/>
    <w:rsid w:val="00ED6BDC"/>
    <w:rsid w:val="00EE1F7A"/>
    <w:rsid w:val="00EE45ED"/>
    <w:rsid w:val="00EE466E"/>
    <w:rsid w:val="00EE77EB"/>
    <w:rsid w:val="00EF7EA8"/>
    <w:rsid w:val="00F023BE"/>
    <w:rsid w:val="00F034C4"/>
    <w:rsid w:val="00F07311"/>
    <w:rsid w:val="00F116F6"/>
    <w:rsid w:val="00F153BB"/>
    <w:rsid w:val="00F15B5F"/>
    <w:rsid w:val="00F22F81"/>
    <w:rsid w:val="00F23162"/>
    <w:rsid w:val="00F25F2D"/>
    <w:rsid w:val="00F46738"/>
    <w:rsid w:val="00F514F6"/>
    <w:rsid w:val="00F550E0"/>
    <w:rsid w:val="00F55A95"/>
    <w:rsid w:val="00F60C09"/>
    <w:rsid w:val="00F67573"/>
    <w:rsid w:val="00F67DD3"/>
    <w:rsid w:val="00F72EBA"/>
    <w:rsid w:val="00F736CF"/>
    <w:rsid w:val="00F75DA7"/>
    <w:rsid w:val="00F770B5"/>
    <w:rsid w:val="00F80A56"/>
    <w:rsid w:val="00F82260"/>
    <w:rsid w:val="00F83237"/>
    <w:rsid w:val="00F8551E"/>
    <w:rsid w:val="00F86435"/>
    <w:rsid w:val="00F87430"/>
    <w:rsid w:val="00F9135F"/>
    <w:rsid w:val="00F926DD"/>
    <w:rsid w:val="00F93B70"/>
    <w:rsid w:val="00F94ED0"/>
    <w:rsid w:val="00FA0532"/>
    <w:rsid w:val="00FA1F15"/>
    <w:rsid w:val="00FA2FE2"/>
    <w:rsid w:val="00FA42B1"/>
    <w:rsid w:val="00FA447B"/>
    <w:rsid w:val="00FA72B8"/>
    <w:rsid w:val="00FB0B9F"/>
    <w:rsid w:val="00FB350E"/>
    <w:rsid w:val="00FB5B11"/>
    <w:rsid w:val="00FC2DAA"/>
    <w:rsid w:val="00FD3DE5"/>
    <w:rsid w:val="00FD505B"/>
    <w:rsid w:val="00FD6AC0"/>
    <w:rsid w:val="00FD7560"/>
    <w:rsid w:val="00FD7F12"/>
    <w:rsid w:val="00FE212F"/>
    <w:rsid w:val="00FE2D44"/>
    <w:rsid w:val="00FE564B"/>
    <w:rsid w:val="00FE5D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2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023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4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44B"/>
    <w:rPr>
      <w:rFonts w:cs="Times New Roman"/>
    </w:rPr>
  </w:style>
  <w:style w:type="paragraph" w:styleId="Web">
    <w:name w:val="Normal (Web)"/>
    <w:basedOn w:val="a"/>
    <w:uiPriority w:val="99"/>
    <w:unhideWhenUsed/>
    <w:rsid w:val="00870AC0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564B"/>
    <w:pPr>
      <w:ind w:leftChars="400" w:left="840"/>
    </w:pPr>
    <w:rPr>
      <w:rFonts w:ascii="Century" w:eastAsia="ＭＳ 明朝" w:hAnsi="Century"/>
    </w:rPr>
  </w:style>
  <w:style w:type="table" w:customStyle="1" w:styleId="1">
    <w:name w:val="表 (格子)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B329AE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EBD1-0432-497A-8887-CFD1354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2022-03-29T07:52:00Z</dcterms:created>
  <dcterms:modified xsi:type="dcterms:W3CDTF">2022-03-29T07:52:00Z</dcterms:modified>
</cp:coreProperties>
</file>