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247C" w14:textId="077A5A64" w:rsidR="00ED392F" w:rsidRDefault="00ED392F" w:rsidP="00ED392F">
      <w:pPr>
        <w:jc w:val="right"/>
      </w:pPr>
      <w:r w:rsidRPr="00CF224F">
        <w:rPr>
          <w:rFonts w:ascii="BIZ UDPゴシック" w:eastAsia="BIZ UDPゴシック" w:hAnsi="BIZ UDPゴシック" w:hint="eastAsia"/>
          <w:b/>
          <w:noProof/>
          <w:color w:val="159848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46E475" wp14:editId="3507532D">
                <wp:simplePos x="0" y="0"/>
                <wp:positionH relativeFrom="margin">
                  <wp:posOffset>-457200</wp:posOffset>
                </wp:positionH>
                <wp:positionV relativeFrom="paragraph">
                  <wp:posOffset>-41275</wp:posOffset>
                </wp:positionV>
                <wp:extent cx="2409825" cy="257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9D72E" w14:textId="77777777" w:rsidR="00ED392F" w:rsidRPr="00FC7657" w:rsidRDefault="00ED392F" w:rsidP="00ED392F">
                            <w:pPr>
                              <w:spacing w:line="240" w:lineRule="exact"/>
                              <w:ind w:rightChars="-50" w:right="-1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C76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統計課職員の指揮</w:t>
                            </w:r>
                            <w:r w:rsidRPr="00FC765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監督</w:t>
                            </w:r>
                            <w:r w:rsidRPr="00FC76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FC765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受ける統計調査員</w:t>
                            </w:r>
                            <w:r w:rsidRPr="00FC76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E475" id="正方形/長方形 5" o:spid="_x0000_s1026" style="position:absolute;left:0;text-align:left;margin-left:-36pt;margin-top:-3.25pt;width:189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" filled="f" strokecolor="black [3213]" strokeweight=".25pt">
                <v:stroke endcap="round"/>
                <v:textbox>
                  <w:txbxContent>
                    <w:p w14:paraId="3D89D72E" w14:textId="77777777" w:rsidR="00ED392F" w:rsidRPr="00FC7657" w:rsidRDefault="00ED392F" w:rsidP="00ED392F">
                      <w:pPr>
                        <w:spacing w:line="240" w:lineRule="exact"/>
                        <w:ind w:rightChars="-50" w:right="-1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C76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統計課職員の指揮</w:t>
                      </w:r>
                      <w:r w:rsidRPr="00FC7657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監督</w:t>
                      </w:r>
                      <w:r w:rsidRPr="00FC76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FC7657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受ける統計調査員</w:t>
                      </w:r>
                      <w:r w:rsidRPr="00FC76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に適用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224F">
        <w:rPr>
          <w:rFonts w:hint="eastAsia"/>
        </w:rPr>
        <w:t>令和３年</w:t>
      </w:r>
      <w:r w:rsidR="00CF224F">
        <w:rPr>
          <w:rFonts w:hint="eastAsia"/>
        </w:rPr>
        <w:t>12</w:t>
      </w:r>
      <w:r w:rsidRPr="00CF224F">
        <w:rPr>
          <w:rFonts w:hint="eastAsia"/>
        </w:rPr>
        <w:t>月</w:t>
      </w:r>
      <w:r>
        <w:rPr>
          <w:rFonts w:hint="eastAsia"/>
        </w:rPr>
        <w:t xml:space="preserve">　</w:t>
      </w:r>
      <w:r w:rsidRPr="00FC7657">
        <w:rPr>
          <w:rFonts w:hint="eastAsia"/>
        </w:rPr>
        <w:t>大阪府総</w:t>
      </w:r>
      <w:r>
        <w:rPr>
          <w:rFonts w:hint="eastAsia"/>
        </w:rPr>
        <w:t>務部統計課</w:t>
      </w:r>
    </w:p>
    <w:p w14:paraId="5EC78D86" w14:textId="77777777" w:rsidR="00ED392F" w:rsidRPr="00016982" w:rsidRDefault="00ED392F" w:rsidP="00ED392F">
      <w:pPr>
        <w:jc w:val="left"/>
      </w:pPr>
    </w:p>
    <w:p w14:paraId="288D3DD9" w14:textId="77777777" w:rsidR="00ED392F" w:rsidRPr="00AD68E5" w:rsidRDefault="00ED392F" w:rsidP="00ED392F">
      <w:pPr>
        <w:spacing w:line="480" w:lineRule="exact"/>
        <w:jc w:val="center"/>
        <w:rPr>
          <w:rFonts w:ascii="BIZ UDPゴシック" w:eastAsia="BIZ UDPゴシック" w:hAnsi="BIZ UDPゴシック"/>
          <w:b/>
          <w:color w:val="E2007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E5">
        <w:rPr>
          <w:rFonts w:ascii="BIZ UDPゴシック" w:eastAsia="BIZ UDPゴシック" w:hAnsi="BIZ UDPゴシック" w:hint="eastAsia"/>
          <w:b/>
          <w:color w:val="E2007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統計調査員行動指針　「５つの誓い」</w:t>
      </w:r>
    </w:p>
    <w:p w14:paraId="4D8A8473" w14:textId="3CA97734" w:rsidR="00ED392F" w:rsidRPr="00AD68E5" w:rsidRDefault="00ED392F" w:rsidP="00ED392F">
      <w:pPr>
        <w:spacing w:line="260" w:lineRule="exact"/>
        <w:jc w:val="left"/>
        <w:rPr>
          <w:rFonts w:ascii="BIZ UDPゴシック" w:eastAsia="BIZ UDPゴシック" w:hAnsi="BIZ UDPゴシック"/>
          <w:b/>
          <w:color w:val="E2007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E5">
        <w:rPr>
          <w:rFonts w:ascii="BIZ UDPゴシック" w:eastAsia="BIZ UDPゴシック" w:hAnsi="BIZ UDPゴシック" w:hint="eastAsia"/>
          <w:b/>
          <w:color w:val="E20071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い </w:t>
      </w:r>
      <w:r w:rsidRPr="00AD68E5">
        <w:rPr>
          <w:rFonts w:ascii="BIZ UDPゴシック" w:eastAsia="BIZ UDPゴシック" w:hAnsi="BIZ UDPゴシック"/>
          <w:b/>
          <w:color w:val="E20071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68E5">
        <w:rPr>
          <w:rFonts w:ascii="BIZ UDPゴシック" w:eastAsia="BIZ UDPゴシック" w:hAnsi="BIZ UDPゴシック" w:hint="eastAsia"/>
          <w:b/>
          <w:color w:val="E20071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ま　     </w:t>
      </w:r>
      <w:r w:rsidRPr="00AD68E5">
        <w:rPr>
          <w:rFonts w:ascii="BIZ UDPゴシック" w:eastAsia="BIZ UDPゴシック" w:hAnsi="BIZ UDPゴシック"/>
          <w:b/>
          <w:color w:val="E20071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D68E5">
        <w:rPr>
          <w:rFonts w:ascii="BIZ UDPゴシック" w:eastAsia="BIZ UDPゴシック" w:hAnsi="BIZ UDPゴシック" w:hint="eastAsia"/>
          <w:b/>
          <w:color w:val="E20071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これから</w:t>
      </w:r>
    </w:p>
    <w:p w14:paraId="560808B7" w14:textId="3BC4D392" w:rsidR="00ED392F" w:rsidRPr="00AD68E5" w:rsidRDefault="00ED392F" w:rsidP="00ED392F">
      <w:pPr>
        <w:spacing w:line="280" w:lineRule="exact"/>
        <w:jc w:val="center"/>
        <w:rPr>
          <w:rFonts w:ascii="HGｺﾞｼｯｸM" w:eastAsia="HGｺﾞｼｯｸM"/>
          <w:color w:val="E20071"/>
        </w:rPr>
      </w:pPr>
      <w:r w:rsidRPr="00AD68E5">
        <w:rPr>
          <w:rFonts w:hint="eastAsia"/>
          <w:noProof/>
          <w:color w:val="E2007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BAB22" wp14:editId="52CC251E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267450" cy="2200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00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3000">
                              <a:srgbClr val="FF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  <a:tileRect/>
                        </a:gradFill>
                        <a:ln w="6350" cap="rnd" cmpd="dbl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1EC1B" w14:textId="77777777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船舶には当然の羅針盤。これがなければ、どこから来たのかも、現在地も、</w:t>
                            </w:r>
                          </w:p>
                          <w:p w14:paraId="13DBA459" w14:textId="77777777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これからの航路も分かりません。</w:t>
                            </w:r>
                            <w:r w:rsidRPr="000B09D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C3CAA52" w14:textId="77777777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</w:p>
                          <w:p w14:paraId="6E5EEA45" w14:textId="57D0DDBC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では、統計がなければどうなるでしょう？大阪府の人口、物価、賃金、</w:t>
                            </w:r>
                          </w:p>
                          <w:p w14:paraId="4A4E5B37" w14:textId="77777777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失業率、景気、ＧＤＰ等は、全て統計により明らかにされるものです。</w:t>
                            </w:r>
                          </w:p>
                          <w:p w14:paraId="3B0E3A74" w14:textId="36D8B20F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統計がないと、過去も現在も分からず、未来を見通せずに進む路を</w:t>
                            </w:r>
                          </w:p>
                          <w:p w14:paraId="2BE53614" w14:textId="77777777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見誤るかもしれません。</w:t>
                            </w:r>
                            <w:r w:rsidRPr="000B09D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B09D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B09D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 w:rsidRPr="000B09D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B09D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1358711D" w14:textId="77777777" w:rsidR="00ED392F" w:rsidRPr="000B09D4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</w:p>
                          <w:p w14:paraId="42F822D4" w14:textId="77777777" w:rsidR="00ED392F" w:rsidRPr="00FD46D4" w:rsidRDefault="00ED392F" w:rsidP="00ED392F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SｺﾞｼｯｸM" w:eastAsia="HGSｺﾞｼｯｸM"/>
                                <w:color w:val="FF000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Pr="002E4EB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統計は、大阪府という巨大船を導く『羅針盤』です。私たちは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、</w:t>
                            </w:r>
                            <w:r w:rsidRPr="00FD46D4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『羅針盤』づくりの最前線を任された</w:t>
                            </w:r>
                          </w:p>
                          <w:p w14:paraId="445CE8D2" w14:textId="77777777" w:rsidR="00ED392F" w:rsidRPr="002E4EB4" w:rsidRDefault="00ED392F" w:rsidP="00ED392F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FD46D4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 xml:space="preserve">　公務員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として、</w:t>
                            </w:r>
                            <w:r w:rsidRPr="002E4EB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誇りと使命感を持って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各自</w:t>
                            </w:r>
                            <w:r w:rsidRPr="002E4EB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職務を遂行します。</w:t>
                            </w:r>
                          </w:p>
                          <w:p w14:paraId="3B5C96E8" w14:textId="45F3EA23" w:rsidR="00ED392F" w:rsidRPr="007037F6" w:rsidRDefault="00ED392F" w:rsidP="00ED392F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14:textFill>
                                  <w14:gradFill>
                                    <w14:gsLst>
                                      <w14:gs w14:pos="76000">
                                        <w14:srgbClr w14:val="FFFFFF"/>
                                      </w14:gs>
                                      <w14:gs w14:pos="91000">
                                        <w14:schemeClr w14:val="tx2">
                                          <w14:lumMod w14:val="90000"/>
                                          <w14:lumOff w14:val="10000"/>
                                        </w14:scheme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E4EB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その合言葉として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D68E5">
                              <w:rPr>
                                <w:rFonts w:ascii="HGSｺﾞｼｯｸM" w:eastAsia="HGSｺﾞｼｯｸM" w:hint="eastAsia"/>
                                <w:b/>
                                <w:color w:val="E20071"/>
                                <w:sz w:val="26"/>
                                <w:szCs w:val="26"/>
                                <w:bdr w:val="single" w:sz="4" w:space="0" w:color="auto"/>
                              </w:rPr>
                              <w:t>統計調査員行動指針　「５つの誓い」</w:t>
                            </w:r>
                            <w:r w:rsidRPr="002E4EB4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4EB4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を定めます。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AB22" id="正方形/長方形 6" o:spid="_x0000_s1027" style="position:absolute;left:0;text-align:left;margin-left:0;margin-top:14.35pt;width:493.5pt;height:173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" strokecolor="#915e0d [1607]" strokeweight=".5pt">
                <v:fill color2="#ff9" rotate="t" colors="0 white;41288f white" focus="100%" type="gradient"/>
                <v:stroke linestyle="thinThin" endcap="round"/>
                <v:textbox>
                  <w:txbxContent>
                    <w:p w14:paraId="5A51EC1B" w14:textId="77777777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船舶には当然の羅針盤。これがなければ、どこから来たのかも、現在地も、</w:t>
                      </w:r>
                    </w:p>
                    <w:p w14:paraId="13DBA459" w14:textId="77777777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これからの航路も分かりません。</w:t>
                      </w:r>
                      <w:r w:rsidRPr="000B09D4"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 </w:t>
                      </w:r>
                    </w:p>
                    <w:p w14:paraId="6C3CAA52" w14:textId="77777777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</w:p>
                    <w:p w14:paraId="6E5EEA45" w14:textId="57D0DDBC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では、統計がなければどうなるでしょう？大阪府の人口、物価、賃金、</w:t>
                      </w:r>
                    </w:p>
                    <w:p w14:paraId="4A4E5B37" w14:textId="77777777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失業率、景気、ＧＤＰ等は、全て統計により明らかにされるものです。</w:t>
                      </w:r>
                    </w:p>
                    <w:p w14:paraId="3B0E3A74" w14:textId="36D8B20F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統計がないと、過去も現在も分からず、未来を見通せずに進む路を</w:t>
                      </w:r>
                    </w:p>
                    <w:p w14:paraId="2BE53614" w14:textId="77777777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見誤るかもしれません。</w:t>
                      </w:r>
                      <w:r w:rsidRPr="000B09D4"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　　　　　　　　　　　　　　　　　</w:t>
                      </w: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 w:rsidRPr="000B09D4"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 w:rsidRPr="000B09D4"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 w:rsidRPr="000B09D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 w:rsidRPr="000B09D4"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</w:p>
                    <w:p w14:paraId="1358711D" w14:textId="77777777" w:rsidR="00ED392F" w:rsidRPr="000B09D4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</w:p>
                    <w:p w14:paraId="42F822D4" w14:textId="77777777" w:rsidR="00ED392F" w:rsidRPr="00FD46D4" w:rsidRDefault="00ED392F" w:rsidP="00ED392F">
                      <w:pPr>
                        <w:spacing w:line="280" w:lineRule="exact"/>
                        <w:ind w:left="200" w:hangingChars="100" w:hanging="200"/>
                        <w:rPr>
                          <w:rFonts w:ascii="HGSｺﾞｼｯｸM" w:eastAsia="HGSｺﾞｼｯｸM"/>
                          <w:color w:val="FF0000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Pr="002E4EB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統計は、大阪府という巨大船を導く『羅針盤』です。私たちは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、</w:t>
                      </w:r>
                      <w:r w:rsidRPr="00FD46D4">
                        <w:rPr>
                          <w:rFonts w:ascii="HGSｺﾞｼｯｸM" w:eastAsia="HGSｺﾞｼｯｸM" w:hint="eastAsia"/>
                          <w:color w:val="FF0000"/>
                        </w:rPr>
                        <w:t>『羅針盤』づくりの最前線を任された</w:t>
                      </w:r>
                    </w:p>
                    <w:p w14:paraId="445CE8D2" w14:textId="77777777" w:rsidR="00ED392F" w:rsidRPr="002E4EB4" w:rsidRDefault="00ED392F" w:rsidP="00ED392F">
                      <w:pPr>
                        <w:spacing w:line="280" w:lineRule="exact"/>
                        <w:ind w:left="200" w:hangingChars="100" w:hanging="20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FD46D4">
                        <w:rPr>
                          <w:rFonts w:ascii="HGSｺﾞｼｯｸM" w:eastAsia="HGSｺﾞｼｯｸM" w:hint="eastAsia"/>
                          <w:color w:val="FF0000"/>
                        </w:rPr>
                        <w:t xml:space="preserve">　公務員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として、</w:t>
                      </w:r>
                      <w:r w:rsidRPr="002E4EB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誇りと使命感を持って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各自</w:t>
                      </w:r>
                      <w:r w:rsidRPr="002E4EB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職務を遂行します。</w:t>
                      </w:r>
                    </w:p>
                    <w:p w14:paraId="3B5C96E8" w14:textId="45F3EA23" w:rsidR="00ED392F" w:rsidRPr="007037F6" w:rsidRDefault="00ED392F" w:rsidP="00ED392F">
                      <w:pPr>
                        <w:spacing w:line="280" w:lineRule="exact"/>
                        <w:rPr>
                          <w:rFonts w:ascii="HGSｺﾞｼｯｸM" w:eastAsia="HGSｺﾞｼｯｸM"/>
                          <w:color w:val="000000" w:themeColor="text1"/>
                          <w14:textFill>
                            <w14:gradFill>
                              <w14:gsLst>
                                <w14:gs w14:pos="76000">
                                  <w14:srgbClr w14:val="FFFFFF"/>
                                </w14:gs>
                                <w14:gs w14:pos="91000">
                                  <w14:schemeClr w14:val="tx2">
                                    <w14:lumMod w14:val="90000"/>
                                    <w14:lumOff w14:val="10000"/>
                                  </w14:scheme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</w:t>
                      </w:r>
                      <w:r w:rsidRPr="002E4EB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その合言葉として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 </w:t>
                      </w:r>
                      <w:r w:rsidRPr="00AD68E5">
                        <w:rPr>
                          <w:rFonts w:ascii="HGSｺﾞｼｯｸM" w:eastAsia="HGSｺﾞｼｯｸM" w:hint="eastAsia"/>
                          <w:b/>
                          <w:color w:val="E20071"/>
                          <w:sz w:val="26"/>
                          <w:szCs w:val="26"/>
                          <w:bdr w:val="single" w:sz="4" w:space="0" w:color="auto"/>
                        </w:rPr>
                        <w:t>統計調査員行動指針　「５つの誓い」</w:t>
                      </w:r>
                      <w:r w:rsidRPr="002E4EB4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E4EB4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を定めます。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68E5">
        <w:rPr>
          <w:rFonts w:ascii="BIZ UDPゴシック" w:eastAsia="BIZ UDPゴシック" w:hAnsi="BIZ UDPゴシック" w:hint="eastAsia"/>
          <w:color w:val="E2007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～時代の“現在”を積み重ね“未来”につなぐ『羅針盤』を作る～</w:t>
      </w:r>
    </w:p>
    <w:p w14:paraId="0D4345A0" w14:textId="5879BC4F" w:rsidR="00ED392F" w:rsidRDefault="007037F6" w:rsidP="00ED392F">
      <w:pPr>
        <w:jc w:val="left"/>
      </w:pPr>
      <w:r>
        <w:rPr>
          <w:rFonts w:ascii="BIZ UDPゴシック" w:eastAsia="BIZ UDPゴシック" w:hAnsi="BIZ UDPゴシック" w:hint="eastAsia"/>
          <w:b/>
          <w:noProof/>
          <w:color w:val="E20071"/>
          <w:sz w:val="14"/>
          <w:szCs w:val="14"/>
        </w:rPr>
        <w:drawing>
          <wp:anchor distT="0" distB="0" distL="114300" distR="114300" simplePos="0" relativeHeight="251702272" behindDoc="0" locked="0" layoutInCell="1" allowOverlap="1" wp14:anchorId="087442D9" wp14:editId="6CC0C060">
            <wp:simplePos x="0" y="0"/>
            <wp:positionH relativeFrom="column">
              <wp:posOffset>4937760</wp:posOffset>
            </wp:positionH>
            <wp:positionV relativeFrom="paragraph">
              <wp:posOffset>185420</wp:posOffset>
            </wp:positionV>
            <wp:extent cx="1106805" cy="11049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コンパス　青　背景なし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2C93D" w14:textId="473D5ACA" w:rsidR="00ED392F" w:rsidRDefault="00ED392F" w:rsidP="00ED392F">
      <w:pPr>
        <w:jc w:val="left"/>
      </w:pPr>
    </w:p>
    <w:p w14:paraId="797F1940" w14:textId="13A05355" w:rsidR="00ED392F" w:rsidRDefault="00ED392F" w:rsidP="00ED392F">
      <w:pPr>
        <w:jc w:val="left"/>
      </w:pPr>
    </w:p>
    <w:p w14:paraId="1BF8A244" w14:textId="40DB0C8C" w:rsidR="00ED392F" w:rsidRDefault="00ED392F" w:rsidP="00ED392F">
      <w:pPr>
        <w:jc w:val="left"/>
      </w:pPr>
    </w:p>
    <w:p w14:paraId="2C75C17A" w14:textId="18AE2587" w:rsidR="00ED392F" w:rsidRDefault="00ED392F" w:rsidP="00ED392F">
      <w:pPr>
        <w:jc w:val="left"/>
      </w:pPr>
    </w:p>
    <w:p w14:paraId="3C8C36B1" w14:textId="43473E91" w:rsidR="00ED392F" w:rsidRDefault="00ED392F" w:rsidP="00ED392F">
      <w:pPr>
        <w:jc w:val="left"/>
      </w:pPr>
    </w:p>
    <w:p w14:paraId="6A1B082E" w14:textId="0DA95E77" w:rsidR="00ED392F" w:rsidRDefault="00ED392F" w:rsidP="00ED392F">
      <w:pPr>
        <w:jc w:val="left"/>
      </w:pPr>
    </w:p>
    <w:p w14:paraId="2A15AB6C" w14:textId="412DD341" w:rsidR="00ED392F" w:rsidRDefault="00ED392F" w:rsidP="00ED392F">
      <w:pPr>
        <w:jc w:val="left"/>
      </w:pPr>
    </w:p>
    <w:p w14:paraId="1C5E187E" w14:textId="60A376C5" w:rsidR="00ED392F" w:rsidRDefault="00ED392F" w:rsidP="00ED392F">
      <w:pPr>
        <w:jc w:val="left"/>
      </w:pPr>
    </w:p>
    <w:p w14:paraId="60DE4D79" w14:textId="59ACEAA9" w:rsidR="00ED392F" w:rsidRDefault="00ED392F" w:rsidP="00ED392F">
      <w:pPr>
        <w:jc w:val="left"/>
      </w:pPr>
    </w:p>
    <w:p w14:paraId="4B4F0189" w14:textId="36E1D0CF" w:rsidR="00ED392F" w:rsidRDefault="00ED392F" w:rsidP="00ED392F">
      <w:pPr>
        <w:jc w:val="left"/>
      </w:pPr>
    </w:p>
    <w:p w14:paraId="30FAB1CC" w14:textId="12E99186" w:rsidR="00ED392F" w:rsidRDefault="00ED392F" w:rsidP="00ED392F">
      <w:pPr>
        <w:jc w:val="left"/>
      </w:pPr>
    </w:p>
    <w:p w14:paraId="1C83AE76" w14:textId="092F30C8" w:rsidR="00ED392F" w:rsidRPr="00A74C32" w:rsidRDefault="00ED392F" w:rsidP="00ED392F">
      <w:pPr>
        <w:spacing w:line="300" w:lineRule="exact"/>
        <w:jc w:val="left"/>
        <w:rPr>
          <w:rFonts w:ascii="HGSｺﾞｼｯｸM" w:eastAsia="HGSｺﾞｼｯｸM" w:hAnsi="BIZ UDPゴシック"/>
          <w:color w:val="925F0D" w:themeColor="accent4" w:themeShade="80"/>
          <w:sz w:val="28"/>
          <w:szCs w:val="28"/>
        </w:rPr>
      </w:pPr>
    </w:p>
    <w:p w14:paraId="02C8A60F" w14:textId="19AC1C3D" w:rsidR="00ED392F" w:rsidRPr="006C6ECA" w:rsidRDefault="00ED392F" w:rsidP="00ED392F">
      <w:pPr>
        <w:spacing w:line="300" w:lineRule="exact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  <w:r w:rsidRPr="006C6ECA">
        <w:rPr>
          <w:rFonts w:ascii="HGSｺﾞｼｯｸM" w:eastAsia="HGSｺﾞｼｯｸM" w:hint="eastAsia"/>
          <w:b/>
          <w:bCs/>
          <w:color w:val="D71623" w:themeColor="accent6" w:themeShade="BF"/>
          <w:sz w:val="28"/>
          <w:szCs w:val="28"/>
          <w:u w:val="thick"/>
        </w:rPr>
        <w:t>１．統計調査</w:t>
      </w:r>
      <w:r w:rsidRPr="006C6ECA"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  <w:t>を</w:t>
      </w:r>
      <w:r w:rsidRPr="006C6ECA">
        <w:rPr>
          <w:rFonts w:ascii="HGSｺﾞｼｯｸM" w:eastAsia="HGSｺﾞｼｯｸM" w:hint="eastAsia"/>
          <w:b/>
          <w:bCs/>
          <w:color w:val="D71623" w:themeColor="accent6" w:themeShade="BF"/>
          <w:sz w:val="28"/>
          <w:szCs w:val="28"/>
          <w:u w:val="thick"/>
        </w:rPr>
        <w:t>適切・確実に実施し</w:t>
      </w:r>
      <w:r w:rsidRPr="006C6ECA"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  <w:t>ます</w:t>
      </w:r>
    </w:p>
    <w:p w14:paraId="669741F9" w14:textId="0DA45EF6" w:rsidR="00ED392F" w:rsidRPr="00C647D0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 w:rsidRPr="00C647D0">
        <w:rPr>
          <w:rFonts w:ascii="HGSｺﾞｼｯｸM" w:eastAsia="HGSｺﾞｼｯｸM" w:hint="eastAsia"/>
          <w:color w:val="000000" w:themeColor="text1"/>
        </w:rPr>
        <w:t xml:space="preserve">　統計調査を適切な方法で行い正しい結果を得ること</w:t>
      </w:r>
      <w:r>
        <w:rPr>
          <w:rFonts w:ascii="HGSｺﾞｼｯｸM" w:eastAsia="HGSｺﾞｼｯｸM" w:hint="eastAsia"/>
          <w:color w:val="000000" w:themeColor="text1"/>
        </w:rPr>
        <w:t>は、正確な</w:t>
      </w:r>
      <w:r w:rsidRPr="00C647D0">
        <w:rPr>
          <w:rFonts w:ascii="HGSｺﾞｼｯｸM" w:eastAsia="HGSｺﾞｼｯｸM" w:hint="eastAsia"/>
          <w:color w:val="000000" w:themeColor="text1"/>
        </w:rPr>
        <w:t>統計</w:t>
      </w:r>
      <w:r>
        <w:rPr>
          <w:rFonts w:ascii="HGSｺﾞｼｯｸM" w:eastAsia="HGSｺﾞｼｯｸM" w:hint="eastAsia"/>
          <w:color w:val="000000" w:themeColor="text1"/>
        </w:rPr>
        <w:t>づくり</w:t>
      </w:r>
      <w:r w:rsidRPr="00C647D0">
        <w:rPr>
          <w:rFonts w:ascii="HGSｺﾞｼｯｸM" w:eastAsia="HGSｺﾞｼｯｸM" w:hint="eastAsia"/>
          <w:color w:val="000000" w:themeColor="text1"/>
        </w:rPr>
        <w:t>の第一歩です。</w:t>
      </w:r>
    </w:p>
    <w:p w14:paraId="53CAD3F6" w14:textId="44A32F09" w:rsidR="00ED392F" w:rsidRPr="00C647D0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 w:rsidRPr="00C647D0">
        <w:rPr>
          <w:rFonts w:ascii="HGSｺﾞｼｯｸM" w:eastAsia="HGSｺﾞｼｯｸM" w:hint="eastAsia"/>
          <w:color w:val="000000" w:themeColor="text1"/>
        </w:rPr>
        <w:t xml:space="preserve">　</w:t>
      </w:r>
      <w:r>
        <w:rPr>
          <w:rFonts w:ascii="HGSｺﾞｼｯｸM" w:eastAsia="HGSｺﾞｼｯｸM" w:hint="eastAsia"/>
          <w:color w:val="000000" w:themeColor="text1"/>
        </w:rPr>
        <w:t>従事する</w:t>
      </w:r>
      <w:r w:rsidRPr="00373373">
        <w:rPr>
          <w:rFonts w:ascii="HGSｺﾞｼｯｸM" w:eastAsia="HGSｺﾞｼｯｸM" w:hint="eastAsia"/>
          <w:color w:val="000000" w:themeColor="text1"/>
        </w:rPr>
        <w:t>調査</w:t>
      </w:r>
      <w:r>
        <w:rPr>
          <w:rFonts w:ascii="HGSｺﾞｼｯｸM" w:eastAsia="HGSｺﾞｼｯｸM" w:hint="eastAsia"/>
          <w:color w:val="000000" w:themeColor="text1"/>
        </w:rPr>
        <w:t>の目的や内容をよく</w:t>
      </w:r>
      <w:r w:rsidRPr="00373373">
        <w:rPr>
          <w:rFonts w:ascii="HGSｺﾞｼｯｸM" w:eastAsia="HGSｺﾞｼｯｸM" w:hint="eastAsia"/>
          <w:color w:val="000000" w:themeColor="text1"/>
        </w:rPr>
        <w:t>理解し</w:t>
      </w:r>
      <w:r>
        <w:rPr>
          <w:rFonts w:ascii="HGSｺﾞｼｯｸM" w:eastAsia="HGSｺﾞｼｯｸM" w:hint="eastAsia"/>
          <w:color w:val="000000" w:themeColor="text1"/>
        </w:rPr>
        <w:t>た上で</w:t>
      </w:r>
      <w:r w:rsidRPr="00373373">
        <w:rPr>
          <w:rFonts w:ascii="HGSｺﾞｼｯｸM" w:eastAsia="HGSｺﾞｼｯｸM" w:hint="eastAsia"/>
          <w:color w:val="000000" w:themeColor="text1"/>
        </w:rPr>
        <w:t>、定められた</w:t>
      </w:r>
      <w:r w:rsidRPr="00373373">
        <w:rPr>
          <w:rFonts w:ascii="HGSｺﾞｼｯｸM" w:eastAsia="HGSｺﾞｼｯｸM" w:hAnsi="HGSｺﾞｼｯｸM" w:cs="HGSｺﾞｼｯｸM" w:hint="eastAsia"/>
          <w:color w:val="000000" w:themeColor="text1"/>
        </w:rPr>
        <w:t>方法、手順を遵守して</w:t>
      </w:r>
      <w:r w:rsidRPr="00373373">
        <w:rPr>
          <w:rFonts w:ascii="HGSｺﾞｼｯｸM" w:eastAsia="HGSｺﾞｼｯｸM" w:hint="eastAsia"/>
          <w:color w:val="000000" w:themeColor="text1"/>
        </w:rPr>
        <w:t>一連の調査</w:t>
      </w:r>
      <w:r>
        <w:rPr>
          <w:rFonts w:ascii="HGSｺﾞｼｯｸM" w:eastAsia="HGSｺﾞｼｯｸM" w:hint="eastAsia"/>
          <w:color w:val="000000" w:themeColor="text1"/>
        </w:rPr>
        <w:t>活動を適切・確実に実施します</w:t>
      </w:r>
      <w:r>
        <w:rPr>
          <w:rFonts w:ascii="HGSｺﾞｼｯｸM" w:eastAsia="HGSｺﾞｼｯｸM" w:hAnsi="HGSｺﾞｼｯｸM" w:cs="HGSｺﾞｼｯｸM" w:hint="eastAsia"/>
          <w:color w:val="000000" w:themeColor="text1"/>
        </w:rPr>
        <w:t>。</w:t>
      </w:r>
    </w:p>
    <w:p w14:paraId="2732616E" w14:textId="7D2B5D9A" w:rsidR="00ED392F" w:rsidRPr="00906420" w:rsidRDefault="00ED392F" w:rsidP="00ED392F">
      <w:pPr>
        <w:spacing w:line="300" w:lineRule="exact"/>
        <w:rPr>
          <w:rFonts w:ascii="HGSｺﾞｼｯｸM" w:eastAsia="HGSｺﾞｼｯｸM"/>
          <w:color w:val="000000" w:themeColor="text1"/>
        </w:rPr>
      </w:pPr>
    </w:p>
    <w:p w14:paraId="52D0835D" w14:textId="171965CA" w:rsidR="00ED392F" w:rsidRPr="007037F6" w:rsidRDefault="00ED392F" w:rsidP="00ED392F">
      <w:pPr>
        <w:spacing w:line="300" w:lineRule="exact"/>
        <w:rPr>
          <w:rFonts w:ascii="HGSｺﾞｼｯｸM" w:eastAsia="HGSｺﾞｼｯｸM"/>
          <w:color w:val="FF0000"/>
        </w:rPr>
      </w:pPr>
    </w:p>
    <w:p w14:paraId="244C6ECA" w14:textId="77777777" w:rsidR="00ED392F" w:rsidRPr="006C6ECA" w:rsidRDefault="00ED392F" w:rsidP="00ED392F">
      <w:pPr>
        <w:spacing w:line="300" w:lineRule="exact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  <w:r w:rsidRPr="006C6ECA">
        <w:rPr>
          <w:rFonts w:ascii="HGSｺﾞｼｯｸM" w:eastAsia="HGSｺﾞｼｯｸM" w:hint="eastAsia"/>
          <w:b/>
          <w:bCs/>
          <w:color w:val="D71623" w:themeColor="accent6" w:themeShade="BF"/>
          <w:sz w:val="28"/>
          <w:szCs w:val="28"/>
          <w:u w:val="thick"/>
        </w:rPr>
        <w:t>２．分かりやすく丁寧に説明します</w:t>
      </w:r>
    </w:p>
    <w:p w14:paraId="2342F35B" w14:textId="77777777" w:rsidR="00ED392F" w:rsidRPr="00373373" w:rsidRDefault="00ED392F" w:rsidP="00ED392F">
      <w:pPr>
        <w:spacing w:line="300" w:lineRule="exact"/>
        <w:ind w:leftChars="100" w:left="200"/>
        <w:rPr>
          <w:rFonts w:ascii="HGSｺﾞｼｯｸM" w:eastAsia="HGSｺﾞｼｯｸM"/>
          <w:b/>
          <w:bCs/>
          <w:color w:val="000000" w:themeColor="text1"/>
          <w:sz w:val="28"/>
          <w:szCs w:val="28"/>
          <w:u w:val="thick"/>
        </w:rPr>
      </w:pPr>
      <w:r>
        <w:rPr>
          <w:rFonts w:ascii="HGSｺﾞｼｯｸM" w:eastAsia="HGSｺﾞｼｯｸM" w:hint="eastAsia"/>
          <w:color w:val="000000" w:themeColor="text1"/>
        </w:rPr>
        <w:t xml:space="preserve">　</w:t>
      </w:r>
      <w:r w:rsidRPr="00467A02">
        <w:rPr>
          <w:rFonts w:ascii="HGSｺﾞｼｯｸM" w:eastAsia="HGSｺﾞｼｯｸM" w:hint="eastAsia"/>
          <w:color w:val="000000" w:themeColor="text1"/>
        </w:rPr>
        <w:t>正確な統計づくりのため、統計調査への回答は法律あるいは条例上の義務ですが</w:t>
      </w:r>
      <w:r>
        <w:rPr>
          <w:rFonts w:ascii="HGSｺﾞｼｯｸM" w:eastAsia="HGSｺﾞｼｯｸM" w:hint="eastAsia"/>
          <w:color w:val="000000" w:themeColor="text1"/>
        </w:rPr>
        <w:t>、事務的・心理的負担から</w:t>
      </w:r>
      <w:r w:rsidRPr="00373373">
        <w:rPr>
          <w:rFonts w:ascii="HGSｺﾞｼｯｸM" w:eastAsia="HGSｺﾞｼｯｸM" w:hint="eastAsia"/>
          <w:color w:val="000000" w:themeColor="text1"/>
        </w:rPr>
        <w:t>なかなか応じていただけないケースが見られます。</w:t>
      </w:r>
    </w:p>
    <w:p w14:paraId="5A7EB7D5" w14:textId="77777777" w:rsidR="00ED392F" w:rsidRPr="000E2A93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 w:rsidRPr="00373373">
        <w:rPr>
          <w:rFonts w:ascii="HGSｺﾞｼｯｸM" w:eastAsia="HGSｺﾞｼｯｸM" w:hint="eastAsia"/>
          <w:color w:val="000000" w:themeColor="text1"/>
        </w:rPr>
        <w:t xml:space="preserve">　調査対象の皆様の御理解・御協力があっての統計調査です。</w:t>
      </w:r>
      <w:r w:rsidRPr="004A725A">
        <w:rPr>
          <w:rFonts w:ascii="HGSｺﾞｼｯｸM" w:eastAsia="HGSｺﾞｼｯｸM" w:hint="eastAsia"/>
          <w:color w:val="000000" w:themeColor="text1"/>
        </w:rPr>
        <w:t>身だしなみや</w:t>
      </w:r>
      <w:r>
        <w:rPr>
          <w:rFonts w:ascii="HGSｺﾞｼｯｸM" w:eastAsia="HGSｺﾞｼｯｸM" w:hint="eastAsia"/>
          <w:color w:val="000000" w:themeColor="text1"/>
        </w:rPr>
        <w:t>立ち居</w:t>
      </w:r>
      <w:r w:rsidRPr="004A725A">
        <w:rPr>
          <w:rFonts w:ascii="HGSｺﾞｼｯｸM" w:eastAsia="HGSｺﾞｼｯｸM" w:hint="eastAsia"/>
          <w:color w:val="000000" w:themeColor="text1"/>
        </w:rPr>
        <w:t>振る舞い</w:t>
      </w:r>
      <w:r>
        <w:rPr>
          <w:rFonts w:ascii="HGSｺﾞｼｯｸM" w:eastAsia="HGSｺﾞｼｯｸM" w:hint="eastAsia"/>
          <w:color w:val="000000" w:themeColor="text1"/>
        </w:rPr>
        <w:t>、話し方</w:t>
      </w:r>
      <w:r w:rsidRPr="004A725A">
        <w:rPr>
          <w:rFonts w:ascii="HGSｺﾞｼｯｸM" w:eastAsia="HGSｺﾞｼｯｸM" w:hint="eastAsia"/>
          <w:color w:val="000000" w:themeColor="text1"/>
        </w:rPr>
        <w:t>に気を付け</w:t>
      </w:r>
      <w:r>
        <w:rPr>
          <w:rFonts w:ascii="HGSｺﾞｼｯｸM" w:eastAsia="HGSｺﾞｼｯｸM" w:hint="eastAsia"/>
          <w:color w:val="000000" w:themeColor="text1"/>
        </w:rPr>
        <w:t>ながら</w:t>
      </w:r>
      <w:r w:rsidRPr="004A725A">
        <w:rPr>
          <w:rFonts w:ascii="HGSｺﾞｼｯｸM" w:eastAsia="HGSｺﾞｼｯｸM" w:hint="eastAsia"/>
          <w:color w:val="000000" w:themeColor="text1"/>
        </w:rPr>
        <w:t>、</w:t>
      </w:r>
      <w:r w:rsidRPr="00B550B2">
        <w:rPr>
          <w:rFonts w:ascii="HGSｺﾞｼｯｸM" w:eastAsia="HGSｺﾞｼｯｸM" w:hint="eastAsia"/>
          <w:color w:val="000000" w:themeColor="text1"/>
        </w:rPr>
        <w:t>誠意を持って分</w:t>
      </w:r>
      <w:r>
        <w:rPr>
          <w:rFonts w:ascii="HGSｺﾞｼｯｸM" w:eastAsia="HGSｺﾞｼｯｸM" w:hint="eastAsia"/>
          <w:color w:val="000000" w:themeColor="text1"/>
        </w:rPr>
        <w:t>かりやすく丁寧に説明します</w:t>
      </w:r>
      <w:r w:rsidRPr="00ED4C44">
        <w:rPr>
          <w:rFonts w:ascii="HGSｺﾞｼｯｸM" w:eastAsia="HGSｺﾞｼｯｸM" w:hint="eastAsia"/>
          <w:color w:val="000000" w:themeColor="text1"/>
        </w:rPr>
        <w:t>。</w:t>
      </w:r>
      <w:r>
        <w:rPr>
          <w:rFonts w:ascii="HGSｺﾞｼｯｸM" w:eastAsia="HGSｺﾞｼｯｸM" w:hint="eastAsia"/>
          <w:color w:val="000000" w:themeColor="text1"/>
        </w:rPr>
        <w:t>また、回答いただくことへの感謝の気持ちを忘れません。</w:t>
      </w:r>
    </w:p>
    <w:p w14:paraId="4A5F550C" w14:textId="77777777" w:rsidR="00ED392F" w:rsidRDefault="00ED392F" w:rsidP="00ED392F">
      <w:pPr>
        <w:spacing w:line="300" w:lineRule="exact"/>
        <w:rPr>
          <w:rFonts w:ascii="HGSｺﾞｼｯｸM" w:eastAsia="HGSｺﾞｼｯｸM"/>
          <w:color w:val="000000" w:themeColor="text1"/>
        </w:rPr>
      </w:pPr>
    </w:p>
    <w:p w14:paraId="464E9210" w14:textId="77777777" w:rsidR="00ED392F" w:rsidRDefault="00ED392F" w:rsidP="00ED392F">
      <w:pPr>
        <w:spacing w:line="300" w:lineRule="exact"/>
        <w:rPr>
          <w:rFonts w:ascii="HGSｺﾞｼｯｸM" w:eastAsia="HGSｺﾞｼｯｸM"/>
          <w:color w:val="000000" w:themeColor="text1"/>
        </w:rPr>
      </w:pPr>
    </w:p>
    <w:p w14:paraId="4F464E72" w14:textId="77777777" w:rsidR="00ED392F" w:rsidRPr="006C6ECA" w:rsidRDefault="00ED392F" w:rsidP="00ED392F">
      <w:pPr>
        <w:spacing w:line="300" w:lineRule="exact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  <w:r w:rsidRPr="006C6ECA">
        <w:rPr>
          <w:rFonts w:ascii="HGSｺﾞｼｯｸM" w:eastAsia="HGSｺﾞｼｯｸM" w:hint="eastAsia"/>
          <w:b/>
          <w:bCs/>
          <w:color w:val="D71623" w:themeColor="accent6" w:themeShade="BF"/>
          <w:sz w:val="28"/>
          <w:szCs w:val="28"/>
          <w:u w:val="thick"/>
        </w:rPr>
        <w:t>３．秘密を守ります</w:t>
      </w:r>
    </w:p>
    <w:p w14:paraId="573C5510" w14:textId="77777777" w:rsidR="00ED392F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color w:val="000000" w:themeColor="text1"/>
        </w:rPr>
        <w:t xml:space="preserve">　統計調査に際して知り得た秘密を漏らすことは、法令で</w:t>
      </w:r>
      <w:r w:rsidRPr="00156596">
        <w:rPr>
          <w:rFonts w:ascii="HGSｺﾞｼｯｸM" w:eastAsia="HGSｺﾞｼｯｸM" w:hint="eastAsia"/>
          <w:color w:val="000000" w:themeColor="text1"/>
        </w:rPr>
        <w:t>固く禁止されています。</w:t>
      </w:r>
    </w:p>
    <w:p w14:paraId="409824FF" w14:textId="77777777" w:rsidR="00ED392F" w:rsidRDefault="00ED392F" w:rsidP="00ED392F">
      <w:pPr>
        <w:spacing w:line="300" w:lineRule="exact"/>
        <w:ind w:leftChars="100" w:left="20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color w:val="000000" w:themeColor="text1"/>
        </w:rPr>
        <w:t xml:space="preserve">　安心してありのままを回答いただけるよう、あらゆる場面で秘密を守ります。</w:t>
      </w:r>
    </w:p>
    <w:p w14:paraId="27D030D7" w14:textId="77777777" w:rsidR="00ED392F" w:rsidRDefault="00ED392F" w:rsidP="00ED392F">
      <w:pPr>
        <w:spacing w:line="300" w:lineRule="exact"/>
        <w:rPr>
          <w:rFonts w:ascii="HGSｺﾞｼｯｸM" w:eastAsia="HGSｺﾞｼｯｸM"/>
        </w:rPr>
      </w:pPr>
    </w:p>
    <w:p w14:paraId="78EE78A6" w14:textId="77777777" w:rsidR="00ED392F" w:rsidRPr="00E959E0" w:rsidRDefault="00ED392F" w:rsidP="00ED392F">
      <w:pPr>
        <w:spacing w:line="300" w:lineRule="exact"/>
        <w:rPr>
          <w:rFonts w:ascii="HGSｺﾞｼｯｸM" w:eastAsia="HGSｺﾞｼｯｸM"/>
        </w:rPr>
      </w:pPr>
    </w:p>
    <w:p w14:paraId="6F97829F" w14:textId="77777777" w:rsidR="00ED392F" w:rsidRPr="006C6ECA" w:rsidRDefault="00ED392F" w:rsidP="00ED392F">
      <w:pPr>
        <w:spacing w:line="300" w:lineRule="exact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  <w:r w:rsidRPr="006C6ECA">
        <w:rPr>
          <w:rFonts w:ascii="HGSｺﾞｼｯｸM" w:eastAsia="HGSｺﾞｼｯｸM" w:hint="eastAsia"/>
          <w:b/>
          <w:bCs/>
          <w:color w:val="D71623" w:themeColor="accent6" w:themeShade="BF"/>
          <w:sz w:val="28"/>
          <w:szCs w:val="28"/>
          <w:u w:val="thick"/>
        </w:rPr>
        <w:t>４．調査員証・調査書類を厳重に管理します</w:t>
      </w:r>
    </w:p>
    <w:p w14:paraId="227AF397" w14:textId="77777777" w:rsidR="00ED392F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color w:val="000000" w:themeColor="text1"/>
        </w:rPr>
        <w:t xml:space="preserve">　</w:t>
      </w:r>
      <w:r w:rsidRPr="00B34BED">
        <w:rPr>
          <w:rFonts w:ascii="HGSｺﾞｼｯｸM" w:eastAsia="HGSｺﾞｼｯｸM" w:hint="eastAsia"/>
          <w:color w:val="000000" w:themeColor="text1"/>
        </w:rPr>
        <w:t>調査員証は</w:t>
      </w:r>
      <w:r>
        <w:rPr>
          <w:rFonts w:ascii="HGSｺﾞｼｯｸM" w:eastAsia="HGSｺﾞｼｯｸM" w:hint="eastAsia"/>
          <w:color w:val="000000" w:themeColor="text1"/>
        </w:rPr>
        <w:t>調査対象の皆様の信用を得るため、必ず携行し提示しなければなりません。</w:t>
      </w:r>
      <w:r w:rsidRPr="00B34BED">
        <w:rPr>
          <w:rFonts w:ascii="HGSｺﾞｼｯｸM" w:eastAsia="HGSｺﾞｼｯｸM" w:hint="eastAsia"/>
          <w:color w:val="000000" w:themeColor="text1"/>
        </w:rPr>
        <w:t>また、</w:t>
      </w:r>
      <w:r w:rsidRPr="00DF3617">
        <w:rPr>
          <w:rFonts w:ascii="HGSｺﾞｼｯｸM" w:eastAsia="HGSｺﾞｼｯｸM" w:hint="eastAsia"/>
          <w:color w:val="000000" w:themeColor="text1"/>
        </w:rPr>
        <w:t>調査書類は個人</w:t>
      </w:r>
      <w:r>
        <w:rPr>
          <w:rFonts w:ascii="HGSｺﾞｼｯｸM" w:eastAsia="HGSｺﾞｼｯｸM" w:hint="eastAsia"/>
          <w:color w:val="000000" w:themeColor="text1"/>
        </w:rPr>
        <w:t>情報・企業</w:t>
      </w:r>
      <w:r w:rsidRPr="00DF3617">
        <w:rPr>
          <w:rFonts w:ascii="HGSｺﾞｼｯｸM" w:eastAsia="HGSｺﾞｼｯｸM" w:hint="eastAsia"/>
          <w:color w:val="000000" w:themeColor="text1"/>
        </w:rPr>
        <w:t>情報の記載の有無にかかわらず、統計調査の根幹を成す大変重要なものです</w:t>
      </w:r>
      <w:r w:rsidRPr="00B34BED">
        <w:rPr>
          <w:rFonts w:ascii="HGSｺﾞｼｯｸM" w:eastAsia="HGSｺﾞｼｯｸM" w:hint="eastAsia"/>
          <w:color w:val="000000" w:themeColor="text1"/>
        </w:rPr>
        <w:t>。</w:t>
      </w:r>
    </w:p>
    <w:p w14:paraId="61DFBC00" w14:textId="77777777" w:rsidR="00ED392F" w:rsidRPr="005465B8" w:rsidRDefault="00ED392F" w:rsidP="00ED392F">
      <w:pPr>
        <w:spacing w:line="300" w:lineRule="exact"/>
        <w:ind w:leftChars="100" w:left="200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  <w:r>
        <w:rPr>
          <w:rFonts w:ascii="HGSｺﾞｼｯｸM" w:eastAsia="HGSｺﾞｼｯｸM" w:hint="eastAsia"/>
          <w:color w:val="000000" w:themeColor="text1"/>
        </w:rPr>
        <w:t xml:space="preserve">　</w:t>
      </w:r>
      <w:r w:rsidRPr="00BB75F4">
        <w:rPr>
          <w:rFonts w:ascii="HGSｺﾞｼｯｸM" w:eastAsia="HGSｺﾞｼｯｸM" w:hint="eastAsia"/>
          <w:color w:val="000000" w:themeColor="text1"/>
        </w:rPr>
        <w:t>紛失や盗難に</w:t>
      </w:r>
      <w:r>
        <w:rPr>
          <w:rFonts w:ascii="HGSｺﾞｼｯｸM" w:eastAsia="HGSｺﾞｼｯｸM" w:hint="eastAsia"/>
          <w:color w:val="000000" w:themeColor="text1"/>
        </w:rPr>
        <w:t>遭うことの</w:t>
      </w:r>
      <w:r w:rsidRPr="00BB75F4">
        <w:rPr>
          <w:rFonts w:ascii="HGSｺﾞｼｯｸM" w:eastAsia="HGSｺﾞｼｯｸM" w:hint="eastAsia"/>
          <w:color w:val="000000" w:themeColor="text1"/>
        </w:rPr>
        <w:t>ないよ</w:t>
      </w:r>
      <w:r w:rsidRPr="00B0148B">
        <w:rPr>
          <w:rFonts w:ascii="HGSｺﾞｼｯｸM" w:eastAsia="HGSｺﾞｼｯｸM" w:hint="eastAsia"/>
          <w:color w:val="000000" w:themeColor="text1"/>
        </w:rPr>
        <w:t>う、調査活動中はもち</w:t>
      </w:r>
      <w:r w:rsidRPr="0018295C">
        <w:rPr>
          <w:rFonts w:ascii="HGSｺﾞｼｯｸM" w:eastAsia="HGSｺﾞｼｯｸM" w:hint="eastAsia"/>
          <w:color w:val="000000" w:themeColor="text1"/>
        </w:rPr>
        <w:t>ろん、</w:t>
      </w:r>
      <w:r>
        <w:rPr>
          <w:rFonts w:ascii="HGSｺﾞｼｯｸM" w:eastAsia="HGSｺﾞｼｯｸM" w:hint="eastAsia"/>
          <w:color w:val="000000" w:themeColor="text1"/>
        </w:rPr>
        <w:t>自宅においても厳重に管理します。</w:t>
      </w:r>
    </w:p>
    <w:p w14:paraId="5F3C252A" w14:textId="77777777" w:rsidR="00ED392F" w:rsidRDefault="00ED392F" w:rsidP="00ED392F">
      <w:pPr>
        <w:spacing w:line="300" w:lineRule="exact"/>
        <w:rPr>
          <w:rFonts w:ascii="HGSｺﾞｼｯｸM" w:eastAsia="HGSｺﾞｼｯｸM"/>
        </w:rPr>
      </w:pPr>
    </w:p>
    <w:p w14:paraId="216A9BF2" w14:textId="77777777" w:rsidR="00ED392F" w:rsidRPr="007037F6" w:rsidRDefault="00ED392F" w:rsidP="00ED392F">
      <w:pPr>
        <w:spacing w:line="300" w:lineRule="exact"/>
        <w:rPr>
          <w:rFonts w:ascii="HGSｺﾞｼｯｸM" w:eastAsia="HGSｺﾞｼｯｸM"/>
          <w:color w:val="FF0000"/>
        </w:rPr>
      </w:pPr>
    </w:p>
    <w:p w14:paraId="11ED44AB" w14:textId="77777777" w:rsidR="00ED392F" w:rsidRPr="006C6ECA" w:rsidRDefault="00ED392F" w:rsidP="00ED392F">
      <w:pPr>
        <w:spacing w:line="300" w:lineRule="exact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  <w:r w:rsidRPr="006C6ECA">
        <w:rPr>
          <w:rFonts w:ascii="HGSｺﾞｼｯｸM" w:eastAsia="HGSｺﾞｼｯｸM" w:hint="eastAsia"/>
          <w:b/>
          <w:bCs/>
          <w:color w:val="D71623" w:themeColor="accent6" w:themeShade="BF"/>
          <w:sz w:val="28"/>
          <w:szCs w:val="28"/>
          <w:u w:val="thick"/>
        </w:rPr>
        <w:t>５．安全・安心を心がけます</w:t>
      </w:r>
    </w:p>
    <w:p w14:paraId="56701EF9" w14:textId="77777777" w:rsidR="00ED392F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color w:val="000000" w:themeColor="text1"/>
        </w:rPr>
        <w:t xml:space="preserve">　統計調査員の安全・安心は適切・確実な統計調査の大前提であり、調査対象の皆様の安全・安心にもつながるものです。</w:t>
      </w:r>
    </w:p>
    <w:p w14:paraId="266121E8" w14:textId="77777777" w:rsidR="00ED392F" w:rsidRDefault="00ED392F" w:rsidP="00ED392F">
      <w:pPr>
        <w:spacing w:line="300" w:lineRule="exact"/>
        <w:ind w:leftChars="100" w:left="200"/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color w:val="000000" w:themeColor="text1"/>
        </w:rPr>
        <w:t xml:space="preserve">　日頃から事故防止及び体調管理に十分留意し、仕事の</w:t>
      </w:r>
      <w:r w:rsidRPr="00467A02">
        <w:rPr>
          <w:rFonts w:ascii="HGSｺﾞｼｯｸM" w:eastAsia="HGSｺﾞｼｯｸM" w:hint="eastAsia"/>
          <w:color w:val="000000" w:themeColor="text1"/>
        </w:rPr>
        <w:t>中で気付いたこと・気になったことは</w:t>
      </w:r>
      <w:r>
        <w:rPr>
          <w:rFonts w:ascii="HGSｺﾞｼｯｸM" w:eastAsia="HGSｺﾞｼｯｸM" w:hint="eastAsia"/>
          <w:color w:val="000000" w:themeColor="text1"/>
        </w:rPr>
        <w:t>速やかに</w:t>
      </w:r>
      <w:r w:rsidRPr="00E30621">
        <w:rPr>
          <w:rFonts w:ascii="HGSｺﾞｼｯｸM" w:eastAsia="HGSｺﾞｼｯｸM" w:hint="eastAsia"/>
          <w:color w:val="000000" w:themeColor="text1"/>
        </w:rPr>
        <w:t>大阪府の担当者に</w:t>
      </w:r>
      <w:r w:rsidRPr="00526933">
        <w:rPr>
          <w:rFonts w:ascii="HGSｺﾞｼｯｸM" w:eastAsia="HGSｺﾞｼｯｸM" w:hint="eastAsia"/>
          <w:color w:val="000000" w:themeColor="text1"/>
        </w:rPr>
        <w:t>報告・</w:t>
      </w:r>
      <w:r>
        <w:rPr>
          <w:rFonts w:ascii="HGSｺﾞｼｯｸM" w:eastAsia="HGSｺﾞｼｯｸM" w:hint="eastAsia"/>
          <w:color w:val="000000" w:themeColor="text1"/>
        </w:rPr>
        <w:t>連絡・</w:t>
      </w:r>
      <w:r w:rsidRPr="00526933">
        <w:rPr>
          <w:rFonts w:ascii="HGSｺﾞｼｯｸM" w:eastAsia="HGSｺﾞｼｯｸM" w:hint="eastAsia"/>
          <w:color w:val="000000" w:themeColor="text1"/>
        </w:rPr>
        <w:t>相談します。</w:t>
      </w:r>
    </w:p>
    <w:p w14:paraId="775E86E3" w14:textId="77777777" w:rsidR="00ED392F" w:rsidRPr="008571BA" w:rsidRDefault="00ED392F" w:rsidP="00ED392F">
      <w:pPr>
        <w:spacing w:line="300" w:lineRule="exact"/>
        <w:ind w:leftChars="100" w:left="200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</w:p>
    <w:p w14:paraId="781C2337" w14:textId="77777777" w:rsidR="001C4343" w:rsidRPr="00ED392F" w:rsidRDefault="001C4343" w:rsidP="008571BA">
      <w:pPr>
        <w:spacing w:line="300" w:lineRule="exact"/>
        <w:ind w:leftChars="100" w:left="200"/>
        <w:rPr>
          <w:rFonts w:ascii="HGSｺﾞｼｯｸM" w:eastAsia="HGSｺﾞｼｯｸM"/>
          <w:b/>
          <w:bCs/>
          <w:color w:val="D71623" w:themeColor="accent6" w:themeShade="BF"/>
          <w:sz w:val="28"/>
          <w:szCs w:val="28"/>
          <w:u w:val="thick"/>
        </w:rPr>
      </w:pPr>
    </w:p>
    <w:sectPr w:rsidR="001C4343" w:rsidRPr="00ED392F" w:rsidSect="00716E4D">
      <w:pgSz w:w="11906" w:h="16838" w:code="9"/>
      <w:pgMar w:top="709" w:right="1134" w:bottom="709" w:left="1134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8B57" w14:textId="77777777" w:rsidR="006E12EE" w:rsidRDefault="006E12EE" w:rsidP="00D53C92">
      <w:r>
        <w:separator/>
      </w:r>
    </w:p>
  </w:endnote>
  <w:endnote w:type="continuationSeparator" w:id="0">
    <w:p w14:paraId="61352095" w14:textId="77777777" w:rsidR="006E12EE" w:rsidRDefault="006E12EE" w:rsidP="00D5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83DD" w14:textId="77777777" w:rsidR="006E12EE" w:rsidRDefault="006E12EE" w:rsidP="00D53C92">
      <w:r>
        <w:separator/>
      </w:r>
    </w:p>
  </w:footnote>
  <w:footnote w:type="continuationSeparator" w:id="0">
    <w:p w14:paraId="3E324F0F" w14:textId="77777777" w:rsidR="006E12EE" w:rsidRDefault="006E12EE" w:rsidP="00D5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B96"/>
    <w:multiLevelType w:val="multilevel"/>
    <w:tmpl w:val="DC566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41151"/>
    <w:multiLevelType w:val="multilevel"/>
    <w:tmpl w:val="04E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07077"/>
    <w:multiLevelType w:val="multilevel"/>
    <w:tmpl w:val="C298D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50B9F"/>
    <w:multiLevelType w:val="multilevel"/>
    <w:tmpl w:val="E6C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572C9"/>
    <w:multiLevelType w:val="multilevel"/>
    <w:tmpl w:val="B79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76C3B"/>
    <w:multiLevelType w:val="multilevel"/>
    <w:tmpl w:val="B3B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360F1"/>
    <w:multiLevelType w:val="multilevel"/>
    <w:tmpl w:val="AFD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1A1D63"/>
    <w:multiLevelType w:val="multilevel"/>
    <w:tmpl w:val="23A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258E8"/>
    <w:multiLevelType w:val="multilevel"/>
    <w:tmpl w:val="2FB81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3A"/>
    <w:rsid w:val="00016982"/>
    <w:rsid w:val="000209BF"/>
    <w:rsid w:val="000222E7"/>
    <w:rsid w:val="00026B41"/>
    <w:rsid w:val="00030F27"/>
    <w:rsid w:val="000340E9"/>
    <w:rsid w:val="00034537"/>
    <w:rsid w:val="000348FA"/>
    <w:rsid w:val="00035670"/>
    <w:rsid w:val="00045F29"/>
    <w:rsid w:val="0004621F"/>
    <w:rsid w:val="00051AF8"/>
    <w:rsid w:val="0005675E"/>
    <w:rsid w:val="00057430"/>
    <w:rsid w:val="000602EF"/>
    <w:rsid w:val="0006637E"/>
    <w:rsid w:val="00073EEF"/>
    <w:rsid w:val="0008323A"/>
    <w:rsid w:val="00084032"/>
    <w:rsid w:val="000A2204"/>
    <w:rsid w:val="000A6572"/>
    <w:rsid w:val="000B09D4"/>
    <w:rsid w:val="000C3005"/>
    <w:rsid w:val="000D5107"/>
    <w:rsid w:val="000E2A93"/>
    <w:rsid w:val="000E6673"/>
    <w:rsid w:val="000F4097"/>
    <w:rsid w:val="001056FB"/>
    <w:rsid w:val="00113864"/>
    <w:rsid w:val="00122D33"/>
    <w:rsid w:val="00146212"/>
    <w:rsid w:val="001528B0"/>
    <w:rsid w:val="00155CB2"/>
    <w:rsid w:val="00156596"/>
    <w:rsid w:val="00156DDA"/>
    <w:rsid w:val="00162638"/>
    <w:rsid w:val="00162FF4"/>
    <w:rsid w:val="00167095"/>
    <w:rsid w:val="00167412"/>
    <w:rsid w:val="00170CC2"/>
    <w:rsid w:val="001779C3"/>
    <w:rsid w:val="0018295C"/>
    <w:rsid w:val="00190E68"/>
    <w:rsid w:val="00194086"/>
    <w:rsid w:val="001A5E4D"/>
    <w:rsid w:val="001B4D3A"/>
    <w:rsid w:val="001B6A75"/>
    <w:rsid w:val="001B6B0C"/>
    <w:rsid w:val="001C4343"/>
    <w:rsid w:val="001E28DC"/>
    <w:rsid w:val="001E29AB"/>
    <w:rsid w:val="001E3900"/>
    <w:rsid w:val="001F5F32"/>
    <w:rsid w:val="002066AC"/>
    <w:rsid w:val="00215BE8"/>
    <w:rsid w:val="00225381"/>
    <w:rsid w:val="002269CC"/>
    <w:rsid w:val="0024488E"/>
    <w:rsid w:val="00254539"/>
    <w:rsid w:val="00273504"/>
    <w:rsid w:val="0028050F"/>
    <w:rsid w:val="002853F5"/>
    <w:rsid w:val="00292B54"/>
    <w:rsid w:val="00293A43"/>
    <w:rsid w:val="002A202A"/>
    <w:rsid w:val="002A2553"/>
    <w:rsid w:val="002A7C7F"/>
    <w:rsid w:val="002B7E80"/>
    <w:rsid w:val="002D07CB"/>
    <w:rsid w:val="002D6AAC"/>
    <w:rsid w:val="002E4EB4"/>
    <w:rsid w:val="002E5878"/>
    <w:rsid w:val="002F2147"/>
    <w:rsid w:val="002F4245"/>
    <w:rsid w:val="002F6BA3"/>
    <w:rsid w:val="002F7242"/>
    <w:rsid w:val="00306759"/>
    <w:rsid w:val="00307930"/>
    <w:rsid w:val="00314DA2"/>
    <w:rsid w:val="0032395D"/>
    <w:rsid w:val="00327EBF"/>
    <w:rsid w:val="00333E5C"/>
    <w:rsid w:val="00342512"/>
    <w:rsid w:val="00350837"/>
    <w:rsid w:val="0035514C"/>
    <w:rsid w:val="003663FC"/>
    <w:rsid w:val="00367373"/>
    <w:rsid w:val="00373373"/>
    <w:rsid w:val="003759F0"/>
    <w:rsid w:val="00377CBC"/>
    <w:rsid w:val="00384E89"/>
    <w:rsid w:val="003933F5"/>
    <w:rsid w:val="00396BEE"/>
    <w:rsid w:val="00396F6E"/>
    <w:rsid w:val="00397A44"/>
    <w:rsid w:val="003A2DD3"/>
    <w:rsid w:val="003B0D60"/>
    <w:rsid w:val="003B44D9"/>
    <w:rsid w:val="003D5110"/>
    <w:rsid w:val="003D7079"/>
    <w:rsid w:val="003F0750"/>
    <w:rsid w:val="003F3432"/>
    <w:rsid w:val="00404998"/>
    <w:rsid w:val="00404BEF"/>
    <w:rsid w:val="00406E1B"/>
    <w:rsid w:val="0041029A"/>
    <w:rsid w:val="00412951"/>
    <w:rsid w:val="004258C8"/>
    <w:rsid w:val="00425F1D"/>
    <w:rsid w:val="00443268"/>
    <w:rsid w:val="00447C10"/>
    <w:rsid w:val="0045595E"/>
    <w:rsid w:val="00467A02"/>
    <w:rsid w:val="0047280C"/>
    <w:rsid w:val="00472867"/>
    <w:rsid w:val="00475DDC"/>
    <w:rsid w:val="00482E03"/>
    <w:rsid w:val="00487364"/>
    <w:rsid w:val="0049415E"/>
    <w:rsid w:val="004943DF"/>
    <w:rsid w:val="004956F4"/>
    <w:rsid w:val="0049790D"/>
    <w:rsid w:val="004A725A"/>
    <w:rsid w:val="004B23CF"/>
    <w:rsid w:val="004B5D64"/>
    <w:rsid w:val="004C7D22"/>
    <w:rsid w:val="004D3F42"/>
    <w:rsid w:val="004D3FC1"/>
    <w:rsid w:val="004F4217"/>
    <w:rsid w:val="004F77B5"/>
    <w:rsid w:val="0050361A"/>
    <w:rsid w:val="00504A3A"/>
    <w:rsid w:val="005128D3"/>
    <w:rsid w:val="00514D5C"/>
    <w:rsid w:val="00516F7C"/>
    <w:rsid w:val="00526933"/>
    <w:rsid w:val="005465B8"/>
    <w:rsid w:val="00551091"/>
    <w:rsid w:val="005558E8"/>
    <w:rsid w:val="005570F9"/>
    <w:rsid w:val="00596A06"/>
    <w:rsid w:val="005A0E07"/>
    <w:rsid w:val="005C1DCF"/>
    <w:rsid w:val="005E72E7"/>
    <w:rsid w:val="005F35E5"/>
    <w:rsid w:val="005F5687"/>
    <w:rsid w:val="005F78C4"/>
    <w:rsid w:val="005F7FF3"/>
    <w:rsid w:val="00607D3D"/>
    <w:rsid w:val="00610476"/>
    <w:rsid w:val="00611C6D"/>
    <w:rsid w:val="00617293"/>
    <w:rsid w:val="00620717"/>
    <w:rsid w:val="00626CEF"/>
    <w:rsid w:val="0063139A"/>
    <w:rsid w:val="006372D3"/>
    <w:rsid w:val="0064159C"/>
    <w:rsid w:val="00646BBA"/>
    <w:rsid w:val="00653191"/>
    <w:rsid w:val="00656415"/>
    <w:rsid w:val="00657A15"/>
    <w:rsid w:val="006736FE"/>
    <w:rsid w:val="00677448"/>
    <w:rsid w:val="00683747"/>
    <w:rsid w:val="00695784"/>
    <w:rsid w:val="006A21F1"/>
    <w:rsid w:val="006B1709"/>
    <w:rsid w:val="006B2A33"/>
    <w:rsid w:val="006B48B9"/>
    <w:rsid w:val="006C0BE1"/>
    <w:rsid w:val="006C4F6E"/>
    <w:rsid w:val="006C6ECA"/>
    <w:rsid w:val="006D61B7"/>
    <w:rsid w:val="006D6C0A"/>
    <w:rsid w:val="006E12EE"/>
    <w:rsid w:val="006E49E0"/>
    <w:rsid w:val="006F084B"/>
    <w:rsid w:val="006F19A8"/>
    <w:rsid w:val="006F4544"/>
    <w:rsid w:val="007037F6"/>
    <w:rsid w:val="00706D1A"/>
    <w:rsid w:val="00711577"/>
    <w:rsid w:val="00713E82"/>
    <w:rsid w:val="00716E4D"/>
    <w:rsid w:val="00735FB8"/>
    <w:rsid w:val="007365BD"/>
    <w:rsid w:val="0074336A"/>
    <w:rsid w:val="007503DE"/>
    <w:rsid w:val="00751899"/>
    <w:rsid w:val="00754CC6"/>
    <w:rsid w:val="00772CAF"/>
    <w:rsid w:val="007744A3"/>
    <w:rsid w:val="00780A03"/>
    <w:rsid w:val="007944FD"/>
    <w:rsid w:val="007A40B0"/>
    <w:rsid w:val="007C10B5"/>
    <w:rsid w:val="007E548A"/>
    <w:rsid w:val="007E5CEB"/>
    <w:rsid w:val="007E5EBF"/>
    <w:rsid w:val="007E713B"/>
    <w:rsid w:val="007F3825"/>
    <w:rsid w:val="00804E41"/>
    <w:rsid w:val="00815431"/>
    <w:rsid w:val="00817265"/>
    <w:rsid w:val="00817A62"/>
    <w:rsid w:val="008219D5"/>
    <w:rsid w:val="00830763"/>
    <w:rsid w:val="00843726"/>
    <w:rsid w:val="00846B43"/>
    <w:rsid w:val="0085174C"/>
    <w:rsid w:val="008571BA"/>
    <w:rsid w:val="0086443D"/>
    <w:rsid w:val="00871C25"/>
    <w:rsid w:val="00871EBE"/>
    <w:rsid w:val="00875854"/>
    <w:rsid w:val="008A628C"/>
    <w:rsid w:val="008A7DFE"/>
    <w:rsid w:val="008B0351"/>
    <w:rsid w:val="008C70E8"/>
    <w:rsid w:val="008D192B"/>
    <w:rsid w:val="008D2687"/>
    <w:rsid w:val="008E57AA"/>
    <w:rsid w:val="00900329"/>
    <w:rsid w:val="00900521"/>
    <w:rsid w:val="00900EAB"/>
    <w:rsid w:val="009024F4"/>
    <w:rsid w:val="00906420"/>
    <w:rsid w:val="009132F5"/>
    <w:rsid w:val="00913F4F"/>
    <w:rsid w:val="00914C99"/>
    <w:rsid w:val="00917DBA"/>
    <w:rsid w:val="0095164C"/>
    <w:rsid w:val="00952929"/>
    <w:rsid w:val="00956474"/>
    <w:rsid w:val="009567A7"/>
    <w:rsid w:val="00962D4A"/>
    <w:rsid w:val="009634EC"/>
    <w:rsid w:val="00965097"/>
    <w:rsid w:val="00965ED3"/>
    <w:rsid w:val="009745A8"/>
    <w:rsid w:val="00993768"/>
    <w:rsid w:val="00993CE0"/>
    <w:rsid w:val="009960F0"/>
    <w:rsid w:val="009A3703"/>
    <w:rsid w:val="009B1068"/>
    <w:rsid w:val="009C1744"/>
    <w:rsid w:val="009C45D3"/>
    <w:rsid w:val="009D264D"/>
    <w:rsid w:val="009E0238"/>
    <w:rsid w:val="009E3968"/>
    <w:rsid w:val="009F31C8"/>
    <w:rsid w:val="009F42E0"/>
    <w:rsid w:val="009F68DA"/>
    <w:rsid w:val="00A03EB6"/>
    <w:rsid w:val="00A06E4C"/>
    <w:rsid w:val="00A1331A"/>
    <w:rsid w:val="00A1527A"/>
    <w:rsid w:val="00A1575C"/>
    <w:rsid w:val="00A173B6"/>
    <w:rsid w:val="00A2231F"/>
    <w:rsid w:val="00A26386"/>
    <w:rsid w:val="00A31893"/>
    <w:rsid w:val="00A43183"/>
    <w:rsid w:val="00A52590"/>
    <w:rsid w:val="00A6379D"/>
    <w:rsid w:val="00A74C32"/>
    <w:rsid w:val="00A85FE9"/>
    <w:rsid w:val="00A90715"/>
    <w:rsid w:val="00A9546E"/>
    <w:rsid w:val="00A95E8B"/>
    <w:rsid w:val="00A97689"/>
    <w:rsid w:val="00AA3861"/>
    <w:rsid w:val="00AA404E"/>
    <w:rsid w:val="00AB38F8"/>
    <w:rsid w:val="00AC3AAE"/>
    <w:rsid w:val="00AC6BFD"/>
    <w:rsid w:val="00AD044C"/>
    <w:rsid w:val="00AD68E5"/>
    <w:rsid w:val="00AE017A"/>
    <w:rsid w:val="00AF124C"/>
    <w:rsid w:val="00AF1E6B"/>
    <w:rsid w:val="00B012A4"/>
    <w:rsid w:val="00B0148B"/>
    <w:rsid w:val="00B020EA"/>
    <w:rsid w:val="00B02971"/>
    <w:rsid w:val="00B1382F"/>
    <w:rsid w:val="00B14975"/>
    <w:rsid w:val="00B23E91"/>
    <w:rsid w:val="00B275CD"/>
    <w:rsid w:val="00B31776"/>
    <w:rsid w:val="00B3484F"/>
    <w:rsid w:val="00B34992"/>
    <w:rsid w:val="00B34BED"/>
    <w:rsid w:val="00B432C8"/>
    <w:rsid w:val="00B52053"/>
    <w:rsid w:val="00B550B2"/>
    <w:rsid w:val="00B55817"/>
    <w:rsid w:val="00B62AA1"/>
    <w:rsid w:val="00B64E71"/>
    <w:rsid w:val="00B70DB2"/>
    <w:rsid w:val="00B7517C"/>
    <w:rsid w:val="00B8175C"/>
    <w:rsid w:val="00B843C6"/>
    <w:rsid w:val="00BA5516"/>
    <w:rsid w:val="00BB75F4"/>
    <w:rsid w:val="00BB7F8A"/>
    <w:rsid w:val="00BC6363"/>
    <w:rsid w:val="00BE5668"/>
    <w:rsid w:val="00BE67B7"/>
    <w:rsid w:val="00BF2146"/>
    <w:rsid w:val="00BF2DCC"/>
    <w:rsid w:val="00C20D2B"/>
    <w:rsid w:val="00C22DAE"/>
    <w:rsid w:val="00C424A1"/>
    <w:rsid w:val="00C57533"/>
    <w:rsid w:val="00C62885"/>
    <w:rsid w:val="00C647D0"/>
    <w:rsid w:val="00C81EAC"/>
    <w:rsid w:val="00C917CD"/>
    <w:rsid w:val="00C97938"/>
    <w:rsid w:val="00CA405B"/>
    <w:rsid w:val="00CA6F02"/>
    <w:rsid w:val="00CB5DD8"/>
    <w:rsid w:val="00CD0769"/>
    <w:rsid w:val="00CE28A8"/>
    <w:rsid w:val="00CE6A5F"/>
    <w:rsid w:val="00CF224F"/>
    <w:rsid w:val="00CF6ACE"/>
    <w:rsid w:val="00D02439"/>
    <w:rsid w:val="00D12AE6"/>
    <w:rsid w:val="00D1654F"/>
    <w:rsid w:val="00D173F9"/>
    <w:rsid w:val="00D205A4"/>
    <w:rsid w:val="00D21F12"/>
    <w:rsid w:val="00D22060"/>
    <w:rsid w:val="00D23293"/>
    <w:rsid w:val="00D24DC2"/>
    <w:rsid w:val="00D44D03"/>
    <w:rsid w:val="00D53C92"/>
    <w:rsid w:val="00D6190E"/>
    <w:rsid w:val="00D87CCB"/>
    <w:rsid w:val="00DA1868"/>
    <w:rsid w:val="00DA350F"/>
    <w:rsid w:val="00DA6C1A"/>
    <w:rsid w:val="00DA7081"/>
    <w:rsid w:val="00DB0E4A"/>
    <w:rsid w:val="00DC172F"/>
    <w:rsid w:val="00DC4D03"/>
    <w:rsid w:val="00DD1E52"/>
    <w:rsid w:val="00DD22B9"/>
    <w:rsid w:val="00DD5625"/>
    <w:rsid w:val="00DF2191"/>
    <w:rsid w:val="00DF3617"/>
    <w:rsid w:val="00DF5920"/>
    <w:rsid w:val="00E0464D"/>
    <w:rsid w:val="00E072CC"/>
    <w:rsid w:val="00E10A27"/>
    <w:rsid w:val="00E16ADD"/>
    <w:rsid w:val="00E23C21"/>
    <w:rsid w:val="00E30621"/>
    <w:rsid w:val="00E41A45"/>
    <w:rsid w:val="00E42DC0"/>
    <w:rsid w:val="00E61E33"/>
    <w:rsid w:val="00E65F49"/>
    <w:rsid w:val="00E66F10"/>
    <w:rsid w:val="00E959E0"/>
    <w:rsid w:val="00E97A62"/>
    <w:rsid w:val="00EB3587"/>
    <w:rsid w:val="00EB36B5"/>
    <w:rsid w:val="00EC4B82"/>
    <w:rsid w:val="00ED03FF"/>
    <w:rsid w:val="00ED392F"/>
    <w:rsid w:val="00ED4C44"/>
    <w:rsid w:val="00ED66BA"/>
    <w:rsid w:val="00EE6663"/>
    <w:rsid w:val="00EF7AF5"/>
    <w:rsid w:val="00F01AC5"/>
    <w:rsid w:val="00F01F33"/>
    <w:rsid w:val="00F03D25"/>
    <w:rsid w:val="00F04BBF"/>
    <w:rsid w:val="00F06BDE"/>
    <w:rsid w:val="00F11A07"/>
    <w:rsid w:val="00F23B4F"/>
    <w:rsid w:val="00F31688"/>
    <w:rsid w:val="00F322BC"/>
    <w:rsid w:val="00F47B21"/>
    <w:rsid w:val="00F52C41"/>
    <w:rsid w:val="00F55D65"/>
    <w:rsid w:val="00F65EE6"/>
    <w:rsid w:val="00F70136"/>
    <w:rsid w:val="00F7241B"/>
    <w:rsid w:val="00F77E5A"/>
    <w:rsid w:val="00F96F53"/>
    <w:rsid w:val="00FA29FE"/>
    <w:rsid w:val="00FB7021"/>
    <w:rsid w:val="00FC03F5"/>
    <w:rsid w:val="00FC7657"/>
    <w:rsid w:val="00FD2A83"/>
    <w:rsid w:val="00FD46D4"/>
    <w:rsid w:val="00FE2F6A"/>
    <w:rsid w:val="00FE517C"/>
    <w:rsid w:val="00FE6C51"/>
    <w:rsid w:val="00FE7C93"/>
    <w:rsid w:val="00FF1BE9"/>
    <w:rsid w:val="39C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C8B34E"/>
  <w15:chartTrackingRefBased/>
  <w15:docId w15:val="{232932F7-B0BC-4F68-B53C-E763491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4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B4D3A"/>
  </w:style>
  <w:style w:type="character" w:customStyle="1" w:styleId="eop">
    <w:name w:val="eop"/>
    <w:basedOn w:val="a0"/>
    <w:rsid w:val="001B4D3A"/>
  </w:style>
  <w:style w:type="paragraph" w:styleId="a3">
    <w:name w:val="header"/>
    <w:basedOn w:val="a"/>
    <w:link w:val="a4"/>
    <w:uiPriority w:val="99"/>
    <w:unhideWhenUsed/>
    <w:rsid w:val="00D53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C92"/>
  </w:style>
  <w:style w:type="paragraph" w:styleId="a5">
    <w:name w:val="footer"/>
    <w:basedOn w:val="a"/>
    <w:link w:val="a6"/>
    <w:uiPriority w:val="99"/>
    <w:unhideWhenUsed/>
    <w:rsid w:val="00D53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C92"/>
  </w:style>
  <w:style w:type="paragraph" w:styleId="a7">
    <w:name w:val="Balloon Text"/>
    <w:basedOn w:val="a"/>
    <w:link w:val="a8"/>
    <w:uiPriority w:val="99"/>
    <w:semiHidden/>
    <w:unhideWhenUsed/>
    <w:rsid w:val="0073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FB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C70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70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70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70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272E-AEC7-4A4D-AC21-1D25855D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智子</dc:creator>
  <cp:keywords/>
  <dc:description/>
  <cp:lastModifiedBy>角野　瑛璃子</cp:lastModifiedBy>
  <cp:revision>3</cp:revision>
  <cp:lastPrinted>2021-10-14T04:49:00Z</cp:lastPrinted>
  <dcterms:created xsi:type="dcterms:W3CDTF">2021-12-07T06:36:00Z</dcterms:created>
  <dcterms:modified xsi:type="dcterms:W3CDTF">2021-12-07T06:46:00Z</dcterms:modified>
</cp:coreProperties>
</file>