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85" w:rsidRPr="00C13DBD" w:rsidRDefault="00DC57FB">
      <w:pPr>
        <w:spacing w:beforeLines="50" w:before="180" w:line="440" w:lineRule="exact"/>
        <w:jc w:val="center"/>
        <w:rPr>
          <w:rFonts w:ascii="Meiryo UI" w:eastAsia="Meiryo UI" w:hAnsi="Meiryo UI"/>
          <w:b/>
          <w:sz w:val="20"/>
        </w:rPr>
      </w:pPr>
      <w:r w:rsidRPr="00C13DBD">
        <w:rPr>
          <w:rFonts w:ascii="Meiryo UI" w:eastAsia="Meiryo UI" w:hAnsi="Meiryo UI"/>
          <w:noProof/>
          <w:sz w:val="20"/>
          <w:szCs w:val="21"/>
        </w:rPr>
        <w:drawing>
          <wp:anchor distT="0" distB="0" distL="114300" distR="114300" simplePos="0" relativeHeight="251670528" behindDoc="0" locked="0" layoutInCell="1" allowOverlap="1">
            <wp:simplePos x="0" y="0"/>
            <wp:positionH relativeFrom="margin">
              <wp:posOffset>-321945</wp:posOffset>
            </wp:positionH>
            <wp:positionV relativeFrom="paragraph">
              <wp:posOffset>-495935</wp:posOffset>
            </wp:positionV>
            <wp:extent cx="797560" cy="614680"/>
            <wp:effectExtent l="0" t="0" r="0" b="0"/>
            <wp:wrapNone/>
            <wp:docPr id="148"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図 147"/>
                    <pic:cNvPicPr>
                      <a:picLocks noChangeAspect="1"/>
                    </pic:cNvPicPr>
                  </pic:nvPicPr>
                  <pic:blipFill>
                    <a:blip r:embed="rId9" cstate="print">
                      <a:extLst>
                        <a:ext uri="{28A0092B-C50C-407E-A947-70E740481C1C}">
                          <a14:useLocalDpi xmlns:a14="http://schemas.microsoft.com/office/drawing/2010/main" val="0"/>
                        </a:ext>
                      </a:extLst>
                    </a:blip>
                    <a:srcRect l="22787" t="16312" r="18343" b="19497"/>
                    <a:stretch>
                      <a:fillRect/>
                    </a:stretch>
                  </pic:blipFill>
                  <pic:spPr>
                    <a:xfrm>
                      <a:off x="0" y="0"/>
                      <a:ext cx="797442" cy="614627"/>
                    </a:xfrm>
                    <a:prstGeom prst="rect">
                      <a:avLst/>
                    </a:prstGeom>
                  </pic:spPr>
                </pic:pic>
              </a:graphicData>
            </a:graphic>
          </wp:anchor>
        </w:drawing>
      </w:r>
      <w:r w:rsidRPr="00C13DBD">
        <w:rPr>
          <w:rFonts w:ascii="Meiryo UI" w:eastAsia="Meiryo UI" w:hAnsi="Meiryo UI" w:hint="eastAsia"/>
          <w:b/>
          <w:sz w:val="28"/>
        </w:rPr>
        <w:t>大阪府商店街等モデル創出普及事業　『商店街等モデル普及セミナー』</w:t>
      </w:r>
    </w:p>
    <w:p w:rsidR="00576985" w:rsidRPr="00C13DBD" w:rsidRDefault="00DC57FB">
      <w:pPr>
        <w:spacing w:line="440" w:lineRule="exact"/>
        <w:jc w:val="center"/>
        <w:rPr>
          <w:rFonts w:ascii="Meiryo UI" w:eastAsia="Meiryo UI" w:hAnsi="Meiryo UI"/>
          <w:b/>
          <w:sz w:val="44"/>
          <w:szCs w:val="32"/>
        </w:rPr>
      </w:pPr>
      <w:r w:rsidRPr="00C13DBD">
        <w:rPr>
          <w:rFonts w:ascii="Meiryo UI" w:eastAsia="Meiryo UI" w:hAnsi="Meiryo UI" w:hint="eastAsia"/>
          <w:b/>
          <w:sz w:val="28"/>
        </w:rPr>
        <w:t>～</w:t>
      </w:r>
      <w:r w:rsidR="00F22138" w:rsidRPr="00F22138">
        <w:rPr>
          <w:rFonts w:ascii="Meiryo UI" w:eastAsia="Meiryo UI" w:hAnsi="Meiryo UI" w:hint="eastAsia"/>
          <w:b/>
          <w:sz w:val="28"/>
        </w:rPr>
        <w:t>ニューノーマルに沿った商店街活性化事例について</w:t>
      </w:r>
      <w:r w:rsidRPr="00C13DBD">
        <w:rPr>
          <w:rFonts w:ascii="Meiryo UI" w:eastAsia="Meiryo UI" w:hAnsi="Meiryo UI" w:hint="eastAsia"/>
          <w:b/>
          <w:sz w:val="28"/>
        </w:rPr>
        <w:t>～</w:t>
      </w:r>
    </w:p>
    <w:p w:rsidR="00576985" w:rsidRPr="0093160C" w:rsidRDefault="00AB3462" w:rsidP="0093160C">
      <w:pPr>
        <w:jc w:val="center"/>
        <w:rPr>
          <w:rFonts w:ascii="Meiryo UI" w:eastAsia="Meiryo UI" w:hAnsi="Meiryo UI"/>
          <w:b/>
          <w:sz w:val="32"/>
          <w:szCs w:val="32"/>
        </w:rPr>
      </w:pPr>
      <w:r>
        <w:rPr>
          <w:rFonts w:ascii="Meiryo UI" w:eastAsia="Meiryo UI" w:hAnsi="Meiryo UI" w:hint="eastAsia"/>
          <w:b/>
          <w:sz w:val="28"/>
          <w:szCs w:val="32"/>
        </w:rPr>
        <w:t>実施</w:t>
      </w:r>
      <w:r w:rsidR="00DC57FB" w:rsidRPr="00C13DBD">
        <w:rPr>
          <w:rFonts w:ascii="Meiryo UI" w:eastAsia="Meiryo UI" w:hAnsi="Meiryo UI" w:hint="eastAsia"/>
          <w:b/>
          <w:sz w:val="28"/>
          <w:szCs w:val="32"/>
        </w:rPr>
        <w:t>結果</w:t>
      </w:r>
    </w:p>
    <w:p w:rsidR="00576985" w:rsidRDefault="00DC57FB" w:rsidP="00C13DBD">
      <w:pPr>
        <w:rPr>
          <w:rFonts w:ascii="Meiryo UI" w:eastAsia="Meiryo UI" w:hAnsi="Meiryo UI"/>
          <w:b/>
          <w:szCs w:val="21"/>
        </w:rPr>
      </w:pPr>
      <w:r>
        <w:rPr>
          <w:rFonts w:ascii="Meiryo UI" w:eastAsia="Meiryo UI" w:hAnsi="Meiryo UI" w:hint="eastAsia"/>
          <w:b/>
          <w:szCs w:val="21"/>
        </w:rPr>
        <w:t>日　時</w:t>
      </w:r>
      <w:r>
        <w:rPr>
          <w:rFonts w:ascii="Meiryo UI" w:eastAsia="Meiryo UI" w:hAnsi="Meiryo UI"/>
          <w:b/>
          <w:szCs w:val="21"/>
        </w:rPr>
        <w:tab/>
      </w:r>
      <w:r w:rsidR="00F22138">
        <w:rPr>
          <w:rFonts w:ascii="Meiryo UI" w:eastAsia="Meiryo UI" w:hAnsi="Meiryo UI" w:hint="eastAsia"/>
          <w:b/>
          <w:szCs w:val="21"/>
        </w:rPr>
        <w:t>令和４年１１</w:t>
      </w:r>
      <w:r>
        <w:rPr>
          <w:rFonts w:ascii="Meiryo UI" w:eastAsia="Meiryo UI" w:hAnsi="Meiryo UI" w:hint="eastAsia"/>
          <w:b/>
          <w:szCs w:val="21"/>
        </w:rPr>
        <w:t>月</w:t>
      </w:r>
      <w:r w:rsidR="00F22138">
        <w:rPr>
          <w:rFonts w:ascii="Meiryo UI" w:eastAsia="Meiryo UI" w:hAnsi="Meiryo UI" w:hint="eastAsia"/>
          <w:b/>
          <w:szCs w:val="21"/>
        </w:rPr>
        <w:t>４日（金</w:t>
      </w:r>
      <w:r>
        <w:rPr>
          <w:rFonts w:ascii="Meiryo UI" w:eastAsia="Meiryo UI" w:hAnsi="Meiryo UI" w:hint="eastAsia"/>
          <w:b/>
          <w:szCs w:val="21"/>
        </w:rPr>
        <w:t>）から　（</w:t>
      </w:r>
      <w:r w:rsidR="00442FA9">
        <w:rPr>
          <w:rFonts w:ascii="Meiryo UI" w:eastAsia="Meiryo UI" w:hAnsi="Meiryo UI" w:hint="eastAsia"/>
          <w:b/>
          <w:szCs w:val="21"/>
        </w:rPr>
        <w:t>Web</w:t>
      </w:r>
      <w:r>
        <w:rPr>
          <w:rFonts w:ascii="Meiryo UI" w:eastAsia="Meiryo UI" w:hAnsi="Meiryo UI" w:hint="eastAsia"/>
          <w:b/>
          <w:szCs w:val="21"/>
        </w:rPr>
        <w:t>視聴）</w:t>
      </w:r>
    </w:p>
    <w:p w:rsidR="00576985" w:rsidRDefault="00DC57FB" w:rsidP="006239D7">
      <w:pPr>
        <w:rPr>
          <w:rFonts w:ascii="Meiryo UI" w:eastAsia="Meiryo UI" w:hAnsi="Meiryo UI"/>
          <w:b/>
          <w:szCs w:val="21"/>
        </w:rPr>
      </w:pPr>
      <w:r>
        <w:rPr>
          <w:rFonts w:ascii="Meiryo UI" w:eastAsia="Meiryo UI" w:hAnsi="Meiryo UI" w:hint="eastAsia"/>
          <w:b/>
          <w:szCs w:val="21"/>
        </w:rPr>
        <w:t>対　象</w:t>
      </w:r>
      <w:r>
        <w:rPr>
          <w:rFonts w:ascii="Meiryo UI" w:eastAsia="Meiryo UI" w:hAnsi="Meiryo UI"/>
          <w:b/>
          <w:szCs w:val="21"/>
        </w:rPr>
        <w:tab/>
      </w:r>
      <w:r w:rsidR="00A1581C" w:rsidRPr="0094404B">
        <w:rPr>
          <w:rFonts w:ascii="Meiryo UI" w:eastAsia="Meiryo UI" w:hAnsi="Meiryo UI" w:hint="eastAsia"/>
          <w:b/>
          <w:szCs w:val="21"/>
        </w:rPr>
        <w:t>商店街関係者及び</w:t>
      </w:r>
      <w:r w:rsidR="0094404B" w:rsidRPr="0094404B">
        <w:rPr>
          <w:rFonts w:ascii="Meiryo UI" w:eastAsia="Meiryo UI" w:hAnsi="Meiryo UI" w:hint="eastAsia"/>
          <w:b/>
          <w:szCs w:val="21"/>
        </w:rPr>
        <w:t>商業振興に関わる市町村、商工会等の職員</w:t>
      </w:r>
      <w:r>
        <w:rPr>
          <w:rFonts w:ascii="Meiryo UI" w:eastAsia="Meiryo UI" w:hAnsi="Meiryo UI" w:hint="eastAsia"/>
          <w:b/>
          <w:szCs w:val="21"/>
        </w:rPr>
        <w:t>など</w:t>
      </w:r>
    </w:p>
    <w:tbl>
      <w:tblPr>
        <w:tblStyle w:val="ae"/>
        <w:tblW w:w="9766"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Look w:val="04A0" w:firstRow="1" w:lastRow="0" w:firstColumn="1" w:lastColumn="0" w:noHBand="0" w:noVBand="1"/>
      </w:tblPr>
      <w:tblGrid>
        <w:gridCol w:w="9766"/>
      </w:tblGrid>
      <w:tr w:rsidR="00576985" w:rsidTr="00BB323A">
        <w:trPr>
          <w:trHeight w:val="11230"/>
        </w:trPr>
        <w:tc>
          <w:tcPr>
            <w:tcW w:w="9766" w:type="dxa"/>
          </w:tcPr>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9CC2E5" w:themeFill="accent1" w:themeFillTint="99"/>
              <w:tblLayout w:type="fixed"/>
              <w:tblLook w:val="04A0" w:firstRow="1" w:lastRow="0" w:firstColumn="1" w:lastColumn="0" w:noHBand="0" w:noVBand="1"/>
            </w:tblPr>
            <w:tblGrid>
              <w:gridCol w:w="9496"/>
            </w:tblGrid>
            <w:tr w:rsidR="00576985">
              <w:tc>
                <w:tcPr>
                  <w:tcW w:w="9496" w:type="dxa"/>
                  <w:shd w:val="clear" w:color="auto" w:fill="9CC2E5" w:themeFill="accent1" w:themeFillTint="99"/>
                </w:tcPr>
                <w:p w:rsidR="00576985" w:rsidRDefault="007E506A" w:rsidP="00FC1B74">
                  <w:pPr>
                    <w:rPr>
                      <w:rFonts w:ascii="Meiryo UI" w:eastAsia="Meiryo UI" w:hAnsi="Meiryo UI"/>
                      <w:szCs w:val="21"/>
                    </w:rPr>
                  </w:pPr>
                  <w:r w:rsidRPr="007E506A">
                    <w:rPr>
                      <w:rFonts w:ascii="Meiryo UI" w:eastAsia="Meiryo UI" w:hAnsi="Meiryo UI" w:hint="eastAsia"/>
                      <w:b/>
                      <w:szCs w:val="21"/>
                    </w:rPr>
                    <w:t>第１部</w:t>
                  </w:r>
                  <w:r>
                    <w:rPr>
                      <w:rFonts w:ascii="Meiryo UI" w:eastAsia="Meiryo UI" w:hAnsi="Meiryo UI" w:hint="eastAsia"/>
                      <w:b/>
                      <w:szCs w:val="21"/>
                    </w:rPr>
                    <w:t xml:space="preserve">　</w:t>
                  </w:r>
                  <w:r w:rsidR="00AE07CF" w:rsidRPr="00AE07CF">
                    <w:rPr>
                      <w:rFonts w:ascii="Meiryo UI" w:eastAsia="Meiryo UI" w:hAnsi="Meiryo UI" w:hint="eastAsia"/>
                      <w:b/>
                      <w:szCs w:val="21"/>
                    </w:rPr>
                    <w:t>＜モデル創出事業の事例紹介＞</w:t>
                  </w:r>
                </w:p>
              </w:tc>
            </w:tr>
            <w:tr w:rsidR="00FC1B74" w:rsidTr="00FC1B74">
              <w:tblPrEx>
                <w:shd w:val="clear" w:color="auto" w:fill="BFBFBF" w:themeFill="background1" w:themeFillShade="BF"/>
              </w:tblPrEx>
              <w:tc>
                <w:tcPr>
                  <w:tcW w:w="9496" w:type="dxa"/>
                  <w:tcBorders>
                    <w:top w:val="single" w:sz="18" w:space="0" w:color="FFFFFF" w:themeColor="background1"/>
                    <w:bottom w:val="single" w:sz="4" w:space="0" w:color="FFFFFF" w:themeColor="background1"/>
                  </w:tcBorders>
                  <w:shd w:val="clear" w:color="auto" w:fill="DEEAF6" w:themeFill="accent1" w:themeFillTint="33" w:themeFillShade="BF"/>
                </w:tcPr>
                <w:p w:rsidR="00FC1B74" w:rsidRDefault="00FC1B74" w:rsidP="00FC1B74">
                  <w:pPr>
                    <w:pStyle w:val="1"/>
                    <w:ind w:leftChars="0" w:left="0"/>
                    <w:rPr>
                      <w:rFonts w:ascii="Meiryo UI" w:eastAsia="Meiryo UI" w:hAnsi="Meiryo UI"/>
                      <w:b/>
                      <w:szCs w:val="21"/>
                    </w:rPr>
                  </w:pPr>
                  <w:r>
                    <w:rPr>
                      <w:rFonts w:ascii="Meiryo UI" w:eastAsia="Meiryo UI" w:hAnsi="Meiryo UI" w:hint="eastAsia"/>
                      <w:b/>
                      <w:szCs w:val="21"/>
                    </w:rPr>
                    <w:t>①　「</w:t>
                  </w:r>
                  <w:r>
                    <w:rPr>
                      <w:rFonts w:ascii="Meiryo UI" w:eastAsia="Meiryo UI" w:hAnsi="Meiryo UI"/>
                      <w:b/>
                      <w:szCs w:val="21"/>
                    </w:rPr>
                    <w:t>千日前音声ガイド</w:t>
                  </w:r>
                  <w:r>
                    <w:rPr>
                      <w:rFonts w:ascii="Meiryo UI" w:eastAsia="Meiryo UI" w:hAnsi="Meiryo UI" w:hint="eastAsia"/>
                      <w:b/>
                      <w:szCs w:val="21"/>
                    </w:rPr>
                    <w:t>」</w:t>
                  </w:r>
                  <w:r w:rsidRPr="007E506A">
                    <w:rPr>
                      <w:rFonts w:ascii="Meiryo UI" w:eastAsia="Meiryo UI" w:hAnsi="Meiryo UI"/>
                      <w:b/>
                      <w:szCs w:val="21"/>
                    </w:rPr>
                    <w:t>によるまちなか周遊促進モデルづくり</w:t>
                  </w:r>
                </w:p>
                <w:p w:rsidR="00FC1B74" w:rsidRDefault="00FD5778" w:rsidP="00FD5778">
                  <w:pPr>
                    <w:pStyle w:val="1"/>
                    <w:ind w:leftChars="0" w:left="0" w:firstLineChars="100" w:firstLine="210"/>
                    <w:rPr>
                      <w:rFonts w:ascii="Meiryo UI" w:eastAsia="Meiryo UI" w:hAnsi="Meiryo UI"/>
                      <w:szCs w:val="21"/>
                    </w:rPr>
                  </w:pPr>
                  <w:r>
                    <w:rPr>
                      <w:rFonts w:ascii="Meiryo UI" w:eastAsia="Meiryo UI" w:hAnsi="Meiryo UI" w:hint="eastAsia"/>
                      <w:b/>
                      <w:szCs w:val="21"/>
                    </w:rPr>
                    <w:t xml:space="preserve">　</w:t>
                  </w:r>
                  <w:r w:rsidRPr="00FD5778">
                    <w:rPr>
                      <w:rFonts w:ascii="Meiryo UI" w:eastAsia="Meiryo UI" w:hAnsi="Meiryo UI" w:hint="eastAsia"/>
                      <w:b/>
                      <w:szCs w:val="21"/>
                    </w:rPr>
                    <w:t>千日前道具屋筋商店街振興組合</w:t>
                  </w:r>
                  <w:r w:rsidRPr="00FD5778">
                    <w:rPr>
                      <w:rFonts w:ascii="Meiryo UI" w:eastAsia="Meiryo UI" w:hAnsi="Meiryo UI"/>
                      <w:b/>
                      <w:szCs w:val="21"/>
                    </w:rPr>
                    <w:t>理事長</w:t>
                  </w:r>
                  <w:r w:rsidR="00FC1B74">
                    <w:rPr>
                      <w:rFonts w:ascii="Meiryo UI" w:eastAsia="Meiryo UI" w:hAnsi="Meiryo UI" w:hint="eastAsia"/>
                      <w:b/>
                      <w:szCs w:val="21"/>
                    </w:rPr>
                    <w:t xml:space="preserve">　</w:t>
                  </w:r>
                  <w:r w:rsidRPr="00FD5778">
                    <w:rPr>
                      <w:rFonts w:ascii="Meiryo UI" w:eastAsia="Meiryo UI" w:hAnsi="Meiryo UI" w:hint="eastAsia"/>
                      <w:b/>
                      <w:szCs w:val="21"/>
                    </w:rPr>
                    <w:t>千田　忠司</w:t>
                  </w:r>
                  <w:r w:rsidR="00FC1B74">
                    <w:rPr>
                      <w:rFonts w:ascii="Meiryo UI" w:eastAsia="Meiryo UI" w:hAnsi="Meiryo UI" w:hint="eastAsia"/>
                      <w:b/>
                      <w:szCs w:val="21"/>
                    </w:rPr>
                    <w:t xml:space="preserve">　</w:t>
                  </w:r>
                  <w:r w:rsidR="00FC1B74">
                    <w:rPr>
                      <w:rFonts w:ascii="Meiryo UI" w:eastAsia="Meiryo UI" w:hAnsi="Meiryo UI"/>
                      <w:b/>
                      <w:szCs w:val="21"/>
                    </w:rPr>
                    <w:t>氏</w:t>
                  </w:r>
                </w:p>
              </w:tc>
            </w:tr>
          </w:tbl>
          <w:p w:rsidR="004E407B" w:rsidRPr="00B90EF6" w:rsidRDefault="00470CB5" w:rsidP="004E407B">
            <w:pPr>
              <w:ind w:left="210" w:hangingChars="100" w:hanging="210"/>
              <w:rPr>
                <w:rFonts w:ascii="Meiryo UI" w:eastAsia="Meiryo UI" w:hAnsi="Meiryo UI"/>
                <w:color w:val="000000" w:themeColor="text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74pt;margin-top:57.75pt;width:198.45pt;height:113.2pt;z-index:251676672;mso-position-horizontal-relative:margin;mso-position-vertical-relative:margin">
                  <v:imagedata r:id="rId10" o:title="1コメント 2022-11-07 165637"/>
                  <w10:wrap type="square" anchorx="margin" anchory="margin"/>
                </v:shape>
              </w:pict>
            </w:r>
            <w:r w:rsidR="004E407B">
              <w:rPr>
                <w:rFonts w:ascii="Meiryo UI" w:eastAsia="Meiryo UI" w:hAnsi="Meiryo UI" w:hint="eastAsia"/>
                <w:color w:val="000000" w:themeColor="text1"/>
                <w:szCs w:val="21"/>
              </w:rPr>
              <w:t>・　「</w:t>
            </w:r>
            <w:r w:rsidR="00EB442F">
              <w:rPr>
                <w:rFonts w:ascii="Meiryo UI" w:eastAsia="Meiryo UI" w:hAnsi="Meiryo UI" w:hint="eastAsia"/>
                <w:color w:val="000000" w:themeColor="text1"/>
                <w:szCs w:val="21"/>
              </w:rPr>
              <w:t>大阪の観光案内をしていたメンバーが高齢になり、何か残そうということで、スマホを使った音声ガイド</w:t>
            </w:r>
            <w:r w:rsidR="00FF4447">
              <w:rPr>
                <w:rFonts w:ascii="Meiryo UI" w:eastAsia="Meiryo UI" w:hAnsi="Meiryo UI" w:hint="eastAsia"/>
                <w:color w:val="000000" w:themeColor="text1"/>
                <w:szCs w:val="21"/>
              </w:rPr>
              <w:t>作り</w:t>
            </w:r>
            <w:r w:rsidR="00EB442F">
              <w:rPr>
                <w:rFonts w:ascii="Meiryo UI" w:eastAsia="Meiryo UI" w:hAnsi="Meiryo UI" w:hint="eastAsia"/>
                <w:color w:val="000000" w:themeColor="text1"/>
                <w:szCs w:val="21"/>
              </w:rPr>
              <w:t>に取</w:t>
            </w:r>
            <w:r w:rsidR="00007BA3">
              <w:rPr>
                <w:rFonts w:ascii="Meiryo UI" w:eastAsia="Meiryo UI" w:hAnsi="Meiryo UI" w:hint="eastAsia"/>
                <w:color w:val="000000" w:themeColor="text1"/>
                <w:szCs w:val="21"/>
              </w:rPr>
              <w:t>り</w:t>
            </w:r>
            <w:r w:rsidR="00EB442F">
              <w:rPr>
                <w:rFonts w:ascii="Meiryo UI" w:eastAsia="Meiryo UI" w:hAnsi="Meiryo UI" w:hint="eastAsia"/>
                <w:color w:val="000000" w:themeColor="text1"/>
                <w:szCs w:val="21"/>
              </w:rPr>
              <w:t>組んだ。</w:t>
            </w:r>
            <w:r w:rsidR="004E407B">
              <w:rPr>
                <w:rFonts w:ascii="Meiryo UI" w:eastAsia="Meiryo UI" w:hAnsi="Meiryo UI" w:hint="eastAsia"/>
                <w:color w:val="000000" w:themeColor="text1"/>
                <w:szCs w:val="21"/>
              </w:rPr>
              <w:t>」</w:t>
            </w:r>
          </w:p>
          <w:p w:rsidR="004E407B" w:rsidRPr="00B90EF6" w:rsidRDefault="004E407B" w:rsidP="004E407B">
            <w:pPr>
              <w:ind w:left="210"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w:t>
            </w:r>
            <w:r w:rsidR="004F16C3">
              <w:rPr>
                <w:rFonts w:ascii="Meiryo UI" w:eastAsia="Meiryo UI" w:hAnsi="Meiryo UI" w:hint="eastAsia"/>
                <w:color w:val="000000" w:themeColor="text1"/>
                <w:szCs w:val="21"/>
              </w:rPr>
              <w:t>元々ある</w:t>
            </w:r>
            <w:r w:rsidR="00FF4447">
              <w:rPr>
                <w:rFonts w:ascii="Meiryo UI" w:eastAsia="Meiryo UI" w:hAnsi="Meiryo UI" w:hint="eastAsia"/>
                <w:color w:val="000000" w:themeColor="text1"/>
                <w:szCs w:val="21"/>
              </w:rPr>
              <w:t>『スポットツアー』という</w:t>
            </w:r>
            <w:r w:rsidR="004F16C3">
              <w:rPr>
                <w:rFonts w:ascii="Meiryo UI" w:eastAsia="Meiryo UI" w:hAnsi="Meiryo UI" w:hint="eastAsia"/>
                <w:color w:val="000000" w:themeColor="text1"/>
                <w:szCs w:val="21"/>
              </w:rPr>
              <w:t>アプリに</w:t>
            </w:r>
            <w:r w:rsidR="0059133A">
              <w:rPr>
                <w:rFonts w:ascii="Meiryo UI" w:eastAsia="Meiryo UI" w:hAnsi="Meiryo UI" w:hint="eastAsia"/>
                <w:color w:val="000000" w:themeColor="text1"/>
                <w:szCs w:val="21"/>
              </w:rPr>
              <w:t>、音声ガイドやスタンプラリーの機能を追加する</w:t>
            </w:r>
            <w:r w:rsidR="00FF4447">
              <w:rPr>
                <w:rFonts w:ascii="Meiryo UI" w:eastAsia="Meiryo UI" w:hAnsi="Meiryo UI" w:hint="eastAsia"/>
                <w:color w:val="000000" w:themeColor="text1"/>
                <w:szCs w:val="21"/>
              </w:rPr>
              <w:t>方法で作成し、コストを抑えた。</w:t>
            </w:r>
            <w:r>
              <w:rPr>
                <w:rFonts w:ascii="Meiryo UI" w:eastAsia="Meiryo UI" w:hAnsi="Meiryo UI" w:hint="eastAsia"/>
                <w:color w:val="000000" w:themeColor="text1"/>
                <w:szCs w:val="21"/>
              </w:rPr>
              <w:t>」</w:t>
            </w:r>
          </w:p>
          <w:p w:rsidR="00FC1B74" w:rsidRPr="00EB442F" w:rsidRDefault="00EB442F" w:rsidP="00FF4447">
            <w:pPr>
              <w:ind w:left="210"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w:t>
            </w:r>
            <w:r w:rsidR="00FF4447">
              <w:rPr>
                <w:rFonts w:ascii="Meiryo UI" w:eastAsia="Meiryo UI" w:hAnsi="Meiryo UI" w:hint="eastAsia"/>
                <w:color w:val="000000" w:themeColor="text1"/>
                <w:szCs w:val="21"/>
              </w:rPr>
              <w:t>今後も、商店街はまちを支え、安心・安全なまちづくりをしながら、</w:t>
            </w:r>
            <w:r w:rsidR="0059133A">
              <w:rPr>
                <w:rFonts w:ascii="Meiryo UI" w:eastAsia="Meiryo UI" w:hAnsi="Meiryo UI" w:hint="eastAsia"/>
                <w:color w:val="000000" w:themeColor="text1"/>
                <w:szCs w:val="21"/>
              </w:rPr>
              <w:t>本物の商品を提供する</w:t>
            </w:r>
            <w:r w:rsidR="00FF4447">
              <w:rPr>
                <w:rFonts w:ascii="Meiryo UI" w:eastAsia="Meiryo UI" w:hAnsi="Meiryo UI" w:hint="eastAsia"/>
                <w:color w:val="000000" w:themeColor="text1"/>
                <w:szCs w:val="21"/>
              </w:rPr>
              <w:t>楽しい場所でもあるということをアピールしていきたい。</w:t>
            </w:r>
            <w:r>
              <w:rPr>
                <w:rFonts w:ascii="Meiryo UI" w:eastAsia="Meiryo UI" w:hAnsi="Meiryo UI" w:hint="eastAsia"/>
                <w:color w:val="000000" w:themeColor="text1"/>
                <w:szCs w:val="21"/>
              </w:rPr>
              <w:t>」</w:t>
            </w:r>
          </w:p>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496"/>
            </w:tblGrid>
            <w:tr w:rsidR="00FD5778" w:rsidTr="004E1DFC">
              <w:tc>
                <w:tcPr>
                  <w:tcW w:w="9496" w:type="dxa"/>
                  <w:tcBorders>
                    <w:top w:val="single" w:sz="18" w:space="0" w:color="FFFFFF" w:themeColor="background1"/>
                    <w:bottom w:val="single" w:sz="4" w:space="0" w:color="FFFFFF" w:themeColor="background1"/>
                  </w:tcBorders>
                  <w:shd w:val="clear" w:color="auto" w:fill="DEEAF6" w:themeFill="accent1" w:themeFillTint="33" w:themeFillShade="BF"/>
                </w:tcPr>
                <w:p w:rsidR="00FD5778" w:rsidRDefault="00FD5778" w:rsidP="00FD5778">
                  <w:pPr>
                    <w:pStyle w:val="1"/>
                    <w:ind w:leftChars="0" w:left="0"/>
                    <w:rPr>
                      <w:rFonts w:ascii="Meiryo UI" w:eastAsia="Meiryo UI" w:hAnsi="Meiryo UI"/>
                      <w:b/>
                      <w:szCs w:val="21"/>
                    </w:rPr>
                  </w:pPr>
                  <w:r>
                    <w:rPr>
                      <w:rFonts w:ascii="Meiryo UI" w:eastAsia="Meiryo UI" w:hAnsi="Meiryo UI" w:hint="eastAsia"/>
                      <w:b/>
                      <w:szCs w:val="21"/>
                    </w:rPr>
                    <w:t xml:space="preserve">②　</w:t>
                  </w:r>
                  <w:r w:rsidRPr="00FD5778">
                    <w:rPr>
                      <w:rFonts w:ascii="Meiryo UI" w:eastAsia="Meiryo UI" w:hAnsi="Meiryo UI"/>
                      <w:b/>
                      <w:szCs w:val="21"/>
                    </w:rPr>
                    <w:t>隣接商店街と一体となった「食の魅力・テイクアウト」の浸透</w:t>
                  </w:r>
                </w:p>
                <w:p w:rsidR="00FD5778" w:rsidRDefault="00FD5778" w:rsidP="00FD5778">
                  <w:pPr>
                    <w:pStyle w:val="1"/>
                    <w:ind w:leftChars="0" w:left="0" w:firstLineChars="100" w:firstLine="210"/>
                    <w:rPr>
                      <w:rFonts w:ascii="Meiryo UI" w:eastAsia="Meiryo UI" w:hAnsi="Meiryo UI"/>
                      <w:szCs w:val="21"/>
                    </w:rPr>
                  </w:pPr>
                  <w:r>
                    <w:rPr>
                      <w:rFonts w:ascii="Meiryo UI" w:eastAsia="Meiryo UI" w:hAnsi="Meiryo UI" w:hint="eastAsia"/>
                      <w:b/>
                      <w:szCs w:val="21"/>
                    </w:rPr>
                    <w:t xml:space="preserve">　</w:t>
                  </w:r>
                  <w:r w:rsidRPr="00FD5778">
                    <w:rPr>
                      <w:rFonts w:ascii="Meiryo UI" w:eastAsia="Meiryo UI" w:hAnsi="Meiryo UI" w:hint="eastAsia"/>
                      <w:b/>
                      <w:szCs w:val="21"/>
                    </w:rPr>
                    <w:t>堺東駅前商店街振興組合</w:t>
                  </w:r>
                  <w:r>
                    <w:rPr>
                      <w:rFonts w:ascii="Meiryo UI" w:eastAsia="Meiryo UI" w:hAnsi="Meiryo UI" w:hint="eastAsia"/>
                      <w:b/>
                      <w:szCs w:val="21"/>
                    </w:rPr>
                    <w:t xml:space="preserve">理事長　</w:t>
                  </w:r>
                  <w:r w:rsidRPr="00FD5778">
                    <w:rPr>
                      <w:rFonts w:ascii="Meiryo UI" w:eastAsia="Meiryo UI" w:hAnsi="Meiryo UI" w:hint="eastAsia"/>
                      <w:b/>
                      <w:szCs w:val="21"/>
                    </w:rPr>
                    <w:t>矢本　憲久</w:t>
                  </w:r>
                  <w:r>
                    <w:rPr>
                      <w:rFonts w:ascii="Meiryo UI" w:eastAsia="Meiryo UI" w:hAnsi="Meiryo UI" w:hint="eastAsia"/>
                      <w:b/>
                      <w:szCs w:val="21"/>
                    </w:rPr>
                    <w:t xml:space="preserve">　</w:t>
                  </w:r>
                  <w:r>
                    <w:rPr>
                      <w:rFonts w:ascii="Meiryo UI" w:eastAsia="Meiryo UI" w:hAnsi="Meiryo UI"/>
                      <w:b/>
                      <w:szCs w:val="21"/>
                    </w:rPr>
                    <w:t>氏</w:t>
                  </w:r>
                </w:p>
              </w:tc>
            </w:tr>
          </w:tbl>
          <w:p w:rsidR="004E407B" w:rsidRPr="00B90EF6" w:rsidRDefault="00470CB5" w:rsidP="004E407B">
            <w:pPr>
              <w:ind w:left="210" w:hangingChars="100" w:hanging="210"/>
              <w:rPr>
                <w:rFonts w:ascii="Meiryo UI" w:eastAsia="Meiryo UI" w:hAnsi="Meiryo UI"/>
                <w:color w:val="000000" w:themeColor="text1"/>
                <w:szCs w:val="21"/>
              </w:rPr>
            </w:pPr>
            <w:r>
              <w:rPr>
                <w:noProof/>
              </w:rPr>
              <w:pict>
                <v:shape id="_x0000_s1029" type="#_x0000_t75" style="position:absolute;left:0;text-align:left;margin-left:274pt;margin-top:226.7pt;width:198.45pt;height:110.95pt;z-index:251678720;mso-position-horizontal-relative:margin;mso-position-vertical-relative:margin">
                  <v:imagedata r:id="rId11" o:title="2コメント 2022-11-07 165747"/>
                  <w10:wrap type="square" anchorx="margin" anchory="margin"/>
                </v:shape>
              </w:pict>
            </w:r>
            <w:r w:rsidR="004E407B">
              <w:rPr>
                <w:rFonts w:ascii="Meiryo UI" w:eastAsia="Meiryo UI" w:hAnsi="Meiryo UI" w:hint="eastAsia"/>
                <w:color w:val="000000" w:themeColor="text1"/>
                <w:szCs w:val="21"/>
              </w:rPr>
              <w:t>・　「</w:t>
            </w:r>
            <w:r w:rsidR="00295596">
              <w:rPr>
                <w:rFonts w:ascii="Meiryo UI" w:eastAsia="Meiryo UI" w:hAnsi="Meiryo UI" w:hint="eastAsia"/>
                <w:color w:val="000000" w:themeColor="text1"/>
                <w:szCs w:val="21"/>
              </w:rPr>
              <w:t>商店街と</w:t>
            </w:r>
            <w:r w:rsidR="0059133A">
              <w:rPr>
                <w:rFonts w:ascii="Meiryo UI" w:eastAsia="Meiryo UI" w:hAnsi="Meiryo UI" w:hint="eastAsia"/>
                <w:color w:val="000000" w:themeColor="text1"/>
                <w:szCs w:val="21"/>
              </w:rPr>
              <w:t>近隣の</w:t>
            </w:r>
            <w:r w:rsidR="00295596">
              <w:rPr>
                <w:rFonts w:ascii="Meiryo UI" w:eastAsia="Meiryo UI" w:hAnsi="Meiryo UI" w:hint="eastAsia"/>
                <w:color w:val="000000" w:themeColor="text1"/>
                <w:szCs w:val="21"/>
              </w:rPr>
              <w:t>大学がコラボして、バイローカルに取り組んでいくこと</w:t>
            </w:r>
            <w:r w:rsidR="00EE4B79">
              <w:rPr>
                <w:rFonts w:ascii="Meiryo UI" w:eastAsia="Meiryo UI" w:hAnsi="Meiryo UI" w:hint="eastAsia"/>
                <w:color w:val="000000" w:themeColor="text1"/>
                <w:szCs w:val="21"/>
              </w:rPr>
              <w:t>を目的として</w:t>
            </w:r>
            <w:r w:rsidR="00295596">
              <w:rPr>
                <w:rFonts w:ascii="Meiryo UI" w:eastAsia="Meiryo UI" w:hAnsi="Meiryo UI" w:hint="eastAsia"/>
                <w:color w:val="000000" w:themeColor="text1"/>
                <w:szCs w:val="21"/>
              </w:rPr>
              <w:t>、</w:t>
            </w:r>
            <w:r w:rsidR="00EE4B79">
              <w:rPr>
                <w:rFonts w:ascii="Meiryo UI" w:eastAsia="Meiryo UI" w:hAnsi="Meiryo UI" w:hint="eastAsia"/>
                <w:color w:val="000000" w:themeColor="text1"/>
                <w:szCs w:val="21"/>
              </w:rPr>
              <w:t>企画段階から学生主体で進めてもらった。</w:t>
            </w:r>
            <w:r w:rsidR="004E407B">
              <w:rPr>
                <w:rFonts w:ascii="Meiryo UI" w:eastAsia="Meiryo UI" w:hAnsi="Meiryo UI" w:hint="eastAsia"/>
                <w:color w:val="000000" w:themeColor="text1"/>
                <w:szCs w:val="21"/>
              </w:rPr>
              <w:t>」</w:t>
            </w:r>
          </w:p>
          <w:p w:rsidR="004E407B" w:rsidRPr="00B90EF6" w:rsidRDefault="004E407B" w:rsidP="004E407B">
            <w:pPr>
              <w:ind w:left="210"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w:t>
            </w:r>
            <w:r w:rsidR="00295596">
              <w:rPr>
                <w:rFonts w:ascii="Meiryo UI" w:eastAsia="Meiryo UI" w:hAnsi="Meiryo UI" w:hint="eastAsia"/>
                <w:color w:val="000000" w:themeColor="text1"/>
                <w:szCs w:val="21"/>
              </w:rPr>
              <w:t>EC</w:t>
            </w:r>
            <w:r w:rsidR="00470CB5">
              <w:rPr>
                <w:rFonts w:ascii="Meiryo UI" w:eastAsia="Meiryo UI" w:hAnsi="Meiryo UI" w:hint="eastAsia"/>
                <w:color w:val="000000" w:themeColor="text1"/>
                <w:szCs w:val="21"/>
              </w:rPr>
              <w:t>で何でも買える</w:t>
            </w:r>
            <w:r w:rsidR="00295596">
              <w:rPr>
                <w:rFonts w:ascii="Meiryo UI" w:eastAsia="Meiryo UI" w:hAnsi="Meiryo UI" w:hint="eastAsia"/>
                <w:color w:val="000000" w:themeColor="text1"/>
                <w:szCs w:val="21"/>
              </w:rPr>
              <w:t>時代なので、</w:t>
            </w:r>
            <w:bookmarkStart w:id="0" w:name="_GoBack"/>
            <w:bookmarkEnd w:id="0"/>
            <w:r w:rsidR="00295596">
              <w:rPr>
                <w:rFonts w:ascii="Meiryo UI" w:eastAsia="Meiryo UI" w:hAnsi="Meiryo UI" w:hint="eastAsia"/>
                <w:color w:val="000000" w:themeColor="text1"/>
                <w:szCs w:val="21"/>
              </w:rPr>
              <w:t>商店街の優位性は</w:t>
            </w:r>
            <w:r w:rsidR="00EE4B79">
              <w:rPr>
                <w:rFonts w:ascii="Meiryo UI" w:eastAsia="Meiryo UI" w:hAnsi="Meiryo UI" w:hint="eastAsia"/>
                <w:color w:val="000000" w:themeColor="text1"/>
                <w:szCs w:val="21"/>
              </w:rPr>
              <w:t>人とふれあえること。今回も対象をテイクアウトに絞って事業を行った。</w:t>
            </w:r>
            <w:r>
              <w:rPr>
                <w:rFonts w:ascii="Meiryo UI" w:eastAsia="Meiryo UI" w:hAnsi="Meiryo UI" w:hint="eastAsia"/>
                <w:color w:val="000000" w:themeColor="text1"/>
                <w:szCs w:val="21"/>
              </w:rPr>
              <w:t>」</w:t>
            </w:r>
          </w:p>
          <w:p w:rsidR="00FC1B74" w:rsidRPr="00E96797" w:rsidRDefault="00EE4B79" w:rsidP="00E96797">
            <w:pPr>
              <w:ind w:left="166" w:hangingChars="79" w:hanging="166"/>
              <w:rPr>
                <w:rFonts w:ascii="Meiryo UI" w:eastAsia="Meiryo UI" w:hAnsi="Meiryo UI"/>
                <w:color w:val="000000" w:themeColor="text1"/>
                <w:szCs w:val="21"/>
              </w:rPr>
            </w:pPr>
            <w:r>
              <w:rPr>
                <w:rFonts w:ascii="Meiryo UI" w:eastAsia="Meiryo UI" w:hAnsi="Meiryo UI" w:hint="eastAsia"/>
                <w:color w:val="000000" w:themeColor="text1"/>
                <w:szCs w:val="21"/>
              </w:rPr>
              <w:t>・　「</w:t>
            </w:r>
            <w:r w:rsidR="00520241">
              <w:rPr>
                <w:rFonts w:ascii="Meiryo UI" w:eastAsia="Meiryo UI" w:hAnsi="Meiryo UI" w:hint="eastAsia"/>
                <w:color w:val="000000" w:themeColor="text1"/>
                <w:szCs w:val="21"/>
              </w:rPr>
              <w:t>今後もバイローカル活動を進めつつ、参加する学生にとってもよりメリットのある活動をやっていきたい。</w:t>
            </w:r>
            <w:r>
              <w:rPr>
                <w:rFonts w:ascii="Meiryo UI" w:eastAsia="Meiryo UI" w:hAnsi="Meiryo UI" w:hint="eastAsia"/>
                <w:color w:val="000000" w:themeColor="text1"/>
                <w:szCs w:val="21"/>
              </w:rPr>
              <w:t>」</w:t>
            </w:r>
          </w:p>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496"/>
            </w:tblGrid>
            <w:tr w:rsidR="00FD5778" w:rsidTr="0096660F">
              <w:tc>
                <w:tcPr>
                  <w:tcW w:w="9496" w:type="dxa"/>
                  <w:tcBorders>
                    <w:top w:val="single" w:sz="18" w:space="0" w:color="FFFFFF" w:themeColor="background1"/>
                    <w:bottom w:val="single" w:sz="4" w:space="0" w:color="FFFFFF" w:themeColor="background1"/>
                  </w:tcBorders>
                  <w:shd w:val="clear" w:color="auto" w:fill="DEEAF6" w:themeFill="accent1" w:themeFillTint="33" w:themeFillShade="BF"/>
                </w:tcPr>
                <w:p w:rsidR="00FD5778" w:rsidRDefault="00FD5778" w:rsidP="00FD5778">
                  <w:pPr>
                    <w:pStyle w:val="1"/>
                    <w:ind w:leftChars="0" w:left="0"/>
                    <w:rPr>
                      <w:rFonts w:ascii="Meiryo UI" w:eastAsia="Meiryo UI" w:hAnsi="Meiryo UI"/>
                      <w:b/>
                      <w:szCs w:val="21"/>
                    </w:rPr>
                  </w:pPr>
                  <w:r>
                    <w:rPr>
                      <w:rFonts w:ascii="Meiryo UI" w:eastAsia="Meiryo UI" w:hAnsi="Meiryo UI" w:hint="eastAsia"/>
                      <w:b/>
                      <w:szCs w:val="21"/>
                    </w:rPr>
                    <w:t xml:space="preserve">③　</w:t>
                  </w:r>
                  <w:r w:rsidRPr="00FD5778">
                    <w:rPr>
                      <w:rFonts w:ascii="Meiryo UI" w:eastAsia="Meiryo UI" w:hAnsi="Meiryo UI" w:hint="eastAsia"/>
                      <w:b/>
                      <w:szCs w:val="21"/>
                    </w:rPr>
                    <w:t>近隣大学ゼミとの連携による地域の魅力ある店舗マップ制作</w:t>
                  </w:r>
                </w:p>
                <w:p w:rsidR="00FD5778" w:rsidRDefault="00FD5778" w:rsidP="00FD5778">
                  <w:pPr>
                    <w:pStyle w:val="1"/>
                    <w:ind w:leftChars="0" w:left="0" w:firstLineChars="100" w:firstLine="210"/>
                    <w:rPr>
                      <w:rFonts w:ascii="Meiryo UI" w:eastAsia="Meiryo UI" w:hAnsi="Meiryo UI"/>
                      <w:szCs w:val="21"/>
                    </w:rPr>
                  </w:pPr>
                  <w:r>
                    <w:rPr>
                      <w:rFonts w:ascii="Meiryo UI" w:eastAsia="Meiryo UI" w:hAnsi="Meiryo UI" w:hint="eastAsia"/>
                      <w:b/>
                      <w:szCs w:val="21"/>
                    </w:rPr>
                    <w:t xml:space="preserve">　</w:t>
                  </w:r>
                  <w:r w:rsidRPr="00FD5778">
                    <w:rPr>
                      <w:rFonts w:ascii="Meiryo UI" w:eastAsia="Meiryo UI" w:hAnsi="Meiryo UI" w:hint="eastAsia"/>
                      <w:b/>
                      <w:szCs w:val="21"/>
                    </w:rPr>
                    <w:t>大利商店街振興組合</w:t>
                  </w:r>
                  <w:r>
                    <w:rPr>
                      <w:rFonts w:ascii="Meiryo UI" w:eastAsia="Meiryo UI" w:hAnsi="Meiryo UI" w:hint="eastAsia"/>
                      <w:b/>
                      <w:szCs w:val="21"/>
                    </w:rPr>
                    <w:t xml:space="preserve">理事　</w:t>
                  </w:r>
                  <w:r w:rsidRPr="00FD5778">
                    <w:rPr>
                      <w:rFonts w:ascii="Meiryo UI" w:eastAsia="Meiryo UI" w:hAnsi="Meiryo UI" w:hint="eastAsia"/>
                      <w:b/>
                      <w:szCs w:val="21"/>
                    </w:rPr>
                    <w:t>清水　章宏</w:t>
                  </w:r>
                  <w:r>
                    <w:rPr>
                      <w:rFonts w:ascii="Meiryo UI" w:eastAsia="Meiryo UI" w:hAnsi="Meiryo UI" w:hint="eastAsia"/>
                      <w:b/>
                      <w:szCs w:val="21"/>
                    </w:rPr>
                    <w:t xml:space="preserve">　</w:t>
                  </w:r>
                  <w:r>
                    <w:rPr>
                      <w:rFonts w:ascii="Meiryo UI" w:eastAsia="Meiryo UI" w:hAnsi="Meiryo UI"/>
                      <w:b/>
                      <w:szCs w:val="21"/>
                    </w:rPr>
                    <w:t>氏</w:t>
                  </w:r>
                </w:p>
              </w:tc>
            </w:tr>
          </w:tbl>
          <w:p w:rsidR="004E407B" w:rsidRPr="00B90EF6" w:rsidRDefault="00470CB5" w:rsidP="00C72B5E">
            <w:pPr>
              <w:ind w:left="210" w:hangingChars="100" w:hanging="210"/>
              <w:rPr>
                <w:rFonts w:ascii="Meiryo UI" w:eastAsia="Meiryo UI" w:hAnsi="Meiryo UI"/>
                <w:color w:val="000000" w:themeColor="text1"/>
                <w:szCs w:val="21"/>
              </w:rPr>
            </w:pPr>
            <w:r>
              <w:rPr>
                <w:noProof/>
              </w:rPr>
              <w:pict>
                <v:shape id="_x0000_s1030" type="#_x0000_t75" style="position:absolute;left:0;text-align:left;margin-left:274pt;margin-top:394.35pt;width:198.45pt;height:110.95pt;z-index:251680768;mso-position-horizontal-relative:margin;mso-position-vertical-relative:margin">
                  <v:imagedata r:id="rId12" o:title="3コメント 2022-11-07 165747"/>
                  <w10:wrap type="square" anchorx="margin" anchory="margin"/>
                </v:shape>
              </w:pict>
            </w:r>
            <w:r w:rsidR="004E407B">
              <w:rPr>
                <w:rFonts w:ascii="Meiryo UI" w:eastAsia="Meiryo UI" w:hAnsi="Meiryo UI" w:hint="eastAsia"/>
                <w:color w:val="000000" w:themeColor="text1"/>
                <w:szCs w:val="21"/>
              </w:rPr>
              <w:t>・　「</w:t>
            </w:r>
            <w:r w:rsidR="00C72B5E">
              <w:rPr>
                <w:rFonts w:ascii="Meiryo UI" w:eastAsia="Meiryo UI" w:hAnsi="Meiryo UI" w:hint="eastAsia"/>
                <w:color w:val="000000" w:themeColor="text1"/>
                <w:szCs w:val="21"/>
              </w:rPr>
              <w:t>コロナの影響もあり、例年開催していたハロウィンイベントをWeb開催</w:t>
            </w:r>
            <w:r w:rsidR="0059133A">
              <w:rPr>
                <w:rFonts w:ascii="Meiryo UI" w:eastAsia="Meiryo UI" w:hAnsi="Meiryo UI" w:hint="eastAsia"/>
                <w:color w:val="000000" w:themeColor="text1"/>
                <w:szCs w:val="21"/>
              </w:rPr>
              <w:t>に</w:t>
            </w:r>
            <w:r w:rsidR="00C72B5E">
              <w:rPr>
                <w:rFonts w:ascii="Meiryo UI" w:eastAsia="Meiryo UI" w:hAnsi="Meiryo UI" w:hint="eastAsia"/>
                <w:color w:val="000000" w:themeColor="text1"/>
                <w:szCs w:val="21"/>
              </w:rPr>
              <w:t>しながら、商店街にも来ていただく方法を考えた。</w:t>
            </w:r>
            <w:r w:rsidR="004E407B">
              <w:rPr>
                <w:rFonts w:ascii="Meiryo UI" w:eastAsia="Meiryo UI" w:hAnsi="Meiryo UI" w:hint="eastAsia"/>
                <w:color w:val="000000" w:themeColor="text1"/>
                <w:szCs w:val="21"/>
              </w:rPr>
              <w:t>」</w:t>
            </w:r>
          </w:p>
          <w:p w:rsidR="004E407B" w:rsidRPr="00B90EF6" w:rsidRDefault="004E407B" w:rsidP="004E407B">
            <w:pPr>
              <w:ind w:left="210"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　「</w:t>
            </w:r>
            <w:r w:rsidR="00F2536C">
              <w:rPr>
                <w:rFonts w:ascii="Meiryo UI" w:eastAsia="Meiryo UI" w:hAnsi="Meiryo UI" w:hint="eastAsia"/>
                <w:color w:val="000000" w:themeColor="text1"/>
                <w:szCs w:val="21"/>
              </w:rPr>
              <w:t>商店街に若い人が関わっているのが見えると、新しい人が来てくれたということで商店街の人も元気になってくれると思う。</w:t>
            </w:r>
            <w:r>
              <w:rPr>
                <w:rFonts w:ascii="Meiryo UI" w:eastAsia="Meiryo UI" w:hAnsi="Meiryo UI" w:hint="eastAsia"/>
                <w:color w:val="000000" w:themeColor="text1"/>
                <w:szCs w:val="21"/>
              </w:rPr>
              <w:t>」</w:t>
            </w:r>
          </w:p>
          <w:p w:rsidR="00FC1B74" w:rsidRPr="00520241" w:rsidRDefault="00101863" w:rsidP="00520241">
            <w:pPr>
              <w:ind w:left="210" w:hangingChars="100" w:hanging="210"/>
              <w:rPr>
                <w:rFonts w:ascii="Meiryo UI" w:eastAsia="Meiryo UI" w:hAnsi="Meiryo UI"/>
                <w:color w:val="000000" w:themeColor="text1"/>
                <w:szCs w:val="21"/>
              </w:rPr>
            </w:pPr>
            <w:r>
              <w:rPr>
                <w:rFonts w:ascii="Meiryo UI" w:eastAsia="Meiryo UI" w:hAnsi="Meiryo UI" w:hint="eastAsia"/>
                <w:color w:val="000000" w:themeColor="text1"/>
                <w:szCs w:val="21"/>
              </w:rPr>
              <w:t>・</w:t>
            </w:r>
            <w:r w:rsidR="00E06AE9">
              <w:rPr>
                <w:rFonts w:ascii="Meiryo UI" w:eastAsia="Meiryo UI" w:hAnsi="Meiryo UI" w:hint="eastAsia"/>
                <w:color w:val="000000" w:themeColor="text1"/>
                <w:szCs w:val="21"/>
              </w:rPr>
              <w:t xml:space="preserve">　「店主もお客さんも高齢になってきたので、若い人と接点を持って</w:t>
            </w:r>
            <w:r>
              <w:rPr>
                <w:rFonts w:ascii="Meiryo UI" w:eastAsia="Meiryo UI" w:hAnsi="Meiryo UI" w:hint="eastAsia"/>
                <w:color w:val="000000" w:themeColor="text1"/>
                <w:szCs w:val="21"/>
              </w:rPr>
              <w:t>意見を素直に聞いていけば</w:t>
            </w:r>
            <w:r w:rsidR="00E06AE9">
              <w:rPr>
                <w:rFonts w:ascii="Meiryo UI" w:eastAsia="Meiryo UI" w:hAnsi="Meiryo UI" w:hint="eastAsia"/>
                <w:color w:val="000000" w:themeColor="text1"/>
                <w:szCs w:val="21"/>
              </w:rPr>
              <w:t>、</w:t>
            </w:r>
            <w:r>
              <w:rPr>
                <w:rFonts w:ascii="Meiryo UI" w:eastAsia="Meiryo UI" w:hAnsi="Meiryo UI" w:hint="eastAsia"/>
                <w:color w:val="000000" w:themeColor="text1"/>
                <w:szCs w:val="21"/>
              </w:rPr>
              <w:t>良いことしかないと思う。</w:t>
            </w:r>
            <w:r w:rsidR="00520241">
              <w:rPr>
                <w:rFonts w:ascii="Meiryo UI" w:eastAsia="Meiryo UI" w:hAnsi="Meiryo UI" w:hint="eastAsia"/>
                <w:color w:val="000000" w:themeColor="text1"/>
                <w:szCs w:val="21"/>
              </w:rPr>
              <w:t>」</w:t>
            </w:r>
          </w:p>
          <w:tbl>
            <w:tblPr>
              <w:tblStyle w:val="ae"/>
              <w:tblW w:w="94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496"/>
            </w:tblGrid>
            <w:tr w:rsidR="00576985">
              <w:tc>
                <w:tcPr>
                  <w:tcW w:w="9496" w:type="dxa"/>
                  <w:tcBorders>
                    <w:bottom w:val="single" w:sz="18" w:space="0" w:color="FFFFFF" w:themeColor="background1"/>
                  </w:tcBorders>
                  <w:shd w:val="clear" w:color="auto" w:fill="9CC2E5" w:themeFill="accent1" w:themeFillTint="99" w:themeFillShade="BF"/>
                </w:tcPr>
                <w:p w:rsidR="00576985" w:rsidRDefault="00EB00C7" w:rsidP="002901E8">
                  <w:pPr>
                    <w:rPr>
                      <w:rFonts w:ascii="Meiryo UI" w:eastAsia="Meiryo UI" w:hAnsi="Meiryo UI"/>
                      <w:szCs w:val="21"/>
                    </w:rPr>
                  </w:pPr>
                  <w:r>
                    <w:rPr>
                      <w:rFonts w:ascii="Meiryo UI" w:eastAsia="Meiryo UI" w:hAnsi="Meiryo UI" w:hint="eastAsia"/>
                      <w:b/>
                      <w:szCs w:val="21"/>
                    </w:rPr>
                    <w:t>第２</w:t>
                  </w:r>
                  <w:r w:rsidRPr="007E506A">
                    <w:rPr>
                      <w:rFonts w:ascii="Meiryo UI" w:eastAsia="Meiryo UI" w:hAnsi="Meiryo UI" w:hint="eastAsia"/>
                      <w:b/>
                      <w:szCs w:val="21"/>
                    </w:rPr>
                    <w:t>部</w:t>
                  </w:r>
                  <w:r>
                    <w:rPr>
                      <w:rFonts w:ascii="Meiryo UI" w:eastAsia="Meiryo UI" w:hAnsi="Meiryo UI" w:hint="eastAsia"/>
                      <w:b/>
                      <w:szCs w:val="21"/>
                    </w:rPr>
                    <w:t xml:space="preserve">　</w:t>
                  </w:r>
                  <w:r w:rsidRPr="00AE07CF">
                    <w:rPr>
                      <w:rFonts w:ascii="Meiryo UI" w:eastAsia="Meiryo UI" w:hAnsi="Meiryo UI" w:hint="eastAsia"/>
                      <w:b/>
                      <w:szCs w:val="21"/>
                    </w:rPr>
                    <w:t>＜</w:t>
                  </w:r>
                  <w:r w:rsidRPr="00EB00C7">
                    <w:rPr>
                      <w:rFonts w:ascii="Meiryo UI" w:eastAsia="Meiryo UI" w:hAnsi="Meiryo UI" w:hint="eastAsia"/>
                      <w:b/>
                      <w:szCs w:val="21"/>
                    </w:rPr>
                    <w:t>大阪府商店街店舗魅力向上支援事業について</w:t>
                  </w:r>
                  <w:r w:rsidRPr="00AE07CF">
                    <w:rPr>
                      <w:rFonts w:ascii="Meiryo UI" w:eastAsia="Meiryo UI" w:hAnsi="Meiryo UI" w:hint="eastAsia"/>
                      <w:b/>
                      <w:szCs w:val="21"/>
                    </w:rPr>
                    <w:t>＞</w:t>
                  </w:r>
                </w:p>
              </w:tc>
            </w:tr>
          </w:tbl>
          <w:p w:rsidR="00576985" w:rsidRDefault="004E407B" w:rsidP="0059133A">
            <w:pPr>
              <w:ind w:left="218" w:hangingChars="104" w:hanging="218"/>
              <w:rPr>
                <w:rFonts w:ascii="Meiryo UI" w:eastAsia="Meiryo UI" w:hAnsi="Meiryo UI"/>
                <w:szCs w:val="21"/>
              </w:rPr>
            </w:pPr>
            <w:r w:rsidRPr="001C45F7">
              <w:rPr>
                <w:rFonts w:ascii="Meiryo UI" w:eastAsia="Meiryo UI" w:hAnsi="Meiryo UI" w:hint="eastAsia"/>
                <w:szCs w:val="21"/>
              </w:rPr>
              <w:t xml:space="preserve">▶　</w:t>
            </w:r>
            <w:r w:rsidRPr="004E407B">
              <w:rPr>
                <w:rFonts w:ascii="Meiryo UI" w:eastAsia="Meiryo UI" w:hAnsi="Meiryo UI" w:hint="eastAsia"/>
                <w:szCs w:val="21"/>
              </w:rPr>
              <w:t>大阪府商店街店舗魅力向上支援事業について</w:t>
            </w:r>
            <w:r>
              <w:rPr>
                <w:rFonts w:ascii="Meiryo UI" w:eastAsia="Meiryo UI" w:hAnsi="Meiryo UI" w:hint="eastAsia"/>
                <w:szCs w:val="21"/>
              </w:rPr>
              <w:t>、動画により説明。</w:t>
            </w:r>
          </w:p>
        </w:tc>
      </w:tr>
    </w:tbl>
    <w:p w:rsidR="00576985" w:rsidRDefault="00DC57FB" w:rsidP="00355FFE">
      <w:pPr>
        <w:spacing w:line="240" w:lineRule="atLeast"/>
        <w:jc w:val="center"/>
        <w:rPr>
          <w:rFonts w:ascii="Meiryo UI" w:eastAsia="Meiryo UI" w:hAnsi="Meiryo UI" w:cs="Courier New"/>
          <w:b/>
          <w:color w:val="000000" w:themeColor="text1"/>
          <w:sz w:val="18"/>
          <w:szCs w:val="18"/>
        </w:rPr>
      </w:pPr>
      <w:r>
        <w:rPr>
          <w:rFonts w:ascii="Meiryo UI" w:eastAsia="Meiryo UI" w:hAnsi="Meiryo UI" w:cs="Courier New" w:hint="eastAsia"/>
          <w:b/>
          <w:color w:val="000000" w:themeColor="text1"/>
          <w:sz w:val="18"/>
          <w:szCs w:val="18"/>
        </w:rPr>
        <w:t>大阪府では、商店街活性化のモデル創出と、その成果の普及に取り組んでいます。</w:t>
      </w:r>
    </w:p>
    <w:p w:rsidR="00576985" w:rsidRDefault="00DC57FB" w:rsidP="00355FFE">
      <w:pPr>
        <w:spacing w:line="240" w:lineRule="atLeast"/>
        <w:jc w:val="center"/>
        <w:rPr>
          <w:rFonts w:ascii="Meiryo UI" w:eastAsia="Meiryo UI" w:hAnsi="Meiryo UI"/>
          <w:color w:val="000000" w:themeColor="text1"/>
          <w:szCs w:val="21"/>
        </w:rPr>
      </w:pPr>
      <w:r>
        <w:rPr>
          <w:rFonts w:ascii="Meiryo UI" w:eastAsia="Meiryo UI" w:hAnsi="Meiryo UI" w:cs="Courier New" w:hint="eastAsia"/>
          <w:b/>
          <w:color w:val="000000" w:themeColor="text1"/>
          <w:sz w:val="18"/>
          <w:szCs w:val="18"/>
        </w:rPr>
        <w:t>その一環として、地域商業の活性化に関する先進的な事例の共有や成果の普及を目的に、セミナーを開催しています。</w:t>
      </w:r>
    </w:p>
    <w:sectPr w:rsidR="00576985" w:rsidSect="00992F0F">
      <w:pgSz w:w="11906" w:h="16838"/>
      <w:pgMar w:top="993"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677" w:rsidRDefault="00434677" w:rsidP="008A0082">
      <w:r>
        <w:separator/>
      </w:r>
    </w:p>
  </w:endnote>
  <w:endnote w:type="continuationSeparator" w:id="0">
    <w:p w:rsidR="00434677" w:rsidRDefault="00434677" w:rsidP="008A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677" w:rsidRDefault="00434677" w:rsidP="008A0082">
      <w:r>
        <w:separator/>
      </w:r>
    </w:p>
  </w:footnote>
  <w:footnote w:type="continuationSeparator" w:id="0">
    <w:p w:rsidR="00434677" w:rsidRDefault="00434677" w:rsidP="008A0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53D2D"/>
    <w:multiLevelType w:val="multilevel"/>
    <w:tmpl w:val="22653D2D"/>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noPunctuationKerning/>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2C"/>
    <w:rsid w:val="00007BA3"/>
    <w:rsid w:val="00016610"/>
    <w:rsid w:val="000248A1"/>
    <w:rsid w:val="00046C5C"/>
    <w:rsid w:val="0004745B"/>
    <w:rsid w:val="00063D86"/>
    <w:rsid w:val="000648E1"/>
    <w:rsid w:val="0008417F"/>
    <w:rsid w:val="00093AFA"/>
    <w:rsid w:val="000A19E8"/>
    <w:rsid w:val="000C5035"/>
    <w:rsid w:val="000D5F7C"/>
    <w:rsid w:val="000E03C8"/>
    <w:rsid w:val="000E068A"/>
    <w:rsid w:val="000F1794"/>
    <w:rsid w:val="00101863"/>
    <w:rsid w:val="00110C47"/>
    <w:rsid w:val="00114778"/>
    <w:rsid w:val="00115A67"/>
    <w:rsid w:val="00117824"/>
    <w:rsid w:val="00123CA3"/>
    <w:rsid w:val="001455A0"/>
    <w:rsid w:val="0014781C"/>
    <w:rsid w:val="0015315D"/>
    <w:rsid w:val="00191301"/>
    <w:rsid w:val="00196CB7"/>
    <w:rsid w:val="001A3D30"/>
    <w:rsid w:val="001C13E1"/>
    <w:rsid w:val="001C45F7"/>
    <w:rsid w:val="001E580C"/>
    <w:rsid w:val="001E61B1"/>
    <w:rsid w:val="001F25F8"/>
    <w:rsid w:val="002004CB"/>
    <w:rsid w:val="0020728D"/>
    <w:rsid w:val="00225372"/>
    <w:rsid w:val="0023393C"/>
    <w:rsid w:val="00236B9C"/>
    <w:rsid w:val="00236E90"/>
    <w:rsid w:val="0024279E"/>
    <w:rsid w:val="00243ECD"/>
    <w:rsid w:val="00245A96"/>
    <w:rsid w:val="00252187"/>
    <w:rsid w:val="00255A46"/>
    <w:rsid w:val="00267E14"/>
    <w:rsid w:val="00281B7A"/>
    <w:rsid w:val="00285A3A"/>
    <w:rsid w:val="002901E8"/>
    <w:rsid w:val="00295596"/>
    <w:rsid w:val="00295B5D"/>
    <w:rsid w:val="002A445D"/>
    <w:rsid w:val="002A7DEA"/>
    <w:rsid w:val="002B7C2F"/>
    <w:rsid w:val="002C5B1B"/>
    <w:rsid w:val="002D051A"/>
    <w:rsid w:val="003011DF"/>
    <w:rsid w:val="00304DFA"/>
    <w:rsid w:val="0031057D"/>
    <w:rsid w:val="0031633E"/>
    <w:rsid w:val="00316D20"/>
    <w:rsid w:val="0035041C"/>
    <w:rsid w:val="00355FFE"/>
    <w:rsid w:val="003655DD"/>
    <w:rsid w:val="00365EF9"/>
    <w:rsid w:val="00367040"/>
    <w:rsid w:val="00371258"/>
    <w:rsid w:val="003840FA"/>
    <w:rsid w:val="003913C1"/>
    <w:rsid w:val="003A2ACA"/>
    <w:rsid w:val="003A646D"/>
    <w:rsid w:val="003A7D19"/>
    <w:rsid w:val="003B5A12"/>
    <w:rsid w:val="003B680E"/>
    <w:rsid w:val="003C32D7"/>
    <w:rsid w:val="003E478C"/>
    <w:rsid w:val="003E5F81"/>
    <w:rsid w:val="003E6717"/>
    <w:rsid w:val="003F3F72"/>
    <w:rsid w:val="00405268"/>
    <w:rsid w:val="004163B1"/>
    <w:rsid w:val="0043017F"/>
    <w:rsid w:val="00434677"/>
    <w:rsid w:val="00442FA9"/>
    <w:rsid w:val="00453568"/>
    <w:rsid w:val="00456FE9"/>
    <w:rsid w:val="00470CB5"/>
    <w:rsid w:val="00472A06"/>
    <w:rsid w:val="004738B2"/>
    <w:rsid w:val="004878A1"/>
    <w:rsid w:val="00491320"/>
    <w:rsid w:val="0049415E"/>
    <w:rsid w:val="004B5D90"/>
    <w:rsid w:val="004B7358"/>
    <w:rsid w:val="004C137D"/>
    <w:rsid w:val="004C5C2B"/>
    <w:rsid w:val="004D043F"/>
    <w:rsid w:val="004E0441"/>
    <w:rsid w:val="004E21D0"/>
    <w:rsid w:val="004E407B"/>
    <w:rsid w:val="004E5FC7"/>
    <w:rsid w:val="004E6088"/>
    <w:rsid w:val="004F16C3"/>
    <w:rsid w:val="004F1943"/>
    <w:rsid w:val="004F5FF3"/>
    <w:rsid w:val="0050530C"/>
    <w:rsid w:val="00520241"/>
    <w:rsid w:val="005363AD"/>
    <w:rsid w:val="00537253"/>
    <w:rsid w:val="00541247"/>
    <w:rsid w:val="005458FD"/>
    <w:rsid w:val="005545BC"/>
    <w:rsid w:val="0055667D"/>
    <w:rsid w:val="00562E84"/>
    <w:rsid w:val="00564B3D"/>
    <w:rsid w:val="00574A33"/>
    <w:rsid w:val="00574AF9"/>
    <w:rsid w:val="00574EF4"/>
    <w:rsid w:val="00576985"/>
    <w:rsid w:val="00586E90"/>
    <w:rsid w:val="00590C59"/>
    <w:rsid w:val="0059133A"/>
    <w:rsid w:val="005977E7"/>
    <w:rsid w:val="005A743D"/>
    <w:rsid w:val="005B04EE"/>
    <w:rsid w:val="005B3EF5"/>
    <w:rsid w:val="005C2B6D"/>
    <w:rsid w:val="005C7398"/>
    <w:rsid w:val="005D4774"/>
    <w:rsid w:val="005D4B05"/>
    <w:rsid w:val="005E5E7A"/>
    <w:rsid w:val="005F5F50"/>
    <w:rsid w:val="00601A10"/>
    <w:rsid w:val="006046DF"/>
    <w:rsid w:val="0062225A"/>
    <w:rsid w:val="006239D7"/>
    <w:rsid w:val="006258A2"/>
    <w:rsid w:val="00637A74"/>
    <w:rsid w:val="00671D66"/>
    <w:rsid w:val="00673B37"/>
    <w:rsid w:val="00674DB7"/>
    <w:rsid w:val="00682C2D"/>
    <w:rsid w:val="00682E5C"/>
    <w:rsid w:val="0068490F"/>
    <w:rsid w:val="00686AE8"/>
    <w:rsid w:val="006A1796"/>
    <w:rsid w:val="006C7465"/>
    <w:rsid w:val="006D351D"/>
    <w:rsid w:val="006D61B7"/>
    <w:rsid w:val="006E4E2B"/>
    <w:rsid w:val="00700053"/>
    <w:rsid w:val="0070619A"/>
    <w:rsid w:val="00717F86"/>
    <w:rsid w:val="00727ADD"/>
    <w:rsid w:val="00730BE9"/>
    <w:rsid w:val="00742925"/>
    <w:rsid w:val="007726E0"/>
    <w:rsid w:val="00776412"/>
    <w:rsid w:val="00780FE1"/>
    <w:rsid w:val="0079038F"/>
    <w:rsid w:val="007A677A"/>
    <w:rsid w:val="007B6533"/>
    <w:rsid w:val="007D5617"/>
    <w:rsid w:val="007E506A"/>
    <w:rsid w:val="007F0476"/>
    <w:rsid w:val="007F08AD"/>
    <w:rsid w:val="007F3825"/>
    <w:rsid w:val="007F5C08"/>
    <w:rsid w:val="00803A33"/>
    <w:rsid w:val="00816D4F"/>
    <w:rsid w:val="00840000"/>
    <w:rsid w:val="0084313A"/>
    <w:rsid w:val="00850CC1"/>
    <w:rsid w:val="00852A45"/>
    <w:rsid w:val="00852CEB"/>
    <w:rsid w:val="0085326E"/>
    <w:rsid w:val="00872D13"/>
    <w:rsid w:val="008929E6"/>
    <w:rsid w:val="00897D6A"/>
    <w:rsid w:val="008A0082"/>
    <w:rsid w:val="008B2E85"/>
    <w:rsid w:val="008B33D2"/>
    <w:rsid w:val="008B5713"/>
    <w:rsid w:val="008C2D8C"/>
    <w:rsid w:val="008C2E94"/>
    <w:rsid w:val="008D4402"/>
    <w:rsid w:val="008D4AD0"/>
    <w:rsid w:val="008E568A"/>
    <w:rsid w:val="008F23AE"/>
    <w:rsid w:val="008F3C2E"/>
    <w:rsid w:val="008F702C"/>
    <w:rsid w:val="0090793D"/>
    <w:rsid w:val="00916E56"/>
    <w:rsid w:val="0092176C"/>
    <w:rsid w:val="00927F41"/>
    <w:rsid w:val="0093160C"/>
    <w:rsid w:val="0094404B"/>
    <w:rsid w:val="009503E7"/>
    <w:rsid w:val="00951C4A"/>
    <w:rsid w:val="009535CD"/>
    <w:rsid w:val="009555DE"/>
    <w:rsid w:val="009604B0"/>
    <w:rsid w:val="009616DF"/>
    <w:rsid w:val="00992F0F"/>
    <w:rsid w:val="009A1B78"/>
    <w:rsid w:val="009A1BD3"/>
    <w:rsid w:val="009B141C"/>
    <w:rsid w:val="009B1848"/>
    <w:rsid w:val="009D5D7A"/>
    <w:rsid w:val="009E0CAD"/>
    <w:rsid w:val="00A1581C"/>
    <w:rsid w:val="00A15F6B"/>
    <w:rsid w:val="00A22681"/>
    <w:rsid w:val="00A2509B"/>
    <w:rsid w:val="00A26A9A"/>
    <w:rsid w:val="00A33883"/>
    <w:rsid w:val="00A46308"/>
    <w:rsid w:val="00A5570E"/>
    <w:rsid w:val="00A80814"/>
    <w:rsid w:val="00A83708"/>
    <w:rsid w:val="00A96125"/>
    <w:rsid w:val="00AA5B8C"/>
    <w:rsid w:val="00AB0DD2"/>
    <w:rsid w:val="00AB3462"/>
    <w:rsid w:val="00AB6FDA"/>
    <w:rsid w:val="00AE07CF"/>
    <w:rsid w:val="00AF10BC"/>
    <w:rsid w:val="00B06999"/>
    <w:rsid w:val="00B1249B"/>
    <w:rsid w:val="00B43667"/>
    <w:rsid w:val="00B4374C"/>
    <w:rsid w:val="00B51139"/>
    <w:rsid w:val="00B53ABF"/>
    <w:rsid w:val="00B65D40"/>
    <w:rsid w:val="00B65DF8"/>
    <w:rsid w:val="00B90EF6"/>
    <w:rsid w:val="00BA7825"/>
    <w:rsid w:val="00BB2889"/>
    <w:rsid w:val="00BB323A"/>
    <w:rsid w:val="00BB440A"/>
    <w:rsid w:val="00BC36F0"/>
    <w:rsid w:val="00BD3351"/>
    <w:rsid w:val="00BD5358"/>
    <w:rsid w:val="00BF3013"/>
    <w:rsid w:val="00C13DBD"/>
    <w:rsid w:val="00C22F91"/>
    <w:rsid w:val="00C233E4"/>
    <w:rsid w:val="00C302CA"/>
    <w:rsid w:val="00C30C25"/>
    <w:rsid w:val="00C64242"/>
    <w:rsid w:val="00C65572"/>
    <w:rsid w:val="00C72B5E"/>
    <w:rsid w:val="00C76E70"/>
    <w:rsid w:val="00C802EC"/>
    <w:rsid w:val="00C94059"/>
    <w:rsid w:val="00CA4140"/>
    <w:rsid w:val="00CA782E"/>
    <w:rsid w:val="00CB18A2"/>
    <w:rsid w:val="00CB2B01"/>
    <w:rsid w:val="00CC77E7"/>
    <w:rsid w:val="00CE68FA"/>
    <w:rsid w:val="00CF7565"/>
    <w:rsid w:val="00D06AB9"/>
    <w:rsid w:val="00D128AA"/>
    <w:rsid w:val="00D1512C"/>
    <w:rsid w:val="00D357D9"/>
    <w:rsid w:val="00D36D19"/>
    <w:rsid w:val="00D51AC6"/>
    <w:rsid w:val="00D67CB4"/>
    <w:rsid w:val="00D968B3"/>
    <w:rsid w:val="00DA06EE"/>
    <w:rsid w:val="00DB2A87"/>
    <w:rsid w:val="00DC57FB"/>
    <w:rsid w:val="00DC7D09"/>
    <w:rsid w:val="00DD41F6"/>
    <w:rsid w:val="00DD595F"/>
    <w:rsid w:val="00DD7FE1"/>
    <w:rsid w:val="00DE3BD7"/>
    <w:rsid w:val="00DF0503"/>
    <w:rsid w:val="00DF5427"/>
    <w:rsid w:val="00E00ACA"/>
    <w:rsid w:val="00E06AE9"/>
    <w:rsid w:val="00E14821"/>
    <w:rsid w:val="00E21A97"/>
    <w:rsid w:val="00E32E4B"/>
    <w:rsid w:val="00E56957"/>
    <w:rsid w:val="00E57CF3"/>
    <w:rsid w:val="00E63BB2"/>
    <w:rsid w:val="00E746B2"/>
    <w:rsid w:val="00E756E1"/>
    <w:rsid w:val="00E778A1"/>
    <w:rsid w:val="00E824C8"/>
    <w:rsid w:val="00E827F2"/>
    <w:rsid w:val="00E85E72"/>
    <w:rsid w:val="00E94BC0"/>
    <w:rsid w:val="00E960AF"/>
    <w:rsid w:val="00E96797"/>
    <w:rsid w:val="00EA77EE"/>
    <w:rsid w:val="00EB00C7"/>
    <w:rsid w:val="00EB07D0"/>
    <w:rsid w:val="00EB442F"/>
    <w:rsid w:val="00EB5A6D"/>
    <w:rsid w:val="00ED31A6"/>
    <w:rsid w:val="00ED750F"/>
    <w:rsid w:val="00EE4B79"/>
    <w:rsid w:val="00EF4956"/>
    <w:rsid w:val="00F04F72"/>
    <w:rsid w:val="00F05A4F"/>
    <w:rsid w:val="00F22138"/>
    <w:rsid w:val="00F2536C"/>
    <w:rsid w:val="00F36E20"/>
    <w:rsid w:val="00F46F9B"/>
    <w:rsid w:val="00F50160"/>
    <w:rsid w:val="00F52C82"/>
    <w:rsid w:val="00F7659A"/>
    <w:rsid w:val="00F77F8C"/>
    <w:rsid w:val="00F91F4A"/>
    <w:rsid w:val="00F93D80"/>
    <w:rsid w:val="00FA4A8A"/>
    <w:rsid w:val="00FA5EE9"/>
    <w:rsid w:val="00FC1B74"/>
    <w:rsid w:val="00FD043F"/>
    <w:rsid w:val="00FD38EA"/>
    <w:rsid w:val="00FD5778"/>
    <w:rsid w:val="00FE0F08"/>
    <w:rsid w:val="00FE6421"/>
    <w:rsid w:val="00FF4447"/>
    <w:rsid w:val="0DD5560E"/>
    <w:rsid w:val="173F596F"/>
    <w:rsid w:val="1D1C150E"/>
    <w:rsid w:val="4A9B64FA"/>
    <w:rsid w:val="539C1DFE"/>
    <w:rsid w:val="54230F1B"/>
    <w:rsid w:val="567D7132"/>
    <w:rsid w:val="56DE45E6"/>
    <w:rsid w:val="606A1D86"/>
    <w:rsid w:val="60DA0652"/>
    <w:rsid w:val="68194CFA"/>
    <w:rsid w:val="7C7E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5.85pt,.7pt,5.85pt,.7pt"/>
    </o:shapedefaults>
    <o:shapelayout v:ext="edit">
      <o:idmap v:ext="edit" data="1"/>
    </o:shapelayout>
  </w:shapeDefaults>
  <w:decimalSymbol w:val="."/>
  <w:listSeparator w:val=","/>
  <w14:docId w14:val="389B1EBD"/>
  <w15:docId w15:val="{846FDEF4-2697-4107-9EBF-5F2ACF08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pPr>
      <w:jc w:val="left"/>
    </w:pPr>
  </w:style>
  <w:style w:type="paragraph" w:styleId="a7">
    <w:name w:val="annotation subject"/>
    <w:basedOn w:val="a5"/>
    <w:next w:val="a5"/>
    <w:link w:val="a8"/>
    <w:uiPriority w:val="99"/>
    <w:unhideWhenUsed/>
    <w:rPr>
      <w:b/>
      <w:bCs/>
    </w:r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unhideWhenUsed/>
    <w:qFormat/>
    <w:rPr>
      <w:sz w:val="18"/>
      <w:szCs w:val="18"/>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91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84F39-B454-44AB-BADB-5D00D7F6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36</cp:revision>
  <cp:lastPrinted>2023-02-21T09:28:00Z</cp:lastPrinted>
  <dcterms:created xsi:type="dcterms:W3CDTF">2022-10-21T11:59:00Z</dcterms:created>
  <dcterms:modified xsi:type="dcterms:W3CDTF">2023-03-03T01:27:00Z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