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209E2A78" w:rsidR="00B669A4" w:rsidRPr="00BB656A" w:rsidRDefault="00D21782" w:rsidP="00DD3D15">
      <w:pPr>
        <w:ind w:right="210"/>
        <w:jc w:val="right"/>
        <w:rPr>
          <w:szCs w:val="21"/>
        </w:rPr>
      </w:pPr>
      <w:r>
        <w:rPr>
          <w:rFonts w:hint="eastAsia"/>
          <w:szCs w:val="21"/>
        </w:rPr>
        <w:t>令和</w:t>
      </w:r>
      <w:r w:rsidR="00F7665E">
        <w:rPr>
          <w:rFonts w:hint="eastAsia"/>
          <w:szCs w:val="21"/>
        </w:rPr>
        <w:t>３</w:t>
      </w:r>
      <w:r>
        <w:rPr>
          <w:rFonts w:hint="eastAsia"/>
          <w:szCs w:val="21"/>
        </w:rPr>
        <w:t>年</w:t>
      </w:r>
      <w:r w:rsidR="0041435B">
        <w:rPr>
          <w:rFonts w:hint="eastAsia"/>
          <w:szCs w:val="21"/>
        </w:rPr>
        <w:t>１０</w:t>
      </w:r>
      <w:r w:rsidR="00B669A4" w:rsidRPr="00BB656A">
        <w:rPr>
          <w:rFonts w:hint="eastAsia"/>
          <w:szCs w:val="21"/>
        </w:rPr>
        <w:t>月</w:t>
      </w:r>
      <w:r w:rsidR="00B16E8A">
        <w:rPr>
          <w:rFonts w:hint="eastAsia"/>
          <w:szCs w:val="21"/>
        </w:rPr>
        <w:t>７</w:t>
      </w:r>
      <w:r w:rsidR="00B669A4" w:rsidRPr="00BB656A">
        <w:rPr>
          <w:rFonts w:hint="eastAsia"/>
          <w:szCs w:val="21"/>
        </w:rPr>
        <w:t>日</w:t>
      </w:r>
    </w:p>
    <w:p w14:paraId="71847934" w14:textId="2266F268" w:rsidR="00B669A4" w:rsidRPr="00BB656A" w:rsidRDefault="00B669A4" w:rsidP="00B669A4">
      <w:pPr>
        <w:rPr>
          <w:szCs w:val="21"/>
        </w:rPr>
      </w:pPr>
    </w:p>
    <w:p w14:paraId="022ABFB9" w14:textId="77777777" w:rsidR="00B669A4" w:rsidRPr="00BB656A" w:rsidRDefault="00B669A4" w:rsidP="00B669A4">
      <w:pPr>
        <w:wordWrap w:val="0"/>
        <w:jc w:val="right"/>
        <w:rPr>
          <w:szCs w:val="21"/>
        </w:rPr>
      </w:pPr>
    </w:p>
    <w:p w14:paraId="3D09CB30" w14:textId="36125CC6"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B16E8A">
        <w:rPr>
          <w:rFonts w:hint="eastAsia"/>
          <w:szCs w:val="21"/>
        </w:rPr>
        <w:t>松本　利明</w:t>
      </w:r>
    </w:p>
    <w:p w14:paraId="3BC4C602" w14:textId="77777777" w:rsidR="00B669A4" w:rsidRPr="00BB656A" w:rsidRDefault="00B669A4" w:rsidP="00B669A4">
      <w:pPr>
        <w:jc w:val="right"/>
        <w:rPr>
          <w:szCs w:val="21"/>
        </w:rPr>
      </w:pPr>
    </w:p>
    <w:p w14:paraId="06ED15D8" w14:textId="1FD6483F" w:rsidR="00B669A4" w:rsidRPr="00BB656A" w:rsidRDefault="00DD3ED0" w:rsidP="00B669A4">
      <w:pPr>
        <w:jc w:val="center"/>
        <w:rPr>
          <w:sz w:val="28"/>
          <w:szCs w:val="28"/>
        </w:rPr>
      </w:pPr>
      <w:r>
        <w:rPr>
          <w:rFonts w:hint="eastAsia"/>
          <w:sz w:val="28"/>
          <w:szCs w:val="28"/>
        </w:rPr>
        <w:t>質問予定概要</w:t>
      </w:r>
      <w:bookmarkStart w:id="0" w:name="_GoBack"/>
      <w:bookmarkEnd w:id="0"/>
    </w:p>
    <w:p w14:paraId="506BAE26" w14:textId="77777777" w:rsidR="00B669A4" w:rsidRPr="00BB656A" w:rsidRDefault="00B669A4" w:rsidP="00B669A4">
      <w:pPr>
        <w:rPr>
          <w:szCs w:val="21"/>
        </w:rPr>
      </w:pPr>
      <w:r w:rsidRPr="00BB656A">
        <w:rPr>
          <w:rFonts w:hint="eastAsia"/>
          <w:szCs w:val="21"/>
        </w:rPr>
        <w:t xml:space="preserve">　</w:t>
      </w:r>
    </w:p>
    <w:p w14:paraId="4E04C7DD" w14:textId="6BEB4920" w:rsidR="00B669A4" w:rsidRPr="00BB656A" w:rsidRDefault="00B669A4" w:rsidP="00B669A4">
      <w:pPr>
        <w:ind w:leftChars="-171" w:left="-359" w:firstLineChars="200" w:firstLine="420"/>
        <w:rPr>
          <w:szCs w:val="21"/>
        </w:rPr>
      </w:pP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6E47A989"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F7665E">
              <w:rPr>
                <w:rFonts w:cs="ＭＳ Ｐゴシック" w:hint="eastAsia"/>
                <w:kern w:val="0"/>
                <w:szCs w:val="21"/>
              </w:rPr>
              <w:t>３</w:t>
            </w:r>
            <w:r>
              <w:rPr>
                <w:rFonts w:cs="ＭＳ Ｐゴシック" w:hint="eastAsia"/>
                <w:kern w:val="0"/>
                <w:szCs w:val="21"/>
              </w:rPr>
              <w:t>年</w:t>
            </w:r>
            <w:r w:rsidR="0041435B">
              <w:rPr>
                <w:rFonts w:cs="ＭＳ Ｐゴシック" w:hint="eastAsia"/>
                <w:kern w:val="0"/>
                <w:szCs w:val="21"/>
              </w:rPr>
              <w:t>１０</w:t>
            </w:r>
            <w:r w:rsidR="00BB656A">
              <w:rPr>
                <w:rFonts w:cs="ＭＳ Ｐゴシック" w:hint="eastAsia"/>
                <w:kern w:val="0"/>
                <w:szCs w:val="21"/>
              </w:rPr>
              <w:t>月</w:t>
            </w:r>
            <w:r w:rsidR="00B16E8A">
              <w:rPr>
                <w:rFonts w:cs="ＭＳ Ｐゴシック" w:hint="eastAsia"/>
                <w:kern w:val="0"/>
                <w:szCs w:val="21"/>
              </w:rPr>
              <w:t>１１</w:t>
            </w:r>
            <w:r w:rsidR="00BB656A">
              <w:rPr>
                <w:rFonts w:cs="ＭＳ Ｐゴシック" w:hint="eastAsia"/>
                <w:kern w:val="0"/>
                <w:szCs w:val="21"/>
              </w:rPr>
              <w:t>日</w:t>
            </w:r>
            <w:r w:rsidR="00B16E8A">
              <w:rPr>
                <w:rFonts w:cs="ＭＳ Ｐゴシック" w:hint="eastAsia"/>
                <w:kern w:val="0"/>
                <w:szCs w:val="21"/>
              </w:rPr>
              <w:t>３</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D21E91" w:rsidRDefault="00B669A4" w:rsidP="00AD13ED">
            <w:pPr>
              <w:widowControl/>
              <w:jc w:val="left"/>
              <w:rPr>
                <w:rFonts w:cs="ＭＳ Ｐゴシック"/>
                <w:kern w:val="0"/>
                <w:szCs w:val="21"/>
              </w:rPr>
            </w:pPr>
            <w:r w:rsidRPr="00BB656A">
              <w:rPr>
                <w:rFonts w:cs="ＭＳ Ｐゴシック" w:hint="eastAsia"/>
                <w:kern w:val="0"/>
                <w:szCs w:val="21"/>
              </w:rPr>
              <w:t xml:space="preserve">　</w:t>
            </w:r>
            <w:r w:rsidRPr="00D21E91">
              <w:rPr>
                <w:rFonts w:cs="ＭＳ Ｐゴシック" w:hint="eastAsia"/>
                <w:kern w:val="0"/>
                <w:szCs w:val="21"/>
                <w:bdr w:val="single" w:sz="4" w:space="0" w:color="auto"/>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114B61" w:rsidRPr="00BB656A" w14:paraId="1636D4A1" w14:textId="77777777" w:rsidTr="00114B61">
        <w:trPr>
          <w:trHeight w:hRule="exact" w:val="829"/>
        </w:trPr>
        <w:tc>
          <w:tcPr>
            <w:tcW w:w="2793" w:type="dxa"/>
            <w:vMerge w:val="restart"/>
            <w:tcBorders>
              <w:top w:val="single" w:sz="4" w:space="0" w:color="auto"/>
              <w:left w:val="single" w:sz="4" w:space="0" w:color="auto"/>
              <w:right w:val="single" w:sz="4" w:space="0" w:color="auto"/>
            </w:tcBorders>
            <w:shd w:val="clear" w:color="auto" w:fill="auto"/>
            <w:noWrap/>
          </w:tcPr>
          <w:p w14:paraId="1015376E" w14:textId="0C14B74F" w:rsidR="00114B61" w:rsidRDefault="00114B61" w:rsidP="00BF37D2">
            <w:pPr>
              <w:spacing w:before="240" w:after="240"/>
              <w:ind w:left="186" w:hangingChars="87" w:hanging="186"/>
              <w:jc w:val="left"/>
              <w:rPr>
                <w:rFonts w:cs="ＭＳ Ｐゴシック"/>
                <w:spacing w:val="2"/>
                <w:kern w:val="0"/>
                <w:szCs w:val="21"/>
              </w:rPr>
            </w:pPr>
            <w:r>
              <w:rPr>
                <w:rFonts w:cs="ＭＳ Ｐゴシック" w:hint="eastAsia"/>
                <w:spacing w:val="2"/>
                <w:kern w:val="0"/>
                <w:szCs w:val="21"/>
              </w:rPr>
              <w:t>1.</w:t>
            </w:r>
            <w:r>
              <w:rPr>
                <w:rFonts w:cs="ＭＳ Ｐゴシック" w:hint="eastAsia"/>
                <w:spacing w:val="2"/>
              </w:rPr>
              <w:t xml:space="preserve">　</w:t>
            </w:r>
            <w:r w:rsidR="007C42AA" w:rsidRPr="007C42AA">
              <w:rPr>
                <w:rFonts w:ascii="ＭＳ ゴシック" w:eastAsia="ＭＳ ゴシック" w:hint="eastAsia"/>
                <w:color w:val="000000"/>
                <w:sz w:val="22"/>
              </w:rPr>
              <w:t xml:space="preserve"> </w:t>
            </w:r>
            <w:r w:rsidR="007C42AA" w:rsidRPr="007C42AA">
              <w:rPr>
                <w:rFonts w:cs="ＭＳ Ｐゴシック" w:hint="eastAsia"/>
                <w:spacing w:val="2"/>
              </w:rPr>
              <w:t>万博記念公園駅前周辺地区活性化事業について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8FC2BF0" w14:textId="20F6A571" w:rsidR="00114B61" w:rsidRDefault="00783736" w:rsidP="00BF37D2">
            <w:pPr>
              <w:spacing w:before="240" w:after="240"/>
              <w:ind w:leftChars="-11" w:left="187" w:hangingChars="98" w:hanging="210"/>
              <w:rPr>
                <w:rFonts w:cs="ＭＳ Ｐゴシック"/>
                <w:spacing w:val="2"/>
                <w:kern w:val="0"/>
                <w:szCs w:val="21"/>
              </w:rPr>
            </w:pPr>
            <w:r>
              <w:rPr>
                <w:rFonts w:cs="ＭＳ Ｐゴシック" w:hint="eastAsia"/>
                <w:spacing w:val="2"/>
                <w:kern w:val="0"/>
                <w:szCs w:val="21"/>
              </w:rPr>
              <w:t>①</w:t>
            </w:r>
            <w:r w:rsidR="00114B61">
              <w:rPr>
                <w:rFonts w:cs="ＭＳ Ｐゴシック" w:hint="eastAsia"/>
                <w:spacing w:val="2"/>
                <w:kern w:val="0"/>
                <w:szCs w:val="21"/>
              </w:rPr>
              <w:t xml:space="preserve">　</w:t>
            </w:r>
            <w:r w:rsidR="007C42AA">
              <w:rPr>
                <w:rFonts w:cs="ＭＳ Ｐゴシック" w:hint="eastAsia"/>
                <w:spacing w:val="2"/>
                <w:kern w:val="0"/>
                <w:szCs w:val="21"/>
              </w:rPr>
              <w:t>交通環境</w:t>
            </w:r>
            <w:r w:rsidR="00114B61">
              <w:rPr>
                <w:rFonts w:cs="ＭＳ Ｐゴシック" w:hint="eastAsia"/>
                <w:spacing w:val="2"/>
                <w:kern w:val="0"/>
                <w:szCs w:val="21"/>
              </w:rPr>
              <w:t>の整備について伺う。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D2E59C6" w14:textId="77777777" w:rsidR="00114B61" w:rsidRDefault="00114B61" w:rsidP="00BF37D2">
            <w:pPr>
              <w:spacing w:before="240"/>
              <w:rPr>
                <w:rFonts w:cs="ＭＳ Ｐゴシック"/>
                <w:color w:val="000000"/>
                <w:spacing w:val="2"/>
                <w:kern w:val="0"/>
                <w:szCs w:val="21"/>
              </w:rPr>
            </w:pPr>
            <w:r>
              <w:rPr>
                <w:rFonts w:cs="ＭＳ Ｐゴシック" w:hint="eastAsia"/>
                <w:color w:val="000000"/>
                <w:spacing w:val="2"/>
                <w:kern w:val="0"/>
                <w:szCs w:val="21"/>
              </w:rPr>
              <w:t>府民文化部長</w:t>
            </w:r>
          </w:p>
        </w:tc>
      </w:tr>
      <w:tr w:rsidR="00114B61" w:rsidRPr="00BB656A" w14:paraId="68BD3045" w14:textId="77777777" w:rsidTr="00114B61">
        <w:trPr>
          <w:trHeight w:hRule="exact" w:val="856"/>
        </w:trPr>
        <w:tc>
          <w:tcPr>
            <w:tcW w:w="2793" w:type="dxa"/>
            <w:vMerge/>
            <w:tcBorders>
              <w:left w:val="single" w:sz="4" w:space="0" w:color="auto"/>
              <w:bottom w:val="single" w:sz="4" w:space="0" w:color="auto"/>
              <w:right w:val="single" w:sz="4" w:space="0" w:color="auto"/>
            </w:tcBorders>
            <w:shd w:val="clear" w:color="auto" w:fill="auto"/>
            <w:noWrap/>
          </w:tcPr>
          <w:p w14:paraId="5087D3D8" w14:textId="77777777" w:rsidR="00114B61" w:rsidRDefault="00114B61" w:rsidP="00BF37D2">
            <w:pPr>
              <w:spacing w:before="240" w:after="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5D6D785" w14:textId="4EC6C7A2" w:rsidR="00114B61" w:rsidRDefault="00783736" w:rsidP="00BF37D2">
            <w:pPr>
              <w:spacing w:before="240" w:after="240"/>
              <w:ind w:leftChars="-11" w:left="187" w:hangingChars="98" w:hanging="210"/>
              <w:rPr>
                <w:rFonts w:cs="ＭＳ Ｐゴシック"/>
                <w:spacing w:val="2"/>
                <w:kern w:val="0"/>
                <w:szCs w:val="21"/>
              </w:rPr>
            </w:pPr>
            <w:r>
              <w:rPr>
                <w:rFonts w:cs="ＭＳ Ｐゴシック" w:hint="eastAsia"/>
                <w:spacing w:val="2"/>
                <w:kern w:val="0"/>
                <w:szCs w:val="21"/>
              </w:rPr>
              <w:t>②</w:t>
            </w:r>
            <w:r w:rsidR="00114B61">
              <w:rPr>
                <w:rFonts w:cs="ＭＳ Ｐゴシック" w:hint="eastAsia"/>
                <w:spacing w:val="2"/>
                <w:kern w:val="0"/>
                <w:szCs w:val="21"/>
              </w:rPr>
              <w:t xml:space="preserve">　</w:t>
            </w:r>
            <w:r w:rsidR="007C42AA">
              <w:rPr>
                <w:rFonts w:cs="ＭＳ Ｐゴシック" w:hint="eastAsia"/>
                <w:spacing w:val="2"/>
                <w:kern w:val="0"/>
                <w:szCs w:val="21"/>
              </w:rPr>
              <w:t>円滑な集客に向けた取組み</w:t>
            </w:r>
            <w:r w:rsidR="00114B61">
              <w:rPr>
                <w:rFonts w:cs="ＭＳ Ｐゴシック" w:hint="eastAsia"/>
                <w:spacing w:val="2"/>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E16B8D3" w14:textId="77777777" w:rsidR="00114B61" w:rsidRDefault="00114B61" w:rsidP="00BF37D2">
            <w:pPr>
              <w:spacing w:before="240"/>
              <w:rPr>
                <w:rFonts w:cs="ＭＳ Ｐゴシック"/>
                <w:color w:val="000000"/>
                <w:spacing w:val="2"/>
                <w:kern w:val="0"/>
                <w:szCs w:val="21"/>
              </w:rPr>
            </w:pPr>
            <w:r>
              <w:rPr>
                <w:rFonts w:cs="ＭＳ Ｐゴシック" w:hint="eastAsia"/>
                <w:color w:val="000000"/>
                <w:spacing w:val="2"/>
                <w:kern w:val="0"/>
                <w:szCs w:val="21"/>
              </w:rPr>
              <w:t>府民文化部長</w:t>
            </w:r>
          </w:p>
        </w:tc>
      </w:tr>
      <w:tr w:rsidR="00114B61" w14:paraId="546C84D6" w14:textId="77777777" w:rsidTr="00114B61">
        <w:trPr>
          <w:trHeight w:hRule="exact" w:val="995"/>
        </w:trPr>
        <w:tc>
          <w:tcPr>
            <w:tcW w:w="2793" w:type="dxa"/>
            <w:vMerge w:val="restart"/>
            <w:tcBorders>
              <w:top w:val="single" w:sz="4" w:space="0" w:color="auto"/>
              <w:left w:val="single" w:sz="4" w:space="0" w:color="auto"/>
              <w:right w:val="single" w:sz="4" w:space="0" w:color="auto"/>
            </w:tcBorders>
            <w:shd w:val="clear" w:color="auto" w:fill="auto"/>
            <w:noWrap/>
          </w:tcPr>
          <w:p w14:paraId="7C425995" w14:textId="0BBA0D7F" w:rsidR="00114B61" w:rsidRDefault="00114B61" w:rsidP="006813FA">
            <w:pPr>
              <w:spacing w:before="240"/>
              <w:ind w:left="186" w:hangingChars="87" w:hanging="186"/>
              <w:jc w:val="left"/>
              <w:rPr>
                <w:rFonts w:cs="ＭＳ Ｐゴシック"/>
                <w:spacing w:val="2"/>
                <w:kern w:val="0"/>
                <w:szCs w:val="21"/>
              </w:rPr>
            </w:pPr>
            <w:r>
              <w:rPr>
                <w:rFonts w:cs="ＭＳ Ｐゴシック" w:hint="eastAsia"/>
                <w:spacing w:val="2"/>
                <w:kern w:val="0"/>
                <w:szCs w:val="21"/>
              </w:rPr>
              <w:t>2</w:t>
            </w:r>
            <w:r>
              <w:rPr>
                <w:rFonts w:cs="ＭＳ Ｐゴシック"/>
                <w:spacing w:val="2"/>
                <w:kern w:val="0"/>
                <w:szCs w:val="21"/>
              </w:rPr>
              <w:t>.</w:t>
            </w:r>
            <w:r>
              <w:rPr>
                <w:rFonts w:cs="ＭＳ Ｐゴシック" w:hint="eastAsia"/>
                <w:spacing w:val="2"/>
                <w:kern w:val="0"/>
                <w:szCs w:val="21"/>
              </w:rPr>
              <w:t xml:space="preserve">　フレックスタイム制について</w:t>
            </w:r>
          </w:p>
        </w:tc>
        <w:tc>
          <w:tcPr>
            <w:tcW w:w="4820" w:type="dxa"/>
            <w:gridSpan w:val="3"/>
            <w:tcBorders>
              <w:top w:val="single" w:sz="4" w:space="0" w:color="auto"/>
              <w:left w:val="single" w:sz="4" w:space="0" w:color="auto"/>
              <w:right w:val="single" w:sz="4" w:space="0" w:color="auto"/>
            </w:tcBorders>
            <w:shd w:val="clear" w:color="auto" w:fill="auto"/>
          </w:tcPr>
          <w:p w14:paraId="1873AB0F" w14:textId="77777777" w:rsidR="00114B61" w:rsidRPr="002F5CFE" w:rsidRDefault="00114B61" w:rsidP="006813FA">
            <w:pPr>
              <w:spacing w:before="240" w:after="240"/>
              <w:ind w:leftChars="-11" w:left="187" w:hangingChars="98" w:hanging="210"/>
              <w:rPr>
                <w:rFonts w:cs="ＭＳ Ｐゴシック"/>
                <w:kern w:val="0"/>
                <w:szCs w:val="21"/>
              </w:rPr>
            </w:pPr>
            <w:r>
              <w:rPr>
                <w:rFonts w:cs="ＭＳ Ｐゴシック" w:hint="eastAsia"/>
                <w:bCs/>
                <w:spacing w:val="2"/>
                <w:kern w:val="0"/>
                <w:szCs w:val="21"/>
              </w:rPr>
              <w:t>①　フレックスタイム制度について説明を求める</w:t>
            </w:r>
            <w:r>
              <w:rPr>
                <w:rFonts w:cs="ＭＳ Ｐゴシック" w:hint="eastAsia"/>
                <w:kern w:val="0"/>
                <w:szCs w:val="21"/>
              </w:rPr>
              <w:t>。</w:t>
            </w:r>
          </w:p>
        </w:tc>
        <w:tc>
          <w:tcPr>
            <w:tcW w:w="2126" w:type="dxa"/>
            <w:tcBorders>
              <w:top w:val="single" w:sz="4" w:space="0" w:color="auto"/>
              <w:left w:val="single" w:sz="4" w:space="0" w:color="auto"/>
              <w:right w:val="single" w:sz="4" w:space="0" w:color="auto"/>
            </w:tcBorders>
            <w:shd w:val="clear" w:color="auto" w:fill="auto"/>
            <w:noWrap/>
          </w:tcPr>
          <w:p w14:paraId="287610BA" w14:textId="77777777" w:rsidR="00114B61" w:rsidRDefault="00114B61" w:rsidP="006813FA">
            <w:pPr>
              <w:spacing w:before="240"/>
              <w:rPr>
                <w:rFonts w:cs="ＭＳ Ｐゴシック"/>
                <w:spacing w:val="2"/>
                <w:kern w:val="0"/>
                <w:szCs w:val="21"/>
              </w:rPr>
            </w:pPr>
            <w:r>
              <w:rPr>
                <w:rFonts w:cs="ＭＳ Ｐゴシック" w:hint="eastAsia"/>
                <w:spacing w:val="2"/>
                <w:kern w:val="0"/>
                <w:szCs w:val="21"/>
              </w:rPr>
              <w:t>総務部長</w:t>
            </w:r>
          </w:p>
        </w:tc>
      </w:tr>
      <w:tr w:rsidR="00114B61" w14:paraId="5D866AE9" w14:textId="77777777" w:rsidTr="006813FA">
        <w:trPr>
          <w:trHeight w:hRule="exact" w:val="719"/>
        </w:trPr>
        <w:tc>
          <w:tcPr>
            <w:tcW w:w="2793" w:type="dxa"/>
            <w:vMerge/>
            <w:tcBorders>
              <w:left w:val="single" w:sz="4" w:space="0" w:color="auto"/>
              <w:right w:val="single" w:sz="4" w:space="0" w:color="auto"/>
            </w:tcBorders>
            <w:shd w:val="clear" w:color="auto" w:fill="auto"/>
            <w:noWrap/>
          </w:tcPr>
          <w:p w14:paraId="6230FAB4" w14:textId="77777777" w:rsidR="00114B61" w:rsidRDefault="00114B61" w:rsidP="006813FA">
            <w:pPr>
              <w:spacing w:before="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auto"/>
            </w:tcBorders>
            <w:shd w:val="clear" w:color="auto" w:fill="auto"/>
          </w:tcPr>
          <w:p w14:paraId="0C0EB9FD" w14:textId="5FD906A1" w:rsidR="00114B61" w:rsidRDefault="00783736" w:rsidP="006813FA">
            <w:pPr>
              <w:spacing w:before="240" w:after="240"/>
              <w:ind w:leftChars="-11" w:left="187" w:hangingChars="98" w:hanging="210"/>
              <w:rPr>
                <w:rFonts w:cs="ＭＳ Ｐゴシック"/>
                <w:bCs/>
                <w:spacing w:val="2"/>
                <w:kern w:val="0"/>
                <w:szCs w:val="21"/>
              </w:rPr>
            </w:pPr>
            <w:r>
              <w:rPr>
                <w:rFonts w:cs="ＭＳ Ｐゴシック" w:hint="eastAsia"/>
                <w:bCs/>
                <w:spacing w:val="2"/>
                <w:kern w:val="0"/>
                <w:szCs w:val="21"/>
              </w:rPr>
              <w:t>②</w:t>
            </w:r>
            <w:r w:rsidR="00114B61">
              <w:rPr>
                <w:rFonts w:cs="ＭＳ Ｐゴシック" w:hint="eastAsia"/>
                <w:bCs/>
                <w:spacing w:val="2"/>
                <w:kern w:val="0"/>
                <w:szCs w:val="21"/>
              </w:rPr>
              <w:t xml:space="preserve">　柔軟な対応と府独自の取組みについて伺う</w:t>
            </w:r>
            <w:r w:rsidR="00114B61">
              <w:rPr>
                <w:rFonts w:cs="ＭＳ Ｐゴシック" w:hint="eastAsia"/>
                <w:kern w:val="0"/>
                <w:szCs w:val="21"/>
              </w:rPr>
              <w:t>。</w:t>
            </w:r>
          </w:p>
        </w:tc>
        <w:tc>
          <w:tcPr>
            <w:tcW w:w="2126" w:type="dxa"/>
            <w:tcBorders>
              <w:top w:val="single" w:sz="4" w:space="0" w:color="auto"/>
              <w:left w:val="single" w:sz="4" w:space="0" w:color="auto"/>
              <w:right w:val="single" w:sz="4" w:space="0" w:color="auto"/>
            </w:tcBorders>
            <w:shd w:val="clear" w:color="auto" w:fill="auto"/>
            <w:noWrap/>
          </w:tcPr>
          <w:p w14:paraId="2C01D649" w14:textId="77777777" w:rsidR="00114B61" w:rsidRDefault="00114B61" w:rsidP="006813FA">
            <w:pPr>
              <w:spacing w:before="240"/>
              <w:rPr>
                <w:rFonts w:cs="ＭＳ Ｐゴシック"/>
                <w:spacing w:val="2"/>
                <w:kern w:val="0"/>
                <w:szCs w:val="21"/>
              </w:rPr>
            </w:pPr>
            <w:r>
              <w:rPr>
                <w:rFonts w:cs="ＭＳ Ｐゴシック" w:hint="eastAsia"/>
                <w:spacing w:val="2"/>
                <w:kern w:val="0"/>
                <w:szCs w:val="21"/>
              </w:rPr>
              <w:t>総務部長</w:t>
            </w:r>
          </w:p>
        </w:tc>
      </w:tr>
      <w:tr w:rsidR="00114B61" w14:paraId="5471CA62" w14:textId="77777777" w:rsidTr="0026284D">
        <w:trPr>
          <w:trHeight w:hRule="exact" w:val="851"/>
        </w:trPr>
        <w:tc>
          <w:tcPr>
            <w:tcW w:w="2793" w:type="dxa"/>
            <w:vMerge w:val="restart"/>
            <w:tcBorders>
              <w:top w:val="single" w:sz="4" w:space="0" w:color="auto"/>
              <w:left w:val="single" w:sz="4" w:space="0" w:color="auto"/>
              <w:right w:val="single" w:sz="4" w:space="0" w:color="auto"/>
            </w:tcBorders>
            <w:shd w:val="clear" w:color="auto" w:fill="auto"/>
            <w:noWrap/>
          </w:tcPr>
          <w:p w14:paraId="597D1EA8" w14:textId="77777777" w:rsidR="00114B61" w:rsidRDefault="00114B61" w:rsidP="0026284D">
            <w:pPr>
              <w:spacing w:before="240"/>
              <w:ind w:left="186" w:hangingChars="87" w:hanging="186"/>
              <w:jc w:val="left"/>
              <w:rPr>
                <w:rFonts w:cs="ＭＳ Ｐゴシック"/>
                <w:spacing w:val="2"/>
                <w:kern w:val="0"/>
                <w:szCs w:val="21"/>
              </w:rPr>
            </w:pPr>
            <w:r>
              <w:rPr>
                <w:rFonts w:cs="ＭＳ Ｐゴシック" w:hint="eastAsia"/>
                <w:color w:val="000000"/>
                <w:spacing w:val="2"/>
                <w:kern w:val="0"/>
                <w:szCs w:val="21"/>
              </w:rPr>
              <w:t>3</w:t>
            </w:r>
            <w:r>
              <w:rPr>
                <w:rFonts w:cs="ＭＳ Ｐゴシック"/>
                <w:color w:val="000000"/>
                <w:spacing w:val="2"/>
                <w:kern w:val="0"/>
                <w:szCs w:val="21"/>
              </w:rPr>
              <w:t>.</w:t>
            </w:r>
            <w:r>
              <w:rPr>
                <w:rFonts w:cs="ＭＳ Ｐゴシック" w:hint="eastAsia"/>
                <w:color w:val="000000"/>
                <w:spacing w:val="2"/>
                <w:kern w:val="0"/>
                <w:szCs w:val="21"/>
              </w:rPr>
              <w:t xml:space="preserve">　水道事業の一元化について</w:t>
            </w:r>
          </w:p>
        </w:tc>
        <w:tc>
          <w:tcPr>
            <w:tcW w:w="4820" w:type="dxa"/>
            <w:gridSpan w:val="3"/>
            <w:tcBorders>
              <w:top w:val="single" w:sz="4" w:space="0" w:color="auto"/>
              <w:left w:val="single" w:sz="4" w:space="0" w:color="auto"/>
              <w:right w:val="single" w:sz="4" w:space="0" w:color="auto"/>
            </w:tcBorders>
            <w:shd w:val="clear" w:color="auto" w:fill="auto"/>
          </w:tcPr>
          <w:p w14:paraId="300DEBE6" w14:textId="48BBFE7B" w:rsidR="00114B61" w:rsidRPr="002F5CFE" w:rsidRDefault="00114B61" w:rsidP="0026284D">
            <w:pPr>
              <w:spacing w:before="240" w:after="240"/>
              <w:ind w:leftChars="-11" w:left="183" w:hangingChars="98" w:hanging="206"/>
              <w:rPr>
                <w:rFonts w:cs="ＭＳ Ｐゴシック"/>
                <w:kern w:val="0"/>
                <w:szCs w:val="21"/>
              </w:rPr>
            </w:pPr>
            <w:r>
              <w:rPr>
                <w:rFonts w:cs="ＭＳ Ｐゴシック" w:hint="eastAsia"/>
                <w:color w:val="000000"/>
                <w:kern w:val="0"/>
                <w:szCs w:val="21"/>
              </w:rPr>
              <w:t xml:space="preserve">①　</w:t>
            </w:r>
            <w:r w:rsidR="00F4558A">
              <w:rPr>
                <w:rFonts w:cs="ＭＳ Ｐゴシック" w:hint="eastAsia"/>
                <w:color w:val="000000"/>
                <w:kern w:val="0"/>
                <w:szCs w:val="21"/>
              </w:rPr>
              <w:t>統合検討</w:t>
            </w:r>
            <w:r w:rsidR="00F4558A">
              <w:rPr>
                <w:rFonts w:cs="ＭＳ Ｐゴシック" w:hint="eastAsia"/>
                <w:color w:val="000000"/>
                <w:kern w:val="0"/>
                <w:szCs w:val="21"/>
              </w:rPr>
              <w:t>10</w:t>
            </w:r>
            <w:r w:rsidR="00F4558A">
              <w:rPr>
                <w:rFonts w:cs="ＭＳ Ｐゴシック" w:hint="eastAsia"/>
                <w:color w:val="000000"/>
                <w:kern w:val="0"/>
                <w:szCs w:val="21"/>
              </w:rPr>
              <w:t>団体の統合による</w:t>
            </w:r>
            <w:r>
              <w:rPr>
                <w:rFonts w:cs="ＭＳ Ｐゴシック" w:hint="eastAsia"/>
                <w:color w:val="000000"/>
                <w:kern w:val="0"/>
                <w:szCs w:val="21"/>
              </w:rPr>
              <w:t>一元化の加速と</w:t>
            </w:r>
            <w:r w:rsidR="00F4558A">
              <w:rPr>
                <w:rFonts w:cs="ＭＳ Ｐゴシック" w:hint="eastAsia"/>
                <w:color w:val="000000"/>
                <w:kern w:val="0"/>
                <w:szCs w:val="21"/>
              </w:rPr>
              <w:t>団体</w:t>
            </w:r>
            <w:r>
              <w:rPr>
                <w:rFonts w:cs="ＭＳ Ｐゴシック" w:hint="eastAsia"/>
                <w:color w:val="000000"/>
                <w:kern w:val="0"/>
                <w:szCs w:val="21"/>
              </w:rPr>
              <w:t>への支援について伺う。</w:t>
            </w:r>
          </w:p>
        </w:tc>
        <w:tc>
          <w:tcPr>
            <w:tcW w:w="2126" w:type="dxa"/>
            <w:tcBorders>
              <w:top w:val="single" w:sz="4" w:space="0" w:color="auto"/>
              <w:left w:val="single" w:sz="4" w:space="0" w:color="auto"/>
              <w:right w:val="single" w:sz="4" w:space="0" w:color="auto"/>
            </w:tcBorders>
            <w:shd w:val="clear" w:color="auto" w:fill="auto"/>
            <w:noWrap/>
          </w:tcPr>
          <w:p w14:paraId="211F9A5E" w14:textId="77777777" w:rsidR="00114B61" w:rsidRPr="00A97C2A" w:rsidRDefault="00114B61" w:rsidP="0026284D">
            <w:pPr>
              <w:spacing w:before="240"/>
              <w:rPr>
                <w:rFonts w:cs="ＭＳ Ｐゴシック"/>
                <w:color w:val="000000"/>
                <w:spacing w:val="2"/>
                <w:kern w:val="0"/>
                <w:szCs w:val="21"/>
              </w:rPr>
            </w:pPr>
            <w:r>
              <w:rPr>
                <w:rFonts w:cs="ＭＳ Ｐゴシック" w:hint="eastAsia"/>
                <w:color w:val="000000"/>
                <w:spacing w:val="2"/>
                <w:kern w:val="0"/>
                <w:szCs w:val="21"/>
              </w:rPr>
              <w:t>健康医療部長</w:t>
            </w:r>
          </w:p>
        </w:tc>
      </w:tr>
      <w:tr w:rsidR="00114B61" w14:paraId="31719804" w14:textId="77777777" w:rsidTr="00114B61">
        <w:trPr>
          <w:trHeight w:hRule="exact" w:val="997"/>
        </w:trPr>
        <w:tc>
          <w:tcPr>
            <w:tcW w:w="2793" w:type="dxa"/>
            <w:vMerge/>
            <w:tcBorders>
              <w:left w:val="single" w:sz="4" w:space="0" w:color="auto"/>
              <w:right w:val="single" w:sz="4" w:space="0" w:color="auto"/>
            </w:tcBorders>
            <w:shd w:val="clear" w:color="auto" w:fill="auto"/>
            <w:noWrap/>
          </w:tcPr>
          <w:p w14:paraId="2C6E0152" w14:textId="77777777" w:rsidR="00114B61" w:rsidRDefault="00114B61" w:rsidP="0026284D">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right w:val="single" w:sz="4" w:space="0" w:color="auto"/>
            </w:tcBorders>
            <w:shd w:val="clear" w:color="auto" w:fill="auto"/>
          </w:tcPr>
          <w:p w14:paraId="133579F6" w14:textId="7DDF67AC" w:rsidR="00114B61" w:rsidRDefault="00783736" w:rsidP="00783736">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②</w:t>
            </w:r>
            <w:r w:rsidR="00114B61">
              <w:rPr>
                <w:rFonts w:cs="ＭＳ Ｐゴシック" w:hint="eastAsia"/>
                <w:color w:val="000000"/>
                <w:kern w:val="0"/>
                <w:szCs w:val="21"/>
              </w:rPr>
              <w:t xml:space="preserve">　</w:t>
            </w:r>
            <w:r w:rsidR="00F4558A">
              <w:rPr>
                <w:rFonts w:cs="ＭＳ Ｐゴシック" w:hint="eastAsia"/>
                <w:color w:val="000000"/>
                <w:kern w:val="0"/>
                <w:szCs w:val="21"/>
              </w:rPr>
              <w:t>企業団統合団体の</w:t>
            </w:r>
            <w:r w:rsidR="00114B61">
              <w:rPr>
                <w:rFonts w:cs="ＭＳ Ｐゴシック" w:hint="eastAsia"/>
                <w:color w:val="000000"/>
                <w:kern w:val="0"/>
                <w:szCs w:val="21"/>
              </w:rPr>
              <w:t>水道料金の設定、今後の一元化に向けた取組みについて伺う。</w:t>
            </w:r>
          </w:p>
        </w:tc>
        <w:tc>
          <w:tcPr>
            <w:tcW w:w="2126" w:type="dxa"/>
            <w:tcBorders>
              <w:top w:val="single" w:sz="4" w:space="0" w:color="auto"/>
              <w:left w:val="single" w:sz="4" w:space="0" w:color="auto"/>
              <w:right w:val="single" w:sz="4" w:space="0" w:color="auto"/>
            </w:tcBorders>
            <w:shd w:val="clear" w:color="auto" w:fill="auto"/>
            <w:noWrap/>
          </w:tcPr>
          <w:p w14:paraId="05949DAD" w14:textId="77777777" w:rsidR="00114B61" w:rsidRPr="001441EE" w:rsidRDefault="00114B61" w:rsidP="0026284D">
            <w:pPr>
              <w:spacing w:before="240"/>
              <w:rPr>
                <w:rFonts w:cs="ＭＳ Ｐゴシック"/>
                <w:color w:val="000000"/>
                <w:spacing w:val="2"/>
                <w:kern w:val="0"/>
                <w:szCs w:val="21"/>
              </w:rPr>
            </w:pPr>
            <w:r>
              <w:rPr>
                <w:rFonts w:cs="ＭＳ Ｐゴシック" w:hint="eastAsia"/>
                <w:color w:val="000000"/>
                <w:spacing w:val="2"/>
                <w:kern w:val="0"/>
                <w:szCs w:val="21"/>
              </w:rPr>
              <w:t>健康医療部長</w:t>
            </w:r>
          </w:p>
        </w:tc>
      </w:tr>
      <w:tr w:rsidR="00114B61" w14:paraId="5A0359F6" w14:textId="77777777" w:rsidTr="0026284D">
        <w:trPr>
          <w:trHeight w:hRule="exact" w:val="851"/>
        </w:trPr>
        <w:tc>
          <w:tcPr>
            <w:tcW w:w="2793" w:type="dxa"/>
            <w:vMerge w:val="restart"/>
            <w:tcBorders>
              <w:top w:val="single" w:sz="4" w:space="0" w:color="auto"/>
              <w:left w:val="single" w:sz="4" w:space="0" w:color="auto"/>
              <w:right w:val="single" w:sz="4" w:space="0" w:color="auto"/>
            </w:tcBorders>
            <w:shd w:val="clear" w:color="auto" w:fill="auto"/>
            <w:noWrap/>
          </w:tcPr>
          <w:p w14:paraId="6DE1A4B2" w14:textId="77777777" w:rsidR="00114B61" w:rsidRDefault="00114B61" w:rsidP="0026284D">
            <w:pPr>
              <w:spacing w:before="240"/>
              <w:ind w:left="186" w:hangingChars="87" w:hanging="186"/>
              <w:jc w:val="left"/>
              <w:rPr>
                <w:rFonts w:cs="ＭＳ Ｐゴシック"/>
                <w:spacing w:val="2"/>
                <w:kern w:val="0"/>
                <w:szCs w:val="21"/>
              </w:rPr>
            </w:pPr>
            <w:r>
              <w:rPr>
                <w:rFonts w:cs="ＭＳ Ｐゴシック" w:hint="eastAsia"/>
                <w:spacing w:val="2"/>
                <w:kern w:val="0"/>
                <w:szCs w:val="21"/>
              </w:rPr>
              <w:t>4</w:t>
            </w:r>
            <w:r>
              <w:rPr>
                <w:rFonts w:cs="ＭＳ Ｐゴシック"/>
                <w:spacing w:val="2"/>
                <w:kern w:val="0"/>
                <w:szCs w:val="21"/>
              </w:rPr>
              <w:t>.</w:t>
            </w:r>
            <w:r>
              <w:rPr>
                <w:rFonts w:cs="ＭＳ Ｐゴシック" w:hint="eastAsia"/>
                <w:spacing w:val="2"/>
                <w:kern w:val="0"/>
                <w:szCs w:val="21"/>
              </w:rPr>
              <w:t xml:space="preserve">　消防の一元化</w:t>
            </w:r>
          </w:p>
        </w:tc>
        <w:tc>
          <w:tcPr>
            <w:tcW w:w="4820" w:type="dxa"/>
            <w:gridSpan w:val="3"/>
            <w:tcBorders>
              <w:top w:val="single" w:sz="4" w:space="0" w:color="auto"/>
              <w:left w:val="single" w:sz="4" w:space="0" w:color="auto"/>
              <w:right w:val="single" w:sz="4" w:space="0" w:color="000000"/>
            </w:tcBorders>
            <w:shd w:val="clear" w:color="auto" w:fill="auto"/>
          </w:tcPr>
          <w:p w14:paraId="0478394D" w14:textId="77777777" w:rsidR="00114B61" w:rsidRDefault="00114B61" w:rsidP="0026284D">
            <w:pPr>
              <w:spacing w:before="240" w:after="240"/>
              <w:ind w:leftChars="-11" w:left="183" w:hangingChars="98" w:hanging="206"/>
              <w:rPr>
                <w:rFonts w:cs="ＭＳ Ｐゴシック"/>
                <w:kern w:val="0"/>
                <w:szCs w:val="21"/>
              </w:rPr>
            </w:pPr>
            <w:r>
              <w:rPr>
                <w:rFonts w:cs="ＭＳ Ｐゴシック" w:hint="eastAsia"/>
                <w:kern w:val="0"/>
                <w:szCs w:val="21"/>
              </w:rPr>
              <w:t>①　一元化に向けた取組みと進捗について伺う。</w:t>
            </w:r>
          </w:p>
        </w:tc>
        <w:tc>
          <w:tcPr>
            <w:tcW w:w="2126" w:type="dxa"/>
            <w:tcBorders>
              <w:top w:val="single" w:sz="4" w:space="0" w:color="auto"/>
              <w:left w:val="nil"/>
              <w:right w:val="single" w:sz="4" w:space="0" w:color="auto"/>
            </w:tcBorders>
            <w:shd w:val="clear" w:color="auto" w:fill="auto"/>
            <w:noWrap/>
          </w:tcPr>
          <w:p w14:paraId="133B0389" w14:textId="77777777" w:rsidR="00114B61" w:rsidRDefault="00114B61" w:rsidP="0026284D">
            <w:pPr>
              <w:spacing w:before="240"/>
              <w:rPr>
                <w:rFonts w:cs="ＭＳ Ｐゴシック"/>
                <w:spacing w:val="2"/>
                <w:kern w:val="0"/>
                <w:szCs w:val="21"/>
              </w:rPr>
            </w:pPr>
            <w:r>
              <w:rPr>
                <w:rFonts w:cs="ＭＳ Ｐゴシック" w:hint="eastAsia"/>
                <w:spacing w:val="2"/>
                <w:kern w:val="0"/>
                <w:szCs w:val="21"/>
              </w:rPr>
              <w:t>危機管理監</w:t>
            </w:r>
          </w:p>
        </w:tc>
      </w:tr>
      <w:tr w:rsidR="00114B61" w14:paraId="6D387436" w14:textId="77777777" w:rsidTr="00114B61">
        <w:trPr>
          <w:trHeight w:hRule="exact" w:val="985"/>
        </w:trPr>
        <w:tc>
          <w:tcPr>
            <w:tcW w:w="2793" w:type="dxa"/>
            <w:vMerge/>
            <w:tcBorders>
              <w:left w:val="single" w:sz="4" w:space="0" w:color="auto"/>
              <w:right w:val="single" w:sz="4" w:space="0" w:color="auto"/>
            </w:tcBorders>
            <w:shd w:val="clear" w:color="auto" w:fill="auto"/>
            <w:noWrap/>
          </w:tcPr>
          <w:p w14:paraId="4D9F1F3D" w14:textId="77777777" w:rsidR="00114B61" w:rsidRDefault="00114B61" w:rsidP="0026284D">
            <w:pPr>
              <w:spacing w:before="240"/>
              <w:ind w:left="186" w:hangingChars="87" w:hanging="186"/>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000000"/>
            </w:tcBorders>
            <w:shd w:val="clear" w:color="auto" w:fill="auto"/>
          </w:tcPr>
          <w:p w14:paraId="6C7E3E13" w14:textId="4BB6F37C" w:rsidR="00114B61" w:rsidRDefault="00783736" w:rsidP="00783736">
            <w:pPr>
              <w:spacing w:before="240" w:after="240"/>
              <w:ind w:leftChars="-11" w:left="183" w:hangingChars="98" w:hanging="206"/>
              <w:rPr>
                <w:rFonts w:cs="ＭＳ Ｐゴシック"/>
                <w:kern w:val="0"/>
                <w:szCs w:val="21"/>
              </w:rPr>
            </w:pPr>
            <w:r>
              <w:rPr>
                <w:rFonts w:cs="ＭＳ Ｐゴシック" w:hint="eastAsia"/>
                <w:kern w:val="0"/>
                <w:szCs w:val="21"/>
              </w:rPr>
              <w:t>②</w:t>
            </w:r>
            <w:r w:rsidR="00114B61">
              <w:rPr>
                <w:rFonts w:cs="ＭＳ Ｐゴシック" w:hint="eastAsia"/>
                <w:kern w:val="0"/>
                <w:szCs w:val="21"/>
              </w:rPr>
              <w:t xml:space="preserve">　広域化における取組みと、一元化に向けた今後の取組みについて伺う。</w:t>
            </w:r>
          </w:p>
        </w:tc>
        <w:tc>
          <w:tcPr>
            <w:tcW w:w="2126" w:type="dxa"/>
            <w:tcBorders>
              <w:top w:val="single" w:sz="4" w:space="0" w:color="auto"/>
              <w:left w:val="nil"/>
              <w:right w:val="single" w:sz="4" w:space="0" w:color="auto"/>
            </w:tcBorders>
            <w:shd w:val="clear" w:color="auto" w:fill="auto"/>
            <w:noWrap/>
          </w:tcPr>
          <w:p w14:paraId="422053B7" w14:textId="77777777" w:rsidR="00114B61" w:rsidRDefault="00114B61" w:rsidP="0026284D">
            <w:pPr>
              <w:spacing w:before="240"/>
              <w:rPr>
                <w:rFonts w:cs="ＭＳ Ｐゴシック"/>
                <w:spacing w:val="2"/>
                <w:kern w:val="0"/>
                <w:szCs w:val="21"/>
              </w:rPr>
            </w:pPr>
            <w:r>
              <w:rPr>
                <w:rFonts w:cs="ＭＳ Ｐゴシック" w:hint="eastAsia"/>
                <w:spacing w:val="2"/>
                <w:kern w:val="0"/>
                <w:szCs w:val="21"/>
              </w:rPr>
              <w:t>危機管理監</w:t>
            </w:r>
          </w:p>
        </w:tc>
      </w:tr>
      <w:tr w:rsidR="00114B61" w:rsidRPr="00BB656A" w14:paraId="40FBC65F" w14:textId="77777777" w:rsidTr="00114B61">
        <w:trPr>
          <w:trHeight w:hRule="exact" w:val="999"/>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9CF2891" w14:textId="6FCF948F" w:rsidR="00114B61" w:rsidRPr="00A0692E" w:rsidRDefault="00114B61" w:rsidP="0026284D">
            <w:pPr>
              <w:spacing w:before="240"/>
              <w:ind w:left="186" w:hangingChars="87" w:hanging="186"/>
              <w:jc w:val="left"/>
              <w:rPr>
                <w:rFonts w:cs="ＭＳ Ｐゴシック"/>
                <w:spacing w:val="2"/>
                <w:kern w:val="0"/>
                <w:szCs w:val="21"/>
              </w:rPr>
            </w:pPr>
            <w:r>
              <w:rPr>
                <w:rFonts w:cs="ＭＳ Ｐゴシック" w:hint="eastAsia"/>
                <w:spacing w:val="2"/>
                <w:kern w:val="0"/>
                <w:szCs w:val="21"/>
              </w:rPr>
              <w:t>5.</w:t>
            </w:r>
            <w:r>
              <w:rPr>
                <w:rFonts w:cs="ＭＳ Ｐゴシック" w:hint="eastAsia"/>
                <w:spacing w:val="2"/>
                <w:kern w:val="0"/>
                <w:szCs w:val="21"/>
              </w:rPr>
              <w:t xml:space="preserve">　中央卸売市場について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B53FA5A" w14:textId="77777777" w:rsidR="00114B61" w:rsidRDefault="00114B61" w:rsidP="0026284D">
            <w:pPr>
              <w:spacing w:before="240" w:after="240"/>
              <w:ind w:leftChars="-11" w:left="183" w:hangingChars="98" w:hanging="206"/>
              <w:rPr>
                <w:rFonts w:cs="ＭＳ Ｐゴシック"/>
                <w:kern w:val="0"/>
                <w:szCs w:val="21"/>
              </w:rPr>
            </w:pPr>
            <w:r>
              <w:rPr>
                <w:rFonts w:cs="ＭＳ Ｐゴシック" w:hint="eastAsia"/>
                <w:kern w:val="0"/>
                <w:szCs w:val="21"/>
              </w:rPr>
              <w:t>・　建替え再整備の具体的な検討内容について伺う。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2FB80099" w14:textId="77777777" w:rsidR="00114B61" w:rsidRDefault="00114B61" w:rsidP="0026284D">
            <w:pPr>
              <w:spacing w:before="240"/>
              <w:rPr>
                <w:rFonts w:cs="ＭＳ Ｐゴシック"/>
                <w:spacing w:val="2"/>
                <w:kern w:val="0"/>
                <w:szCs w:val="21"/>
              </w:rPr>
            </w:pPr>
            <w:r>
              <w:rPr>
                <w:rFonts w:cs="ＭＳ Ｐゴシック" w:hint="eastAsia"/>
                <w:spacing w:val="2"/>
                <w:kern w:val="0"/>
                <w:szCs w:val="21"/>
              </w:rPr>
              <w:t>環境農林水産部長</w:t>
            </w:r>
          </w:p>
        </w:tc>
      </w:tr>
      <w:tr w:rsidR="00114B61" w:rsidRPr="00BB656A" w14:paraId="63B65B2E" w14:textId="77777777" w:rsidTr="00114B61">
        <w:trPr>
          <w:trHeight w:hRule="exact" w:val="997"/>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59CC0BE8" w14:textId="04AFC764" w:rsidR="00114B61" w:rsidRDefault="00114B61" w:rsidP="00853A84">
            <w:pPr>
              <w:spacing w:before="240" w:after="240"/>
              <w:ind w:left="186" w:hangingChars="87" w:hanging="186"/>
              <w:jc w:val="left"/>
              <w:rPr>
                <w:rFonts w:cs="ＭＳ Ｐゴシック"/>
                <w:spacing w:val="2"/>
                <w:kern w:val="0"/>
                <w:szCs w:val="21"/>
              </w:rPr>
            </w:pPr>
            <w:r>
              <w:rPr>
                <w:rFonts w:cs="ＭＳ Ｐゴシック" w:hint="eastAsia"/>
                <w:spacing w:val="2"/>
                <w:kern w:val="0"/>
                <w:szCs w:val="21"/>
              </w:rPr>
              <w:t>6.</w:t>
            </w:r>
            <w:r>
              <w:rPr>
                <w:rFonts w:cs="ＭＳ Ｐゴシック" w:hint="eastAsia"/>
                <w:spacing w:val="2"/>
              </w:rPr>
              <w:t xml:space="preserve">　交番のあり方について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3F19BC7" w14:textId="6B7AFCEE" w:rsidR="00F449C4" w:rsidRDefault="00114B61" w:rsidP="00853A84">
            <w:pPr>
              <w:spacing w:before="240" w:after="240"/>
              <w:ind w:leftChars="-11" w:left="187" w:hangingChars="98" w:hanging="210"/>
              <w:rPr>
                <w:rFonts w:cs="ＭＳ Ｐゴシック"/>
                <w:kern w:val="0"/>
                <w:szCs w:val="21"/>
              </w:rPr>
            </w:pPr>
            <w:r>
              <w:rPr>
                <w:rFonts w:cs="ＭＳ Ｐゴシック" w:hint="eastAsia"/>
                <w:spacing w:val="2"/>
                <w:kern w:val="0"/>
                <w:szCs w:val="21"/>
              </w:rPr>
              <w:t>・　警察事務のあり方と新しいまちにおける交番設置基準について伺う。</w:t>
            </w:r>
          </w:p>
          <w:p w14:paraId="225C1218" w14:textId="77777777" w:rsidR="00F449C4" w:rsidRPr="00F449C4" w:rsidRDefault="00F449C4" w:rsidP="00F449C4">
            <w:pPr>
              <w:rPr>
                <w:rFonts w:cs="ＭＳ Ｐゴシック"/>
                <w:szCs w:val="21"/>
              </w:rPr>
            </w:pPr>
          </w:p>
          <w:p w14:paraId="68463144" w14:textId="67DCF2D0" w:rsidR="00114B61" w:rsidRPr="00F449C4" w:rsidRDefault="00114B61" w:rsidP="00F449C4">
            <w:pPr>
              <w:jc w:val="center"/>
              <w:rPr>
                <w:rFonts w:cs="ＭＳ Ｐゴシック"/>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66F1C242" w14:textId="77777777" w:rsidR="00114B61" w:rsidRDefault="00114B61" w:rsidP="00853A84">
            <w:pPr>
              <w:spacing w:before="240"/>
              <w:rPr>
                <w:rFonts w:cs="ＭＳ Ｐゴシック"/>
                <w:color w:val="000000"/>
                <w:spacing w:val="2"/>
                <w:kern w:val="0"/>
                <w:szCs w:val="21"/>
              </w:rPr>
            </w:pPr>
            <w:r>
              <w:rPr>
                <w:rFonts w:cs="ＭＳ Ｐゴシック" w:hint="eastAsia"/>
                <w:color w:val="000000"/>
                <w:spacing w:val="2"/>
                <w:kern w:val="0"/>
                <w:szCs w:val="21"/>
              </w:rPr>
              <w:t>警察本部長</w:t>
            </w:r>
          </w:p>
        </w:tc>
      </w:tr>
      <w:tr w:rsidR="00C643D6" w14:paraId="3B86B522" w14:textId="77777777" w:rsidTr="00114B61">
        <w:trPr>
          <w:trHeight w:hRule="exact" w:val="851"/>
        </w:trPr>
        <w:tc>
          <w:tcPr>
            <w:tcW w:w="2793" w:type="dxa"/>
            <w:vMerge w:val="restart"/>
            <w:tcBorders>
              <w:top w:val="single" w:sz="4" w:space="0" w:color="auto"/>
              <w:left w:val="single" w:sz="4" w:space="0" w:color="auto"/>
              <w:right w:val="single" w:sz="4" w:space="0" w:color="auto"/>
            </w:tcBorders>
            <w:shd w:val="clear" w:color="auto" w:fill="auto"/>
            <w:noWrap/>
          </w:tcPr>
          <w:p w14:paraId="74FE8E32" w14:textId="7CB2678C" w:rsidR="00C643D6" w:rsidRDefault="00114B61" w:rsidP="00BF5A12">
            <w:pPr>
              <w:spacing w:before="240"/>
              <w:ind w:left="186" w:hangingChars="87" w:hanging="186"/>
              <w:jc w:val="left"/>
              <w:rPr>
                <w:rFonts w:cs="ＭＳ Ｐゴシック"/>
                <w:spacing w:val="2"/>
                <w:kern w:val="0"/>
                <w:szCs w:val="21"/>
              </w:rPr>
            </w:pPr>
            <w:r>
              <w:rPr>
                <w:rFonts w:cs="ＭＳ Ｐゴシック" w:hint="eastAsia"/>
                <w:spacing w:val="2"/>
                <w:kern w:val="0"/>
                <w:szCs w:val="21"/>
              </w:rPr>
              <w:lastRenderedPageBreak/>
              <w:t>7</w:t>
            </w:r>
            <w:r w:rsidR="00C643D6">
              <w:rPr>
                <w:rFonts w:cs="ＭＳ Ｐゴシック" w:hint="eastAsia"/>
                <w:spacing w:val="2"/>
                <w:kern w:val="0"/>
                <w:szCs w:val="21"/>
              </w:rPr>
              <w:t>.</w:t>
            </w:r>
            <w:r w:rsidR="00C643D6">
              <w:rPr>
                <w:rFonts w:cs="ＭＳ Ｐゴシック" w:hint="eastAsia"/>
                <w:spacing w:val="2"/>
              </w:rPr>
              <w:t xml:space="preserve">　</w:t>
            </w:r>
            <w:r w:rsidR="00C643D6">
              <w:rPr>
                <w:rFonts w:cs="ＭＳ Ｐゴシック" w:hint="eastAsia"/>
                <w:spacing w:val="2"/>
                <w:kern w:val="0"/>
                <w:szCs w:val="21"/>
              </w:rPr>
              <w:t>大阪湾のプラスチックごみ対策</w:t>
            </w:r>
          </w:p>
        </w:tc>
        <w:tc>
          <w:tcPr>
            <w:tcW w:w="4820" w:type="dxa"/>
            <w:gridSpan w:val="3"/>
            <w:tcBorders>
              <w:top w:val="single" w:sz="4" w:space="0" w:color="auto"/>
              <w:left w:val="single" w:sz="4" w:space="0" w:color="auto"/>
              <w:right w:val="single" w:sz="4" w:space="0" w:color="000000"/>
            </w:tcBorders>
            <w:shd w:val="clear" w:color="auto" w:fill="auto"/>
          </w:tcPr>
          <w:p w14:paraId="64A1FF9D" w14:textId="1474BDC8" w:rsidR="00C643D6" w:rsidRPr="00B16E8A" w:rsidRDefault="00F41AC5" w:rsidP="00B16E8A">
            <w:pPr>
              <w:spacing w:before="240" w:after="240"/>
              <w:ind w:leftChars="-11" w:left="187" w:hangingChars="98" w:hanging="210"/>
              <w:rPr>
                <w:rFonts w:cs="ＭＳ Ｐゴシック"/>
                <w:spacing w:val="2"/>
                <w:kern w:val="0"/>
                <w:szCs w:val="21"/>
              </w:rPr>
            </w:pPr>
            <w:r>
              <w:rPr>
                <w:rFonts w:cs="ＭＳ Ｐゴシック" w:hint="eastAsia"/>
                <w:spacing w:val="2"/>
                <w:kern w:val="0"/>
                <w:szCs w:val="21"/>
              </w:rPr>
              <w:t>①</w:t>
            </w:r>
            <w:r w:rsidR="00C643D6">
              <w:rPr>
                <w:rFonts w:cs="ＭＳ Ｐゴシック" w:hint="eastAsia"/>
                <w:spacing w:val="2"/>
                <w:kern w:val="0"/>
                <w:szCs w:val="21"/>
              </w:rPr>
              <w:t xml:space="preserve">　現時点でのプラスチックごみの流入量についてどのように把握するのか伺う。</w:t>
            </w:r>
          </w:p>
        </w:tc>
        <w:tc>
          <w:tcPr>
            <w:tcW w:w="2126" w:type="dxa"/>
            <w:tcBorders>
              <w:top w:val="single" w:sz="4" w:space="0" w:color="auto"/>
              <w:left w:val="nil"/>
              <w:right w:val="single" w:sz="4" w:space="0" w:color="auto"/>
            </w:tcBorders>
            <w:shd w:val="clear" w:color="auto" w:fill="auto"/>
            <w:noWrap/>
          </w:tcPr>
          <w:p w14:paraId="35D806B9" w14:textId="77777777" w:rsidR="00C643D6" w:rsidRDefault="00C643D6" w:rsidP="00E35B3C">
            <w:pPr>
              <w:spacing w:before="240"/>
              <w:rPr>
                <w:rFonts w:cs="ＭＳ Ｐゴシック"/>
                <w:spacing w:val="2"/>
                <w:kern w:val="0"/>
                <w:szCs w:val="21"/>
              </w:rPr>
            </w:pPr>
            <w:r>
              <w:rPr>
                <w:rFonts w:cs="ＭＳ Ｐゴシック" w:hint="eastAsia"/>
                <w:spacing w:val="2"/>
                <w:kern w:val="0"/>
                <w:szCs w:val="21"/>
              </w:rPr>
              <w:t>環境農林水産部長</w:t>
            </w:r>
          </w:p>
        </w:tc>
      </w:tr>
      <w:tr w:rsidR="00C643D6" w14:paraId="1A9DF9D4" w14:textId="77777777" w:rsidTr="00510454">
        <w:trPr>
          <w:trHeight w:hRule="exact" w:val="915"/>
        </w:trPr>
        <w:tc>
          <w:tcPr>
            <w:tcW w:w="2793" w:type="dxa"/>
            <w:vMerge/>
            <w:tcBorders>
              <w:left w:val="single" w:sz="4" w:space="0" w:color="auto"/>
              <w:bottom w:val="single" w:sz="4" w:space="0" w:color="auto"/>
              <w:right w:val="single" w:sz="4" w:space="0" w:color="auto"/>
            </w:tcBorders>
            <w:shd w:val="clear" w:color="auto" w:fill="auto"/>
            <w:noWrap/>
          </w:tcPr>
          <w:p w14:paraId="39DFAF98" w14:textId="6CA912E4" w:rsidR="00C643D6" w:rsidRDefault="00C643D6" w:rsidP="00BF5A12">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56036AE" w14:textId="763816C3" w:rsidR="00C643D6" w:rsidRPr="00AC2DE2" w:rsidRDefault="00783736" w:rsidP="00783736">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②</w:t>
            </w:r>
            <w:r w:rsidR="00C643D6">
              <w:rPr>
                <w:rFonts w:cs="ＭＳ Ｐゴシック" w:hint="eastAsia"/>
                <w:color w:val="000000"/>
                <w:kern w:val="0"/>
                <w:szCs w:val="21"/>
              </w:rPr>
              <w:t xml:space="preserve">　プラスチック</w:t>
            </w:r>
            <w:r w:rsidR="00C643D6">
              <w:rPr>
                <w:rFonts w:cs="ＭＳ Ｐゴシック" w:hint="eastAsia"/>
                <w:color w:val="000000"/>
                <w:spacing w:val="2"/>
                <w:kern w:val="0"/>
                <w:szCs w:val="21"/>
              </w:rPr>
              <w:t>ごみの発生実態に応じた発生源対策について伺う。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671E9098" w14:textId="0BD9FFDE" w:rsidR="00C643D6" w:rsidRPr="00AC2DE2" w:rsidRDefault="00C643D6" w:rsidP="00D41177">
            <w:pPr>
              <w:spacing w:before="240"/>
              <w:rPr>
                <w:rFonts w:cs="ＭＳ Ｐゴシック"/>
                <w:color w:val="000000"/>
                <w:spacing w:val="2"/>
                <w:kern w:val="0"/>
                <w:szCs w:val="21"/>
              </w:rPr>
            </w:pPr>
            <w:r>
              <w:rPr>
                <w:rFonts w:cs="ＭＳ Ｐゴシック" w:hint="eastAsia"/>
                <w:spacing w:val="2"/>
                <w:kern w:val="0"/>
                <w:szCs w:val="21"/>
              </w:rPr>
              <w:t>環境農林水産部長</w:t>
            </w:r>
          </w:p>
        </w:tc>
      </w:tr>
      <w:tr w:rsidR="00C643D6" w14:paraId="036603DA" w14:textId="77777777" w:rsidTr="00AE42C4">
        <w:trPr>
          <w:trHeight w:hRule="exact" w:val="915"/>
        </w:trPr>
        <w:tc>
          <w:tcPr>
            <w:tcW w:w="2793" w:type="dxa"/>
            <w:vMerge w:val="restart"/>
            <w:tcBorders>
              <w:top w:val="single" w:sz="4" w:space="0" w:color="auto"/>
              <w:left w:val="single" w:sz="4" w:space="0" w:color="auto"/>
              <w:right w:val="single" w:sz="4" w:space="0" w:color="auto"/>
            </w:tcBorders>
            <w:shd w:val="clear" w:color="auto" w:fill="auto"/>
            <w:noWrap/>
          </w:tcPr>
          <w:p w14:paraId="428C2CB8" w14:textId="79CCD9DD" w:rsidR="00C643D6" w:rsidRDefault="00114B61" w:rsidP="00A97C2A">
            <w:pPr>
              <w:spacing w:before="240"/>
              <w:ind w:left="186" w:hangingChars="87" w:hanging="186"/>
              <w:jc w:val="left"/>
              <w:rPr>
                <w:rFonts w:cs="ＭＳ Ｐゴシック"/>
                <w:color w:val="000000"/>
                <w:spacing w:val="2"/>
                <w:kern w:val="0"/>
                <w:szCs w:val="21"/>
              </w:rPr>
            </w:pPr>
            <w:r>
              <w:rPr>
                <w:rFonts w:cs="ＭＳ Ｐゴシック" w:hint="eastAsia"/>
                <w:color w:val="000000"/>
                <w:spacing w:val="2"/>
                <w:kern w:val="0"/>
                <w:szCs w:val="21"/>
              </w:rPr>
              <w:t>8</w:t>
            </w:r>
            <w:r w:rsidR="00C643D6">
              <w:rPr>
                <w:rFonts w:cs="ＭＳ Ｐゴシック"/>
                <w:color w:val="000000"/>
                <w:spacing w:val="2"/>
                <w:kern w:val="0"/>
                <w:szCs w:val="21"/>
              </w:rPr>
              <w:t>.</w:t>
            </w:r>
            <w:r w:rsidR="00C643D6">
              <w:rPr>
                <w:rFonts w:cs="ＭＳ Ｐゴシック" w:hint="eastAsia"/>
                <w:color w:val="000000"/>
                <w:spacing w:val="2"/>
                <w:kern w:val="0"/>
                <w:szCs w:val="21"/>
              </w:rPr>
              <w:t xml:space="preserve">　脱炭素化の推進について</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69C775F" w14:textId="7AFC8605" w:rsidR="00C643D6" w:rsidRDefault="00F41AC5" w:rsidP="00A97C2A">
            <w:pPr>
              <w:spacing w:before="240" w:after="240"/>
              <w:ind w:leftChars="-11" w:left="187" w:hangingChars="98" w:hanging="210"/>
              <w:rPr>
                <w:rFonts w:cs="ＭＳ Ｐゴシック"/>
                <w:color w:val="000000"/>
                <w:kern w:val="0"/>
                <w:szCs w:val="21"/>
              </w:rPr>
            </w:pPr>
            <w:r>
              <w:rPr>
                <w:rFonts w:cs="ＭＳ Ｐゴシック" w:hint="eastAsia"/>
                <w:spacing w:val="2"/>
                <w:kern w:val="0"/>
                <w:szCs w:val="21"/>
              </w:rPr>
              <w:t>①</w:t>
            </w:r>
            <w:r w:rsidR="00C643D6">
              <w:rPr>
                <w:rFonts w:cs="ＭＳ Ｐゴシック" w:hint="eastAsia"/>
                <w:spacing w:val="2"/>
                <w:kern w:val="0"/>
                <w:szCs w:val="21"/>
              </w:rPr>
              <w:t xml:space="preserve">　脱炭素化のこれからの取組みについて伺う。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B9C39E7" w14:textId="64331286" w:rsidR="00C643D6" w:rsidRDefault="00C643D6" w:rsidP="00A97C2A">
            <w:pPr>
              <w:spacing w:before="240"/>
              <w:rPr>
                <w:rFonts w:cs="ＭＳ Ｐゴシック"/>
                <w:color w:val="000000"/>
                <w:spacing w:val="2"/>
                <w:kern w:val="0"/>
                <w:szCs w:val="21"/>
              </w:rPr>
            </w:pPr>
            <w:r>
              <w:rPr>
                <w:rFonts w:cs="ＭＳ Ｐゴシック" w:hint="eastAsia"/>
                <w:spacing w:val="2"/>
                <w:kern w:val="0"/>
                <w:szCs w:val="21"/>
              </w:rPr>
              <w:t>環境農林水産部長</w:t>
            </w:r>
          </w:p>
        </w:tc>
      </w:tr>
      <w:tr w:rsidR="00C643D6" w14:paraId="32185B86" w14:textId="77777777" w:rsidTr="00AE42C4">
        <w:trPr>
          <w:trHeight w:hRule="exact" w:val="915"/>
        </w:trPr>
        <w:tc>
          <w:tcPr>
            <w:tcW w:w="2793" w:type="dxa"/>
            <w:vMerge/>
            <w:tcBorders>
              <w:left w:val="single" w:sz="4" w:space="0" w:color="auto"/>
              <w:bottom w:val="single" w:sz="4" w:space="0" w:color="auto"/>
              <w:right w:val="single" w:sz="4" w:space="0" w:color="auto"/>
            </w:tcBorders>
            <w:shd w:val="clear" w:color="auto" w:fill="auto"/>
            <w:noWrap/>
          </w:tcPr>
          <w:p w14:paraId="69874E22" w14:textId="77777777" w:rsidR="00C643D6" w:rsidRDefault="00C643D6" w:rsidP="00A97C2A">
            <w:pPr>
              <w:spacing w:before="240"/>
              <w:ind w:left="186" w:hangingChars="87" w:hanging="186"/>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6CD4F9D" w14:textId="0350BEDE" w:rsidR="00C643D6" w:rsidRDefault="00783736" w:rsidP="00783736">
            <w:pPr>
              <w:spacing w:before="240" w:after="240"/>
              <w:ind w:leftChars="-11" w:left="183" w:hangingChars="98" w:hanging="206"/>
              <w:rPr>
                <w:rFonts w:cs="ＭＳ Ｐゴシック"/>
                <w:color w:val="000000"/>
                <w:kern w:val="0"/>
                <w:szCs w:val="21"/>
              </w:rPr>
            </w:pPr>
            <w:r>
              <w:rPr>
                <w:rFonts w:cs="ＭＳ Ｐゴシック" w:hint="eastAsia"/>
                <w:color w:val="000000"/>
                <w:kern w:val="0"/>
                <w:szCs w:val="21"/>
              </w:rPr>
              <w:t>②</w:t>
            </w:r>
            <w:r w:rsidR="00C643D6">
              <w:rPr>
                <w:rFonts w:cs="ＭＳ Ｐゴシック" w:hint="eastAsia"/>
                <w:color w:val="000000"/>
                <w:kern w:val="0"/>
                <w:szCs w:val="21"/>
              </w:rPr>
              <w:t xml:space="preserve">　条例対象外の事業者に対する脱炭素化推進の取組みについて伺う</w:t>
            </w:r>
            <w:r w:rsidR="00C643D6">
              <w:rPr>
                <w:rFonts w:cs="ＭＳ Ｐゴシック" w:hint="eastAsia"/>
                <w:color w:val="000000"/>
                <w:spacing w:val="2"/>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0D73E4AC" w14:textId="165A8436" w:rsidR="00C643D6" w:rsidRDefault="00C643D6" w:rsidP="00A97C2A">
            <w:pPr>
              <w:spacing w:before="240"/>
              <w:rPr>
                <w:rFonts w:cs="ＭＳ Ｐゴシック"/>
                <w:color w:val="000000"/>
                <w:spacing w:val="2"/>
                <w:kern w:val="0"/>
                <w:szCs w:val="21"/>
              </w:rPr>
            </w:pPr>
            <w:r>
              <w:rPr>
                <w:rFonts w:cs="ＭＳ Ｐゴシック" w:hint="eastAsia"/>
                <w:spacing w:val="2"/>
                <w:kern w:val="0"/>
                <w:szCs w:val="21"/>
              </w:rPr>
              <w:t>環境農林水産部長</w:t>
            </w:r>
          </w:p>
        </w:tc>
      </w:tr>
    </w:tbl>
    <w:p w14:paraId="7250B0A9" w14:textId="77777777" w:rsidR="00F32118" w:rsidRPr="00BB656A" w:rsidRDefault="00F32118" w:rsidP="003A3F31">
      <w:pPr>
        <w:rPr>
          <w:szCs w:val="21"/>
        </w:rPr>
      </w:pPr>
    </w:p>
    <w:sectPr w:rsidR="00F32118" w:rsidRPr="00BB656A" w:rsidSect="00F449C4">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567" w:left="1701" w:header="510" w:footer="43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5B93" w14:textId="77777777" w:rsidR="000F2CB9" w:rsidRDefault="000F2CB9" w:rsidP="00A03359">
      <w:r>
        <w:separator/>
      </w:r>
    </w:p>
  </w:endnote>
  <w:endnote w:type="continuationSeparator" w:id="0">
    <w:p w14:paraId="574B6E86" w14:textId="77777777" w:rsidR="000F2CB9" w:rsidRDefault="000F2CB9"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A298" w14:textId="77777777" w:rsidR="001F0ADD" w:rsidRDefault="001F0A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Pr="001F0ADD" w:rsidRDefault="00835C4A" w:rsidP="001F0AD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D369" w14:textId="77777777" w:rsidR="001F0ADD" w:rsidRDefault="001F0A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9B8" w14:textId="77777777" w:rsidR="000F2CB9" w:rsidRDefault="000F2CB9" w:rsidP="00A03359">
      <w:r>
        <w:separator/>
      </w:r>
    </w:p>
  </w:footnote>
  <w:footnote w:type="continuationSeparator" w:id="0">
    <w:p w14:paraId="46BF756C" w14:textId="77777777" w:rsidR="000F2CB9" w:rsidRDefault="000F2CB9"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DCB9" w14:textId="77777777" w:rsidR="001F0ADD" w:rsidRDefault="001F0AD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8B02" w14:textId="77777777" w:rsidR="001F0ADD" w:rsidRDefault="001F0AD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44C6" w14:textId="77777777" w:rsidR="001F0ADD" w:rsidRDefault="001F0A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1B04"/>
    <w:rsid w:val="00061E0F"/>
    <w:rsid w:val="00061FA0"/>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1C7D"/>
    <w:rsid w:val="000D279E"/>
    <w:rsid w:val="000D2B32"/>
    <w:rsid w:val="000D5553"/>
    <w:rsid w:val="000D63FE"/>
    <w:rsid w:val="000D6717"/>
    <w:rsid w:val="000D6CAC"/>
    <w:rsid w:val="000D6CBA"/>
    <w:rsid w:val="000D6E70"/>
    <w:rsid w:val="000D7FB0"/>
    <w:rsid w:val="000E002D"/>
    <w:rsid w:val="000E20E8"/>
    <w:rsid w:val="000E5795"/>
    <w:rsid w:val="000E7291"/>
    <w:rsid w:val="000E7346"/>
    <w:rsid w:val="000F03FA"/>
    <w:rsid w:val="000F2CB9"/>
    <w:rsid w:val="000F3515"/>
    <w:rsid w:val="000F53E2"/>
    <w:rsid w:val="000F594B"/>
    <w:rsid w:val="00100B70"/>
    <w:rsid w:val="00101FF9"/>
    <w:rsid w:val="001039A6"/>
    <w:rsid w:val="00105EC1"/>
    <w:rsid w:val="00112058"/>
    <w:rsid w:val="00113D92"/>
    <w:rsid w:val="00114B61"/>
    <w:rsid w:val="001162E8"/>
    <w:rsid w:val="001176C0"/>
    <w:rsid w:val="001177B3"/>
    <w:rsid w:val="0012067E"/>
    <w:rsid w:val="0012778A"/>
    <w:rsid w:val="00131266"/>
    <w:rsid w:val="00131647"/>
    <w:rsid w:val="001348AC"/>
    <w:rsid w:val="001352A0"/>
    <w:rsid w:val="0014310F"/>
    <w:rsid w:val="00143CAE"/>
    <w:rsid w:val="001441E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0ADD"/>
    <w:rsid w:val="001F2ECE"/>
    <w:rsid w:val="001F3798"/>
    <w:rsid w:val="001F4DDC"/>
    <w:rsid w:val="001F51C8"/>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58B2"/>
    <w:rsid w:val="00236E38"/>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2032"/>
    <w:rsid w:val="002F39FE"/>
    <w:rsid w:val="002F5CFE"/>
    <w:rsid w:val="00300353"/>
    <w:rsid w:val="00301E2D"/>
    <w:rsid w:val="00302538"/>
    <w:rsid w:val="00303575"/>
    <w:rsid w:val="00303D8E"/>
    <w:rsid w:val="003051B6"/>
    <w:rsid w:val="00310746"/>
    <w:rsid w:val="0031082C"/>
    <w:rsid w:val="00311566"/>
    <w:rsid w:val="003117AB"/>
    <w:rsid w:val="00312BB2"/>
    <w:rsid w:val="00314EFE"/>
    <w:rsid w:val="00315E49"/>
    <w:rsid w:val="00320A30"/>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35B"/>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351B"/>
    <w:rsid w:val="004A650B"/>
    <w:rsid w:val="004A7312"/>
    <w:rsid w:val="004B0D6E"/>
    <w:rsid w:val="004C0319"/>
    <w:rsid w:val="004C1183"/>
    <w:rsid w:val="004C1CD7"/>
    <w:rsid w:val="004C326F"/>
    <w:rsid w:val="004C6AE6"/>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3DBE"/>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7866"/>
    <w:rsid w:val="006A7B25"/>
    <w:rsid w:val="006B0A9C"/>
    <w:rsid w:val="006B1DD4"/>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37C7A"/>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3736"/>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42AA"/>
    <w:rsid w:val="007C709E"/>
    <w:rsid w:val="007C783F"/>
    <w:rsid w:val="007D274C"/>
    <w:rsid w:val="007D3BC7"/>
    <w:rsid w:val="007D6C72"/>
    <w:rsid w:val="007D70DD"/>
    <w:rsid w:val="007D739A"/>
    <w:rsid w:val="007E22BE"/>
    <w:rsid w:val="007E7409"/>
    <w:rsid w:val="007E7A8E"/>
    <w:rsid w:val="007F255F"/>
    <w:rsid w:val="007F2D12"/>
    <w:rsid w:val="007F374C"/>
    <w:rsid w:val="007F3A45"/>
    <w:rsid w:val="007F6C4A"/>
    <w:rsid w:val="00800220"/>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07465"/>
    <w:rsid w:val="00914B31"/>
    <w:rsid w:val="00914B5F"/>
    <w:rsid w:val="00917112"/>
    <w:rsid w:val="00917E3E"/>
    <w:rsid w:val="009200FE"/>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C5A"/>
    <w:rsid w:val="00994F9A"/>
    <w:rsid w:val="00995FC3"/>
    <w:rsid w:val="009A4A30"/>
    <w:rsid w:val="009A4CDB"/>
    <w:rsid w:val="009B21FB"/>
    <w:rsid w:val="009B2CBB"/>
    <w:rsid w:val="009B2E60"/>
    <w:rsid w:val="009B38FA"/>
    <w:rsid w:val="009B6000"/>
    <w:rsid w:val="009B7136"/>
    <w:rsid w:val="009C02DD"/>
    <w:rsid w:val="009C0489"/>
    <w:rsid w:val="009C5B14"/>
    <w:rsid w:val="009D3CCC"/>
    <w:rsid w:val="009D4E99"/>
    <w:rsid w:val="009D5AD7"/>
    <w:rsid w:val="009D65BF"/>
    <w:rsid w:val="009D7B28"/>
    <w:rsid w:val="009E3776"/>
    <w:rsid w:val="009E4A60"/>
    <w:rsid w:val="009E4D72"/>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64882"/>
    <w:rsid w:val="00A71581"/>
    <w:rsid w:val="00A74229"/>
    <w:rsid w:val="00A76FD7"/>
    <w:rsid w:val="00A803F7"/>
    <w:rsid w:val="00A830B8"/>
    <w:rsid w:val="00A84FB0"/>
    <w:rsid w:val="00A86C06"/>
    <w:rsid w:val="00A9188B"/>
    <w:rsid w:val="00A93217"/>
    <w:rsid w:val="00A97C2A"/>
    <w:rsid w:val="00AA0BDE"/>
    <w:rsid w:val="00AA0C1E"/>
    <w:rsid w:val="00AA2E8B"/>
    <w:rsid w:val="00AA530E"/>
    <w:rsid w:val="00AA58B2"/>
    <w:rsid w:val="00AA6AF8"/>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1A3"/>
    <w:rsid w:val="00AF27B1"/>
    <w:rsid w:val="00AF2ED5"/>
    <w:rsid w:val="00B032C6"/>
    <w:rsid w:val="00B060FA"/>
    <w:rsid w:val="00B075AB"/>
    <w:rsid w:val="00B135E9"/>
    <w:rsid w:val="00B15A70"/>
    <w:rsid w:val="00B16E8A"/>
    <w:rsid w:val="00B16F85"/>
    <w:rsid w:val="00B2151A"/>
    <w:rsid w:val="00B218DB"/>
    <w:rsid w:val="00B2418A"/>
    <w:rsid w:val="00B242B2"/>
    <w:rsid w:val="00B26822"/>
    <w:rsid w:val="00B306E0"/>
    <w:rsid w:val="00B32153"/>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16C"/>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5A12"/>
    <w:rsid w:val="00BF5DC9"/>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3D6"/>
    <w:rsid w:val="00C6472E"/>
    <w:rsid w:val="00C67365"/>
    <w:rsid w:val="00C701B5"/>
    <w:rsid w:val="00C778A1"/>
    <w:rsid w:val="00C848ED"/>
    <w:rsid w:val="00C854AD"/>
    <w:rsid w:val="00C87BB0"/>
    <w:rsid w:val="00C912AE"/>
    <w:rsid w:val="00C9221E"/>
    <w:rsid w:val="00C928EF"/>
    <w:rsid w:val="00C93750"/>
    <w:rsid w:val="00C93E2B"/>
    <w:rsid w:val="00C945B5"/>
    <w:rsid w:val="00C94B2D"/>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2D1"/>
    <w:rsid w:val="00D04FBA"/>
    <w:rsid w:val="00D05ABA"/>
    <w:rsid w:val="00D0771B"/>
    <w:rsid w:val="00D10C44"/>
    <w:rsid w:val="00D11894"/>
    <w:rsid w:val="00D12321"/>
    <w:rsid w:val="00D156EF"/>
    <w:rsid w:val="00D21782"/>
    <w:rsid w:val="00D21E91"/>
    <w:rsid w:val="00D24990"/>
    <w:rsid w:val="00D26B1D"/>
    <w:rsid w:val="00D2738D"/>
    <w:rsid w:val="00D32186"/>
    <w:rsid w:val="00D3294C"/>
    <w:rsid w:val="00D347E1"/>
    <w:rsid w:val="00D35424"/>
    <w:rsid w:val="00D35F33"/>
    <w:rsid w:val="00D4002E"/>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89F"/>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3D15"/>
    <w:rsid w:val="00DD3ED0"/>
    <w:rsid w:val="00DD6E6F"/>
    <w:rsid w:val="00DE2311"/>
    <w:rsid w:val="00DE43D8"/>
    <w:rsid w:val="00DE5B86"/>
    <w:rsid w:val="00DE603C"/>
    <w:rsid w:val="00DE6734"/>
    <w:rsid w:val="00DE6D86"/>
    <w:rsid w:val="00DF1060"/>
    <w:rsid w:val="00DF1AC4"/>
    <w:rsid w:val="00DF4022"/>
    <w:rsid w:val="00DF5C7C"/>
    <w:rsid w:val="00DF5E21"/>
    <w:rsid w:val="00E01422"/>
    <w:rsid w:val="00E02470"/>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0D2B"/>
    <w:rsid w:val="00E316DB"/>
    <w:rsid w:val="00E31F58"/>
    <w:rsid w:val="00E34188"/>
    <w:rsid w:val="00E352A1"/>
    <w:rsid w:val="00E3573C"/>
    <w:rsid w:val="00E35B3C"/>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3259"/>
    <w:rsid w:val="00EA40D6"/>
    <w:rsid w:val="00EA4566"/>
    <w:rsid w:val="00EA4C4C"/>
    <w:rsid w:val="00EA56C4"/>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413F7"/>
    <w:rsid w:val="00F41AC5"/>
    <w:rsid w:val="00F4366F"/>
    <w:rsid w:val="00F43E99"/>
    <w:rsid w:val="00F449C4"/>
    <w:rsid w:val="00F4558A"/>
    <w:rsid w:val="00F466DE"/>
    <w:rsid w:val="00F467DF"/>
    <w:rsid w:val="00F50904"/>
    <w:rsid w:val="00F51D73"/>
    <w:rsid w:val="00F5648C"/>
    <w:rsid w:val="00F60236"/>
    <w:rsid w:val="00F62BE0"/>
    <w:rsid w:val="00F639F7"/>
    <w:rsid w:val="00F644D6"/>
    <w:rsid w:val="00F65739"/>
    <w:rsid w:val="00F66D78"/>
    <w:rsid w:val="00F67B92"/>
    <w:rsid w:val="00F71986"/>
    <w:rsid w:val="00F7382B"/>
    <w:rsid w:val="00F74934"/>
    <w:rsid w:val="00F75172"/>
    <w:rsid w:val="00F7555B"/>
    <w:rsid w:val="00F7665E"/>
    <w:rsid w:val="00F7685C"/>
    <w:rsid w:val="00F76D71"/>
    <w:rsid w:val="00F82038"/>
    <w:rsid w:val="00F82338"/>
    <w:rsid w:val="00F827A0"/>
    <w:rsid w:val="00F910C2"/>
    <w:rsid w:val="00F93B3B"/>
    <w:rsid w:val="00F94EF7"/>
    <w:rsid w:val="00F975C1"/>
    <w:rsid w:val="00FA06E8"/>
    <w:rsid w:val="00FA2B09"/>
    <w:rsid w:val="00FA50BE"/>
    <w:rsid w:val="00FA5D43"/>
    <w:rsid w:val="00FA5F35"/>
    <w:rsid w:val="00FA60E3"/>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D73B0"/>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6035-3C12-422E-BF0C-8DBFA02B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141</Characters>
  <Application>Microsoft Office Word</Application>
  <DocSecurity>0</DocSecurity>
  <Lines>1</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2021-10-07T11:05:00Z</dcterms:created>
  <dcterms:modified xsi:type="dcterms:W3CDTF">2021-10-07T11:05:00Z</dcterms:modified>
</cp:coreProperties>
</file>