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3BA76" w14:textId="4D6033C9" w:rsidR="0059136A" w:rsidRPr="0021715C" w:rsidRDefault="00B727BC">
      <w:pPr>
        <w:rPr>
          <w:rFonts w:ascii="ＭＳ ゴシック" w:eastAsia="ＭＳ ゴシック" w:hAnsi="ＭＳ ゴシック"/>
          <w:b/>
          <w:sz w:val="28"/>
          <w:szCs w:val="28"/>
        </w:rPr>
      </w:pPr>
      <w:r w:rsidRPr="0021715C">
        <w:rPr>
          <w:rFonts w:ascii="ＭＳ ゴシック" w:eastAsia="ＭＳ ゴシック" w:hAnsi="ＭＳ ゴシック" w:hint="eastAsia"/>
          <w:b/>
          <w:sz w:val="28"/>
          <w:szCs w:val="28"/>
        </w:rPr>
        <w:t>【資料６】</w:t>
      </w:r>
      <w:r w:rsidR="00E839E7" w:rsidRPr="0021715C">
        <w:rPr>
          <w:rFonts w:ascii="ＭＳ ゴシック" w:eastAsia="ＭＳ ゴシック" w:hAnsi="ＭＳ ゴシック" w:hint="eastAsia"/>
          <w:b/>
          <w:sz w:val="28"/>
          <w:szCs w:val="28"/>
        </w:rPr>
        <w:t>令和3</w:t>
      </w:r>
      <w:r w:rsidR="008D3613" w:rsidRPr="0021715C">
        <w:rPr>
          <w:rFonts w:ascii="ＭＳ ゴシック" w:eastAsia="ＭＳ ゴシック" w:hAnsi="ＭＳ ゴシック" w:hint="eastAsia"/>
          <w:b/>
          <w:sz w:val="28"/>
          <w:szCs w:val="28"/>
        </w:rPr>
        <w:t xml:space="preserve">年度　</w:t>
      </w:r>
      <w:r w:rsidR="00E839E7" w:rsidRPr="0021715C">
        <w:rPr>
          <w:rFonts w:ascii="ＭＳ ゴシック" w:eastAsia="ＭＳ ゴシック" w:hAnsi="ＭＳ ゴシック" w:hint="eastAsia"/>
          <w:b/>
          <w:sz w:val="28"/>
          <w:szCs w:val="28"/>
        </w:rPr>
        <w:t>泉佐野丘陵緑地整備事業の</w:t>
      </w:r>
      <w:r w:rsidR="00B47293" w:rsidRPr="0021715C">
        <w:rPr>
          <w:rFonts w:ascii="ＭＳ ゴシック" w:eastAsia="ＭＳ ゴシック" w:hAnsi="ＭＳ ゴシック" w:hint="eastAsia"/>
          <w:b/>
          <w:sz w:val="28"/>
          <w:szCs w:val="28"/>
        </w:rPr>
        <w:t>再評価</w:t>
      </w:r>
      <w:r w:rsidR="00E839E7" w:rsidRPr="0021715C">
        <w:rPr>
          <w:rFonts w:ascii="ＭＳ ゴシック" w:eastAsia="ＭＳ ゴシック" w:hAnsi="ＭＳ ゴシック" w:hint="eastAsia"/>
          <w:b/>
          <w:sz w:val="28"/>
          <w:szCs w:val="28"/>
        </w:rPr>
        <w:t>について</w:t>
      </w:r>
    </w:p>
    <w:p w14:paraId="0B072EA8" w14:textId="77777777" w:rsidR="00C23AFB" w:rsidRPr="0021715C" w:rsidRDefault="00C23AFB">
      <w:pPr>
        <w:rPr>
          <w:rFonts w:ascii="ＭＳ ゴシック" w:eastAsia="ＭＳ ゴシック" w:hAnsi="ＭＳ ゴシック"/>
          <w:sz w:val="24"/>
          <w:bdr w:val="single" w:sz="4" w:space="0" w:color="auto"/>
        </w:rPr>
      </w:pPr>
    </w:p>
    <w:p w14:paraId="02E28F32" w14:textId="30B243B4" w:rsidR="00960E9B" w:rsidRPr="0021715C" w:rsidRDefault="00B90B5B">
      <w:pPr>
        <w:rPr>
          <w:rFonts w:ascii="ＭＳ ゴシック" w:eastAsia="ＭＳ ゴシック" w:hAnsi="ＭＳ ゴシック"/>
          <w:sz w:val="24"/>
          <w:bdr w:val="single" w:sz="4" w:space="0" w:color="auto"/>
        </w:rPr>
      </w:pPr>
      <w:r w:rsidRPr="0021715C">
        <w:rPr>
          <w:rFonts w:ascii="ＭＳ ゴシック" w:eastAsia="ＭＳ ゴシック" w:hAnsi="ＭＳ ゴシック" w:hint="eastAsia"/>
          <w:sz w:val="24"/>
          <w:bdr w:val="single" w:sz="4" w:space="0" w:color="auto"/>
        </w:rPr>
        <w:t>１</w:t>
      </w:r>
      <w:r w:rsidR="00977AA8" w:rsidRPr="0021715C">
        <w:rPr>
          <w:rFonts w:ascii="ＭＳ ゴシック" w:eastAsia="ＭＳ ゴシック" w:hAnsi="ＭＳ ゴシック" w:hint="eastAsia"/>
          <w:sz w:val="24"/>
          <w:bdr w:val="single" w:sz="4" w:space="0" w:color="auto"/>
        </w:rPr>
        <w:t xml:space="preserve"> </w:t>
      </w:r>
      <w:r w:rsidRPr="0021715C">
        <w:rPr>
          <w:rFonts w:ascii="ＭＳ ゴシック" w:eastAsia="ＭＳ ゴシック" w:hAnsi="ＭＳ ゴシック" w:hint="eastAsia"/>
          <w:sz w:val="24"/>
          <w:bdr w:val="single" w:sz="4" w:space="0" w:color="auto"/>
        </w:rPr>
        <w:t>事業概要</w:t>
      </w:r>
    </w:p>
    <w:p w14:paraId="33FD21CB" w14:textId="74D6B0DB" w:rsidR="00960E9B" w:rsidRPr="0021715C" w:rsidRDefault="00960E9B">
      <w:pPr>
        <w:rPr>
          <w:rFonts w:asciiTheme="minorEastAsia" w:eastAsiaTheme="minorEastAsia" w:hAnsiTheme="minorEastAsia"/>
        </w:rPr>
      </w:pPr>
      <w:r w:rsidRPr="0021715C">
        <w:rPr>
          <w:rFonts w:ascii="ＭＳ ゴシック" w:eastAsia="ＭＳ ゴシック" w:hAnsi="ＭＳ ゴシック" w:hint="eastAsia"/>
        </w:rPr>
        <w:t xml:space="preserve">　■</w:t>
      </w:r>
      <w:r w:rsidRPr="0021715C">
        <w:rPr>
          <w:rFonts w:asciiTheme="minorEastAsia" w:eastAsiaTheme="minorEastAsia" w:hAnsiTheme="minorEastAsia" w:hint="eastAsia"/>
          <w:spacing w:val="52"/>
          <w:kern w:val="0"/>
          <w:fitText w:val="840" w:id="-1758242048"/>
        </w:rPr>
        <w:t>事業</w:t>
      </w:r>
      <w:r w:rsidRPr="0021715C">
        <w:rPr>
          <w:rFonts w:asciiTheme="minorEastAsia" w:eastAsiaTheme="minorEastAsia" w:hAnsiTheme="minorEastAsia" w:hint="eastAsia"/>
          <w:spacing w:val="1"/>
          <w:kern w:val="0"/>
          <w:fitText w:val="840" w:id="-1758242048"/>
        </w:rPr>
        <w:t>名</w:t>
      </w:r>
      <w:r w:rsidRPr="0021715C">
        <w:rPr>
          <w:rFonts w:asciiTheme="minorEastAsia" w:eastAsiaTheme="minorEastAsia" w:hAnsiTheme="minorEastAsia" w:hint="eastAsia"/>
        </w:rPr>
        <w:t>：泉佐野丘陵緑地整備事業</w:t>
      </w:r>
      <w:bookmarkStart w:id="0" w:name="_GoBack"/>
      <w:bookmarkEnd w:id="0"/>
    </w:p>
    <w:p w14:paraId="703336E3" w14:textId="143598A6" w:rsidR="00960E9B" w:rsidRPr="0021715C" w:rsidRDefault="00960E9B">
      <w:pPr>
        <w:rPr>
          <w:rFonts w:asciiTheme="minorEastAsia" w:eastAsiaTheme="minorEastAsia" w:hAnsiTheme="minorEastAsia"/>
        </w:rPr>
      </w:pPr>
      <w:r w:rsidRPr="0021715C">
        <w:rPr>
          <w:rFonts w:asciiTheme="minorEastAsia" w:eastAsiaTheme="minorEastAsia" w:hAnsiTheme="minorEastAsia" w:hint="eastAsia"/>
        </w:rPr>
        <w:t xml:space="preserve">　■担当部署：都市整備部都市計画室公園課公園整備グループ（連絡先　06－6944－9314）</w:t>
      </w:r>
    </w:p>
    <w:p w14:paraId="3F1A25B0" w14:textId="6B1D2667" w:rsidR="00960E9B" w:rsidRPr="0021715C" w:rsidRDefault="00960E9B">
      <w:pPr>
        <w:rPr>
          <w:rFonts w:asciiTheme="minorEastAsia" w:eastAsiaTheme="minorEastAsia" w:hAnsiTheme="minorEastAsia"/>
        </w:rPr>
      </w:pPr>
      <w:r w:rsidRPr="0021715C">
        <w:rPr>
          <w:rFonts w:asciiTheme="minorEastAsia" w:eastAsiaTheme="minorEastAsia" w:hAnsiTheme="minorEastAsia" w:hint="eastAsia"/>
        </w:rPr>
        <w:t xml:space="preserve">　■事業箇所：泉佐野市上之郷、日根野</w:t>
      </w:r>
    </w:p>
    <w:p w14:paraId="432F91D4" w14:textId="3571E4AD" w:rsidR="00960E9B" w:rsidRPr="0021715C" w:rsidRDefault="00960E9B" w:rsidP="00960E9B">
      <w:pPr>
        <w:ind w:left="1260" w:hangingChars="600" w:hanging="1260"/>
        <w:rPr>
          <w:rFonts w:asciiTheme="minorEastAsia" w:eastAsiaTheme="minorEastAsia" w:hAnsiTheme="minorEastAsia"/>
        </w:rPr>
      </w:pPr>
      <w:r w:rsidRPr="0021715C">
        <w:rPr>
          <w:rFonts w:asciiTheme="minorEastAsia" w:eastAsiaTheme="minorEastAsia" w:hAnsiTheme="minorEastAsia" w:hint="eastAsia"/>
        </w:rPr>
        <w:t xml:space="preserve">　■事業目的：本事業は、泉佐野コスモポリスの跡地を、平成10年の民事調停を踏まえて府が買い戻すとともに、その優れた景観、豊かな環境を保全しつつ、将来を含めた府民の貴重な財産である泉佐野丘陵部の利活用を図る必要があるため、実施するものである。</w:t>
      </w:r>
    </w:p>
    <w:p w14:paraId="615C8BEC" w14:textId="5405C4B9" w:rsidR="00960E9B" w:rsidRPr="0021715C" w:rsidRDefault="00960E9B" w:rsidP="00960E9B">
      <w:pPr>
        <w:ind w:leftChars="600" w:left="1260" w:firstLineChars="100" w:firstLine="210"/>
        <w:rPr>
          <w:rFonts w:ascii="ＭＳ ゴシック" w:eastAsia="ＭＳ ゴシック" w:hAnsi="ＭＳ ゴシック"/>
        </w:rPr>
      </w:pPr>
      <w:r w:rsidRPr="0021715C">
        <w:rPr>
          <w:rFonts w:asciiTheme="minorEastAsia" w:eastAsiaTheme="minorEastAsia" w:hAnsiTheme="minorEastAsia" w:hint="eastAsia"/>
        </w:rPr>
        <w:t>事業を進めるにあたっては、21世紀にふさわしい新しいタイプの公園づくりを目指して、計画段階から整備・管理運営まで、社会情勢の変化に柔軟に対応する「シナリオ型」事業スキームを採用し、利用者にとって必要不可欠な施設のみを初期段階で設置するとともに、府民、ＮＰＯ、企業等との連携・協働により「つくり続ける」公園を目指している。</w:t>
      </w:r>
    </w:p>
    <w:p w14:paraId="50CC53E5" w14:textId="13F0D4FA" w:rsidR="00960E9B" w:rsidRPr="0021715C" w:rsidRDefault="00960E9B" w:rsidP="00960E9B">
      <w:pPr>
        <w:rPr>
          <w:rFonts w:asciiTheme="minorEastAsia" w:eastAsiaTheme="minorEastAsia" w:hAnsiTheme="minorEastAsia"/>
        </w:rPr>
      </w:pPr>
      <w:r w:rsidRPr="0021715C">
        <w:rPr>
          <w:rFonts w:ascii="ＭＳ ゴシック" w:eastAsia="ＭＳ ゴシック" w:hAnsi="ＭＳ ゴシック" w:hint="eastAsia"/>
        </w:rPr>
        <w:t xml:space="preserve">　■</w:t>
      </w:r>
      <w:r w:rsidRPr="0021715C">
        <w:rPr>
          <w:rFonts w:asciiTheme="minorEastAsia" w:eastAsiaTheme="minorEastAsia" w:hAnsiTheme="minorEastAsia" w:hint="eastAsia"/>
        </w:rPr>
        <w:t xml:space="preserve">事業内容：・全体計画面積74.5ha　</w:t>
      </w:r>
    </w:p>
    <w:p w14:paraId="0D566912" w14:textId="0E427CA7" w:rsidR="00960E9B" w:rsidRPr="0021715C" w:rsidRDefault="00960E9B" w:rsidP="00960E9B">
      <w:pPr>
        <w:ind w:firstLineChars="700" w:firstLine="1470"/>
        <w:rPr>
          <w:rFonts w:asciiTheme="minorEastAsia" w:eastAsiaTheme="minorEastAsia" w:hAnsiTheme="minorEastAsia"/>
        </w:rPr>
      </w:pPr>
      <w:r w:rsidRPr="0021715C">
        <w:rPr>
          <w:rFonts w:asciiTheme="minorEastAsia" w:eastAsiaTheme="minorEastAsia" w:hAnsiTheme="minorEastAsia" w:hint="eastAsia"/>
        </w:rPr>
        <w:t>・開設済面積14.9 ha（令和2年度末）</w:t>
      </w:r>
    </w:p>
    <w:p w14:paraId="4AFC14ED" w14:textId="77777777" w:rsidR="00EF409A" w:rsidRPr="0021715C" w:rsidRDefault="00EF409A" w:rsidP="00EF409A">
      <w:pPr>
        <w:ind w:firstLineChars="700" w:firstLine="1470"/>
        <w:rPr>
          <w:rFonts w:asciiTheme="minorEastAsia" w:eastAsiaTheme="minorEastAsia" w:hAnsiTheme="minorEastAsia"/>
        </w:rPr>
      </w:pPr>
      <w:r w:rsidRPr="0021715C">
        <w:rPr>
          <w:rFonts w:asciiTheme="minorEastAsia" w:eastAsiaTheme="minorEastAsia" w:hAnsiTheme="minorEastAsia" w:hint="eastAsia"/>
        </w:rPr>
        <w:t>・未開設区域面積　59.6 ha</w:t>
      </w:r>
    </w:p>
    <w:p w14:paraId="00B39802" w14:textId="77777777" w:rsidR="00960E9B" w:rsidRPr="0021715C" w:rsidRDefault="00960E9B" w:rsidP="00960E9B">
      <w:pPr>
        <w:ind w:firstLineChars="800" w:firstLine="1680"/>
        <w:rPr>
          <w:rFonts w:asciiTheme="minorEastAsia" w:eastAsiaTheme="minorEastAsia" w:hAnsiTheme="minorEastAsia"/>
        </w:rPr>
      </w:pPr>
      <w:r w:rsidRPr="0021715C">
        <w:rPr>
          <w:rFonts w:asciiTheme="minorEastAsia" w:eastAsiaTheme="minorEastAsia" w:hAnsiTheme="minorEastAsia" w:hint="eastAsia"/>
        </w:rPr>
        <w:t>（開設済区域の主な施設）</w:t>
      </w:r>
    </w:p>
    <w:p w14:paraId="23D48E9D" w14:textId="77777777" w:rsidR="00C66F1B" w:rsidRPr="0021715C" w:rsidRDefault="00960E9B" w:rsidP="00960E9B">
      <w:pPr>
        <w:ind w:firstLineChars="1000" w:firstLine="2100"/>
        <w:rPr>
          <w:rFonts w:asciiTheme="minorEastAsia" w:eastAsiaTheme="minorEastAsia" w:hAnsiTheme="minorEastAsia"/>
        </w:rPr>
      </w:pPr>
      <w:r w:rsidRPr="0021715C">
        <w:rPr>
          <w:rFonts w:asciiTheme="minorEastAsia" w:eastAsiaTheme="minorEastAsia" w:hAnsiTheme="minorEastAsia" w:hint="eastAsia"/>
        </w:rPr>
        <w:t>パークセンター、休憩所（郷の館</w:t>
      </w:r>
      <w:r w:rsidR="00C66F1B" w:rsidRPr="0021715C">
        <w:rPr>
          <w:rFonts w:asciiTheme="minorEastAsia" w:eastAsiaTheme="minorEastAsia" w:hAnsiTheme="minorEastAsia" w:hint="eastAsia"/>
        </w:rPr>
        <w:t>、水辺の休憩所</w:t>
      </w:r>
      <w:r w:rsidRPr="0021715C">
        <w:rPr>
          <w:rFonts w:asciiTheme="minorEastAsia" w:eastAsiaTheme="minorEastAsia" w:hAnsiTheme="minorEastAsia" w:hint="eastAsia"/>
        </w:rPr>
        <w:t>）、棚田（郷の棚田、レンジャー棚田）、</w:t>
      </w:r>
    </w:p>
    <w:p w14:paraId="27B4BE5A" w14:textId="5C287A86" w:rsidR="00960E9B" w:rsidRPr="0021715C" w:rsidRDefault="00C66F1B" w:rsidP="00960E9B">
      <w:pPr>
        <w:ind w:firstLineChars="1000" w:firstLine="2100"/>
        <w:rPr>
          <w:rFonts w:asciiTheme="minorEastAsia" w:eastAsiaTheme="minorEastAsia" w:hAnsiTheme="minorEastAsia"/>
        </w:rPr>
      </w:pPr>
      <w:r w:rsidRPr="0021715C">
        <w:rPr>
          <w:rFonts w:asciiTheme="minorEastAsia" w:eastAsiaTheme="minorEastAsia" w:hAnsiTheme="minorEastAsia" w:hint="eastAsia"/>
        </w:rPr>
        <w:t>広場（みはらしの広場、芝生</w:t>
      </w:r>
      <w:r w:rsidRPr="0021715C">
        <w:rPr>
          <w:rFonts w:asciiTheme="minorEastAsia" w:eastAsiaTheme="minorEastAsia" w:hAnsiTheme="minorEastAsia"/>
        </w:rPr>
        <w:t>の広場、</w:t>
      </w:r>
      <w:r w:rsidR="00960E9B" w:rsidRPr="0021715C">
        <w:rPr>
          <w:rFonts w:asciiTheme="minorEastAsia" w:eastAsiaTheme="minorEastAsia" w:hAnsiTheme="minorEastAsia" w:hint="eastAsia"/>
        </w:rPr>
        <w:t>レンジャー広場、</w:t>
      </w:r>
      <w:r w:rsidRPr="0021715C">
        <w:rPr>
          <w:rFonts w:asciiTheme="minorEastAsia" w:eastAsiaTheme="minorEastAsia" w:hAnsiTheme="minorEastAsia" w:hint="eastAsia"/>
        </w:rPr>
        <w:t>水辺</w:t>
      </w:r>
      <w:r w:rsidRPr="0021715C">
        <w:rPr>
          <w:rFonts w:asciiTheme="minorEastAsia" w:eastAsiaTheme="minorEastAsia" w:hAnsiTheme="minorEastAsia"/>
        </w:rPr>
        <w:t>の広場）、</w:t>
      </w:r>
      <w:r w:rsidR="00960E9B" w:rsidRPr="0021715C">
        <w:rPr>
          <w:rFonts w:asciiTheme="minorEastAsia" w:eastAsiaTheme="minorEastAsia" w:hAnsiTheme="minorEastAsia" w:hint="eastAsia"/>
        </w:rPr>
        <w:t>散策路、トイレ　等</w:t>
      </w:r>
    </w:p>
    <w:p w14:paraId="1D46556A" w14:textId="77777777" w:rsidR="00960E9B" w:rsidRPr="0021715C" w:rsidRDefault="00960E9B" w:rsidP="00960E9B">
      <w:pPr>
        <w:ind w:firstLineChars="800" w:firstLine="1680"/>
        <w:rPr>
          <w:rFonts w:asciiTheme="minorEastAsia" w:eastAsiaTheme="minorEastAsia" w:hAnsiTheme="minorEastAsia"/>
        </w:rPr>
      </w:pPr>
      <w:r w:rsidRPr="0021715C">
        <w:rPr>
          <w:rFonts w:asciiTheme="minorEastAsia" w:eastAsiaTheme="minorEastAsia" w:hAnsiTheme="minorEastAsia" w:hint="eastAsia"/>
        </w:rPr>
        <w:t>（未開設区域の主な整備予定施設）</w:t>
      </w:r>
    </w:p>
    <w:p w14:paraId="70D86A32" w14:textId="0316D06B" w:rsidR="00960E9B" w:rsidRPr="0021715C" w:rsidRDefault="00960E9B" w:rsidP="00960E9B">
      <w:pPr>
        <w:ind w:firstLineChars="1000" w:firstLine="2100"/>
        <w:rPr>
          <w:rFonts w:asciiTheme="minorEastAsia" w:eastAsiaTheme="minorEastAsia" w:hAnsiTheme="minorEastAsia"/>
        </w:rPr>
      </w:pPr>
      <w:r w:rsidRPr="0021715C">
        <w:rPr>
          <w:rFonts w:asciiTheme="minorEastAsia" w:eastAsiaTheme="minorEastAsia" w:hAnsiTheme="minorEastAsia" w:hint="eastAsia"/>
        </w:rPr>
        <w:lastRenderedPageBreak/>
        <w:t>散策路、トイレ、多目的広場 等</w:t>
      </w:r>
    </w:p>
    <w:p w14:paraId="393DBA44" w14:textId="74A237C5" w:rsidR="00960E9B" w:rsidRPr="0021715C" w:rsidRDefault="00960E9B" w:rsidP="00960E9B">
      <w:pPr>
        <w:ind w:firstLineChars="800" w:firstLine="1680"/>
        <w:rPr>
          <w:rFonts w:ascii="ＭＳ ゴシック" w:eastAsia="ＭＳ ゴシック" w:hAnsi="ＭＳ ゴシック"/>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39"/>
      </w:tblGrid>
      <w:tr w:rsidR="00845230" w:rsidRPr="0021715C" w14:paraId="2A47EA5B" w14:textId="77777777" w:rsidTr="009D609E">
        <w:trPr>
          <w:cantSplit/>
          <w:trHeight w:val="5454"/>
        </w:trPr>
        <w:tc>
          <w:tcPr>
            <w:tcW w:w="10539" w:type="dxa"/>
            <w:shd w:val="clear" w:color="auto" w:fill="auto"/>
          </w:tcPr>
          <w:p w14:paraId="6963873C" w14:textId="07BEAB39" w:rsidR="00845230" w:rsidRPr="0021715C" w:rsidRDefault="009D609E" w:rsidP="006D4CF6">
            <w:pPr>
              <w:ind w:firstLineChars="50" w:firstLine="105"/>
              <w:rPr>
                <w:szCs w:val="21"/>
              </w:rPr>
            </w:pPr>
            <w:r w:rsidRPr="0021715C">
              <w:rPr>
                <w:rFonts w:ascii="ＭＳ ゴシック" w:eastAsia="ＭＳ ゴシック" w:hAnsi="ＭＳ ゴシック"/>
                <w:noProof/>
              </w:rPr>
              <w:drawing>
                <wp:anchor distT="0" distB="0" distL="114300" distR="114300" simplePos="0" relativeHeight="251670528" behindDoc="0" locked="0" layoutInCell="1" allowOverlap="1" wp14:anchorId="64462796" wp14:editId="29BA2C7A">
                  <wp:simplePos x="0" y="0"/>
                  <wp:positionH relativeFrom="column">
                    <wp:posOffset>2404110</wp:posOffset>
                  </wp:positionH>
                  <wp:positionV relativeFrom="paragraph">
                    <wp:posOffset>253088</wp:posOffset>
                  </wp:positionV>
                  <wp:extent cx="4159099" cy="3076575"/>
                  <wp:effectExtent l="19050" t="19050" r="13335"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9099" cy="30765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6D4CF6" w:rsidRPr="0021715C">
              <w:rPr>
                <w:rFonts w:ascii="ＭＳ ゴシック" w:eastAsia="ＭＳ ゴシック" w:hAnsi="ＭＳ ゴシック"/>
                <w:noProof/>
              </w:rPr>
              <w:drawing>
                <wp:anchor distT="0" distB="0" distL="114300" distR="114300" simplePos="0" relativeHeight="251666432" behindDoc="0" locked="0" layoutInCell="1" allowOverlap="1" wp14:anchorId="04027937" wp14:editId="22E1707F">
                  <wp:simplePos x="0" y="0"/>
                  <wp:positionH relativeFrom="column">
                    <wp:posOffset>4445</wp:posOffset>
                  </wp:positionH>
                  <wp:positionV relativeFrom="paragraph">
                    <wp:posOffset>254635</wp:posOffset>
                  </wp:positionV>
                  <wp:extent cx="2320871" cy="3076575"/>
                  <wp:effectExtent l="19050" t="19050" r="2286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5046" cy="3082109"/>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00845230" w:rsidRPr="0021715C">
              <w:rPr>
                <w:rFonts w:hint="eastAsia"/>
                <w:szCs w:val="21"/>
              </w:rPr>
              <w:t xml:space="preserve">位置図　　　　　　　　　　　　　　　</w:t>
            </w:r>
            <w:r w:rsidR="006D4CF6" w:rsidRPr="0021715C">
              <w:rPr>
                <w:rFonts w:hint="eastAsia"/>
                <w:szCs w:val="21"/>
              </w:rPr>
              <w:t xml:space="preserve"> </w:t>
            </w:r>
            <w:r w:rsidR="00845230" w:rsidRPr="0021715C">
              <w:rPr>
                <w:rFonts w:hint="eastAsia"/>
                <w:szCs w:val="21"/>
              </w:rPr>
              <w:t>平面図</w:t>
            </w:r>
          </w:p>
        </w:tc>
      </w:tr>
    </w:tbl>
    <w:p w14:paraId="06F1863E" w14:textId="01C9F1F7" w:rsidR="00D2126B" w:rsidRPr="0021715C" w:rsidRDefault="00D2126B" w:rsidP="001C16AA">
      <w:pPr>
        <w:rPr>
          <w:rFonts w:ascii="ＭＳ ゴシック" w:eastAsia="ＭＳ ゴシック" w:hAnsi="ＭＳ ゴシック"/>
        </w:rPr>
      </w:pPr>
    </w:p>
    <w:p w14:paraId="4AAB037E" w14:textId="63AA07DF" w:rsidR="006D4CF6" w:rsidRPr="0021715C" w:rsidRDefault="006D4CF6" w:rsidP="001C16AA">
      <w:pPr>
        <w:rPr>
          <w:rFonts w:ascii="ＭＳ ゴシック" w:eastAsia="ＭＳ ゴシック" w:hAnsi="ＭＳ ゴシック"/>
        </w:rPr>
      </w:pPr>
    </w:p>
    <w:p w14:paraId="4C8484B4" w14:textId="12E3C9C8" w:rsidR="006D4CF6" w:rsidRPr="0021715C" w:rsidRDefault="006D4CF6" w:rsidP="001C16AA">
      <w:pPr>
        <w:rPr>
          <w:rFonts w:ascii="ＭＳ ゴシック" w:eastAsia="ＭＳ ゴシック" w:hAnsi="ＭＳ ゴシック"/>
        </w:rPr>
      </w:pPr>
    </w:p>
    <w:p w14:paraId="351F00C4" w14:textId="0BD98C2B" w:rsidR="00E674D9" w:rsidRPr="0021715C" w:rsidRDefault="00E674D9" w:rsidP="00D2126B">
      <w:pPr>
        <w:rPr>
          <w:rFonts w:ascii="ＭＳ ゴシック" w:eastAsia="ＭＳ ゴシック" w:hAnsi="ＭＳ ゴシック"/>
        </w:rPr>
      </w:pPr>
    </w:p>
    <w:p w14:paraId="33E2F5DC" w14:textId="77777777" w:rsidR="00872347" w:rsidRPr="0021715C" w:rsidRDefault="00872347" w:rsidP="00D2126B">
      <w:pPr>
        <w:rPr>
          <w:rFonts w:ascii="ＭＳ ゴシック" w:eastAsia="ＭＳ ゴシック" w:hAnsi="ＭＳ ゴシック"/>
        </w:rPr>
      </w:pPr>
    </w:p>
    <w:p w14:paraId="7E9D1AD9" w14:textId="77777777" w:rsidR="00E674D9" w:rsidRPr="0021715C" w:rsidRDefault="00E674D9" w:rsidP="00D2126B">
      <w:pPr>
        <w:rPr>
          <w:rFonts w:ascii="ＭＳ ゴシック" w:eastAsia="ＭＳ ゴシック" w:hAnsi="ＭＳ ゴシック"/>
        </w:rPr>
      </w:pPr>
    </w:p>
    <w:p w14:paraId="0A60B412" w14:textId="228AEB34" w:rsidR="00D2126B" w:rsidRPr="0021715C" w:rsidRDefault="00D2126B" w:rsidP="00D2126B">
      <w:pPr>
        <w:rPr>
          <w:rFonts w:ascii="ＭＳ ゴシック" w:eastAsia="ＭＳ ゴシック" w:hAnsi="ＭＳ ゴシック"/>
          <w:sz w:val="24"/>
          <w:bdr w:val="single" w:sz="4" w:space="0" w:color="auto"/>
        </w:rPr>
      </w:pPr>
      <w:r w:rsidRPr="0021715C">
        <w:rPr>
          <w:rFonts w:ascii="ＭＳ ゴシック" w:eastAsia="ＭＳ ゴシック" w:hAnsi="ＭＳ ゴシック" w:hint="eastAsia"/>
          <w:sz w:val="24"/>
          <w:bdr w:val="single" w:sz="4" w:space="0" w:color="auto"/>
        </w:rPr>
        <w:t xml:space="preserve">２ </w:t>
      </w:r>
      <w:r w:rsidR="00945F95" w:rsidRPr="0021715C">
        <w:rPr>
          <w:rFonts w:ascii="ＭＳ ゴシック" w:eastAsia="ＭＳ ゴシック" w:hAnsi="ＭＳ ゴシック" w:hint="eastAsia"/>
          <w:sz w:val="24"/>
          <w:bdr w:val="single" w:sz="4" w:space="0" w:color="auto"/>
        </w:rPr>
        <w:t>泉佐野丘陵緑地整備事業の再評価について</w:t>
      </w:r>
    </w:p>
    <w:p w14:paraId="284D0794" w14:textId="4E511AF8" w:rsidR="00960E9B" w:rsidRPr="0021715C" w:rsidRDefault="00D357DA" w:rsidP="00D2126B">
      <w:pPr>
        <w:rPr>
          <w:rFonts w:asciiTheme="minorEastAsia" w:eastAsiaTheme="minorEastAsia" w:hAnsiTheme="minorEastAsia"/>
        </w:rPr>
      </w:pPr>
      <w:r w:rsidRPr="0021715C">
        <w:rPr>
          <w:rFonts w:asciiTheme="minorEastAsia" w:eastAsiaTheme="minorEastAsia" w:hAnsiTheme="minorEastAsia" w:hint="eastAsia"/>
        </w:rPr>
        <w:t xml:space="preserve">　■建設事業評価を見送る理由</w:t>
      </w:r>
    </w:p>
    <w:p w14:paraId="14160123" w14:textId="7482339A" w:rsidR="0061034F" w:rsidRPr="0021715C" w:rsidRDefault="0061034F" w:rsidP="0061034F">
      <w:pPr>
        <w:ind w:left="630" w:hangingChars="300" w:hanging="630"/>
        <w:rPr>
          <w:rFonts w:ascii="ＭＳ ゴシック" w:eastAsia="ＭＳ ゴシック" w:hAnsi="ＭＳ ゴシック"/>
          <w:sz w:val="24"/>
          <w:bdr w:val="single" w:sz="4" w:space="0" w:color="auto"/>
        </w:rPr>
      </w:pPr>
      <w:r w:rsidRPr="0021715C">
        <w:rPr>
          <w:rFonts w:asciiTheme="minorEastAsia" w:eastAsiaTheme="minorEastAsia" w:hAnsiTheme="minorEastAsia" w:hint="eastAsia"/>
        </w:rPr>
        <w:t xml:space="preserve">　　・泉佐野丘陵緑地は、経営破綻した</w:t>
      </w:r>
      <w:r w:rsidR="00D357DA" w:rsidRPr="0021715C">
        <w:rPr>
          <w:rFonts w:asciiTheme="minorEastAsia" w:eastAsiaTheme="minorEastAsia" w:hAnsiTheme="minorEastAsia" w:hint="eastAsia"/>
        </w:rPr>
        <w:t>(株)</w:t>
      </w:r>
      <w:r w:rsidRPr="0021715C">
        <w:rPr>
          <w:rFonts w:asciiTheme="minorEastAsia" w:eastAsiaTheme="minorEastAsia" w:hAnsiTheme="minorEastAsia" w:hint="eastAsia"/>
        </w:rPr>
        <w:t>泉佐野コスモポリスの跡地について、</w:t>
      </w:r>
      <w:r w:rsidR="00BA3246" w:rsidRPr="0021715C">
        <w:rPr>
          <w:rFonts w:asciiTheme="minorEastAsia" w:eastAsiaTheme="minorEastAsia" w:hAnsiTheme="minorEastAsia" w:hint="eastAsia"/>
        </w:rPr>
        <w:t>平成18</w:t>
      </w:r>
      <w:r w:rsidR="00BE7E8D" w:rsidRPr="0021715C">
        <w:rPr>
          <w:rFonts w:asciiTheme="minorEastAsia" w:eastAsiaTheme="minorEastAsia" w:hAnsiTheme="minorEastAsia" w:hint="eastAsia"/>
        </w:rPr>
        <w:t>年度</w:t>
      </w:r>
      <w:r w:rsidR="00A575D3" w:rsidRPr="0021715C">
        <w:rPr>
          <w:rFonts w:asciiTheme="minorEastAsia" w:eastAsiaTheme="minorEastAsia" w:hAnsiTheme="minorEastAsia" w:hint="eastAsia"/>
        </w:rPr>
        <w:t>に</w:t>
      </w:r>
      <w:r w:rsidR="00BE7E8D" w:rsidRPr="0021715C">
        <w:rPr>
          <w:rFonts w:asciiTheme="minorEastAsia" w:eastAsiaTheme="minorEastAsia" w:hAnsiTheme="minorEastAsia" w:hint="eastAsia"/>
        </w:rPr>
        <w:t>学識経験者、地元関係者などで構成する土地利用検討委員会</w:t>
      </w:r>
      <w:r w:rsidR="00BA3246" w:rsidRPr="0021715C">
        <w:rPr>
          <w:rFonts w:asciiTheme="minorEastAsia" w:eastAsiaTheme="minorEastAsia" w:hAnsiTheme="minorEastAsia" w:hint="eastAsia"/>
        </w:rPr>
        <w:t>において「この土地を活用できる空間とするには、都市公園事業が適している。」との提言がなされ、</w:t>
      </w:r>
      <w:r w:rsidR="00BE7E8D" w:rsidRPr="0021715C">
        <w:rPr>
          <w:rFonts w:asciiTheme="minorEastAsia" w:eastAsiaTheme="minorEastAsia" w:hAnsiTheme="minorEastAsia" w:hint="eastAsia"/>
        </w:rPr>
        <w:t>同年</w:t>
      </w:r>
      <w:r w:rsidR="00BA3246" w:rsidRPr="0021715C">
        <w:rPr>
          <w:rFonts w:asciiTheme="minorEastAsia" w:eastAsiaTheme="minorEastAsia" w:hAnsiTheme="minorEastAsia" w:hint="eastAsia"/>
        </w:rPr>
        <w:t>9月の府議会定例会において都市公園として整備することが決定し、</w:t>
      </w:r>
      <w:r w:rsidR="00C632AB" w:rsidRPr="0021715C">
        <w:rPr>
          <w:rFonts w:asciiTheme="minorEastAsia" w:eastAsiaTheme="minorEastAsia" w:hAnsiTheme="minorEastAsia" w:hint="eastAsia"/>
        </w:rPr>
        <w:t>整備を行って</w:t>
      </w:r>
      <w:r w:rsidR="00C632AB" w:rsidRPr="0021715C">
        <w:rPr>
          <w:rFonts w:asciiTheme="minorEastAsia" w:eastAsiaTheme="minorEastAsia" w:hAnsiTheme="minorEastAsia" w:hint="eastAsia"/>
        </w:rPr>
        <w:lastRenderedPageBreak/>
        <w:t>いる</w:t>
      </w:r>
      <w:r w:rsidR="00BA3246" w:rsidRPr="0021715C">
        <w:rPr>
          <w:rFonts w:asciiTheme="minorEastAsia" w:eastAsiaTheme="minorEastAsia" w:hAnsiTheme="minorEastAsia" w:hint="eastAsia"/>
        </w:rPr>
        <w:t>ところである</w:t>
      </w:r>
      <w:r w:rsidR="00AF0156" w:rsidRPr="0021715C">
        <w:rPr>
          <w:rFonts w:asciiTheme="minorEastAsia" w:eastAsiaTheme="minorEastAsia" w:hAnsiTheme="minorEastAsia" w:hint="eastAsia"/>
        </w:rPr>
        <w:t>。</w:t>
      </w:r>
    </w:p>
    <w:p w14:paraId="5A8FD755" w14:textId="77777777" w:rsidR="00D357DA" w:rsidRPr="0021715C" w:rsidRDefault="00D357DA" w:rsidP="00960E9B">
      <w:pPr>
        <w:ind w:leftChars="200" w:left="630" w:hangingChars="100" w:hanging="210"/>
        <w:rPr>
          <w:rFonts w:asciiTheme="minorEastAsia" w:eastAsiaTheme="minorEastAsia" w:hAnsiTheme="minorEastAsia"/>
          <w:szCs w:val="21"/>
        </w:rPr>
      </w:pPr>
    </w:p>
    <w:p w14:paraId="339E62B9" w14:textId="541C3E53" w:rsidR="00D357DA" w:rsidRPr="0021715C" w:rsidRDefault="00D357DA" w:rsidP="00960E9B">
      <w:pPr>
        <w:ind w:leftChars="200" w:left="630" w:hangingChars="100" w:hanging="210"/>
        <w:rPr>
          <w:rFonts w:asciiTheme="minorEastAsia" w:eastAsiaTheme="minorEastAsia" w:hAnsiTheme="minorEastAsia"/>
          <w:szCs w:val="21"/>
        </w:rPr>
      </w:pPr>
      <w:r w:rsidRPr="0021715C">
        <w:rPr>
          <w:rFonts w:asciiTheme="minorEastAsia" w:eastAsiaTheme="minorEastAsia" w:hAnsiTheme="minorEastAsia" w:hint="eastAsia"/>
          <w:szCs w:val="21"/>
        </w:rPr>
        <w:t>・平成18年度の建設事業評価審議会の事前評価を経て事業採択し、平成19年度より公園整備事業を進め、令和3年3月末現在、計画面積74.5ha（中地区、東地区、西地区）のうち、中地区の一部14.9haを開設している。</w:t>
      </w:r>
    </w:p>
    <w:p w14:paraId="78C3EA96" w14:textId="77777777" w:rsidR="00D357DA" w:rsidRPr="0021715C" w:rsidRDefault="00D357DA" w:rsidP="00960E9B">
      <w:pPr>
        <w:ind w:leftChars="200" w:left="630" w:hangingChars="100" w:hanging="210"/>
        <w:rPr>
          <w:rFonts w:asciiTheme="minorEastAsia" w:eastAsiaTheme="minorEastAsia" w:hAnsiTheme="minorEastAsia"/>
          <w:szCs w:val="21"/>
        </w:rPr>
      </w:pPr>
    </w:p>
    <w:p w14:paraId="684EF124" w14:textId="2C2A311E" w:rsidR="00960E9B" w:rsidRPr="0021715C" w:rsidRDefault="00960E9B" w:rsidP="00960E9B">
      <w:pPr>
        <w:ind w:leftChars="200" w:left="630" w:hangingChars="100" w:hanging="210"/>
        <w:rPr>
          <w:rFonts w:asciiTheme="minorEastAsia" w:eastAsiaTheme="minorEastAsia" w:hAnsiTheme="minorEastAsia"/>
          <w:szCs w:val="21"/>
        </w:rPr>
      </w:pPr>
      <w:r w:rsidRPr="0021715C">
        <w:rPr>
          <w:rFonts w:asciiTheme="minorEastAsia" w:eastAsiaTheme="minorEastAsia" w:hAnsiTheme="minorEastAsia" w:hint="eastAsia"/>
          <w:szCs w:val="21"/>
        </w:rPr>
        <w:t>・</w:t>
      </w:r>
      <w:r w:rsidR="00BA3246" w:rsidRPr="0021715C">
        <w:rPr>
          <w:rFonts w:asciiTheme="minorEastAsia" w:eastAsiaTheme="minorEastAsia" w:hAnsiTheme="minorEastAsia" w:hint="eastAsia"/>
          <w:szCs w:val="21"/>
        </w:rPr>
        <w:t>令和元年度</w:t>
      </w:r>
      <w:r w:rsidR="00FB682C" w:rsidRPr="0021715C">
        <w:rPr>
          <w:rFonts w:asciiTheme="minorEastAsia" w:eastAsiaTheme="minorEastAsia" w:hAnsiTheme="minorEastAsia" w:hint="eastAsia"/>
          <w:szCs w:val="21"/>
        </w:rPr>
        <w:t>に</w:t>
      </w:r>
      <w:r w:rsidR="0061034F" w:rsidRPr="0021715C">
        <w:rPr>
          <w:rFonts w:asciiTheme="minorEastAsia" w:eastAsiaTheme="minorEastAsia" w:hAnsiTheme="minorEastAsia" w:hint="eastAsia"/>
          <w:szCs w:val="21"/>
        </w:rPr>
        <w:t>泉佐野市から</w:t>
      </w:r>
      <w:r w:rsidRPr="0021715C">
        <w:rPr>
          <w:rFonts w:asciiTheme="minorEastAsia" w:eastAsiaTheme="minorEastAsia" w:hAnsiTheme="minorEastAsia" w:hint="eastAsia"/>
          <w:szCs w:val="21"/>
        </w:rPr>
        <w:t>大阪府に対して、泉佐野丘陵緑地の未整備区域（東地区、西地区）の土地利用</w:t>
      </w:r>
      <w:r w:rsidR="0061034F" w:rsidRPr="0021715C">
        <w:rPr>
          <w:rFonts w:asciiTheme="minorEastAsia" w:eastAsiaTheme="minorEastAsia" w:hAnsiTheme="minorEastAsia" w:hint="eastAsia"/>
          <w:szCs w:val="21"/>
        </w:rPr>
        <w:t>方針について、</w:t>
      </w:r>
      <w:r w:rsidRPr="0021715C">
        <w:rPr>
          <w:rFonts w:asciiTheme="minorEastAsia" w:eastAsiaTheme="minorEastAsia" w:hAnsiTheme="minorEastAsia" w:hint="eastAsia"/>
          <w:szCs w:val="21"/>
        </w:rPr>
        <w:t>公園用地から産業</w:t>
      </w:r>
      <w:r w:rsidR="0061034F" w:rsidRPr="0021715C">
        <w:rPr>
          <w:rFonts w:asciiTheme="minorEastAsia" w:eastAsiaTheme="minorEastAsia" w:hAnsiTheme="minorEastAsia" w:hint="eastAsia"/>
          <w:szCs w:val="21"/>
        </w:rPr>
        <w:t>政策の展開エリア</w:t>
      </w:r>
      <w:r w:rsidR="00BA3246" w:rsidRPr="0021715C">
        <w:rPr>
          <w:rFonts w:asciiTheme="minorEastAsia" w:eastAsiaTheme="minorEastAsia" w:hAnsiTheme="minorEastAsia" w:hint="eastAsia"/>
          <w:szCs w:val="21"/>
        </w:rPr>
        <w:t>へ</w:t>
      </w:r>
      <w:r w:rsidR="0061034F" w:rsidRPr="0021715C">
        <w:rPr>
          <w:rFonts w:asciiTheme="minorEastAsia" w:eastAsiaTheme="minorEastAsia" w:hAnsiTheme="minorEastAsia" w:hint="eastAsia"/>
          <w:szCs w:val="21"/>
        </w:rPr>
        <w:t>抜本的に</w:t>
      </w:r>
      <w:r w:rsidRPr="0021715C">
        <w:rPr>
          <w:rFonts w:asciiTheme="minorEastAsia" w:eastAsiaTheme="minorEastAsia" w:hAnsiTheme="minorEastAsia" w:hint="eastAsia"/>
          <w:szCs w:val="21"/>
        </w:rPr>
        <w:t>見直すよう要望があった。</w:t>
      </w:r>
    </w:p>
    <w:p w14:paraId="3785EE03" w14:textId="53AD988E" w:rsidR="00960E9B" w:rsidRPr="0021715C" w:rsidRDefault="00960E9B" w:rsidP="00960E9B">
      <w:pPr>
        <w:rPr>
          <w:rFonts w:asciiTheme="minorEastAsia" w:eastAsiaTheme="minorEastAsia" w:hAnsiTheme="minorEastAsia"/>
          <w:szCs w:val="21"/>
        </w:rPr>
      </w:pPr>
      <w:r w:rsidRPr="0021715C">
        <w:rPr>
          <w:rFonts w:asciiTheme="minorEastAsia" w:eastAsiaTheme="minorEastAsia" w:hAnsiTheme="minorEastAsia" w:hint="eastAsia"/>
          <w:szCs w:val="21"/>
        </w:rPr>
        <w:t xml:space="preserve">　　</w:t>
      </w:r>
    </w:p>
    <w:p w14:paraId="7498F637" w14:textId="77777777" w:rsidR="00AF0156" w:rsidRPr="0021715C" w:rsidRDefault="00960E9B" w:rsidP="00E6070D">
      <w:pPr>
        <w:ind w:left="630" w:hangingChars="300" w:hanging="630"/>
        <w:rPr>
          <w:rFonts w:asciiTheme="minorEastAsia" w:eastAsiaTheme="minorEastAsia" w:hAnsiTheme="minorEastAsia"/>
          <w:szCs w:val="21"/>
        </w:rPr>
      </w:pPr>
      <w:r w:rsidRPr="0021715C">
        <w:rPr>
          <w:rFonts w:asciiTheme="minorEastAsia" w:eastAsiaTheme="minorEastAsia" w:hAnsiTheme="minorEastAsia" w:hint="eastAsia"/>
          <w:szCs w:val="21"/>
        </w:rPr>
        <w:t xml:space="preserve">　　・</w:t>
      </w:r>
      <w:r w:rsidR="00AF0156" w:rsidRPr="0021715C">
        <w:rPr>
          <w:rFonts w:asciiTheme="minorEastAsia" w:eastAsiaTheme="minorEastAsia" w:hAnsiTheme="minorEastAsia" w:hint="eastAsia"/>
          <w:szCs w:val="21"/>
        </w:rPr>
        <w:t>大阪府</w:t>
      </w:r>
      <w:r w:rsidR="0061034F" w:rsidRPr="0021715C">
        <w:rPr>
          <w:rFonts w:asciiTheme="minorEastAsia" w:eastAsiaTheme="minorEastAsia" w:hAnsiTheme="minorEastAsia" w:hint="eastAsia"/>
          <w:szCs w:val="21"/>
        </w:rPr>
        <w:t>では、</w:t>
      </w:r>
      <w:r w:rsidRPr="0021715C">
        <w:rPr>
          <w:rFonts w:asciiTheme="minorEastAsia" w:eastAsiaTheme="minorEastAsia" w:hAnsiTheme="minorEastAsia" w:hint="eastAsia"/>
          <w:szCs w:val="21"/>
        </w:rPr>
        <w:t>土</w:t>
      </w:r>
      <w:r w:rsidR="0061034F" w:rsidRPr="0021715C">
        <w:rPr>
          <w:rFonts w:asciiTheme="minorEastAsia" w:eastAsiaTheme="minorEastAsia" w:hAnsiTheme="minorEastAsia" w:hint="eastAsia"/>
          <w:szCs w:val="21"/>
        </w:rPr>
        <w:t>地利用の促進、産業用地の確保、地域経済の振興といった点において</w:t>
      </w:r>
      <w:r w:rsidRPr="0021715C">
        <w:rPr>
          <w:rFonts w:asciiTheme="minorEastAsia" w:eastAsiaTheme="minorEastAsia" w:hAnsiTheme="minorEastAsia" w:hint="eastAsia"/>
          <w:szCs w:val="21"/>
        </w:rPr>
        <w:t>大きな意味を持つ</w:t>
      </w:r>
      <w:r w:rsidR="00AF0156" w:rsidRPr="0021715C">
        <w:rPr>
          <w:rFonts w:asciiTheme="minorEastAsia" w:eastAsiaTheme="minorEastAsia" w:hAnsiTheme="minorEastAsia" w:hint="eastAsia"/>
          <w:szCs w:val="21"/>
        </w:rPr>
        <w:t>ため</w:t>
      </w:r>
      <w:r w:rsidR="0061034F" w:rsidRPr="0021715C">
        <w:rPr>
          <w:rFonts w:asciiTheme="minorEastAsia" w:eastAsiaTheme="minorEastAsia" w:hAnsiTheme="minorEastAsia" w:hint="eastAsia"/>
          <w:szCs w:val="21"/>
        </w:rPr>
        <w:t>、</w:t>
      </w:r>
      <w:r w:rsidR="00E6070D" w:rsidRPr="0021715C">
        <w:rPr>
          <w:rFonts w:asciiTheme="minorEastAsia" w:eastAsiaTheme="minorEastAsia" w:hAnsiTheme="minorEastAsia" w:hint="eastAsia"/>
          <w:szCs w:val="21"/>
        </w:rPr>
        <w:t>令和2年度から、</w:t>
      </w:r>
      <w:r w:rsidR="00D357DA" w:rsidRPr="0021715C">
        <w:rPr>
          <w:rFonts w:asciiTheme="minorEastAsia" w:eastAsiaTheme="minorEastAsia" w:hAnsiTheme="minorEastAsia" w:hint="eastAsia"/>
          <w:szCs w:val="21"/>
        </w:rPr>
        <w:t>土地利用</w:t>
      </w:r>
      <w:r w:rsidR="0050127F" w:rsidRPr="0021715C">
        <w:rPr>
          <w:rFonts w:asciiTheme="minorEastAsia" w:eastAsiaTheme="minorEastAsia" w:hAnsiTheme="minorEastAsia" w:hint="eastAsia"/>
          <w:szCs w:val="21"/>
        </w:rPr>
        <w:t>方針</w:t>
      </w:r>
      <w:r w:rsidR="00D357DA" w:rsidRPr="0021715C">
        <w:rPr>
          <w:rFonts w:asciiTheme="minorEastAsia" w:eastAsiaTheme="minorEastAsia" w:hAnsiTheme="minorEastAsia" w:hint="eastAsia"/>
          <w:szCs w:val="21"/>
        </w:rPr>
        <w:t>の見直しに</w:t>
      </w:r>
      <w:r w:rsidR="00F55513" w:rsidRPr="0021715C">
        <w:rPr>
          <w:rFonts w:asciiTheme="minorEastAsia" w:eastAsiaTheme="minorEastAsia" w:hAnsiTheme="minorEastAsia" w:hint="eastAsia"/>
          <w:szCs w:val="21"/>
        </w:rPr>
        <w:t>ついて検討を</w:t>
      </w:r>
      <w:r w:rsidR="00AF0156" w:rsidRPr="0021715C">
        <w:rPr>
          <w:rFonts w:asciiTheme="minorEastAsia" w:eastAsiaTheme="minorEastAsia" w:hAnsiTheme="minorEastAsia" w:hint="eastAsia"/>
          <w:szCs w:val="21"/>
        </w:rPr>
        <w:t>進めているところ。</w:t>
      </w:r>
    </w:p>
    <w:p w14:paraId="1B29DAAC" w14:textId="77777777" w:rsidR="00AF0156" w:rsidRPr="0021715C" w:rsidRDefault="00AF0156" w:rsidP="00E6070D">
      <w:pPr>
        <w:ind w:left="630" w:hangingChars="300" w:hanging="630"/>
        <w:rPr>
          <w:rFonts w:asciiTheme="minorEastAsia" w:eastAsiaTheme="minorEastAsia" w:hAnsiTheme="minorEastAsia"/>
          <w:szCs w:val="21"/>
        </w:rPr>
      </w:pPr>
    </w:p>
    <w:p w14:paraId="6FE95BA2" w14:textId="65E9FBA0" w:rsidR="00960E9B" w:rsidRPr="0021715C" w:rsidRDefault="00AF0156" w:rsidP="00AF0156">
      <w:pPr>
        <w:ind w:leftChars="200" w:left="630" w:hangingChars="100" w:hanging="210"/>
        <w:rPr>
          <w:rFonts w:asciiTheme="minorEastAsia" w:eastAsiaTheme="minorEastAsia" w:hAnsiTheme="minorEastAsia"/>
          <w:szCs w:val="21"/>
        </w:rPr>
      </w:pPr>
      <w:r w:rsidRPr="0021715C">
        <w:rPr>
          <w:rFonts w:asciiTheme="minorEastAsia" w:eastAsiaTheme="minorEastAsia" w:hAnsiTheme="minorEastAsia" w:hint="eastAsia"/>
          <w:szCs w:val="21"/>
        </w:rPr>
        <w:t>・</w:t>
      </w:r>
      <w:r w:rsidR="00BE7E8D" w:rsidRPr="0021715C">
        <w:rPr>
          <w:rFonts w:asciiTheme="minorEastAsia" w:eastAsiaTheme="minorEastAsia" w:hAnsiTheme="minorEastAsia" w:hint="eastAsia"/>
          <w:szCs w:val="21"/>
        </w:rPr>
        <w:t>これらの</w:t>
      </w:r>
      <w:r w:rsidRPr="0021715C">
        <w:rPr>
          <w:rFonts w:asciiTheme="minorEastAsia" w:eastAsiaTheme="minorEastAsia" w:hAnsiTheme="minorEastAsia" w:hint="eastAsia"/>
          <w:szCs w:val="21"/>
        </w:rPr>
        <w:t>検討結果を踏まえ、</w:t>
      </w:r>
      <w:r w:rsidR="00BE7E8D" w:rsidRPr="0021715C">
        <w:rPr>
          <w:rFonts w:asciiTheme="minorEastAsia" w:eastAsiaTheme="minorEastAsia" w:hAnsiTheme="minorEastAsia" w:hint="eastAsia"/>
          <w:szCs w:val="21"/>
        </w:rPr>
        <w:t>今後、</w:t>
      </w:r>
      <w:r w:rsidRPr="0021715C">
        <w:rPr>
          <w:rFonts w:asciiTheme="minorEastAsia" w:eastAsiaTheme="minorEastAsia" w:hAnsiTheme="minorEastAsia" w:hint="eastAsia"/>
          <w:szCs w:val="21"/>
        </w:rPr>
        <w:t>府としての土地利用方針を合意し、</w:t>
      </w:r>
      <w:r w:rsidR="00F55513" w:rsidRPr="0021715C">
        <w:rPr>
          <w:rFonts w:asciiTheme="minorEastAsia" w:eastAsiaTheme="minorEastAsia" w:hAnsiTheme="minorEastAsia" w:hint="eastAsia"/>
          <w:szCs w:val="21"/>
        </w:rPr>
        <w:t>泉佐野丘陵緑地の事業内容の変更を行う予定である。</w:t>
      </w:r>
    </w:p>
    <w:p w14:paraId="474704F1" w14:textId="77777777" w:rsidR="00E6070D" w:rsidRPr="0021715C" w:rsidRDefault="00E6070D" w:rsidP="00E6070D">
      <w:pPr>
        <w:ind w:left="630" w:hangingChars="300" w:hanging="630"/>
        <w:rPr>
          <w:rFonts w:asciiTheme="minorEastAsia" w:eastAsiaTheme="minorEastAsia" w:hAnsiTheme="minorEastAsia"/>
          <w:szCs w:val="21"/>
        </w:rPr>
      </w:pPr>
    </w:p>
    <w:p w14:paraId="5F01CBEE" w14:textId="08B3E542" w:rsidR="00960E9B" w:rsidRPr="0021715C" w:rsidRDefault="00960E9B" w:rsidP="00960E9B">
      <w:pPr>
        <w:ind w:leftChars="200" w:left="630" w:hangingChars="100" w:hanging="210"/>
        <w:rPr>
          <w:rFonts w:asciiTheme="minorEastAsia" w:eastAsiaTheme="minorEastAsia" w:hAnsiTheme="minorEastAsia"/>
          <w:szCs w:val="21"/>
        </w:rPr>
      </w:pPr>
      <w:r w:rsidRPr="0021715C">
        <w:rPr>
          <w:rFonts w:asciiTheme="minorEastAsia" w:eastAsiaTheme="minorEastAsia" w:hAnsiTheme="minorEastAsia" w:hint="eastAsia"/>
          <w:szCs w:val="21"/>
        </w:rPr>
        <w:t>・</w:t>
      </w:r>
      <w:r w:rsidR="00AF0156" w:rsidRPr="0021715C">
        <w:rPr>
          <w:rFonts w:asciiTheme="minorEastAsia" w:eastAsiaTheme="minorEastAsia" w:hAnsiTheme="minorEastAsia" w:hint="eastAsia"/>
          <w:szCs w:val="21"/>
        </w:rPr>
        <w:t>以上の経緯</w:t>
      </w:r>
      <w:r w:rsidR="004B4261" w:rsidRPr="0021715C">
        <w:rPr>
          <w:rFonts w:asciiTheme="minorEastAsia" w:eastAsiaTheme="minorEastAsia" w:hAnsiTheme="minorEastAsia" w:hint="eastAsia"/>
          <w:szCs w:val="21"/>
        </w:rPr>
        <w:t>から</w:t>
      </w:r>
      <w:r w:rsidR="00AF0156" w:rsidRPr="0021715C">
        <w:rPr>
          <w:rFonts w:asciiTheme="minorEastAsia" w:eastAsiaTheme="minorEastAsia" w:hAnsiTheme="minorEastAsia" w:hint="eastAsia"/>
          <w:szCs w:val="21"/>
        </w:rPr>
        <w:t>、</w:t>
      </w:r>
      <w:r w:rsidR="004B4261" w:rsidRPr="0021715C">
        <w:rPr>
          <w:rFonts w:asciiTheme="minorEastAsia" w:eastAsiaTheme="minorEastAsia" w:hAnsiTheme="minorEastAsia" w:hint="eastAsia"/>
          <w:szCs w:val="21"/>
        </w:rPr>
        <w:t>大阪府建設事業評価実施要綱第４条第２項に</w:t>
      </w:r>
      <w:r w:rsidR="00FB682C" w:rsidRPr="0021715C">
        <w:rPr>
          <w:rFonts w:asciiTheme="minorEastAsia" w:eastAsiaTheme="minorEastAsia" w:hAnsiTheme="minorEastAsia" w:hint="eastAsia"/>
          <w:szCs w:val="21"/>
        </w:rPr>
        <w:t>基づき</w:t>
      </w:r>
      <w:r w:rsidR="004B4261" w:rsidRPr="0021715C">
        <w:rPr>
          <w:rFonts w:asciiTheme="minorEastAsia" w:eastAsiaTheme="minorEastAsia" w:hAnsiTheme="minorEastAsia" w:hint="eastAsia"/>
          <w:szCs w:val="21"/>
        </w:rPr>
        <w:t>、</w:t>
      </w:r>
      <w:r w:rsidR="0018533B" w:rsidRPr="0021715C">
        <w:rPr>
          <w:rFonts w:asciiTheme="minorEastAsia" w:eastAsiaTheme="minorEastAsia" w:hAnsiTheme="minorEastAsia" w:hint="eastAsia"/>
          <w:szCs w:val="21"/>
        </w:rPr>
        <w:t>土地利用にかかる</w:t>
      </w:r>
      <w:r w:rsidRPr="0021715C">
        <w:rPr>
          <w:rFonts w:asciiTheme="minorEastAsia" w:eastAsiaTheme="minorEastAsia" w:hAnsiTheme="minorEastAsia" w:hint="eastAsia"/>
          <w:szCs w:val="21"/>
        </w:rPr>
        <w:t>本府の対応方針が確定した後、改めて建設事業評価審議会において再評価を実施するものとする。</w:t>
      </w:r>
    </w:p>
    <w:p w14:paraId="23DB4ED5" w14:textId="77777777" w:rsidR="008457E3" w:rsidRPr="0021715C" w:rsidRDefault="008457E3" w:rsidP="00960E9B">
      <w:pPr>
        <w:ind w:leftChars="200" w:left="630" w:hangingChars="100" w:hanging="210"/>
        <w:rPr>
          <w:rFonts w:asciiTheme="minorEastAsia" w:eastAsiaTheme="minorEastAsia" w:hAnsiTheme="minorEastAsia"/>
          <w:szCs w:val="21"/>
        </w:rPr>
      </w:pPr>
    </w:p>
    <w:p w14:paraId="1C30DE27" w14:textId="77777777" w:rsidR="008457E3" w:rsidRPr="0021715C" w:rsidRDefault="008457E3" w:rsidP="008457E3">
      <w:pPr>
        <w:ind w:firstLineChars="100" w:firstLine="210"/>
        <w:rPr>
          <w:rFonts w:ascii="ＭＳ ゴシック" w:eastAsia="ＭＳ ゴシック" w:hAnsi="ＭＳ ゴシック"/>
          <w:sz w:val="24"/>
          <w:bdr w:val="single" w:sz="4" w:space="0" w:color="auto"/>
        </w:rPr>
      </w:pPr>
      <w:r w:rsidRPr="0021715C">
        <w:rPr>
          <w:rFonts w:asciiTheme="minorEastAsia" w:eastAsiaTheme="minorEastAsia" w:hAnsiTheme="minorEastAsia" w:hint="eastAsia"/>
        </w:rPr>
        <w:t>■スケジュール</w:t>
      </w:r>
    </w:p>
    <w:p w14:paraId="19C746DA" w14:textId="7EFB1181" w:rsidR="008457E3" w:rsidRPr="0021715C" w:rsidRDefault="008457E3" w:rsidP="008457E3">
      <w:pPr>
        <w:ind w:leftChars="200" w:left="2520" w:hangingChars="1000" w:hanging="2100"/>
        <w:rPr>
          <w:rFonts w:asciiTheme="minorEastAsia" w:eastAsiaTheme="minorEastAsia" w:hAnsiTheme="minorEastAsia"/>
          <w:szCs w:val="21"/>
        </w:rPr>
      </w:pPr>
      <w:r w:rsidRPr="0021715C">
        <w:rPr>
          <w:rFonts w:asciiTheme="minorEastAsia" w:eastAsiaTheme="minorEastAsia" w:hAnsiTheme="minorEastAsia" w:hint="eastAsia"/>
          <w:szCs w:val="21"/>
        </w:rPr>
        <w:t>・令和3年7月</w:t>
      </w:r>
      <w:r w:rsidR="00BE7E8D" w:rsidRPr="0021715C">
        <w:rPr>
          <w:rFonts w:asciiTheme="minorEastAsia" w:eastAsiaTheme="minorEastAsia" w:hAnsiTheme="minorEastAsia" w:hint="eastAsia"/>
          <w:szCs w:val="21"/>
        </w:rPr>
        <w:t xml:space="preserve">　　</w:t>
      </w:r>
      <w:r w:rsidRPr="0021715C">
        <w:rPr>
          <w:rFonts w:asciiTheme="minorEastAsia" w:eastAsiaTheme="minorEastAsia" w:hAnsiTheme="minorEastAsia" w:hint="eastAsia"/>
          <w:szCs w:val="21"/>
        </w:rPr>
        <w:t xml:space="preserve">　泉佐野丘陵緑地の未整備区域（東地区、西地</w:t>
      </w:r>
      <w:r w:rsidR="004B4261" w:rsidRPr="0021715C">
        <w:rPr>
          <w:rFonts w:asciiTheme="minorEastAsia" w:eastAsiaTheme="minorEastAsia" w:hAnsiTheme="minorEastAsia" w:hint="eastAsia"/>
          <w:szCs w:val="21"/>
        </w:rPr>
        <w:t>区）の土地利用方針の見直しについて、庁内関係部局において検討中</w:t>
      </w:r>
    </w:p>
    <w:p w14:paraId="124068C1" w14:textId="60596827" w:rsidR="00BE7E8D" w:rsidRPr="0021715C" w:rsidRDefault="008457E3" w:rsidP="008457E3">
      <w:pPr>
        <w:ind w:firstLineChars="200" w:firstLine="420"/>
        <w:rPr>
          <w:rFonts w:asciiTheme="minorEastAsia" w:eastAsiaTheme="minorEastAsia" w:hAnsiTheme="minorEastAsia"/>
          <w:szCs w:val="21"/>
        </w:rPr>
      </w:pPr>
      <w:r w:rsidRPr="0021715C">
        <w:rPr>
          <w:rFonts w:asciiTheme="minorEastAsia" w:eastAsiaTheme="minorEastAsia" w:hAnsiTheme="minorEastAsia" w:hint="eastAsia"/>
          <w:szCs w:val="21"/>
        </w:rPr>
        <w:t>・令和3</w:t>
      </w:r>
      <w:r w:rsidR="000B09FB" w:rsidRPr="0021715C">
        <w:rPr>
          <w:rFonts w:asciiTheme="minorEastAsia" w:eastAsiaTheme="minorEastAsia" w:hAnsiTheme="minorEastAsia" w:hint="eastAsia"/>
          <w:szCs w:val="21"/>
        </w:rPr>
        <w:t>年度</w:t>
      </w:r>
      <w:r w:rsidR="00BE7E8D" w:rsidRPr="0021715C">
        <w:rPr>
          <w:rFonts w:asciiTheme="minorEastAsia" w:eastAsiaTheme="minorEastAsia" w:hAnsiTheme="minorEastAsia" w:hint="eastAsia"/>
          <w:szCs w:val="21"/>
        </w:rPr>
        <w:t>内</w:t>
      </w:r>
      <w:r w:rsidR="000B09FB" w:rsidRPr="0021715C">
        <w:rPr>
          <w:rFonts w:asciiTheme="minorEastAsia" w:eastAsiaTheme="minorEastAsia" w:hAnsiTheme="minorEastAsia" w:hint="eastAsia"/>
          <w:szCs w:val="21"/>
        </w:rPr>
        <w:t xml:space="preserve">　　　</w:t>
      </w:r>
      <w:r w:rsidR="00BE7E8D" w:rsidRPr="0021715C">
        <w:rPr>
          <w:rFonts w:asciiTheme="minorEastAsia" w:eastAsiaTheme="minorEastAsia" w:hAnsiTheme="minorEastAsia" w:hint="eastAsia"/>
          <w:szCs w:val="21"/>
        </w:rPr>
        <w:t>府としての土地利用</w:t>
      </w:r>
      <w:r w:rsidR="00A575D3" w:rsidRPr="0021715C">
        <w:rPr>
          <w:rFonts w:asciiTheme="minorEastAsia" w:eastAsiaTheme="minorEastAsia" w:hAnsiTheme="minorEastAsia" w:hint="eastAsia"/>
          <w:szCs w:val="21"/>
        </w:rPr>
        <w:t>の</w:t>
      </w:r>
      <w:r w:rsidR="00BE7E8D" w:rsidRPr="0021715C">
        <w:rPr>
          <w:rFonts w:asciiTheme="minorEastAsia" w:eastAsiaTheme="minorEastAsia" w:hAnsiTheme="minorEastAsia" w:hint="eastAsia"/>
          <w:szCs w:val="21"/>
        </w:rPr>
        <w:t>見直し方針を決定予定</w:t>
      </w:r>
    </w:p>
    <w:p w14:paraId="4DD3677B" w14:textId="0E4C6CE7" w:rsidR="008457E3" w:rsidRPr="0021715C" w:rsidRDefault="008457E3" w:rsidP="008457E3">
      <w:pPr>
        <w:ind w:firstLineChars="200" w:firstLine="420"/>
        <w:rPr>
          <w:rFonts w:asciiTheme="minorEastAsia" w:eastAsiaTheme="minorEastAsia" w:hAnsiTheme="minorEastAsia"/>
          <w:szCs w:val="21"/>
        </w:rPr>
      </w:pPr>
      <w:r w:rsidRPr="0021715C">
        <w:rPr>
          <w:rFonts w:asciiTheme="minorEastAsia" w:eastAsiaTheme="minorEastAsia" w:hAnsiTheme="minorEastAsia" w:hint="eastAsia"/>
          <w:szCs w:val="21"/>
        </w:rPr>
        <w:lastRenderedPageBreak/>
        <w:t>・令和4年度</w:t>
      </w:r>
      <w:r w:rsidR="00A575D3" w:rsidRPr="0021715C">
        <w:rPr>
          <w:rFonts w:asciiTheme="minorEastAsia" w:eastAsiaTheme="minorEastAsia" w:hAnsiTheme="minorEastAsia" w:hint="eastAsia"/>
          <w:szCs w:val="21"/>
        </w:rPr>
        <w:t xml:space="preserve">　　</w:t>
      </w:r>
      <w:r w:rsidRPr="0021715C">
        <w:rPr>
          <w:rFonts w:asciiTheme="minorEastAsia" w:eastAsiaTheme="minorEastAsia" w:hAnsiTheme="minorEastAsia" w:hint="eastAsia"/>
          <w:szCs w:val="21"/>
        </w:rPr>
        <w:t xml:space="preserve">　　泉佐野丘陵緑地整備事業</w:t>
      </w:r>
      <w:r w:rsidR="00A575D3" w:rsidRPr="0021715C">
        <w:rPr>
          <w:rFonts w:asciiTheme="minorEastAsia" w:eastAsiaTheme="minorEastAsia" w:hAnsiTheme="minorEastAsia" w:hint="eastAsia"/>
          <w:szCs w:val="21"/>
        </w:rPr>
        <w:t>の</w:t>
      </w:r>
      <w:r w:rsidRPr="0021715C">
        <w:rPr>
          <w:rFonts w:asciiTheme="minorEastAsia" w:eastAsiaTheme="minorEastAsia" w:hAnsiTheme="minorEastAsia" w:hint="eastAsia"/>
          <w:szCs w:val="21"/>
        </w:rPr>
        <w:t>再評価</w:t>
      </w:r>
      <w:r w:rsidR="00A575D3" w:rsidRPr="0021715C">
        <w:rPr>
          <w:rFonts w:asciiTheme="minorEastAsia" w:eastAsiaTheme="minorEastAsia" w:hAnsiTheme="minorEastAsia" w:hint="eastAsia"/>
          <w:szCs w:val="21"/>
        </w:rPr>
        <w:t>を</w:t>
      </w:r>
      <w:r w:rsidRPr="0021715C">
        <w:rPr>
          <w:rFonts w:asciiTheme="minorEastAsia" w:eastAsiaTheme="minorEastAsia" w:hAnsiTheme="minorEastAsia" w:hint="eastAsia"/>
          <w:szCs w:val="21"/>
        </w:rPr>
        <w:t>実施</w:t>
      </w:r>
      <w:r w:rsidR="00A575D3" w:rsidRPr="0021715C">
        <w:rPr>
          <w:rFonts w:asciiTheme="minorEastAsia" w:eastAsiaTheme="minorEastAsia" w:hAnsiTheme="minorEastAsia" w:hint="eastAsia"/>
          <w:szCs w:val="21"/>
        </w:rPr>
        <w:t>予定</w:t>
      </w:r>
    </w:p>
    <w:p w14:paraId="4FB003B5" w14:textId="2E8B12D8" w:rsidR="00C23AFB" w:rsidRPr="00A575D3" w:rsidRDefault="00C23AFB" w:rsidP="00C23AFB">
      <w:pPr>
        <w:rPr>
          <w:rFonts w:asciiTheme="minorEastAsia" w:eastAsiaTheme="minorEastAsia" w:hAnsiTheme="minorEastAsia"/>
          <w:szCs w:val="21"/>
        </w:rPr>
      </w:pPr>
    </w:p>
    <w:p w14:paraId="285EA503" w14:textId="0C2A8902" w:rsidR="00C23AFB" w:rsidRPr="00D2126B" w:rsidRDefault="00C23AFB" w:rsidP="00C23AFB">
      <w:pPr>
        <w:wordWrap w:val="0"/>
        <w:jc w:val="right"/>
        <w:rPr>
          <w:rFonts w:ascii="ＭＳ ゴシック" w:eastAsia="ＭＳ ゴシック" w:hAnsi="ＭＳ ゴシック"/>
        </w:rPr>
      </w:pPr>
      <w:r>
        <w:rPr>
          <w:rFonts w:asciiTheme="minorEastAsia" w:eastAsiaTheme="minorEastAsia" w:hAnsiTheme="minorEastAsia" w:hint="eastAsia"/>
          <w:szCs w:val="21"/>
        </w:rPr>
        <w:t>以上</w:t>
      </w:r>
    </w:p>
    <w:sectPr w:rsidR="00C23AFB" w:rsidRPr="00D2126B" w:rsidSect="00845230">
      <w:pgSz w:w="11907" w:h="16840" w:orient="landscape" w:code="8"/>
      <w:pgMar w:top="851" w:right="720" w:bottom="851" w:left="53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1B496F" w14:textId="77777777" w:rsidR="00E47E1F" w:rsidRDefault="00E47E1F" w:rsidP="00C90D82">
      <w:r>
        <w:separator/>
      </w:r>
    </w:p>
  </w:endnote>
  <w:endnote w:type="continuationSeparator" w:id="0">
    <w:p w14:paraId="22E43589" w14:textId="77777777" w:rsidR="00E47E1F" w:rsidRDefault="00E47E1F" w:rsidP="00C90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8E6536" w14:textId="77777777" w:rsidR="00E47E1F" w:rsidRDefault="00E47E1F" w:rsidP="00C90D82">
      <w:r>
        <w:separator/>
      </w:r>
    </w:p>
  </w:footnote>
  <w:footnote w:type="continuationSeparator" w:id="0">
    <w:p w14:paraId="5E4863E1" w14:textId="77777777" w:rsidR="00E47E1F" w:rsidRDefault="00E47E1F" w:rsidP="00C90D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2C28D3"/>
    <w:multiLevelType w:val="hybridMultilevel"/>
    <w:tmpl w:val="0CFA545C"/>
    <w:lvl w:ilvl="0" w:tplc="6F04727A">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3FDA49B0"/>
    <w:multiLevelType w:val="hybridMultilevel"/>
    <w:tmpl w:val="7ACA00A8"/>
    <w:lvl w:ilvl="0" w:tplc="84286DD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printTwoOnOne/>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B5B"/>
    <w:rsid w:val="00013A37"/>
    <w:rsid w:val="00031A4C"/>
    <w:rsid w:val="00043687"/>
    <w:rsid w:val="00046A2B"/>
    <w:rsid w:val="000530A8"/>
    <w:rsid w:val="000572BF"/>
    <w:rsid w:val="000572CA"/>
    <w:rsid w:val="00057B61"/>
    <w:rsid w:val="00063D3F"/>
    <w:rsid w:val="000659DC"/>
    <w:rsid w:val="00081D35"/>
    <w:rsid w:val="00094039"/>
    <w:rsid w:val="00095E8E"/>
    <w:rsid w:val="000969B9"/>
    <w:rsid w:val="000A20F9"/>
    <w:rsid w:val="000A6CD7"/>
    <w:rsid w:val="000A7181"/>
    <w:rsid w:val="000B09FB"/>
    <w:rsid w:val="000B3420"/>
    <w:rsid w:val="000B4475"/>
    <w:rsid w:val="000C0ECC"/>
    <w:rsid w:val="000D17F5"/>
    <w:rsid w:val="000D4E64"/>
    <w:rsid w:val="000E261D"/>
    <w:rsid w:val="000F51A0"/>
    <w:rsid w:val="001011B9"/>
    <w:rsid w:val="00101FF4"/>
    <w:rsid w:val="001061E5"/>
    <w:rsid w:val="001120FA"/>
    <w:rsid w:val="0011239D"/>
    <w:rsid w:val="00117292"/>
    <w:rsid w:val="00122BEE"/>
    <w:rsid w:val="001363A3"/>
    <w:rsid w:val="00136D71"/>
    <w:rsid w:val="001465FE"/>
    <w:rsid w:val="001537E8"/>
    <w:rsid w:val="00160650"/>
    <w:rsid w:val="00160FC2"/>
    <w:rsid w:val="00180A50"/>
    <w:rsid w:val="00182FEF"/>
    <w:rsid w:val="0018533B"/>
    <w:rsid w:val="00196A5A"/>
    <w:rsid w:val="001A17AC"/>
    <w:rsid w:val="001A37FF"/>
    <w:rsid w:val="001B112D"/>
    <w:rsid w:val="001B5502"/>
    <w:rsid w:val="001B6662"/>
    <w:rsid w:val="001C16AA"/>
    <w:rsid w:val="001C3406"/>
    <w:rsid w:val="001E4734"/>
    <w:rsid w:val="001F1D84"/>
    <w:rsid w:val="001F547F"/>
    <w:rsid w:val="001F5889"/>
    <w:rsid w:val="001F60BD"/>
    <w:rsid w:val="0020477A"/>
    <w:rsid w:val="0021142C"/>
    <w:rsid w:val="002131BD"/>
    <w:rsid w:val="002146F5"/>
    <w:rsid w:val="00216559"/>
    <w:rsid w:val="0021715C"/>
    <w:rsid w:val="00227A31"/>
    <w:rsid w:val="00232F53"/>
    <w:rsid w:val="00237B53"/>
    <w:rsid w:val="00246D5B"/>
    <w:rsid w:val="00246F7A"/>
    <w:rsid w:val="002609E8"/>
    <w:rsid w:val="00264C30"/>
    <w:rsid w:val="00275331"/>
    <w:rsid w:val="00281F10"/>
    <w:rsid w:val="00287E31"/>
    <w:rsid w:val="00291BB0"/>
    <w:rsid w:val="00292479"/>
    <w:rsid w:val="00293E76"/>
    <w:rsid w:val="002A5698"/>
    <w:rsid w:val="002B026D"/>
    <w:rsid w:val="002B425B"/>
    <w:rsid w:val="002C5950"/>
    <w:rsid w:val="002D2596"/>
    <w:rsid w:val="002E2A1B"/>
    <w:rsid w:val="002E4FF6"/>
    <w:rsid w:val="002F3492"/>
    <w:rsid w:val="0030479F"/>
    <w:rsid w:val="00322F26"/>
    <w:rsid w:val="0033336A"/>
    <w:rsid w:val="00335BBC"/>
    <w:rsid w:val="003419D2"/>
    <w:rsid w:val="00350938"/>
    <w:rsid w:val="003509DB"/>
    <w:rsid w:val="003550C7"/>
    <w:rsid w:val="003555ED"/>
    <w:rsid w:val="00357D8F"/>
    <w:rsid w:val="0036467A"/>
    <w:rsid w:val="0037356E"/>
    <w:rsid w:val="0038199E"/>
    <w:rsid w:val="00383C2C"/>
    <w:rsid w:val="003A71DF"/>
    <w:rsid w:val="003C1E22"/>
    <w:rsid w:val="003D09FA"/>
    <w:rsid w:val="003D2097"/>
    <w:rsid w:val="003E1F2A"/>
    <w:rsid w:val="003E37B9"/>
    <w:rsid w:val="003F1E08"/>
    <w:rsid w:val="004002BD"/>
    <w:rsid w:val="0040138A"/>
    <w:rsid w:val="00415E6B"/>
    <w:rsid w:val="004245BF"/>
    <w:rsid w:val="00446413"/>
    <w:rsid w:val="00446E3D"/>
    <w:rsid w:val="00461593"/>
    <w:rsid w:val="00464A0B"/>
    <w:rsid w:val="004677B5"/>
    <w:rsid w:val="00473374"/>
    <w:rsid w:val="004845A1"/>
    <w:rsid w:val="004864FB"/>
    <w:rsid w:val="0049239D"/>
    <w:rsid w:val="004A11D8"/>
    <w:rsid w:val="004A23CC"/>
    <w:rsid w:val="004B1C22"/>
    <w:rsid w:val="004B4261"/>
    <w:rsid w:val="004C306A"/>
    <w:rsid w:val="004D0F24"/>
    <w:rsid w:val="004D7BBA"/>
    <w:rsid w:val="004E00D1"/>
    <w:rsid w:val="004E4AE6"/>
    <w:rsid w:val="004F09E3"/>
    <w:rsid w:val="004F3480"/>
    <w:rsid w:val="0050127F"/>
    <w:rsid w:val="0050576F"/>
    <w:rsid w:val="00512FD9"/>
    <w:rsid w:val="00543973"/>
    <w:rsid w:val="0055421C"/>
    <w:rsid w:val="00555F4A"/>
    <w:rsid w:val="005664AF"/>
    <w:rsid w:val="00570536"/>
    <w:rsid w:val="0058139C"/>
    <w:rsid w:val="00583C46"/>
    <w:rsid w:val="00585D5D"/>
    <w:rsid w:val="0059136A"/>
    <w:rsid w:val="005A00B6"/>
    <w:rsid w:val="005A44B0"/>
    <w:rsid w:val="005A6CAE"/>
    <w:rsid w:val="005B6211"/>
    <w:rsid w:val="005C3655"/>
    <w:rsid w:val="005C4D82"/>
    <w:rsid w:val="005D2967"/>
    <w:rsid w:val="005E5838"/>
    <w:rsid w:val="005F75AB"/>
    <w:rsid w:val="00602759"/>
    <w:rsid w:val="0061034F"/>
    <w:rsid w:val="0061401F"/>
    <w:rsid w:val="00641527"/>
    <w:rsid w:val="0066775D"/>
    <w:rsid w:val="0067107B"/>
    <w:rsid w:val="00672EF1"/>
    <w:rsid w:val="00680E43"/>
    <w:rsid w:val="006B011B"/>
    <w:rsid w:val="006B160E"/>
    <w:rsid w:val="006B4078"/>
    <w:rsid w:val="006C5481"/>
    <w:rsid w:val="006D4CF6"/>
    <w:rsid w:val="006E4C7E"/>
    <w:rsid w:val="006F381B"/>
    <w:rsid w:val="00701A04"/>
    <w:rsid w:val="00702E7C"/>
    <w:rsid w:val="007122A7"/>
    <w:rsid w:val="00714587"/>
    <w:rsid w:val="00723E30"/>
    <w:rsid w:val="00723FBC"/>
    <w:rsid w:val="00730798"/>
    <w:rsid w:val="00754479"/>
    <w:rsid w:val="00766755"/>
    <w:rsid w:val="00796C00"/>
    <w:rsid w:val="007A4D53"/>
    <w:rsid w:val="007C485E"/>
    <w:rsid w:val="007C4952"/>
    <w:rsid w:val="007D349B"/>
    <w:rsid w:val="007F505B"/>
    <w:rsid w:val="007F5456"/>
    <w:rsid w:val="007F65EC"/>
    <w:rsid w:val="008040F7"/>
    <w:rsid w:val="00817774"/>
    <w:rsid w:val="00842FB8"/>
    <w:rsid w:val="0084500A"/>
    <w:rsid w:val="00845230"/>
    <w:rsid w:val="008457E3"/>
    <w:rsid w:val="00845F03"/>
    <w:rsid w:val="00857743"/>
    <w:rsid w:val="00871349"/>
    <w:rsid w:val="00872347"/>
    <w:rsid w:val="00874270"/>
    <w:rsid w:val="00883854"/>
    <w:rsid w:val="00892D09"/>
    <w:rsid w:val="008934D7"/>
    <w:rsid w:val="00896E30"/>
    <w:rsid w:val="008B08CC"/>
    <w:rsid w:val="008B35C4"/>
    <w:rsid w:val="008B35DA"/>
    <w:rsid w:val="008B36FF"/>
    <w:rsid w:val="008C7947"/>
    <w:rsid w:val="008D3613"/>
    <w:rsid w:val="008E53DE"/>
    <w:rsid w:val="008E6A1E"/>
    <w:rsid w:val="008F1083"/>
    <w:rsid w:val="008F6DDB"/>
    <w:rsid w:val="00902304"/>
    <w:rsid w:val="00913136"/>
    <w:rsid w:val="00916757"/>
    <w:rsid w:val="00935383"/>
    <w:rsid w:val="00945F95"/>
    <w:rsid w:val="0095152E"/>
    <w:rsid w:val="0095166C"/>
    <w:rsid w:val="00960E60"/>
    <w:rsid w:val="00960E9B"/>
    <w:rsid w:val="00965B4D"/>
    <w:rsid w:val="009671F0"/>
    <w:rsid w:val="009764A2"/>
    <w:rsid w:val="00977AA8"/>
    <w:rsid w:val="00983606"/>
    <w:rsid w:val="00997F8D"/>
    <w:rsid w:val="009C0A53"/>
    <w:rsid w:val="009D2822"/>
    <w:rsid w:val="009D318B"/>
    <w:rsid w:val="009D42C2"/>
    <w:rsid w:val="009D609E"/>
    <w:rsid w:val="009D7C6F"/>
    <w:rsid w:val="009E6877"/>
    <w:rsid w:val="00A00967"/>
    <w:rsid w:val="00A03C63"/>
    <w:rsid w:val="00A1541A"/>
    <w:rsid w:val="00A2068C"/>
    <w:rsid w:val="00A27CAA"/>
    <w:rsid w:val="00A34727"/>
    <w:rsid w:val="00A46B99"/>
    <w:rsid w:val="00A5043B"/>
    <w:rsid w:val="00A575D3"/>
    <w:rsid w:val="00A601BE"/>
    <w:rsid w:val="00A64718"/>
    <w:rsid w:val="00A746C4"/>
    <w:rsid w:val="00A8519C"/>
    <w:rsid w:val="00A86BAE"/>
    <w:rsid w:val="00A90C04"/>
    <w:rsid w:val="00A956EB"/>
    <w:rsid w:val="00AC2C4D"/>
    <w:rsid w:val="00AF0156"/>
    <w:rsid w:val="00B17A2E"/>
    <w:rsid w:val="00B21204"/>
    <w:rsid w:val="00B36F6B"/>
    <w:rsid w:val="00B4338F"/>
    <w:rsid w:val="00B4386F"/>
    <w:rsid w:val="00B47293"/>
    <w:rsid w:val="00B5194F"/>
    <w:rsid w:val="00B5282A"/>
    <w:rsid w:val="00B7022C"/>
    <w:rsid w:val="00B727BC"/>
    <w:rsid w:val="00B751C5"/>
    <w:rsid w:val="00B8080A"/>
    <w:rsid w:val="00B813FA"/>
    <w:rsid w:val="00B90B5B"/>
    <w:rsid w:val="00B91E1A"/>
    <w:rsid w:val="00B96A9E"/>
    <w:rsid w:val="00BA25AA"/>
    <w:rsid w:val="00BA3246"/>
    <w:rsid w:val="00BE7E8D"/>
    <w:rsid w:val="00C0074A"/>
    <w:rsid w:val="00C00D2B"/>
    <w:rsid w:val="00C16646"/>
    <w:rsid w:val="00C23AFB"/>
    <w:rsid w:val="00C24E1F"/>
    <w:rsid w:val="00C26BB4"/>
    <w:rsid w:val="00C3197A"/>
    <w:rsid w:val="00C31FA9"/>
    <w:rsid w:val="00C32FB4"/>
    <w:rsid w:val="00C34162"/>
    <w:rsid w:val="00C41AF4"/>
    <w:rsid w:val="00C52ABF"/>
    <w:rsid w:val="00C535E9"/>
    <w:rsid w:val="00C632AB"/>
    <w:rsid w:val="00C64FB6"/>
    <w:rsid w:val="00C652EC"/>
    <w:rsid w:val="00C66F1B"/>
    <w:rsid w:val="00C711F0"/>
    <w:rsid w:val="00C72C8F"/>
    <w:rsid w:val="00C744D9"/>
    <w:rsid w:val="00C75290"/>
    <w:rsid w:val="00C76519"/>
    <w:rsid w:val="00C90D82"/>
    <w:rsid w:val="00C951EE"/>
    <w:rsid w:val="00CA52FB"/>
    <w:rsid w:val="00CA7DDB"/>
    <w:rsid w:val="00CD584C"/>
    <w:rsid w:val="00CD5A02"/>
    <w:rsid w:val="00CD734C"/>
    <w:rsid w:val="00D036AB"/>
    <w:rsid w:val="00D07242"/>
    <w:rsid w:val="00D15D93"/>
    <w:rsid w:val="00D1759E"/>
    <w:rsid w:val="00D2126B"/>
    <w:rsid w:val="00D22610"/>
    <w:rsid w:val="00D233A6"/>
    <w:rsid w:val="00D30BE1"/>
    <w:rsid w:val="00D326A6"/>
    <w:rsid w:val="00D357DA"/>
    <w:rsid w:val="00D414EC"/>
    <w:rsid w:val="00D445AD"/>
    <w:rsid w:val="00D45B41"/>
    <w:rsid w:val="00D50541"/>
    <w:rsid w:val="00D53EBF"/>
    <w:rsid w:val="00D5512E"/>
    <w:rsid w:val="00D62013"/>
    <w:rsid w:val="00D641DA"/>
    <w:rsid w:val="00D71027"/>
    <w:rsid w:val="00D714AF"/>
    <w:rsid w:val="00D73085"/>
    <w:rsid w:val="00D967EC"/>
    <w:rsid w:val="00DB2A81"/>
    <w:rsid w:val="00DD736D"/>
    <w:rsid w:val="00DE5414"/>
    <w:rsid w:val="00DF0A5E"/>
    <w:rsid w:val="00E160F7"/>
    <w:rsid w:val="00E218C3"/>
    <w:rsid w:val="00E261DC"/>
    <w:rsid w:val="00E3205C"/>
    <w:rsid w:val="00E322C4"/>
    <w:rsid w:val="00E32366"/>
    <w:rsid w:val="00E32EDF"/>
    <w:rsid w:val="00E37330"/>
    <w:rsid w:val="00E373C4"/>
    <w:rsid w:val="00E445CD"/>
    <w:rsid w:val="00E45992"/>
    <w:rsid w:val="00E47E1F"/>
    <w:rsid w:val="00E505A2"/>
    <w:rsid w:val="00E50833"/>
    <w:rsid w:val="00E54858"/>
    <w:rsid w:val="00E6070D"/>
    <w:rsid w:val="00E674D9"/>
    <w:rsid w:val="00E674F6"/>
    <w:rsid w:val="00E778D9"/>
    <w:rsid w:val="00E77982"/>
    <w:rsid w:val="00E820F7"/>
    <w:rsid w:val="00E839E7"/>
    <w:rsid w:val="00E8402F"/>
    <w:rsid w:val="00E84391"/>
    <w:rsid w:val="00E973FA"/>
    <w:rsid w:val="00EA43CC"/>
    <w:rsid w:val="00EF121C"/>
    <w:rsid w:val="00EF409A"/>
    <w:rsid w:val="00EF794B"/>
    <w:rsid w:val="00F02AC5"/>
    <w:rsid w:val="00F04DD2"/>
    <w:rsid w:val="00F14251"/>
    <w:rsid w:val="00F23B87"/>
    <w:rsid w:val="00F318DB"/>
    <w:rsid w:val="00F3681C"/>
    <w:rsid w:val="00F5474E"/>
    <w:rsid w:val="00F55513"/>
    <w:rsid w:val="00F55CB4"/>
    <w:rsid w:val="00F56653"/>
    <w:rsid w:val="00F651BC"/>
    <w:rsid w:val="00F973B3"/>
    <w:rsid w:val="00FA09C3"/>
    <w:rsid w:val="00FA0E58"/>
    <w:rsid w:val="00FA75EF"/>
    <w:rsid w:val="00FA7AD9"/>
    <w:rsid w:val="00FB6489"/>
    <w:rsid w:val="00FB67C1"/>
    <w:rsid w:val="00FB682C"/>
    <w:rsid w:val="00FB7C71"/>
    <w:rsid w:val="00FF62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543BA76"/>
  <w15:docId w15:val="{D1AEBC51-6C89-494D-B55A-EE0066D82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9E6877"/>
    <w:rPr>
      <w:rFonts w:ascii="Arial" w:eastAsia="ＭＳ ゴシック" w:hAnsi="Arial"/>
      <w:sz w:val="18"/>
      <w:szCs w:val="18"/>
    </w:rPr>
  </w:style>
  <w:style w:type="character" w:customStyle="1" w:styleId="a4">
    <w:name w:val="吹き出し (文字)"/>
    <w:link w:val="a3"/>
    <w:rsid w:val="009E6877"/>
    <w:rPr>
      <w:rFonts w:ascii="Arial" w:eastAsia="ＭＳ ゴシック" w:hAnsi="Arial" w:cs="Times New Roman"/>
      <w:kern w:val="2"/>
      <w:sz w:val="18"/>
      <w:szCs w:val="18"/>
    </w:rPr>
  </w:style>
  <w:style w:type="paragraph" w:styleId="a5">
    <w:name w:val="header"/>
    <w:basedOn w:val="a"/>
    <w:link w:val="a6"/>
    <w:rsid w:val="00C90D82"/>
    <w:pPr>
      <w:tabs>
        <w:tab w:val="center" w:pos="4252"/>
        <w:tab w:val="right" w:pos="8504"/>
      </w:tabs>
      <w:snapToGrid w:val="0"/>
    </w:pPr>
  </w:style>
  <w:style w:type="character" w:customStyle="1" w:styleId="a6">
    <w:name w:val="ヘッダー (文字)"/>
    <w:link w:val="a5"/>
    <w:rsid w:val="00C90D82"/>
    <w:rPr>
      <w:kern w:val="2"/>
      <w:sz w:val="21"/>
      <w:szCs w:val="24"/>
    </w:rPr>
  </w:style>
  <w:style w:type="paragraph" w:styleId="a7">
    <w:name w:val="footer"/>
    <w:basedOn w:val="a"/>
    <w:link w:val="a8"/>
    <w:rsid w:val="00C90D82"/>
    <w:pPr>
      <w:tabs>
        <w:tab w:val="center" w:pos="4252"/>
        <w:tab w:val="right" w:pos="8504"/>
      </w:tabs>
      <w:snapToGrid w:val="0"/>
    </w:pPr>
  </w:style>
  <w:style w:type="character" w:customStyle="1" w:styleId="a8">
    <w:name w:val="フッター (文字)"/>
    <w:link w:val="a7"/>
    <w:rsid w:val="00C90D82"/>
    <w:rPr>
      <w:kern w:val="2"/>
      <w:sz w:val="21"/>
      <w:szCs w:val="24"/>
    </w:rPr>
  </w:style>
  <w:style w:type="character" w:customStyle="1" w:styleId="txtc1">
    <w:name w:val="txt_c1"/>
    <w:rsid w:val="00350938"/>
  </w:style>
  <w:style w:type="paragraph" w:styleId="Web">
    <w:name w:val="Normal (Web)"/>
    <w:basedOn w:val="a"/>
    <w:uiPriority w:val="99"/>
    <w:semiHidden/>
    <w:unhideWhenUsed/>
    <w:rsid w:val="009764A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9">
    <w:name w:val="annotation reference"/>
    <w:basedOn w:val="a0"/>
    <w:semiHidden/>
    <w:unhideWhenUsed/>
    <w:rsid w:val="00FB682C"/>
    <w:rPr>
      <w:sz w:val="18"/>
      <w:szCs w:val="18"/>
    </w:rPr>
  </w:style>
  <w:style w:type="paragraph" w:styleId="aa">
    <w:name w:val="annotation text"/>
    <w:basedOn w:val="a"/>
    <w:link w:val="ab"/>
    <w:semiHidden/>
    <w:unhideWhenUsed/>
    <w:rsid w:val="00FB682C"/>
    <w:pPr>
      <w:jc w:val="left"/>
    </w:pPr>
  </w:style>
  <w:style w:type="character" w:customStyle="1" w:styleId="ab">
    <w:name w:val="コメント文字列 (文字)"/>
    <w:basedOn w:val="a0"/>
    <w:link w:val="aa"/>
    <w:semiHidden/>
    <w:rsid w:val="00FB682C"/>
    <w:rPr>
      <w:kern w:val="2"/>
      <w:sz w:val="21"/>
      <w:szCs w:val="24"/>
    </w:rPr>
  </w:style>
  <w:style w:type="paragraph" w:styleId="ac">
    <w:name w:val="annotation subject"/>
    <w:basedOn w:val="aa"/>
    <w:next w:val="aa"/>
    <w:link w:val="ad"/>
    <w:semiHidden/>
    <w:unhideWhenUsed/>
    <w:rsid w:val="00FB682C"/>
    <w:rPr>
      <w:b/>
      <w:bCs/>
    </w:rPr>
  </w:style>
  <w:style w:type="character" w:customStyle="1" w:styleId="ad">
    <w:name w:val="コメント内容 (文字)"/>
    <w:basedOn w:val="ab"/>
    <w:link w:val="ac"/>
    <w:semiHidden/>
    <w:rsid w:val="00FB682C"/>
    <w:rPr>
      <w:b/>
      <w:bCs/>
      <w:kern w:val="2"/>
      <w:sz w:val="21"/>
      <w:szCs w:val="24"/>
    </w:rPr>
  </w:style>
  <w:style w:type="paragraph" w:styleId="ae">
    <w:name w:val="Revision"/>
    <w:hidden/>
    <w:uiPriority w:val="99"/>
    <w:semiHidden/>
    <w:rsid w:val="00FB682C"/>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4005879">
      <w:bodyDiv w:val="1"/>
      <w:marLeft w:val="0"/>
      <w:marRight w:val="0"/>
      <w:marTop w:val="0"/>
      <w:marBottom w:val="0"/>
      <w:divBdr>
        <w:top w:val="none" w:sz="0" w:space="0" w:color="auto"/>
        <w:left w:val="none" w:sz="0" w:space="0" w:color="auto"/>
        <w:bottom w:val="none" w:sz="0" w:space="0" w:color="auto"/>
        <w:right w:val="none" w:sz="0" w:space="0" w:color="auto"/>
      </w:divBdr>
    </w:div>
    <w:div w:id="1632590144">
      <w:bodyDiv w:val="1"/>
      <w:marLeft w:val="0"/>
      <w:marRight w:val="0"/>
      <w:marTop w:val="0"/>
      <w:marBottom w:val="0"/>
      <w:divBdr>
        <w:top w:val="none" w:sz="0" w:space="0" w:color="auto"/>
        <w:left w:val="none" w:sz="0" w:space="0" w:color="auto"/>
        <w:bottom w:val="none" w:sz="0" w:space="0" w:color="auto"/>
        <w:right w:val="none" w:sz="0" w:space="0" w:color="auto"/>
      </w:divBdr>
    </w:div>
    <w:div w:id="209913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D1F5E91F4D104140A718A314C3459AA6" ma:contentTypeVersion="0" ma:contentTypeDescription="新しいドキュメントを作成します。" ma:contentTypeScope="" ma:versionID="ff0debdccbf0733522b03512423750fb">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E088A-9CDE-4FDF-91CE-39B6ECEE4717}">
  <ds:schemaRefs>
    <ds:schemaRef ds:uri="http://purl.org/dc/dcmitype/"/>
    <ds:schemaRef ds:uri="http://schemas.microsoft.com/office/2006/documentManagement/types"/>
    <ds:schemaRef ds:uri="http://purl.org/dc/terms/"/>
    <ds:schemaRef ds:uri="http://schemas.microsoft.com/office/infopath/2007/PartnerControls"/>
    <ds:schemaRef ds:uri="http://www.w3.org/XML/1998/namespace"/>
    <ds:schemaRef ds:uri="http://purl.org/dc/elements/1.1/"/>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D1C40CE4-E94C-4E51-955D-924DD12FF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5C8A165-B2C7-4992-963F-AAB20145431C}">
  <ds:schemaRefs>
    <ds:schemaRef ds:uri="http://schemas.microsoft.com/sharepoint/v3/contenttype/forms"/>
  </ds:schemaRefs>
</ds:datastoreItem>
</file>

<file path=customXml/itemProps4.xml><?xml version="1.0" encoding="utf-8"?>
<ds:datastoreItem xmlns:ds="http://schemas.openxmlformats.org/officeDocument/2006/customXml" ds:itemID="{CE03C3E8-EED2-4BF8-93C0-D0DBBD000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1274</Words>
  <Characters>130</Characters>
  <Application>Microsoft Office Word</Application>
  <DocSecurity>0</DocSecurity>
  <Lines>1</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再評価調書変更（案）</vt:lpstr>
      <vt:lpstr>再評価調書変更（案）</vt:lpstr>
    </vt:vector>
  </TitlesOfParts>
  <Company>大阪府</Company>
  <LinksUpToDate>false</LinksUpToDate>
  <CharactersWithSpaces>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再評価調書変更（案）</dc:title>
  <dc:creator>職員端末機20年度12月調達</dc:creator>
  <cp:lastModifiedBy>大庭　浩</cp:lastModifiedBy>
  <cp:revision>3</cp:revision>
  <cp:lastPrinted>2021-07-20T04:31:00Z</cp:lastPrinted>
  <dcterms:created xsi:type="dcterms:W3CDTF">2021-07-20T04:30:00Z</dcterms:created>
  <dcterms:modified xsi:type="dcterms:W3CDTF">2021-07-20T04:31:00Z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0x010100D1F5E91F4D104140A718A314C3459AA6</vt:lpwstr>
  </property>
</Properties>
</file>